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28" w:rsidRPr="007C1428" w:rsidRDefault="007C1428" w:rsidP="007C1428">
      <w:pPr>
        <w:keepNext/>
        <w:widowControl w:val="0"/>
        <w:tabs>
          <w:tab w:val="left" w:pos="851"/>
        </w:tabs>
        <w:overflowPunct w:val="0"/>
        <w:autoSpaceDE w:val="0"/>
        <w:autoSpaceDN w:val="0"/>
        <w:adjustRightInd w:val="0"/>
        <w:spacing w:before="120" w:after="120"/>
        <w:jc w:val="center"/>
        <w:outlineLvl w:val="0"/>
        <w:rPr>
          <w:rFonts w:ascii="Tahoma" w:hAnsi="Tahoma" w:cs="Tahoma"/>
          <w:b/>
          <w:bCs/>
          <w:color w:val="993300"/>
          <w:sz w:val="32"/>
          <w:szCs w:val="32"/>
        </w:rPr>
      </w:pPr>
      <w:r w:rsidRPr="007C1428">
        <w:rPr>
          <w:rFonts w:ascii="Tahoma" w:hAnsi="Tahoma" w:cs="Tahoma"/>
          <w:b/>
          <w:bCs/>
          <w:color w:val="993300"/>
          <w:sz w:val="32"/>
          <w:szCs w:val="32"/>
        </w:rPr>
        <w:t>IPOTESI CONTRATTO INTEGRATIVO DI ISTITUTO</w:t>
      </w:r>
    </w:p>
    <w:p w:rsidR="007C1428" w:rsidRPr="007C1428" w:rsidRDefault="007C1428" w:rsidP="007C1428">
      <w:pPr>
        <w:keepNext/>
        <w:widowControl w:val="0"/>
        <w:tabs>
          <w:tab w:val="left" w:pos="851"/>
        </w:tabs>
        <w:overflowPunct w:val="0"/>
        <w:autoSpaceDE w:val="0"/>
        <w:autoSpaceDN w:val="0"/>
        <w:adjustRightInd w:val="0"/>
        <w:spacing w:before="120"/>
        <w:jc w:val="center"/>
        <w:outlineLvl w:val="0"/>
        <w:rPr>
          <w:rFonts w:ascii="Tahoma" w:hAnsi="Tahoma" w:cs="Tahoma"/>
          <w:b/>
          <w:bCs/>
          <w:color w:val="993300"/>
          <w:sz w:val="32"/>
          <w:szCs w:val="32"/>
        </w:rPr>
      </w:pPr>
      <w:r w:rsidRPr="007C1428">
        <w:rPr>
          <w:rFonts w:ascii="Tahoma" w:hAnsi="Tahoma" w:cs="Tahoma"/>
          <w:b/>
          <w:bCs/>
          <w:color w:val="993300"/>
          <w:sz w:val="32"/>
          <w:szCs w:val="32"/>
        </w:rPr>
        <w:t>PARTE ECONOMICA</w:t>
      </w:r>
    </w:p>
    <w:p w:rsidR="007C1428" w:rsidRPr="007C1428" w:rsidRDefault="0067609E" w:rsidP="007C1428">
      <w:pPr>
        <w:keepNext/>
        <w:widowControl w:val="0"/>
        <w:overflowPunct w:val="0"/>
        <w:autoSpaceDE w:val="0"/>
        <w:autoSpaceDN w:val="0"/>
        <w:adjustRightInd w:val="0"/>
        <w:spacing w:after="240"/>
        <w:jc w:val="center"/>
        <w:outlineLvl w:val="0"/>
        <w:rPr>
          <w:rFonts w:ascii="Tahoma" w:hAnsi="Tahoma" w:cs="Tahoma"/>
          <w:b/>
          <w:bCs/>
          <w:color w:val="993300"/>
          <w:sz w:val="22"/>
          <w:szCs w:val="22"/>
        </w:rPr>
      </w:pPr>
      <w:r>
        <w:rPr>
          <w:rFonts w:ascii="Tahoma" w:hAnsi="Tahoma" w:cs="Tahoma"/>
          <w:b/>
          <w:bCs/>
          <w:color w:val="993300"/>
          <w:sz w:val="22"/>
          <w:szCs w:val="22"/>
        </w:rPr>
        <w:t>Anno scolastico 202</w:t>
      </w:r>
      <w:r w:rsidR="004234A5">
        <w:rPr>
          <w:rFonts w:ascii="Tahoma" w:hAnsi="Tahoma" w:cs="Tahoma"/>
          <w:b/>
          <w:bCs/>
          <w:color w:val="993300"/>
          <w:sz w:val="22"/>
          <w:szCs w:val="22"/>
        </w:rPr>
        <w:t>1</w:t>
      </w:r>
      <w:r>
        <w:rPr>
          <w:rFonts w:ascii="Tahoma" w:hAnsi="Tahoma" w:cs="Tahoma"/>
          <w:b/>
          <w:bCs/>
          <w:color w:val="993300"/>
          <w:sz w:val="22"/>
          <w:szCs w:val="22"/>
        </w:rPr>
        <w:t xml:space="preserve"> - 202</w:t>
      </w:r>
      <w:r w:rsidR="004234A5">
        <w:rPr>
          <w:rFonts w:ascii="Tahoma" w:hAnsi="Tahoma" w:cs="Tahoma"/>
          <w:b/>
          <w:bCs/>
          <w:color w:val="993300"/>
          <w:sz w:val="22"/>
          <w:szCs w:val="22"/>
        </w:rPr>
        <w:t>2</w:t>
      </w:r>
    </w:p>
    <w:p w:rsidR="007C1428" w:rsidRPr="007C1428" w:rsidRDefault="007C1428" w:rsidP="007C1428">
      <w:pPr>
        <w:widowControl w:val="0"/>
        <w:overflowPunct w:val="0"/>
        <w:autoSpaceDE w:val="0"/>
        <w:autoSpaceDN w:val="0"/>
        <w:adjustRightInd w:val="0"/>
        <w:spacing w:after="120"/>
        <w:jc w:val="both"/>
        <w:rPr>
          <w:rFonts w:ascii="Tahoma" w:hAnsi="Tahoma" w:cs="Tahoma"/>
        </w:rPr>
      </w:pPr>
      <w:r w:rsidRPr="007C1428">
        <w:rPr>
          <w:rFonts w:ascii="Tahoma" w:hAnsi="Tahoma" w:cs="Tahoma"/>
        </w:rPr>
        <w:t xml:space="preserve">L’anno </w:t>
      </w:r>
      <w:r w:rsidR="00F8216C">
        <w:rPr>
          <w:rFonts w:ascii="Tahoma" w:hAnsi="Tahoma" w:cs="Tahoma"/>
        </w:rPr>
        <w:t>duemila ventuno</w:t>
      </w:r>
      <w:r w:rsidRPr="007C1428">
        <w:rPr>
          <w:rFonts w:ascii="Tahoma" w:hAnsi="Tahoma" w:cs="Tahoma"/>
        </w:rPr>
        <w:t xml:space="preserve">, il mese di </w:t>
      </w:r>
      <w:r w:rsidR="00F8216C">
        <w:rPr>
          <w:rFonts w:ascii="Tahoma" w:hAnsi="Tahoma" w:cs="Tahoma"/>
        </w:rPr>
        <w:t>novem</w:t>
      </w:r>
      <w:r w:rsidR="00B26FAD">
        <w:rPr>
          <w:rFonts w:ascii="Tahoma" w:hAnsi="Tahoma" w:cs="Tahoma"/>
        </w:rPr>
        <w:t>bre</w:t>
      </w:r>
      <w:r w:rsidRPr="007C1428">
        <w:rPr>
          <w:rFonts w:ascii="Tahoma" w:hAnsi="Tahoma" w:cs="Tahoma"/>
        </w:rPr>
        <w:t xml:space="preserve">, il giorno </w:t>
      </w:r>
      <w:r w:rsidR="00F8216C">
        <w:rPr>
          <w:rFonts w:ascii="Tahoma" w:hAnsi="Tahoma" w:cs="Tahoma"/>
        </w:rPr>
        <w:t>19</w:t>
      </w:r>
      <w:r w:rsidRPr="007C1428">
        <w:rPr>
          <w:rFonts w:ascii="Tahoma" w:hAnsi="Tahoma" w:cs="Tahoma"/>
        </w:rPr>
        <w:t xml:space="preserve"> alle ore </w:t>
      </w:r>
      <w:r w:rsidR="00E933F3" w:rsidRPr="00E933F3">
        <w:rPr>
          <w:rFonts w:ascii="Tahoma" w:hAnsi="Tahoma" w:cs="Tahoma"/>
        </w:rPr>
        <w:t>13.10</w:t>
      </w:r>
      <w:r w:rsidR="00542844">
        <w:rPr>
          <w:rFonts w:ascii="Tahoma" w:hAnsi="Tahoma" w:cs="Tahoma"/>
        </w:rPr>
        <w:t xml:space="preserve"> presso la P</w:t>
      </w:r>
      <w:r w:rsidRPr="007C1428">
        <w:rPr>
          <w:rFonts w:ascii="Tahoma" w:hAnsi="Tahoma" w:cs="Tahoma"/>
        </w:rPr>
        <w:t xml:space="preserve">residenza dell’Istituto Comprensivo “Mariano Rossi” di Sciacca, in sede di contrattazione a livello di singola </w:t>
      </w:r>
      <w:r w:rsidRPr="00832E5B">
        <w:rPr>
          <w:rFonts w:ascii="Tahoma" w:hAnsi="Tahoma" w:cs="Tahoma"/>
        </w:rPr>
        <w:t>istituzione scolastica</w:t>
      </w:r>
      <w:r w:rsidRPr="00832E5B">
        <w:rPr>
          <w:rFonts w:ascii="Tahoma" w:eastAsia="Calibri" w:hAnsi="Tahoma" w:cs="Tahoma"/>
          <w:color w:val="000000"/>
        </w:rPr>
        <w:t xml:space="preserve">, ai sensi del C.C.N.L. 2016/18 sottoscritto il 19 aprile 2018, </w:t>
      </w:r>
      <w:r w:rsidR="00F92B93" w:rsidRPr="00832E5B">
        <w:rPr>
          <w:rFonts w:ascii="Tahoma" w:eastAsia="Calibri" w:hAnsi="Tahoma" w:cs="Tahoma"/>
          <w:color w:val="000000"/>
        </w:rPr>
        <w:t xml:space="preserve">giusta convocazione </w:t>
      </w:r>
      <w:r w:rsidR="00F92B93" w:rsidRPr="001B10CB">
        <w:rPr>
          <w:rFonts w:ascii="Tahoma" w:eastAsia="Calibri" w:hAnsi="Tahoma" w:cs="Tahoma"/>
          <w:color w:val="000000"/>
        </w:rPr>
        <w:t xml:space="preserve">prot. n. </w:t>
      </w:r>
      <w:r w:rsidR="001B10CB" w:rsidRPr="001B10CB">
        <w:rPr>
          <w:rFonts w:ascii="Tahoma" w:eastAsia="Calibri" w:hAnsi="Tahoma" w:cs="Tahoma"/>
          <w:color w:val="000000"/>
        </w:rPr>
        <w:t>7760 A26d</w:t>
      </w:r>
      <w:r w:rsidR="00F92B93" w:rsidRPr="001B10CB">
        <w:rPr>
          <w:rFonts w:ascii="Tahoma" w:eastAsia="Calibri" w:hAnsi="Tahoma" w:cs="Tahoma"/>
          <w:color w:val="000000"/>
        </w:rPr>
        <w:t xml:space="preserve"> del </w:t>
      </w:r>
      <w:r w:rsidR="00F92B93" w:rsidRPr="003C1168">
        <w:rPr>
          <w:rFonts w:ascii="Tahoma" w:eastAsia="Calibri" w:hAnsi="Tahoma" w:cs="Tahoma"/>
          <w:color w:val="000000"/>
        </w:rPr>
        <w:t>1</w:t>
      </w:r>
      <w:r w:rsidR="001B10CB">
        <w:rPr>
          <w:rFonts w:ascii="Tahoma" w:eastAsia="Calibri" w:hAnsi="Tahoma" w:cs="Tahoma"/>
          <w:color w:val="000000"/>
        </w:rPr>
        <w:t>5</w:t>
      </w:r>
      <w:r w:rsidR="003C1168" w:rsidRPr="003C1168">
        <w:rPr>
          <w:rFonts w:ascii="Tahoma" w:eastAsia="Calibri" w:hAnsi="Tahoma" w:cs="Tahoma"/>
          <w:color w:val="000000"/>
        </w:rPr>
        <w:t>/11/2021</w:t>
      </w:r>
      <w:r w:rsidR="00F92B93" w:rsidRPr="00832E5B">
        <w:rPr>
          <w:rFonts w:ascii="Tahoma" w:eastAsia="Calibri" w:hAnsi="Tahoma" w:cs="Tahoma"/>
          <w:color w:val="000000"/>
        </w:rPr>
        <w:t>, per la disciplina delle materie di cui all’art. 22, comma 4 lettere c2, c3, c4,</w:t>
      </w:r>
      <w:r w:rsidR="00F92B93">
        <w:rPr>
          <w:rFonts w:ascii="Tahoma" w:eastAsia="Calibri" w:hAnsi="Tahoma" w:cs="Tahoma"/>
          <w:color w:val="000000"/>
        </w:rPr>
        <w:t xml:space="preserve"> c7 del C.C.NL. 2018, </w:t>
      </w:r>
      <w:r w:rsidRPr="007C1428">
        <w:rPr>
          <w:rFonts w:ascii="Tahoma" w:eastAsia="Calibri" w:hAnsi="Tahoma" w:cs="Tahoma"/>
          <w:color w:val="000000"/>
        </w:rPr>
        <w:t xml:space="preserve">si </w:t>
      </w:r>
      <w:r w:rsidR="00F92B93">
        <w:rPr>
          <w:rFonts w:ascii="Tahoma" w:eastAsia="Calibri" w:hAnsi="Tahoma" w:cs="Tahoma"/>
          <w:color w:val="000000"/>
        </w:rPr>
        <w:t>sono riunite le parti costituite</w:t>
      </w:r>
      <w:r w:rsidRPr="007C1428">
        <w:rPr>
          <w:rFonts w:ascii="Tahoma" w:eastAsia="Calibri" w:hAnsi="Tahoma" w:cs="Tahoma"/>
          <w:color w:val="000000"/>
        </w:rPr>
        <w:t xml:space="preserve">: </w:t>
      </w:r>
    </w:p>
    <w:p w:rsidR="007C1428" w:rsidRPr="007C1428" w:rsidRDefault="007C1428" w:rsidP="007C1428">
      <w:pPr>
        <w:autoSpaceDE w:val="0"/>
        <w:autoSpaceDN w:val="0"/>
        <w:adjustRightInd w:val="0"/>
        <w:spacing w:after="137"/>
        <w:rPr>
          <w:rFonts w:ascii="Tahoma" w:eastAsia="Calibri" w:hAnsi="Tahoma" w:cs="Tahoma"/>
          <w:color w:val="000000"/>
        </w:rPr>
      </w:pPr>
      <w:r w:rsidRPr="007C1428">
        <w:rPr>
          <w:rFonts w:ascii="Wingdings" w:eastAsia="Calibri" w:hAnsi="Wingdings" w:cs="Wingdings"/>
          <w:color w:val="000000"/>
        </w:rPr>
        <w:t></w:t>
      </w:r>
      <w:r w:rsidRPr="007C1428">
        <w:rPr>
          <w:rFonts w:ascii="Wingdings" w:eastAsia="Calibri" w:hAnsi="Wingdings" w:cs="Wingdings"/>
          <w:color w:val="000000"/>
        </w:rPr>
        <w:t></w:t>
      </w:r>
      <w:r w:rsidRPr="007C1428">
        <w:rPr>
          <w:rFonts w:ascii="Tahoma" w:eastAsia="Calibri" w:hAnsi="Tahoma" w:cs="Tahoma"/>
          <w:b/>
          <w:bCs/>
          <w:color w:val="000000"/>
        </w:rPr>
        <w:t xml:space="preserve">dalla delegazione di parte pubblica </w:t>
      </w:r>
      <w:r w:rsidRPr="007C1428">
        <w:rPr>
          <w:rFonts w:ascii="Tahoma" w:eastAsia="Calibri" w:hAnsi="Tahoma" w:cs="Tahoma"/>
          <w:color w:val="000000"/>
        </w:rPr>
        <w:t>rappresentata dal Dirigente Scolastico Dott.ssa Paola Triolo</w:t>
      </w:r>
    </w:p>
    <w:p w:rsidR="007C1428" w:rsidRPr="007C1428" w:rsidRDefault="007C1428" w:rsidP="007C1428">
      <w:pPr>
        <w:autoSpaceDE w:val="0"/>
        <w:autoSpaceDN w:val="0"/>
        <w:adjustRightInd w:val="0"/>
        <w:spacing w:after="120"/>
        <w:rPr>
          <w:rFonts w:ascii="Tahoma" w:eastAsia="Calibri" w:hAnsi="Tahoma" w:cs="Tahoma"/>
          <w:color w:val="000000"/>
        </w:rPr>
      </w:pPr>
      <w:r w:rsidRPr="007C1428">
        <w:rPr>
          <w:rFonts w:ascii="Wingdings" w:eastAsia="Calibri" w:hAnsi="Wingdings" w:cs="Wingdings"/>
          <w:color w:val="000000"/>
        </w:rPr>
        <w:t></w:t>
      </w:r>
      <w:r w:rsidRPr="007C1428">
        <w:rPr>
          <w:rFonts w:ascii="Wingdings" w:eastAsia="Calibri" w:hAnsi="Wingdings" w:cs="Wingdings"/>
          <w:color w:val="000000"/>
        </w:rPr>
        <w:t></w:t>
      </w:r>
      <w:r w:rsidRPr="007C1428">
        <w:rPr>
          <w:rFonts w:ascii="Tahoma" w:eastAsia="Calibri" w:hAnsi="Tahoma" w:cs="Tahoma"/>
          <w:b/>
          <w:bCs/>
          <w:color w:val="000000"/>
        </w:rPr>
        <w:t xml:space="preserve">dalla delegazione di parte sindacale </w:t>
      </w:r>
      <w:r w:rsidRPr="007C1428">
        <w:rPr>
          <w:rFonts w:ascii="Tahoma" w:eastAsia="Calibri" w:hAnsi="Tahoma" w:cs="Tahoma"/>
          <w:color w:val="000000"/>
        </w:rPr>
        <w:t xml:space="preserve">con la Rappresentanza Sindacale Unitaria: </w:t>
      </w:r>
    </w:p>
    <w:tbl>
      <w:tblPr>
        <w:tblW w:w="0" w:type="auto"/>
        <w:tblLayout w:type="fixed"/>
        <w:tblLook w:val="0000" w:firstRow="0" w:lastRow="0" w:firstColumn="0" w:lastColumn="0" w:noHBand="0" w:noVBand="0"/>
      </w:tblPr>
      <w:tblGrid>
        <w:gridCol w:w="3338"/>
        <w:gridCol w:w="3338"/>
      </w:tblGrid>
      <w:tr w:rsidR="007C1428" w:rsidRPr="007C1428" w:rsidTr="00581878">
        <w:trPr>
          <w:trHeight w:val="96"/>
        </w:trPr>
        <w:tc>
          <w:tcPr>
            <w:tcW w:w="3338" w:type="dxa"/>
          </w:tcPr>
          <w:p w:rsidR="007C1428" w:rsidRPr="004234A5" w:rsidRDefault="007C1428" w:rsidP="007C1428">
            <w:pPr>
              <w:autoSpaceDE w:val="0"/>
              <w:autoSpaceDN w:val="0"/>
              <w:adjustRightInd w:val="0"/>
              <w:rPr>
                <w:rFonts w:ascii="Tahoma" w:eastAsia="Calibri" w:hAnsi="Tahoma" w:cs="Tahoma"/>
                <w:color w:val="000000"/>
                <w:highlight w:val="yellow"/>
              </w:rPr>
            </w:pPr>
            <w:r w:rsidRPr="00F8216C">
              <w:rPr>
                <w:rFonts w:ascii="Tahoma" w:eastAsia="Calibri" w:hAnsi="Tahoma" w:cs="Tahoma"/>
                <w:b/>
                <w:bCs/>
                <w:color w:val="000000"/>
              </w:rPr>
              <w:t xml:space="preserve">F.L.C. - C.G.I.L. </w:t>
            </w:r>
          </w:p>
        </w:tc>
        <w:tc>
          <w:tcPr>
            <w:tcW w:w="3338" w:type="dxa"/>
          </w:tcPr>
          <w:p w:rsidR="007C1428" w:rsidRPr="007C1428" w:rsidRDefault="007C1428" w:rsidP="003C1168">
            <w:pPr>
              <w:autoSpaceDE w:val="0"/>
              <w:autoSpaceDN w:val="0"/>
              <w:adjustRightInd w:val="0"/>
              <w:rPr>
                <w:rFonts w:ascii="Tahoma" w:eastAsia="Calibri" w:hAnsi="Tahoma" w:cs="Tahoma"/>
                <w:color w:val="000000"/>
              </w:rPr>
            </w:pPr>
            <w:r w:rsidRPr="00F8216C">
              <w:rPr>
                <w:rFonts w:ascii="Tahoma" w:eastAsia="Calibri" w:hAnsi="Tahoma" w:cs="Tahoma"/>
                <w:color w:val="000000"/>
              </w:rPr>
              <w:t xml:space="preserve">Magro Alessandro </w:t>
            </w:r>
          </w:p>
        </w:tc>
      </w:tr>
      <w:tr w:rsidR="007C1428" w:rsidRPr="007C1428" w:rsidTr="00581878">
        <w:trPr>
          <w:trHeight w:val="96"/>
        </w:trPr>
        <w:tc>
          <w:tcPr>
            <w:tcW w:w="3338" w:type="dxa"/>
          </w:tcPr>
          <w:p w:rsidR="007C1428" w:rsidRPr="007C1428" w:rsidRDefault="007C1428" w:rsidP="007C1428">
            <w:pPr>
              <w:autoSpaceDE w:val="0"/>
              <w:autoSpaceDN w:val="0"/>
              <w:adjustRightInd w:val="0"/>
              <w:rPr>
                <w:rFonts w:ascii="Tahoma" w:eastAsia="Calibri" w:hAnsi="Tahoma" w:cs="Tahoma"/>
                <w:color w:val="000000"/>
              </w:rPr>
            </w:pPr>
            <w:r w:rsidRPr="007C1428">
              <w:rPr>
                <w:rFonts w:ascii="Tahoma" w:eastAsia="Calibri" w:hAnsi="Tahoma" w:cs="Tahoma"/>
                <w:b/>
                <w:bCs/>
                <w:color w:val="000000"/>
              </w:rPr>
              <w:t xml:space="preserve">A.N.I.E.F. </w:t>
            </w:r>
          </w:p>
        </w:tc>
        <w:tc>
          <w:tcPr>
            <w:tcW w:w="3338" w:type="dxa"/>
          </w:tcPr>
          <w:p w:rsidR="007C1428" w:rsidRPr="007C1428" w:rsidRDefault="007C1428" w:rsidP="007C1428">
            <w:pPr>
              <w:autoSpaceDE w:val="0"/>
              <w:autoSpaceDN w:val="0"/>
              <w:adjustRightInd w:val="0"/>
              <w:rPr>
                <w:rFonts w:ascii="Tahoma" w:eastAsia="Calibri" w:hAnsi="Tahoma" w:cs="Tahoma"/>
                <w:color w:val="000000"/>
              </w:rPr>
            </w:pPr>
            <w:r w:rsidRPr="007C1428">
              <w:rPr>
                <w:rFonts w:ascii="Tahoma" w:eastAsia="Calibri" w:hAnsi="Tahoma" w:cs="Tahoma"/>
                <w:color w:val="000000"/>
              </w:rPr>
              <w:t xml:space="preserve">Pepe Giuseppe </w:t>
            </w:r>
          </w:p>
        </w:tc>
      </w:tr>
      <w:tr w:rsidR="007C1428" w:rsidRPr="007C1428" w:rsidTr="00581878">
        <w:trPr>
          <w:trHeight w:val="96"/>
        </w:trPr>
        <w:tc>
          <w:tcPr>
            <w:tcW w:w="3338" w:type="dxa"/>
          </w:tcPr>
          <w:p w:rsidR="007C1428" w:rsidRPr="007C1428" w:rsidRDefault="007C1428" w:rsidP="007C1428">
            <w:pPr>
              <w:autoSpaceDE w:val="0"/>
              <w:autoSpaceDN w:val="0"/>
              <w:adjustRightInd w:val="0"/>
              <w:rPr>
                <w:rFonts w:ascii="Tahoma" w:eastAsia="Calibri" w:hAnsi="Tahoma" w:cs="Tahoma"/>
                <w:color w:val="000000"/>
              </w:rPr>
            </w:pPr>
            <w:r w:rsidRPr="007C1428">
              <w:rPr>
                <w:rFonts w:ascii="Tahoma" w:eastAsia="Calibri" w:hAnsi="Tahoma" w:cs="Tahoma"/>
                <w:b/>
                <w:bCs/>
                <w:color w:val="000000"/>
              </w:rPr>
              <w:t xml:space="preserve">C.I.S.L. </w:t>
            </w:r>
          </w:p>
        </w:tc>
        <w:tc>
          <w:tcPr>
            <w:tcW w:w="3338" w:type="dxa"/>
          </w:tcPr>
          <w:p w:rsidR="007C1428" w:rsidRPr="007C1428" w:rsidRDefault="007C1428" w:rsidP="007C1428">
            <w:pPr>
              <w:autoSpaceDE w:val="0"/>
              <w:autoSpaceDN w:val="0"/>
              <w:adjustRightInd w:val="0"/>
              <w:rPr>
                <w:rFonts w:ascii="Tahoma" w:eastAsia="Calibri" w:hAnsi="Tahoma" w:cs="Tahoma"/>
                <w:color w:val="000000"/>
              </w:rPr>
            </w:pPr>
            <w:r w:rsidRPr="007C1428">
              <w:rPr>
                <w:rFonts w:ascii="Tahoma" w:eastAsia="Calibri" w:hAnsi="Tahoma" w:cs="Tahoma"/>
                <w:color w:val="000000"/>
              </w:rPr>
              <w:t xml:space="preserve">Venezia Maria Cristina </w:t>
            </w:r>
          </w:p>
        </w:tc>
      </w:tr>
    </w:tbl>
    <w:p w:rsidR="007C1428" w:rsidRPr="007C1428" w:rsidRDefault="007C1428" w:rsidP="007C1428">
      <w:pPr>
        <w:keepNext/>
        <w:widowControl w:val="0"/>
        <w:overflowPunct w:val="0"/>
        <w:autoSpaceDE w:val="0"/>
        <w:autoSpaceDN w:val="0"/>
        <w:adjustRightInd w:val="0"/>
        <w:spacing w:before="120" w:after="240"/>
        <w:outlineLvl w:val="0"/>
        <w:rPr>
          <w:rFonts w:ascii="Tahoma" w:hAnsi="Tahoma" w:cs="Tahoma"/>
          <w:b/>
          <w:bCs/>
          <w:color w:val="993300"/>
          <w:sz w:val="22"/>
        </w:rPr>
      </w:pPr>
      <w:r w:rsidRPr="007C1428">
        <w:rPr>
          <w:rFonts w:ascii="Tahoma" w:hAnsi="Tahoma" w:cs="Tahoma"/>
          <w:b/>
          <w:bCs/>
          <w:color w:val="993300"/>
          <w:sz w:val="22"/>
        </w:rPr>
        <w:t>LE PARTI CONVENUTE</w:t>
      </w:r>
    </w:p>
    <w:p w:rsidR="007C1428" w:rsidRPr="007C1428" w:rsidRDefault="007C1428" w:rsidP="007C1428">
      <w:pPr>
        <w:widowControl w:val="0"/>
        <w:overflowPunct w:val="0"/>
        <w:autoSpaceDE w:val="0"/>
        <w:autoSpaceDN w:val="0"/>
        <w:adjustRightInd w:val="0"/>
        <w:spacing w:after="120"/>
        <w:jc w:val="both"/>
        <w:rPr>
          <w:rFonts w:ascii="Tahoma" w:hAnsi="Tahoma" w:cs="Tahoma"/>
        </w:rPr>
      </w:pPr>
      <w:r w:rsidRPr="007C1428">
        <w:rPr>
          <w:rFonts w:ascii="Tahoma" w:hAnsi="Tahoma" w:cs="Tahoma"/>
          <w:b/>
          <w:bCs/>
          <w:smallCaps/>
        </w:rPr>
        <w:t>A</w:t>
      </w:r>
      <w:r w:rsidRPr="007C1428">
        <w:rPr>
          <w:rFonts w:ascii="Tahoma" w:hAnsi="Tahoma" w:cs="Tahoma"/>
          <w:b/>
          <w:bCs/>
        </w:rPr>
        <w:t xml:space="preserve"> </w:t>
      </w:r>
      <w:r w:rsidRPr="007C1428">
        <w:rPr>
          <w:rFonts w:ascii="Tahoma" w:hAnsi="Tahoma" w:cs="Tahoma"/>
          <w:b/>
          <w:bCs/>
          <w:smallCaps/>
        </w:rPr>
        <w:t>Seguito</w:t>
      </w:r>
      <w:r w:rsidRPr="007C1428">
        <w:rPr>
          <w:rFonts w:ascii="Tahoma" w:hAnsi="Tahoma" w:cs="Tahoma"/>
          <w:b/>
          <w:bCs/>
        </w:rPr>
        <w:t xml:space="preserve"> </w:t>
      </w:r>
      <w:r w:rsidRPr="007C1428">
        <w:rPr>
          <w:rFonts w:ascii="Tahoma" w:hAnsi="Tahoma" w:cs="Tahoma"/>
        </w:rPr>
        <w:t xml:space="preserve">delle discussioni e dei confronti sulle materie oggetto di contrattazione; </w:t>
      </w:r>
    </w:p>
    <w:p w:rsidR="007C1428" w:rsidRPr="007C1428" w:rsidRDefault="007C1428" w:rsidP="0007460C">
      <w:pPr>
        <w:widowControl w:val="0"/>
        <w:tabs>
          <w:tab w:val="left" w:pos="567"/>
          <w:tab w:val="left" w:pos="709"/>
        </w:tabs>
        <w:overflowPunct w:val="0"/>
        <w:autoSpaceDE w:val="0"/>
        <w:autoSpaceDN w:val="0"/>
        <w:adjustRightInd w:val="0"/>
        <w:spacing w:after="120"/>
        <w:ind w:left="993" w:hanging="993"/>
        <w:jc w:val="both"/>
        <w:rPr>
          <w:rFonts w:ascii="Tahoma" w:hAnsi="Tahoma" w:cs="Tahoma"/>
        </w:rPr>
      </w:pPr>
      <w:r w:rsidRPr="007C1428">
        <w:rPr>
          <w:rFonts w:ascii="Tahoma" w:hAnsi="Tahoma" w:cs="Tahoma"/>
          <w:b/>
          <w:bCs/>
          <w:smallCaps/>
        </w:rPr>
        <w:t>Premesso</w:t>
      </w:r>
      <w:r w:rsidRPr="007C1428">
        <w:rPr>
          <w:rFonts w:ascii="Tahoma" w:hAnsi="Tahoma" w:cs="Tahoma"/>
          <w:b/>
          <w:bCs/>
        </w:rPr>
        <w:t xml:space="preserve"> </w:t>
      </w:r>
      <w:r w:rsidR="00142325" w:rsidRPr="00142325">
        <w:rPr>
          <w:rFonts w:ascii="Tahoma" w:hAnsi="Tahoma" w:cs="Tahoma"/>
        </w:rPr>
        <w:t xml:space="preserve">che il sistema delle relazioni sindacali, nel rispetto della distinzione dei ruoli e delle rispettive responsabilità dell’amministrazione scolastica e dei sindacati, persegue l’obiettivo di contemperare l’interesse dei dipendenti al miglioramento delle condizioni di lavoro e alla crescita professionale con l’esigenza di incrementare l’efficacia e l’efficienza dei servizi prestati alla collettività e che le parti contraenti s’impegnano reciprocamente al rispetto della correttezza e della trasparenza nei comportamenti; </w:t>
      </w:r>
    </w:p>
    <w:p w:rsidR="007C1428" w:rsidRPr="007C1428" w:rsidRDefault="007C1428" w:rsidP="007C1428">
      <w:pPr>
        <w:widowControl w:val="0"/>
        <w:overflowPunct w:val="0"/>
        <w:autoSpaceDE w:val="0"/>
        <w:autoSpaceDN w:val="0"/>
        <w:adjustRightInd w:val="0"/>
        <w:ind w:left="993" w:hanging="993"/>
        <w:jc w:val="both"/>
        <w:rPr>
          <w:rFonts w:ascii="Tahoma" w:hAnsi="Tahoma" w:cs="Tahoma"/>
        </w:rPr>
      </w:pPr>
      <w:r w:rsidRPr="007C1428">
        <w:rPr>
          <w:rFonts w:ascii="Tahoma" w:hAnsi="Tahoma" w:cs="Tahoma"/>
          <w:b/>
          <w:bCs/>
          <w:smallCaps/>
        </w:rPr>
        <w:t>Ritenuto</w:t>
      </w:r>
      <w:r w:rsidRPr="007C1428">
        <w:rPr>
          <w:rFonts w:ascii="Tahoma" w:hAnsi="Tahoma" w:cs="Tahoma"/>
          <w:b/>
          <w:bCs/>
        </w:rPr>
        <w:t xml:space="preserve"> </w:t>
      </w:r>
      <w:r w:rsidRPr="007C1428">
        <w:rPr>
          <w:rFonts w:ascii="Tahoma" w:hAnsi="Tahoma" w:cs="Tahoma"/>
        </w:rPr>
        <w:t>che nell’Istituto possano e debbano essere conseguiti risultati di qualità, efficacia ed efficienza nell’erogazione del servizio attraverso un’organizzazione del lavoro del personale docente e A.T.A. fondata sulla partecipazione e valorizzazione delle competen</w:t>
      </w:r>
      <w:r w:rsidR="00DF0632">
        <w:rPr>
          <w:rFonts w:ascii="Tahoma" w:hAnsi="Tahoma" w:cs="Tahoma"/>
        </w:rPr>
        <w:t>ze professionali, definite nei P</w:t>
      </w:r>
      <w:r w:rsidRPr="007C1428">
        <w:rPr>
          <w:rFonts w:ascii="Tahoma" w:hAnsi="Tahoma" w:cs="Tahoma"/>
        </w:rPr>
        <w:t xml:space="preserve">iani </w:t>
      </w:r>
      <w:r w:rsidR="00DF0632">
        <w:rPr>
          <w:rFonts w:ascii="Tahoma" w:hAnsi="Tahoma" w:cs="Tahoma"/>
        </w:rPr>
        <w:t>delle attività predisposti dal D</w:t>
      </w:r>
      <w:r w:rsidRPr="007C1428">
        <w:rPr>
          <w:rFonts w:ascii="Tahoma" w:hAnsi="Tahoma" w:cs="Tahoma"/>
        </w:rPr>
        <w:t xml:space="preserve">irigente scolastico e dal </w:t>
      </w:r>
      <w:r w:rsidR="00DF0632">
        <w:rPr>
          <w:rFonts w:ascii="Tahoma" w:hAnsi="Tahoma" w:cs="Tahoma"/>
        </w:rPr>
        <w:t>D</w:t>
      </w:r>
      <w:r w:rsidRPr="007C1428">
        <w:rPr>
          <w:rFonts w:ascii="Tahoma" w:hAnsi="Tahoma" w:cs="Tahoma"/>
        </w:rPr>
        <w:t xml:space="preserve">irettore dei servizi generali e amministrativi in coerenza con quanto stabilito nel piano dell’offerta formativa; </w:t>
      </w:r>
    </w:p>
    <w:p w:rsidR="007C1428" w:rsidRPr="007C1428" w:rsidRDefault="007C1428" w:rsidP="007C1428">
      <w:pPr>
        <w:widowControl w:val="0"/>
        <w:overflowPunct w:val="0"/>
        <w:autoSpaceDE w:val="0"/>
        <w:autoSpaceDN w:val="0"/>
        <w:adjustRightInd w:val="0"/>
        <w:ind w:left="993" w:hanging="993"/>
        <w:jc w:val="both"/>
        <w:rPr>
          <w:rFonts w:ascii="Tahoma" w:hAnsi="Tahoma" w:cs="Tahoma"/>
        </w:rPr>
      </w:pPr>
    </w:p>
    <w:p w:rsidR="007C1428" w:rsidRPr="007C1428" w:rsidRDefault="007C1428" w:rsidP="007C1428">
      <w:pPr>
        <w:widowControl w:val="0"/>
        <w:overflowPunct w:val="0"/>
        <w:autoSpaceDE w:val="0"/>
        <w:autoSpaceDN w:val="0"/>
        <w:adjustRightInd w:val="0"/>
        <w:ind w:left="993" w:hanging="993"/>
        <w:jc w:val="both"/>
        <w:rPr>
          <w:rFonts w:ascii="Tahoma" w:hAnsi="Tahoma" w:cs="Tahoma"/>
        </w:rPr>
      </w:pPr>
      <w:r w:rsidRPr="007C1428">
        <w:rPr>
          <w:rFonts w:ascii="Tahoma" w:hAnsi="Tahoma" w:cs="Tahoma"/>
          <w:b/>
          <w:bCs/>
          <w:smallCaps/>
        </w:rPr>
        <w:t xml:space="preserve">Preso atto </w:t>
      </w:r>
      <w:r w:rsidRPr="007C1428">
        <w:rPr>
          <w:rFonts w:ascii="Tahoma" w:hAnsi="Tahoma" w:cs="Tahoma"/>
        </w:rPr>
        <w:t>ai sensi dell’art. 7 comma 3 del C.C.N.L. 2016/18 “</w:t>
      </w:r>
      <w:r w:rsidR="0072326A">
        <w:rPr>
          <w:rFonts w:ascii="Tahoma" w:hAnsi="Tahoma" w:cs="Tahoma"/>
        </w:rPr>
        <w:t xml:space="preserve">... </w:t>
      </w:r>
      <w:r w:rsidRPr="007C1428">
        <w:rPr>
          <w:rFonts w:ascii="Tahoma" w:hAnsi="Tahoma" w:cs="Tahoma"/>
        </w:rPr>
        <w:t xml:space="preserve">il contratto collettivo integrativo ha durata triennale e si riferisce a tutte le materie indicate nelle sezioni specifiche” e che “i criteri di ripartizione delle risorse tra le diverse modalità di utilizzo possono essere negoziate con cadenza annuale; </w:t>
      </w:r>
    </w:p>
    <w:p w:rsidR="007C1428" w:rsidRPr="007C1428" w:rsidRDefault="007C1428" w:rsidP="007C1428">
      <w:pPr>
        <w:keepNext/>
        <w:widowControl w:val="0"/>
        <w:overflowPunct w:val="0"/>
        <w:autoSpaceDE w:val="0"/>
        <w:autoSpaceDN w:val="0"/>
        <w:adjustRightInd w:val="0"/>
        <w:spacing w:before="240" w:after="240"/>
        <w:jc w:val="center"/>
        <w:outlineLvl w:val="0"/>
        <w:rPr>
          <w:rFonts w:ascii="Tahoma" w:hAnsi="Tahoma" w:cs="Tahoma"/>
          <w:b/>
          <w:bCs/>
          <w:color w:val="993300"/>
        </w:rPr>
      </w:pPr>
      <w:r w:rsidRPr="007C1428">
        <w:rPr>
          <w:rFonts w:ascii="Tahoma" w:hAnsi="Tahoma" w:cs="Tahoma"/>
          <w:b/>
          <w:bCs/>
          <w:color w:val="993300"/>
        </w:rPr>
        <w:t>SOTTOSCRIVONO</w:t>
      </w:r>
    </w:p>
    <w:p w:rsidR="007C1428" w:rsidRPr="007C1428" w:rsidRDefault="007C1428" w:rsidP="007C1428">
      <w:pPr>
        <w:widowControl w:val="0"/>
        <w:overflowPunct w:val="0"/>
        <w:autoSpaceDE w:val="0"/>
        <w:autoSpaceDN w:val="0"/>
        <w:adjustRightInd w:val="0"/>
        <w:spacing w:before="120" w:after="120"/>
        <w:jc w:val="both"/>
        <w:rPr>
          <w:rFonts w:ascii="Tahoma" w:hAnsi="Tahoma" w:cs="Tahoma"/>
        </w:rPr>
      </w:pPr>
      <w:r w:rsidRPr="007C1428">
        <w:rPr>
          <w:rFonts w:ascii="Tahoma" w:hAnsi="Tahoma" w:cs="Tahoma"/>
        </w:rPr>
        <w:t>la seguente Ipotesi di accordo, finalizzata alla stipula del Contratto Integrat</w:t>
      </w:r>
      <w:r w:rsidR="00C5670C">
        <w:rPr>
          <w:rFonts w:ascii="Tahoma" w:hAnsi="Tahoma" w:cs="Tahoma"/>
        </w:rPr>
        <w:t>ivo dell’Istituto per l’a.s. 202</w:t>
      </w:r>
      <w:r w:rsidR="00B26FAD">
        <w:rPr>
          <w:rFonts w:ascii="Tahoma" w:hAnsi="Tahoma" w:cs="Tahoma"/>
        </w:rPr>
        <w:t>1</w:t>
      </w:r>
      <w:r w:rsidRPr="007C1428">
        <w:rPr>
          <w:rFonts w:ascii="Tahoma" w:hAnsi="Tahoma" w:cs="Tahoma"/>
        </w:rPr>
        <w:t>/20</w:t>
      </w:r>
      <w:r w:rsidR="00C5670C">
        <w:rPr>
          <w:rFonts w:ascii="Tahoma" w:hAnsi="Tahoma" w:cs="Tahoma"/>
        </w:rPr>
        <w:t>2</w:t>
      </w:r>
      <w:r w:rsidR="00B26FAD">
        <w:rPr>
          <w:rFonts w:ascii="Tahoma" w:hAnsi="Tahoma" w:cs="Tahoma"/>
        </w:rPr>
        <w:t>2</w:t>
      </w:r>
      <w:r w:rsidRPr="007C1428">
        <w:rPr>
          <w:rFonts w:ascii="Tahoma" w:hAnsi="Tahoma" w:cs="Tahoma"/>
        </w:rPr>
        <w:t xml:space="preserve"> per la disciplina delle materie di cui all’art. 22 co. 4 lett. c) del C.C.N.L. 2016/18 e per quanto compatibile il C.C.N.L. del 29/11/2007.</w:t>
      </w:r>
    </w:p>
    <w:p w:rsidR="007C1428" w:rsidRPr="007C1428" w:rsidRDefault="007C1428" w:rsidP="007C1428">
      <w:pPr>
        <w:widowControl w:val="0"/>
        <w:overflowPunct w:val="0"/>
        <w:autoSpaceDE w:val="0"/>
        <w:autoSpaceDN w:val="0"/>
        <w:adjustRightInd w:val="0"/>
        <w:spacing w:before="120" w:after="120"/>
        <w:jc w:val="both"/>
        <w:rPr>
          <w:rFonts w:ascii="Tahoma" w:hAnsi="Tahoma" w:cs="Tahoma"/>
        </w:rPr>
      </w:pPr>
      <w:r w:rsidRPr="007C1428">
        <w:rPr>
          <w:rFonts w:ascii="Tahoma" w:hAnsi="Tahoma" w:cs="Tahoma"/>
        </w:rPr>
        <w:t>La presente ipotesi sarà inviata ai Revisori dei Conti, corredata della Relazione illustrativa e della Relazione tecnico-finanziaria, per il previsto parere.</w:t>
      </w:r>
    </w:p>
    <w:p w:rsidR="007C1428" w:rsidRPr="007C1428" w:rsidRDefault="007C1428" w:rsidP="007C1428">
      <w:pPr>
        <w:keepNext/>
        <w:widowControl w:val="0"/>
        <w:overflowPunct w:val="0"/>
        <w:autoSpaceDE w:val="0"/>
        <w:autoSpaceDN w:val="0"/>
        <w:adjustRightInd w:val="0"/>
        <w:spacing w:before="240" w:after="120"/>
        <w:jc w:val="center"/>
        <w:outlineLvl w:val="0"/>
        <w:rPr>
          <w:rFonts w:ascii="Tahoma" w:hAnsi="Tahoma" w:cs="Tahoma"/>
          <w:b/>
          <w:bCs/>
          <w:color w:val="993300"/>
        </w:rPr>
      </w:pPr>
      <w:r w:rsidRPr="007C1428">
        <w:rPr>
          <w:rFonts w:ascii="Tahoma" w:hAnsi="Tahoma" w:cs="Tahoma"/>
          <w:b/>
          <w:bCs/>
          <w:color w:val="993300"/>
        </w:rPr>
        <w:t>PARTE TERZA</w:t>
      </w:r>
      <w:r w:rsidR="00185BE5">
        <w:rPr>
          <w:rFonts w:ascii="Tahoma" w:hAnsi="Tahoma" w:cs="Tahoma"/>
          <w:b/>
          <w:bCs/>
          <w:color w:val="993300"/>
        </w:rPr>
        <w:t xml:space="preserve"> - DISPOSIZIONI DI CARATTERE ECONOMICO -</w:t>
      </w:r>
    </w:p>
    <w:p w:rsidR="007C1428" w:rsidRPr="007C1428" w:rsidRDefault="007C1428" w:rsidP="007C1428">
      <w:pPr>
        <w:keepNext/>
        <w:widowControl w:val="0"/>
        <w:overflowPunct w:val="0"/>
        <w:autoSpaceDE w:val="0"/>
        <w:autoSpaceDN w:val="0"/>
        <w:adjustRightInd w:val="0"/>
        <w:spacing w:before="120" w:after="240"/>
        <w:jc w:val="center"/>
        <w:outlineLvl w:val="0"/>
        <w:rPr>
          <w:rFonts w:ascii="Tahoma" w:hAnsi="Tahoma" w:cs="Tahoma"/>
          <w:b/>
          <w:bCs/>
          <w:color w:val="993300"/>
        </w:rPr>
      </w:pPr>
      <w:r w:rsidRPr="007C1428">
        <w:rPr>
          <w:rFonts w:ascii="Tahoma" w:hAnsi="Tahoma" w:cs="Tahoma"/>
          <w:b/>
          <w:bCs/>
          <w:color w:val="993300"/>
        </w:rPr>
        <w:t>TRATTAMENTO ECONOMICO ACCESSORIO</w:t>
      </w:r>
    </w:p>
    <w:p w:rsidR="007C1428" w:rsidRPr="007C1428" w:rsidRDefault="007C1428" w:rsidP="0070255B">
      <w:pPr>
        <w:keepNext/>
        <w:widowControl w:val="0"/>
        <w:numPr>
          <w:ilvl w:val="0"/>
          <w:numId w:val="10"/>
        </w:numPr>
        <w:overflowPunct w:val="0"/>
        <w:autoSpaceDE w:val="0"/>
        <w:autoSpaceDN w:val="0"/>
        <w:adjustRightInd w:val="0"/>
        <w:spacing w:before="240" w:after="240"/>
        <w:outlineLvl w:val="4"/>
        <w:rPr>
          <w:rFonts w:ascii="Tahoma" w:hAnsi="Tahoma" w:cs="Tahoma"/>
          <w:b/>
          <w:bCs/>
          <w:color w:val="000080"/>
        </w:rPr>
      </w:pPr>
      <w:r w:rsidRPr="007C1428">
        <w:rPr>
          <w:rFonts w:ascii="Tahoma" w:hAnsi="Tahoma" w:cs="Tahoma"/>
          <w:b/>
          <w:bCs/>
          <w:color w:val="000080"/>
        </w:rPr>
        <w:t>Ambito di applicazione (art. 22</w:t>
      </w:r>
      <w:r w:rsidR="00E654D5">
        <w:rPr>
          <w:rFonts w:ascii="Tahoma" w:hAnsi="Tahoma" w:cs="Tahoma"/>
          <w:b/>
          <w:bCs/>
          <w:color w:val="000080"/>
        </w:rPr>
        <w:t>,</w:t>
      </w:r>
      <w:r w:rsidRPr="007C1428">
        <w:rPr>
          <w:rFonts w:ascii="Tahoma" w:hAnsi="Tahoma" w:cs="Tahoma"/>
          <w:b/>
          <w:bCs/>
          <w:color w:val="000080"/>
        </w:rPr>
        <w:t xml:space="preserve"> comma 4 lett. c) </w:t>
      </w:r>
    </w:p>
    <w:p w:rsidR="007C1428" w:rsidRPr="007C1428" w:rsidRDefault="007C1428" w:rsidP="0070255B">
      <w:pPr>
        <w:widowControl w:val="0"/>
        <w:numPr>
          <w:ilvl w:val="0"/>
          <w:numId w:val="8"/>
        </w:numPr>
        <w:overflowPunct w:val="0"/>
        <w:autoSpaceDE w:val="0"/>
        <w:autoSpaceDN w:val="0"/>
        <w:adjustRightInd w:val="0"/>
        <w:spacing w:after="120"/>
        <w:ind w:left="567"/>
        <w:jc w:val="both"/>
        <w:rPr>
          <w:rFonts w:ascii="Tahoma" w:eastAsia="Calibri" w:hAnsi="Tahoma" w:cs="Tahoma"/>
          <w:color w:val="000000"/>
        </w:rPr>
      </w:pPr>
      <w:r w:rsidRPr="007C1428">
        <w:rPr>
          <w:rFonts w:ascii="Tahoma" w:eastAsia="Calibri" w:hAnsi="Tahoma" w:cs="Tahoma"/>
          <w:color w:val="000000"/>
        </w:rPr>
        <w:t xml:space="preserve">Il presente contratto verte sulle seguenti materie previste dall’art. 22 comma 4 lett. c) del C.C.N.L. </w:t>
      </w:r>
      <w:r w:rsidRPr="007C1428">
        <w:rPr>
          <w:rFonts w:ascii="Tahoma" w:eastAsia="Calibri" w:hAnsi="Tahoma" w:cs="Tahoma"/>
          <w:color w:val="000000"/>
        </w:rPr>
        <w:lastRenderedPageBreak/>
        <w:t xml:space="preserve">2016/18. </w:t>
      </w:r>
    </w:p>
    <w:p w:rsidR="007C1428" w:rsidRPr="007C1428" w:rsidRDefault="007C1428" w:rsidP="0070255B">
      <w:pPr>
        <w:widowControl w:val="0"/>
        <w:numPr>
          <w:ilvl w:val="0"/>
          <w:numId w:val="8"/>
        </w:numPr>
        <w:overflowPunct w:val="0"/>
        <w:autoSpaceDE w:val="0"/>
        <w:autoSpaceDN w:val="0"/>
        <w:adjustRightInd w:val="0"/>
        <w:spacing w:after="120"/>
        <w:ind w:left="567"/>
        <w:jc w:val="both"/>
        <w:rPr>
          <w:rFonts w:ascii="Tahoma" w:eastAsia="Calibri" w:hAnsi="Tahoma" w:cs="Tahoma"/>
          <w:color w:val="000000"/>
        </w:rPr>
      </w:pPr>
      <w:r w:rsidRPr="007C1428">
        <w:rPr>
          <w:rFonts w:ascii="Tahoma" w:eastAsia="Calibri" w:hAnsi="Tahoma" w:cs="Tahoma"/>
          <w:color w:val="000000"/>
        </w:rPr>
        <w:t>In particolare, avendo già trattato e s</w:t>
      </w:r>
      <w:r w:rsidR="00610208">
        <w:rPr>
          <w:rFonts w:ascii="Tahoma" w:eastAsia="Calibri" w:hAnsi="Tahoma" w:cs="Tahoma"/>
          <w:color w:val="000000"/>
        </w:rPr>
        <w:t xml:space="preserve">ottoscritto nell’incontro del </w:t>
      </w:r>
      <w:r w:rsidR="006B52B8" w:rsidRPr="000D11FA">
        <w:rPr>
          <w:rFonts w:ascii="Tahoma" w:eastAsia="Calibri" w:hAnsi="Tahoma" w:cs="Tahoma"/>
          <w:color w:val="000000"/>
        </w:rPr>
        <w:t>14</w:t>
      </w:r>
      <w:r w:rsidR="000D11FA" w:rsidRPr="000D11FA">
        <w:rPr>
          <w:rFonts w:ascii="Tahoma" w:eastAsia="Calibri" w:hAnsi="Tahoma" w:cs="Tahoma"/>
          <w:color w:val="000000"/>
        </w:rPr>
        <w:t>/10/2021</w:t>
      </w:r>
      <w:r w:rsidRPr="000D11FA">
        <w:rPr>
          <w:rFonts w:ascii="Tahoma" w:eastAsia="Calibri" w:hAnsi="Tahoma" w:cs="Tahoma"/>
          <w:color w:val="000000"/>
        </w:rPr>
        <w:t xml:space="preserve"> il</w:t>
      </w:r>
      <w:r w:rsidRPr="007C1428">
        <w:rPr>
          <w:rFonts w:ascii="Tahoma" w:eastAsia="Calibri" w:hAnsi="Tahoma" w:cs="Tahoma"/>
          <w:color w:val="000000"/>
        </w:rPr>
        <w:t xml:space="preserve"> Contratto Integrativo sulle materie di cui al C.C.</w:t>
      </w:r>
      <w:r w:rsidR="00610208">
        <w:rPr>
          <w:rFonts w:ascii="Tahoma" w:eastAsia="Calibri" w:hAnsi="Tahoma" w:cs="Tahoma"/>
          <w:color w:val="000000"/>
        </w:rPr>
        <w:t>N.L. 2016/18 art. 22 lett. c1),</w:t>
      </w:r>
      <w:r w:rsidRPr="007C1428">
        <w:rPr>
          <w:rFonts w:ascii="Tahoma" w:eastAsia="Calibri" w:hAnsi="Tahoma" w:cs="Tahoma"/>
          <w:color w:val="000000"/>
        </w:rPr>
        <w:t xml:space="preserve"> c5) c6) c8) e c9), nell’incontro odierno verranno trattati i seguenti punti a carattere “economico”: </w:t>
      </w:r>
    </w:p>
    <w:tbl>
      <w:tblPr>
        <w:tblW w:w="4741" w:type="pct"/>
        <w:tblInd w:w="546" w:type="dxa"/>
        <w:tblLook w:val="0000" w:firstRow="0" w:lastRow="0" w:firstColumn="0" w:lastColumn="0" w:noHBand="0" w:noVBand="0"/>
      </w:tblPr>
      <w:tblGrid>
        <w:gridCol w:w="519"/>
        <w:gridCol w:w="8555"/>
      </w:tblGrid>
      <w:tr w:rsidR="007C1428" w:rsidRPr="007C1428" w:rsidTr="00581878">
        <w:trPr>
          <w:trHeight w:val="96"/>
        </w:trPr>
        <w:tc>
          <w:tcPr>
            <w:tcW w:w="286" w:type="pct"/>
          </w:tcPr>
          <w:p w:rsidR="007C1428" w:rsidRPr="007C1428" w:rsidRDefault="007C1428" w:rsidP="007C1428">
            <w:pPr>
              <w:autoSpaceDE w:val="0"/>
              <w:autoSpaceDN w:val="0"/>
              <w:adjustRightInd w:val="0"/>
              <w:jc w:val="both"/>
              <w:rPr>
                <w:rFonts w:ascii="Tahoma" w:eastAsia="Calibri" w:hAnsi="Tahoma" w:cs="Tahoma"/>
                <w:b/>
                <w:color w:val="000000"/>
              </w:rPr>
            </w:pPr>
            <w:r w:rsidRPr="007C1428">
              <w:rPr>
                <w:rFonts w:ascii="Tahoma" w:eastAsia="Calibri" w:hAnsi="Tahoma" w:cs="Tahoma"/>
                <w:b/>
                <w:color w:val="000000"/>
              </w:rPr>
              <w:t xml:space="preserve">c2 </w:t>
            </w:r>
          </w:p>
        </w:tc>
        <w:tc>
          <w:tcPr>
            <w:tcW w:w="4714" w:type="pct"/>
          </w:tcPr>
          <w:p w:rsidR="007C1428" w:rsidRPr="007C1428" w:rsidRDefault="007C1428" w:rsidP="007C1428">
            <w:pPr>
              <w:autoSpaceDE w:val="0"/>
              <w:autoSpaceDN w:val="0"/>
              <w:adjustRightInd w:val="0"/>
              <w:spacing w:after="120"/>
              <w:jc w:val="both"/>
              <w:rPr>
                <w:rFonts w:ascii="Tahoma" w:eastAsia="Calibri" w:hAnsi="Tahoma" w:cs="Tahoma"/>
                <w:color w:val="000000"/>
              </w:rPr>
            </w:pPr>
            <w:r w:rsidRPr="007C1428">
              <w:rPr>
                <w:rFonts w:ascii="Tahoma" w:eastAsia="Calibri" w:hAnsi="Tahoma" w:cs="Tahoma"/>
                <w:color w:val="000000"/>
              </w:rPr>
              <w:t xml:space="preserve">i criteri per la ripartizione delle risorse del fondo d’istituto; </w:t>
            </w:r>
          </w:p>
        </w:tc>
      </w:tr>
      <w:tr w:rsidR="007C1428" w:rsidRPr="007C1428" w:rsidTr="00581878">
        <w:trPr>
          <w:trHeight w:val="459"/>
        </w:trPr>
        <w:tc>
          <w:tcPr>
            <w:tcW w:w="286" w:type="pct"/>
          </w:tcPr>
          <w:p w:rsidR="007C1428" w:rsidRPr="007C1428" w:rsidRDefault="007C1428" w:rsidP="007C1428">
            <w:pPr>
              <w:autoSpaceDE w:val="0"/>
              <w:autoSpaceDN w:val="0"/>
              <w:adjustRightInd w:val="0"/>
              <w:jc w:val="both"/>
              <w:rPr>
                <w:rFonts w:ascii="Tahoma" w:eastAsia="Calibri" w:hAnsi="Tahoma" w:cs="Tahoma"/>
                <w:b/>
                <w:color w:val="000000"/>
              </w:rPr>
            </w:pPr>
            <w:r w:rsidRPr="007C1428">
              <w:rPr>
                <w:rFonts w:ascii="Tahoma" w:eastAsia="Calibri" w:hAnsi="Tahoma" w:cs="Tahoma"/>
                <w:b/>
                <w:color w:val="000000"/>
              </w:rPr>
              <w:t xml:space="preserve">c3 </w:t>
            </w:r>
          </w:p>
        </w:tc>
        <w:tc>
          <w:tcPr>
            <w:tcW w:w="4714" w:type="pct"/>
          </w:tcPr>
          <w:p w:rsidR="007C1428" w:rsidRPr="007C1428" w:rsidRDefault="007C1428" w:rsidP="007C1428">
            <w:pPr>
              <w:autoSpaceDE w:val="0"/>
              <w:autoSpaceDN w:val="0"/>
              <w:adjustRightInd w:val="0"/>
              <w:spacing w:after="120"/>
              <w:jc w:val="both"/>
              <w:rPr>
                <w:rFonts w:ascii="Tahoma" w:eastAsia="Calibri" w:hAnsi="Tahoma" w:cs="Tahoma"/>
                <w:color w:val="000000"/>
              </w:rPr>
            </w:pPr>
            <w:r w:rsidRPr="007C1428">
              <w:rPr>
                <w:rFonts w:ascii="Tahoma" w:eastAsia="Calibri" w:hAnsi="Tahoma" w:cs="Tahoma"/>
                <w:color w:val="000000"/>
              </w:rPr>
              <w:t xml:space="preserve">i criteri per l’attribuzione di compensi accessori, ai sensi dell’art. 45, comma 1, del d.lgs. n. 165/2001 al personale docente, educativo e ATA, inclusa la quota delle risorse relative all’alternanza scuola-lavoro e delle risorse relative ai progetti nazionali e comunitari, eventualmente destinate alla remunerazione del personale; </w:t>
            </w:r>
          </w:p>
        </w:tc>
      </w:tr>
      <w:tr w:rsidR="007C1428" w:rsidRPr="007C1428" w:rsidTr="00581878">
        <w:trPr>
          <w:trHeight w:val="339"/>
        </w:trPr>
        <w:tc>
          <w:tcPr>
            <w:tcW w:w="286" w:type="pct"/>
          </w:tcPr>
          <w:p w:rsidR="007C1428" w:rsidRPr="007C1428" w:rsidRDefault="007C1428" w:rsidP="007C1428">
            <w:pPr>
              <w:autoSpaceDE w:val="0"/>
              <w:autoSpaceDN w:val="0"/>
              <w:adjustRightInd w:val="0"/>
              <w:jc w:val="both"/>
              <w:rPr>
                <w:rFonts w:ascii="Tahoma" w:eastAsia="Calibri" w:hAnsi="Tahoma" w:cs="Tahoma"/>
                <w:b/>
                <w:color w:val="000000"/>
              </w:rPr>
            </w:pPr>
            <w:r w:rsidRPr="007C1428">
              <w:rPr>
                <w:rFonts w:ascii="Tahoma" w:eastAsia="Calibri" w:hAnsi="Tahoma" w:cs="Tahoma"/>
                <w:b/>
                <w:color w:val="000000"/>
              </w:rPr>
              <w:t xml:space="preserve">c4 </w:t>
            </w:r>
          </w:p>
        </w:tc>
        <w:tc>
          <w:tcPr>
            <w:tcW w:w="4714" w:type="pct"/>
          </w:tcPr>
          <w:p w:rsidR="007C1428" w:rsidRPr="007C1428" w:rsidRDefault="007C1428" w:rsidP="00B26FAD">
            <w:pPr>
              <w:autoSpaceDE w:val="0"/>
              <w:autoSpaceDN w:val="0"/>
              <w:adjustRightInd w:val="0"/>
              <w:spacing w:after="120"/>
              <w:jc w:val="both"/>
              <w:rPr>
                <w:rFonts w:ascii="Tahoma" w:eastAsia="Calibri" w:hAnsi="Tahoma" w:cs="Tahoma"/>
                <w:color w:val="000000"/>
              </w:rPr>
            </w:pPr>
            <w:r w:rsidRPr="007C1428">
              <w:rPr>
                <w:rFonts w:ascii="Tahoma" w:eastAsia="Calibri" w:hAnsi="Tahoma" w:cs="Tahoma"/>
                <w:color w:val="000000"/>
              </w:rPr>
              <w:t>i criteri generali per la determinazione dei compensi finalizzati alla valorizzazione del personale</w:t>
            </w:r>
            <w:r w:rsidR="00B26FAD">
              <w:rPr>
                <w:rFonts w:ascii="Tahoma" w:eastAsia="Calibri" w:hAnsi="Tahoma" w:cs="Tahoma"/>
                <w:color w:val="000000"/>
              </w:rPr>
              <w:t>;</w:t>
            </w:r>
          </w:p>
        </w:tc>
      </w:tr>
      <w:tr w:rsidR="007C1428" w:rsidRPr="007C1428" w:rsidTr="00581878">
        <w:trPr>
          <w:trHeight w:val="218"/>
        </w:trPr>
        <w:tc>
          <w:tcPr>
            <w:tcW w:w="286" w:type="pct"/>
          </w:tcPr>
          <w:p w:rsidR="007C1428" w:rsidRPr="007C1428" w:rsidRDefault="007C1428" w:rsidP="007C1428">
            <w:pPr>
              <w:autoSpaceDE w:val="0"/>
              <w:autoSpaceDN w:val="0"/>
              <w:adjustRightInd w:val="0"/>
              <w:jc w:val="both"/>
              <w:rPr>
                <w:rFonts w:ascii="Tahoma" w:eastAsia="Calibri" w:hAnsi="Tahoma" w:cs="Tahoma"/>
                <w:b/>
                <w:color w:val="000000"/>
              </w:rPr>
            </w:pPr>
            <w:r w:rsidRPr="007C1428">
              <w:rPr>
                <w:rFonts w:ascii="Tahoma" w:eastAsia="Calibri" w:hAnsi="Tahoma" w:cs="Tahoma"/>
                <w:b/>
                <w:color w:val="000000"/>
              </w:rPr>
              <w:t xml:space="preserve">c7 </w:t>
            </w:r>
          </w:p>
        </w:tc>
        <w:tc>
          <w:tcPr>
            <w:tcW w:w="4714" w:type="pct"/>
          </w:tcPr>
          <w:p w:rsidR="00C06F7D" w:rsidRPr="007C1428" w:rsidRDefault="007C1428" w:rsidP="005E0CAA">
            <w:pPr>
              <w:autoSpaceDE w:val="0"/>
              <w:autoSpaceDN w:val="0"/>
              <w:adjustRightInd w:val="0"/>
              <w:spacing w:after="120"/>
              <w:jc w:val="both"/>
              <w:rPr>
                <w:rFonts w:ascii="Tahoma" w:eastAsia="Calibri" w:hAnsi="Tahoma" w:cs="Tahoma"/>
                <w:color w:val="000000"/>
              </w:rPr>
            </w:pPr>
            <w:r w:rsidRPr="007C1428">
              <w:rPr>
                <w:rFonts w:ascii="Tahoma" w:eastAsia="Calibri" w:hAnsi="Tahoma" w:cs="Tahoma"/>
                <w:color w:val="000000"/>
              </w:rPr>
              <w:t>i criteri generali di ripartizione delle risorse per la formazione del personale nel rispetto degli obiettivi e delle finalità definiti con il Piano nazi</w:t>
            </w:r>
            <w:r w:rsidR="003D1055">
              <w:rPr>
                <w:rFonts w:ascii="Tahoma" w:eastAsia="Calibri" w:hAnsi="Tahoma" w:cs="Tahoma"/>
                <w:color w:val="000000"/>
              </w:rPr>
              <w:t>onale di formazione dei docenti.</w:t>
            </w:r>
            <w:r w:rsidRPr="007C1428">
              <w:rPr>
                <w:rFonts w:ascii="Tahoma" w:eastAsia="Calibri" w:hAnsi="Tahoma" w:cs="Tahoma"/>
                <w:color w:val="000000"/>
              </w:rPr>
              <w:t xml:space="preserve"> </w:t>
            </w:r>
          </w:p>
        </w:tc>
      </w:tr>
    </w:tbl>
    <w:p w:rsidR="007C1428" w:rsidRPr="007C1428" w:rsidRDefault="007C1428" w:rsidP="0070255B">
      <w:pPr>
        <w:keepNext/>
        <w:widowControl w:val="0"/>
        <w:numPr>
          <w:ilvl w:val="0"/>
          <w:numId w:val="9"/>
        </w:numPr>
        <w:overflowPunct w:val="0"/>
        <w:autoSpaceDE w:val="0"/>
        <w:autoSpaceDN w:val="0"/>
        <w:adjustRightInd w:val="0"/>
        <w:spacing w:before="120" w:after="120"/>
        <w:jc w:val="center"/>
        <w:outlineLvl w:val="0"/>
        <w:rPr>
          <w:rFonts w:ascii="Tahoma" w:hAnsi="Tahoma" w:cs="Tahoma"/>
          <w:b/>
          <w:bCs/>
        </w:rPr>
      </w:pPr>
    </w:p>
    <w:p w:rsidR="005339EB" w:rsidRPr="008E20AA" w:rsidRDefault="007C1428" w:rsidP="005E0CAA">
      <w:pPr>
        <w:widowControl w:val="0"/>
        <w:shd w:val="clear" w:color="auto" w:fill="FFFFFF"/>
        <w:overflowPunct w:val="0"/>
        <w:autoSpaceDE w:val="0"/>
        <w:autoSpaceDN w:val="0"/>
        <w:adjustRightInd w:val="0"/>
        <w:jc w:val="both"/>
        <w:rPr>
          <w:rFonts w:ascii="Tahoma" w:hAnsi="Tahoma" w:cs="Tahoma"/>
          <w:b/>
          <w:color w:val="993300"/>
        </w:rPr>
      </w:pPr>
      <w:r w:rsidRPr="007C1428">
        <w:rPr>
          <w:rFonts w:ascii="Tahoma" w:hAnsi="Tahoma" w:cs="Tahoma"/>
          <w:b/>
          <w:color w:val="993300"/>
        </w:rPr>
        <w:t xml:space="preserve">c2 - </w:t>
      </w:r>
      <w:r w:rsidR="00760C31">
        <w:rPr>
          <w:rFonts w:ascii="Tahoma" w:hAnsi="Tahoma" w:cs="Tahoma"/>
          <w:b/>
          <w:bCs/>
          <w:color w:val="993300"/>
        </w:rPr>
        <w:t xml:space="preserve"> </w:t>
      </w:r>
      <w:r w:rsidRPr="007C1428">
        <w:rPr>
          <w:rFonts w:ascii="Tahoma" w:hAnsi="Tahoma" w:cs="Tahoma"/>
          <w:b/>
          <w:color w:val="993300"/>
        </w:rPr>
        <w:t>I CRITERI PER LA RIPARTIZIONE DEL</w:t>
      </w:r>
      <w:r w:rsidR="005E0CAA">
        <w:rPr>
          <w:rFonts w:ascii="Tahoma" w:hAnsi="Tahoma" w:cs="Tahoma"/>
          <w:b/>
          <w:color w:val="993300"/>
        </w:rPr>
        <w:t xml:space="preserve">LE </w:t>
      </w:r>
      <w:r w:rsidRPr="007C1428">
        <w:rPr>
          <w:rFonts w:ascii="Tahoma" w:hAnsi="Tahoma" w:cs="Tahoma"/>
          <w:b/>
          <w:color w:val="993300"/>
        </w:rPr>
        <w:t xml:space="preserve">RISORSE DEL FONDO PER IL </w:t>
      </w:r>
      <w:r w:rsidR="00D46ED9">
        <w:rPr>
          <w:rFonts w:ascii="Tahoma" w:hAnsi="Tahoma" w:cs="Tahoma"/>
          <w:b/>
          <w:color w:val="993300"/>
        </w:rPr>
        <w:t xml:space="preserve">    </w:t>
      </w:r>
      <w:r w:rsidRPr="007C1428">
        <w:rPr>
          <w:rFonts w:ascii="Tahoma" w:hAnsi="Tahoma" w:cs="Tahoma"/>
          <w:b/>
          <w:color w:val="993300"/>
        </w:rPr>
        <w:t>MIGLIORAMENTO DELL’OFFERTA FORMATIVA</w:t>
      </w:r>
      <w:r w:rsidR="00550640">
        <w:rPr>
          <w:rFonts w:ascii="Tahoma" w:hAnsi="Tahoma" w:cs="Tahoma"/>
          <w:b/>
          <w:color w:val="993300"/>
        </w:rPr>
        <w:t xml:space="preserve"> </w:t>
      </w:r>
      <w:r w:rsidR="00550640" w:rsidRPr="00550640">
        <w:rPr>
          <w:rFonts w:ascii="Tahoma" w:hAnsi="Tahoma" w:cs="Tahoma"/>
          <w:b/>
          <w:bCs/>
          <w:color w:val="993300"/>
        </w:rPr>
        <w:t>(art. 22, comma 4 lett</w:t>
      </w:r>
      <w:r w:rsidR="00970F0B">
        <w:rPr>
          <w:rFonts w:ascii="Tahoma" w:hAnsi="Tahoma" w:cs="Tahoma"/>
          <w:b/>
          <w:bCs/>
          <w:color w:val="993300"/>
        </w:rPr>
        <w:t>era</w:t>
      </w:r>
      <w:r w:rsidR="00550640" w:rsidRPr="00550640">
        <w:rPr>
          <w:rFonts w:ascii="Tahoma" w:hAnsi="Tahoma" w:cs="Tahoma"/>
          <w:b/>
          <w:bCs/>
          <w:color w:val="993300"/>
        </w:rPr>
        <w:t xml:space="preserve"> c2)</w:t>
      </w:r>
    </w:p>
    <w:p w:rsidR="00190A4B" w:rsidRPr="00B22FA6" w:rsidRDefault="00190A4B" w:rsidP="00E654D5">
      <w:pPr>
        <w:keepNext/>
        <w:widowControl w:val="0"/>
        <w:numPr>
          <w:ilvl w:val="0"/>
          <w:numId w:val="10"/>
        </w:numPr>
        <w:overflowPunct w:val="0"/>
        <w:autoSpaceDE w:val="0"/>
        <w:autoSpaceDN w:val="0"/>
        <w:adjustRightInd w:val="0"/>
        <w:spacing w:before="240" w:after="240"/>
        <w:outlineLvl w:val="4"/>
        <w:rPr>
          <w:rFonts w:ascii="Tahoma" w:hAnsi="Tahoma" w:cs="Tahoma"/>
          <w:b/>
          <w:bCs/>
          <w:color w:val="000080"/>
        </w:rPr>
      </w:pPr>
      <w:r w:rsidRPr="00B22FA6">
        <w:rPr>
          <w:rFonts w:ascii="Tahoma" w:hAnsi="Tahoma" w:cs="Tahoma"/>
          <w:b/>
          <w:bCs/>
          <w:color w:val="000080"/>
        </w:rPr>
        <w:t>Risorse e Criteri per la ripartizione del</w:t>
      </w:r>
      <w:r w:rsidR="00760C31">
        <w:rPr>
          <w:rFonts w:ascii="Tahoma" w:hAnsi="Tahoma" w:cs="Tahoma"/>
          <w:b/>
          <w:bCs/>
          <w:color w:val="000080"/>
        </w:rPr>
        <w:t>le risorse del Fondo</w:t>
      </w:r>
      <w:r w:rsidRPr="00B22FA6">
        <w:rPr>
          <w:rFonts w:ascii="Tahoma" w:hAnsi="Tahoma" w:cs="Tahoma"/>
          <w:b/>
          <w:bCs/>
          <w:color w:val="000080"/>
        </w:rPr>
        <w:t xml:space="preserve"> </w:t>
      </w:r>
      <w:r w:rsidR="005E2918">
        <w:rPr>
          <w:rFonts w:ascii="Tahoma" w:hAnsi="Tahoma" w:cs="Tahoma"/>
          <w:b/>
          <w:bCs/>
          <w:color w:val="000080"/>
        </w:rPr>
        <w:t>per il miglioramento dell’Offerta formativa</w:t>
      </w:r>
      <w:r w:rsidRPr="00B22FA6">
        <w:rPr>
          <w:rFonts w:ascii="Tahoma" w:hAnsi="Tahoma" w:cs="Tahoma"/>
          <w:b/>
          <w:bCs/>
          <w:color w:val="000080"/>
        </w:rPr>
        <w:t xml:space="preserve"> e indennità di direzione</w:t>
      </w:r>
      <w:r w:rsidR="008456D4">
        <w:rPr>
          <w:rFonts w:ascii="Tahoma" w:hAnsi="Tahoma" w:cs="Tahoma"/>
          <w:b/>
          <w:bCs/>
          <w:color w:val="000080"/>
        </w:rPr>
        <w:t xml:space="preserve"> </w:t>
      </w:r>
    </w:p>
    <w:p w:rsidR="008456D4" w:rsidRDefault="00FD3DB9" w:rsidP="00190A4B">
      <w:pPr>
        <w:pStyle w:val="Paragrafoelenco"/>
        <w:numPr>
          <w:ilvl w:val="0"/>
          <w:numId w:val="38"/>
        </w:numPr>
        <w:spacing w:after="120"/>
        <w:jc w:val="both"/>
        <w:rPr>
          <w:rFonts w:ascii="Tahoma" w:hAnsi="Tahoma" w:cs="Tahoma"/>
          <w:sz w:val="20"/>
          <w:szCs w:val="20"/>
        </w:rPr>
      </w:pPr>
      <w:r w:rsidRPr="008456D4">
        <w:rPr>
          <w:rFonts w:ascii="Tahoma" w:hAnsi="Tahoma" w:cs="Tahoma"/>
          <w:sz w:val="20"/>
          <w:szCs w:val="20"/>
        </w:rPr>
        <w:t>Si premette che nell’anno scolastico 202</w:t>
      </w:r>
      <w:r w:rsidR="00B26FAD" w:rsidRPr="008456D4">
        <w:rPr>
          <w:rFonts w:ascii="Tahoma" w:hAnsi="Tahoma" w:cs="Tahoma"/>
          <w:sz w:val="20"/>
          <w:szCs w:val="20"/>
        </w:rPr>
        <w:t>1</w:t>
      </w:r>
      <w:r w:rsidRPr="008456D4">
        <w:rPr>
          <w:rFonts w:ascii="Tahoma" w:hAnsi="Tahoma" w:cs="Tahoma"/>
          <w:sz w:val="20"/>
          <w:szCs w:val="20"/>
        </w:rPr>
        <w:t>/202</w:t>
      </w:r>
      <w:r w:rsidR="00B26FAD" w:rsidRPr="008456D4">
        <w:rPr>
          <w:rFonts w:ascii="Tahoma" w:hAnsi="Tahoma" w:cs="Tahoma"/>
          <w:sz w:val="20"/>
          <w:szCs w:val="20"/>
        </w:rPr>
        <w:t>2</w:t>
      </w:r>
      <w:r w:rsidRPr="008456D4">
        <w:rPr>
          <w:rFonts w:ascii="Tahoma" w:hAnsi="Tahoma" w:cs="Tahoma"/>
          <w:sz w:val="20"/>
          <w:szCs w:val="20"/>
        </w:rPr>
        <w:t>, con nota</w:t>
      </w:r>
      <w:r w:rsidR="00383C9E">
        <w:rPr>
          <w:rFonts w:ascii="Tahoma" w:hAnsi="Tahoma" w:cs="Tahoma"/>
          <w:sz w:val="20"/>
          <w:szCs w:val="20"/>
        </w:rPr>
        <w:t xml:space="preserve"> del M.I.,</w:t>
      </w:r>
      <w:r w:rsidRPr="008456D4">
        <w:rPr>
          <w:rFonts w:ascii="Tahoma" w:hAnsi="Tahoma" w:cs="Tahoma"/>
          <w:sz w:val="20"/>
          <w:szCs w:val="20"/>
        </w:rPr>
        <w:t xml:space="preserve"> prot. </w:t>
      </w:r>
      <w:r w:rsidR="00383C9E">
        <w:rPr>
          <w:rFonts w:ascii="Tahoma" w:hAnsi="Tahoma" w:cs="Tahoma"/>
          <w:sz w:val="20"/>
          <w:szCs w:val="20"/>
        </w:rPr>
        <w:t>n</w:t>
      </w:r>
      <w:r w:rsidR="00383C9E" w:rsidRPr="000D11FA">
        <w:rPr>
          <w:rFonts w:ascii="Tahoma" w:hAnsi="Tahoma" w:cs="Tahoma"/>
          <w:sz w:val="20"/>
          <w:szCs w:val="20"/>
        </w:rPr>
        <w:t>. 21503 del 30 settembre 2021, sono stati comunicati i finanziamenti disponibili per l’anno scolastico 2021/2022 (12/12</w:t>
      </w:r>
      <w:r w:rsidR="000D11FA">
        <w:rPr>
          <w:rFonts w:ascii="Tahoma" w:hAnsi="Tahoma" w:cs="Tahoma"/>
          <w:sz w:val="20"/>
          <w:szCs w:val="20"/>
        </w:rPr>
        <w:t>mi</w:t>
      </w:r>
      <w:r w:rsidR="00383C9E" w:rsidRPr="000D11FA">
        <w:rPr>
          <w:rFonts w:ascii="Tahoma" w:hAnsi="Tahoma" w:cs="Tahoma"/>
          <w:sz w:val="20"/>
          <w:szCs w:val="20"/>
        </w:rPr>
        <w:t>) relativi</w:t>
      </w:r>
      <w:r w:rsidRPr="000D11FA">
        <w:rPr>
          <w:rFonts w:ascii="Tahoma" w:hAnsi="Tahoma" w:cs="Tahoma"/>
          <w:sz w:val="20"/>
          <w:szCs w:val="20"/>
        </w:rPr>
        <w:t xml:space="preserve"> </w:t>
      </w:r>
      <w:r w:rsidR="00B172E3" w:rsidRPr="000D11FA">
        <w:rPr>
          <w:rFonts w:ascii="Tahoma" w:hAnsi="Tahoma" w:cs="Tahoma"/>
          <w:sz w:val="20"/>
          <w:szCs w:val="20"/>
        </w:rPr>
        <w:t>a</w:t>
      </w:r>
      <w:r w:rsidRPr="000D11FA">
        <w:rPr>
          <w:rFonts w:ascii="Tahoma" w:hAnsi="Tahoma" w:cs="Tahoma"/>
          <w:sz w:val="20"/>
          <w:szCs w:val="20"/>
        </w:rPr>
        <w:t>lle risorse finanziarie per il funzionamento amministrativo – didattico e</w:t>
      </w:r>
      <w:r w:rsidRPr="008456D4">
        <w:rPr>
          <w:rFonts w:ascii="Tahoma" w:hAnsi="Tahoma" w:cs="Tahoma"/>
          <w:sz w:val="20"/>
          <w:szCs w:val="20"/>
        </w:rPr>
        <w:t xml:space="preserve"> altre voci del Programma Annuale, tanto per il periodo settembre-dicembre 202</w:t>
      </w:r>
      <w:r w:rsidR="00B26FAD" w:rsidRPr="008456D4">
        <w:rPr>
          <w:rFonts w:ascii="Tahoma" w:hAnsi="Tahoma" w:cs="Tahoma"/>
          <w:sz w:val="20"/>
          <w:szCs w:val="20"/>
        </w:rPr>
        <w:t>1</w:t>
      </w:r>
      <w:r w:rsidRPr="008456D4">
        <w:rPr>
          <w:rFonts w:ascii="Tahoma" w:hAnsi="Tahoma" w:cs="Tahoma"/>
          <w:sz w:val="20"/>
          <w:szCs w:val="20"/>
        </w:rPr>
        <w:t xml:space="preserve"> quanto per il periodo gennaio – agosto 202</w:t>
      </w:r>
      <w:r w:rsidR="00B26FAD" w:rsidRPr="008456D4">
        <w:rPr>
          <w:rFonts w:ascii="Tahoma" w:hAnsi="Tahoma" w:cs="Tahoma"/>
          <w:sz w:val="20"/>
          <w:szCs w:val="20"/>
        </w:rPr>
        <w:t>2</w:t>
      </w:r>
      <w:r w:rsidRPr="008456D4">
        <w:rPr>
          <w:rFonts w:ascii="Tahoma" w:hAnsi="Tahoma" w:cs="Tahoma"/>
          <w:sz w:val="20"/>
          <w:szCs w:val="20"/>
        </w:rPr>
        <w:t>. Ciò ha consentito di conoscere l’importo complessivo spettante alla nostra Istituzione Scolastica ponendo le basi per una programmazione dell’utilizzo di tali risorse, in funzione del miglioramento dell’offerta formativa ed in generale del P.T.O.F. in rife</w:t>
      </w:r>
      <w:r w:rsidR="00B26FAD" w:rsidRPr="008456D4">
        <w:rPr>
          <w:rFonts w:ascii="Tahoma" w:hAnsi="Tahoma" w:cs="Tahoma"/>
          <w:sz w:val="20"/>
          <w:szCs w:val="20"/>
        </w:rPr>
        <w:t>rimento all’anno scolastico 2021</w:t>
      </w:r>
      <w:r w:rsidRPr="008456D4">
        <w:rPr>
          <w:rFonts w:ascii="Tahoma" w:hAnsi="Tahoma" w:cs="Tahoma"/>
          <w:sz w:val="20"/>
          <w:szCs w:val="20"/>
        </w:rPr>
        <w:t>/202</w:t>
      </w:r>
      <w:r w:rsidR="00B26FAD" w:rsidRPr="008456D4">
        <w:rPr>
          <w:rFonts w:ascii="Tahoma" w:hAnsi="Tahoma" w:cs="Tahoma"/>
          <w:sz w:val="20"/>
          <w:szCs w:val="20"/>
        </w:rPr>
        <w:t>2</w:t>
      </w:r>
      <w:r w:rsidRPr="008456D4">
        <w:rPr>
          <w:rFonts w:ascii="Tahoma" w:hAnsi="Tahoma" w:cs="Tahoma"/>
          <w:sz w:val="20"/>
          <w:szCs w:val="20"/>
        </w:rPr>
        <w:t xml:space="preserve">. Il lavoro di ripartizione, che dovrebbe soddisfare tutte le esigenze connesse alla piena realizzazione del P.T.O.F., risulta particolarmente complesso per la molteplicità degli impegni aggiuntivi richiesti al Personale Docente e Ata, per il buon funzionamento dell’Istituzione Scolastica e per la qualità del servizio e dell’attività didattico – educativa. La progettazione di Istituto è stata elaborata all’interno del Piano Triennale dell’Offerta Formativa per il </w:t>
      </w:r>
      <w:r w:rsidR="00F11EA2" w:rsidRPr="008456D4">
        <w:rPr>
          <w:rFonts w:ascii="Tahoma" w:hAnsi="Tahoma" w:cs="Tahoma"/>
          <w:sz w:val="20"/>
          <w:szCs w:val="20"/>
        </w:rPr>
        <w:t>triennio 2022/2025</w:t>
      </w:r>
      <w:r w:rsidRPr="008456D4">
        <w:rPr>
          <w:rFonts w:ascii="Tahoma" w:hAnsi="Tahoma" w:cs="Tahoma"/>
          <w:sz w:val="20"/>
          <w:szCs w:val="20"/>
        </w:rPr>
        <w:t xml:space="preserve"> e revisionato per l</w:t>
      </w:r>
      <w:r w:rsidR="00F11EA2" w:rsidRPr="008456D4">
        <w:rPr>
          <w:rFonts w:ascii="Tahoma" w:hAnsi="Tahoma" w:cs="Tahoma"/>
          <w:sz w:val="20"/>
          <w:szCs w:val="20"/>
        </w:rPr>
        <w:t>’anno scolastico 2021/2022</w:t>
      </w:r>
      <w:r w:rsidRPr="008456D4">
        <w:rPr>
          <w:rFonts w:ascii="Tahoma" w:hAnsi="Tahoma" w:cs="Tahoma"/>
          <w:sz w:val="20"/>
          <w:szCs w:val="20"/>
        </w:rPr>
        <w:t xml:space="preserve"> </w:t>
      </w:r>
      <w:r w:rsidRPr="006A1F10">
        <w:rPr>
          <w:rFonts w:ascii="Tahoma" w:hAnsi="Tahoma" w:cs="Tahoma"/>
          <w:sz w:val="20"/>
          <w:szCs w:val="20"/>
        </w:rPr>
        <w:t xml:space="preserve">con delibera </w:t>
      </w:r>
      <w:r w:rsidR="005C6DFD" w:rsidRPr="006A1F10">
        <w:rPr>
          <w:rFonts w:ascii="Tahoma" w:hAnsi="Tahoma" w:cs="Tahoma"/>
          <w:sz w:val="20"/>
          <w:szCs w:val="20"/>
        </w:rPr>
        <w:t xml:space="preserve">n. 15 </w:t>
      </w:r>
      <w:r w:rsidRPr="006A1F10">
        <w:rPr>
          <w:rFonts w:ascii="Tahoma" w:hAnsi="Tahoma" w:cs="Tahoma"/>
          <w:sz w:val="20"/>
          <w:szCs w:val="20"/>
        </w:rPr>
        <w:t>del Colle</w:t>
      </w:r>
      <w:r w:rsidR="00F11EA2" w:rsidRPr="006A1F10">
        <w:rPr>
          <w:rFonts w:ascii="Tahoma" w:hAnsi="Tahoma" w:cs="Tahoma"/>
          <w:sz w:val="20"/>
          <w:szCs w:val="20"/>
        </w:rPr>
        <w:t>gio dei Docenti del 27</w:t>
      </w:r>
      <w:r w:rsidR="00551CBA" w:rsidRPr="006A1F10">
        <w:rPr>
          <w:rFonts w:ascii="Tahoma" w:hAnsi="Tahoma" w:cs="Tahoma"/>
          <w:sz w:val="20"/>
          <w:szCs w:val="20"/>
        </w:rPr>
        <w:t>/10/202</w:t>
      </w:r>
      <w:r w:rsidR="00F11EA2" w:rsidRPr="006A1F10">
        <w:rPr>
          <w:rFonts w:ascii="Tahoma" w:hAnsi="Tahoma" w:cs="Tahoma"/>
          <w:sz w:val="20"/>
          <w:szCs w:val="20"/>
        </w:rPr>
        <w:t>1</w:t>
      </w:r>
      <w:r w:rsidR="00551CBA" w:rsidRPr="006A1F10">
        <w:rPr>
          <w:rFonts w:ascii="Tahoma" w:hAnsi="Tahoma" w:cs="Tahoma"/>
          <w:sz w:val="20"/>
          <w:szCs w:val="20"/>
        </w:rPr>
        <w:t>,</w:t>
      </w:r>
      <w:r w:rsidRPr="006A1F10">
        <w:rPr>
          <w:rFonts w:ascii="Tahoma" w:hAnsi="Tahoma" w:cs="Tahoma"/>
          <w:sz w:val="20"/>
          <w:szCs w:val="20"/>
        </w:rPr>
        <w:t xml:space="preserve"> verbale </w:t>
      </w:r>
      <w:r w:rsidR="00551CBA" w:rsidRPr="006A1F10">
        <w:rPr>
          <w:rFonts w:ascii="Tahoma" w:hAnsi="Tahoma" w:cs="Tahoma"/>
          <w:sz w:val="20"/>
          <w:szCs w:val="20"/>
        </w:rPr>
        <w:t xml:space="preserve">n. 3 </w:t>
      </w:r>
      <w:r w:rsidRPr="006A1F10">
        <w:rPr>
          <w:rFonts w:ascii="Tahoma" w:hAnsi="Tahoma" w:cs="Tahoma"/>
          <w:sz w:val="20"/>
          <w:szCs w:val="20"/>
        </w:rPr>
        <w:t xml:space="preserve"> e</w:t>
      </w:r>
      <w:r w:rsidR="00F11EA2" w:rsidRPr="006A1F10">
        <w:rPr>
          <w:rFonts w:ascii="Tahoma" w:hAnsi="Tahoma" w:cs="Tahoma"/>
          <w:sz w:val="20"/>
          <w:szCs w:val="20"/>
        </w:rPr>
        <w:t xml:space="preserve"> del Consiglio d’Istituto del 28/10/2021</w:t>
      </w:r>
      <w:r w:rsidR="00551CBA" w:rsidRPr="006A1F10">
        <w:rPr>
          <w:rFonts w:ascii="Tahoma" w:hAnsi="Tahoma" w:cs="Tahoma"/>
          <w:sz w:val="20"/>
          <w:szCs w:val="20"/>
        </w:rPr>
        <w:t>,</w:t>
      </w:r>
      <w:r w:rsidRPr="006A1F10">
        <w:rPr>
          <w:rFonts w:ascii="Tahoma" w:hAnsi="Tahoma" w:cs="Tahoma"/>
          <w:sz w:val="20"/>
          <w:szCs w:val="20"/>
        </w:rPr>
        <w:t xml:space="preserve"> verbale n. 2</w:t>
      </w:r>
      <w:r w:rsidR="006A1F10" w:rsidRPr="006A1F10">
        <w:rPr>
          <w:rFonts w:ascii="Tahoma" w:hAnsi="Tahoma" w:cs="Tahoma"/>
          <w:sz w:val="20"/>
          <w:szCs w:val="20"/>
        </w:rPr>
        <w:t>, delibera n. 15</w:t>
      </w:r>
      <w:r w:rsidRPr="006A1F10">
        <w:rPr>
          <w:rFonts w:ascii="Tahoma" w:hAnsi="Tahoma" w:cs="Tahoma"/>
          <w:sz w:val="20"/>
          <w:szCs w:val="20"/>
        </w:rPr>
        <w:t>. Nel P.T.O.F. ha assunto rilievo l’istituzione</w:t>
      </w:r>
      <w:r w:rsidRPr="008456D4">
        <w:rPr>
          <w:rFonts w:ascii="Tahoma" w:hAnsi="Tahoma" w:cs="Tahoma"/>
          <w:sz w:val="20"/>
          <w:szCs w:val="20"/>
        </w:rPr>
        <w:t xml:space="preserve"> di un organico di potenziamento, con l’assegnazione alle scuole di unità aggiuntive di personale docente, nell’ambito dell’organico dell’autonomia, previsto dalla legge 107/2015. Pertanto, la previsione effettuata per l’utilizzo del F.I.S. tiene conto, in modo conseguenziale e coerente, sia della possibilità di poter contare su altre unità di personale, sia della capacità progettuale dell’Istituzione Scolastica, che potrà attingere ad altre fonti di finanziamento, anche attraverso specifici bandi</w:t>
      </w:r>
      <w:r w:rsidR="00280676" w:rsidRPr="008456D4">
        <w:rPr>
          <w:rFonts w:ascii="Tahoma" w:hAnsi="Tahoma" w:cs="Tahoma"/>
          <w:sz w:val="20"/>
          <w:szCs w:val="20"/>
        </w:rPr>
        <w:t>.</w:t>
      </w:r>
      <w:r w:rsidR="008456D4">
        <w:rPr>
          <w:rFonts w:ascii="Tahoma" w:hAnsi="Tahoma" w:cs="Tahoma"/>
          <w:sz w:val="20"/>
          <w:szCs w:val="20"/>
        </w:rPr>
        <w:t xml:space="preserve"> </w:t>
      </w:r>
    </w:p>
    <w:p w:rsidR="00190A4B" w:rsidRPr="008456D4" w:rsidRDefault="00190A4B" w:rsidP="00190A4B">
      <w:pPr>
        <w:pStyle w:val="Paragrafoelenco"/>
        <w:numPr>
          <w:ilvl w:val="0"/>
          <w:numId w:val="38"/>
        </w:numPr>
        <w:spacing w:after="120"/>
        <w:jc w:val="both"/>
        <w:rPr>
          <w:rFonts w:ascii="Tahoma" w:hAnsi="Tahoma" w:cs="Tahoma"/>
          <w:sz w:val="20"/>
          <w:szCs w:val="20"/>
        </w:rPr>
      </w:pPr>
      <w:r w:rsidRPr="008456D4">
        <w:rPr>
          <w:rFonts w:ascii="Tahoma" w:hAnsi="Tahoma" w:cs="Tahoma"/>
          <w:sz w:val="20"/>
          <w:szCs w:val="20"/>
        </w:rPr>
        <w:t>Le risorse disponibili per l’attribuzione del salario accessorio</w:t>
      </w:r>
      <w:r w:rsidR="00E32A8C" w:rsidRPr="008456D4">
        <w:rPr>
          <w:rFonts w:ascii="Tahoma" w:hAnsi="Tahoma" w:cs="Tahoma"/>
          <w:sz w:val="20"/>
          <w:szCs w:val="20"/>
        </w:rPr>
        <w:t xml:space="preserve"> per l’anno scolastico 2021/222</w:t>
      </w:r>
      <w:r w:rsidRPr="008456D4">
        <w:rPr>
          <w:rFonts w:ascii="Tahoma" w:hAnsi="Tahoma" w:cs="Tahoma"/>
          <w:sz w:val="20"/>
          <w:szCs w:val="20"/>
        </w:rPr>
        <w:t xml:space="preserve"> sono costituite da:</w:t>
      </w:r>
    </w:p>
    <w:p w:rsidR="00190A4B" w:rsidRPr="00601801" w:rsidRDefault="00190A4B" w:rsidP="00190A4B">
      <w:pPr>
        <w:numPr>
          <w:ilvl w:val="1"/>
          <w:numId w:val="1"/>
        </w:numPr>
        <w:tabs>
          <w:tab w:val="clear" w:pos="1440"/>
          <w:tab w:val="num" w:pos="851"/>
        </w:tabs>
        <w:ind w:left="851" w:hanging="284"/>
        <w:jc w:val="both"/>
        <w:rPr>
          <w:rFonts w:ascii="Tahoma" w:hAnsi="Tahoma" w:cs="Tahoma"/>
        </w:rPr>
      </w:pPr>
      <w:r w:rsidRPr="00B22FA6">
        <w:rPr>
          <w:rFonts w:ascii="Tahoma" w:hAnsi="Tahoma" w:cs="Tahoma"/>
        </w:rPr>
        <w:t xml:space="preserve">stanziamenti previsti </w:t>
      </w:r>
      <w:r w:rsidRPr="00601801">
        <w:rPr>
          <w:rFonts w:ascii="Tahoma" w:hAnsi="Tahoma" w:cs="Tahoma"/>
        </w:rPr>
        <w:t>per l’attivazione delle funzioni strumentali all’offerta formativa</w:t>
      </w:r>
    </w:p>
    <w:p w:rsidR="00190A4B" w:rsidRPr="00B22FA6" w:rsidRDefault="00190A4B" w:rsidP="00190A4B">
      <w:pPr>
        <w:numPr>
          <w:ilvl w:val="1"/>
          <w:numId w:val="1"/>
        </w:numPr>
        <w:tabs>
          <w:tab w:val="clear" w:pos="1440"/>
          <w:tab w:val="num" w:pos="851"/>
        </w:tabs>
        <w:ind w:left="851" w:hanging="284"/>
        <w:jc w:val="both"/>
        <w:rPr>
          <w:rFonts w:ascii="Tahoma" w:hAnsi="Tahoma" w:cs="Tahoma"/>
        </w:rPr>
      </w:pPr>
      <w:r w:rsidRPr="00601801">
        <w:rPr>
          <w:rFonts w:ascii="Tahoma" w:hAnsi="Tahoma" w:cs="Tahoma"/>
        </w:rPr>
        <w:t>stanziamenti previsti per l’attivazione degli incarichi specifici del personale</w:t>
      </w:r>
      <w:r w:rsidRPr="00B22FA6">
        <w:rPr>
          <w:rFonts w:ascii="Tahoma" w:hAnsi="Tahoma" w:cs="Tahoma"/>
        </w:rPr>
        <w:t xml:space="preserve"> ATA</w:t>
      </w:r>
    </w:p>
    <w:p w:rsidR="00190A4B" w:rsidRDefault="00190A4B" w:rsidP="00190A4B">
      <w:pPr>
        <w:numPr>
          <w:ilvl w:val="1"/>
          <w:numId w:val="1"/>
        </w:numPr>
        <w:tabs>
          <w:tab w:val="clear" w:pos="1440"/>
          <w:tab w:val="num" w:pos="851"/>
        </w:tabs>
        <w:ind w:left="851" w:hanging="284"/>
        <w:jc w:val="both"/>
        <w:rPr>
          <w:rFonts w:ascii="Tahoma" w:hAnsi="Tahoma" w:cs="Tahoma"/>
        </w:rPr>
      </w:pPr>
      <w:r w:rsidRPr="00B22FA6">
        <w:rPr>
          <w:rFonts w:ascii="Tahoma" w:hAnsi="Tahoma" w:cs="Tahoma"/>
        </w:rPr>
        <w:t xml:space="preserve">stanziamenti del Fondo </w:t>
      </w:r>
      <w:r w:rsidR="00E32A8C" w:rsidRPr="00E32A8C">
        <w:rPr>
          <w:rFonts w:ascii="Tahoma" w:hAnsi="Tahoma" w:cs="Tahoma"/>
        </w:rPr>
        <w:t>per il miglioramento dell’offerta formativa (art. 40 C</w:t>
      </w:r>
      <w:r w:rsidR="00E32A8C">
        <w:rPr>
          <w:rFonts w:ascii="Tahoma" w:hAnsi="Tahoma" w:cs="Tahoma"/>
        </w:rPr>
        <w:t>.</w:t>
      </w:r>
      <w:r w:rsidR="00E32A8C" w:rsidRPr="00E32A8C">
        <w:rPr>
          <w:rFonts w:ascii="Tahoma" w:hAnsi="Tahoma" w:cs="Tahoma"/>
        </w:rPr>
        <w:t>C</w:t>
      </w:r>
      <w:r w:rsidR="00E32A8C">
        <w:rPr>
          <w:rFonts w:ascii="Tahoma" w:hAnsi="Tahoma" w:cs="Tahoma"/>
        </w:rPr>
        <w:t>.</w:t>
      </w:r>
      <w:r w:rsidR="00E32A8C" w:rsidRPr="00E32A8C">
        <w:rPr>
          <w:rFonts w:ascii="Tahoma" w:hAnsi="Tahoma" w:cs="Tahoma"/>
        </w:rPr>
        <w:t>NL</w:t>
      </w:r>
      <w:r w:rsidR="00E32A8C">
        <w:rPr>
          <w:rFonts w:ascii="Tahoma" w:hAnsi="Tahoma" w:cs="Tahoma"/>
        </w:rPr>
        <w:t>.</w:t>
      </w:r>
      <w:r w:rsidR="00E32A8C" w:rsidRPr="00E32A8C">
        <w:rPr>
          <w:rFonts w:ascii="Tahoma" w:hAnsi="Tahoma" w:cs="Tahoma"/>
        </w:rPr>
        <w:t xml:space="preserve"> del comparto         istruzione e ricerca 2016-2018) </w:t>
      </w:r>
      <w:r w:rsidRPr="00B22FA6">
        <w:rPr>
          <w:rFonts w:ascii="Tahoma" w:hAnsi="Tahoma" w:cs="Tahoma"/>
        </w:rPr>
        <w:t>annualmente stabiliti dal M</w:t>
      </w:r>
      <w:r w:rsidR="00EB25D6">
        <w:rPr>
          <w:rFonts w:ascii="Tahoma" w:hAnsi="Tahoma" w:cs="Tahoma"/>
        </w:rPr>
        <w:t>.</w:t>
      </w:r>
      <w:r w:rsidRPr="00B22FA6">
        <w:rPr>
          <w:rFonts w:ascii="Tahoma" w:hAnsi="Tahoma" w:cs="Tahoma"/>
        </w:rPr>
        <w:t>I</w:t>
      </w:r>
      <w:r w:rsidR="00EB25D6">
        <w:rPr>
          <w:rFonts w:ascii="Tahoma" w:hAnsi="Tahoma" w:cs="Tahoma"/>
        </w:rPr>
        <w:t>.</w:t>
      </w:r>
    </w:p>
    <w:p w:rsidR="00E32A8C" w:rsidRPr="00B22FA6" w:rsidRDefault="00E32A8C" w:rsidP="00190A4B">
      <w:pPr>
        <w:numPr>
          <w:ilvl w:val="1"/>
          <w:numId w:val="1"/>
        </w:numPr>
        <w:tabs>
          <w:tab w:val="clear" w:pos="1440"/>
          <w:tab w:val="num" w:pos="851"/>
        </w:tabs>
        <w:ind w:left="851" w:hanging="284"/>
        <w:jc w:val="both"/>
        <w:rPr>
          <w:rFonts w:ascii="Tahoma" w:hAnsi="Tahoma" w:cs="Tahoma"/>
        </w:rPr>
      </w:pPr>
      <w:r>
        <w:rPr>
          <w:rFonts w:ascii="Tahoma" w:hAnsi="Tahoma" w:cs="Tahoma"/>
        </w:rPr>
        <w:t>o</w:t>
      </w:r>
      <w:r w:rsidRPr="00E32A8C">
        <w:rPr>
          <w:rFonts w:ascii="Tahoma" w:hAnsi="Tahoma" w:cs="Tahoma"/>
        </w:rPr>
        <w:t>gni ulteriore finanziamento erogato dal M</w:t>
      </w:r>
      <w:r w:rsidR="00A679D1">
        <w:rPr>
          <w:rFonts w:ascii="Tahoma" w:hAnsi="Tahoma" w:cs="Tahoma"/>
        </w:rPr>
        <w:t>.</w:t>
      </w:r>
      <w:r w:rsidRPr="00E32A8C">
        <w:rPr>
          <w:rFonts w:ascii="Tahoma" w:hAnsi="Tahoma" w:cs="Tahoma"/>
        </w:rPr>
        <w:t>I</w:t>
      </w:r>
      <w:r w:rsidR="00A679D1">
        <w:rPr>
          <w:rFonts w:ascii="Tahoma" w:hAnsi="Tahoma" w:cs="Tahoma"/>
        </w:rPr>
        <w:t>.</w:t>
      </w:r>
      <w:r>
        <w:rPr>
          <w:rFonts w:ascii="Tahoma" w:hAnsi="Tahoma" w:cs="Tahoma"/>
        </w:rPr>
        <w:t>;</w:t>
      </w:r>
    </w:p>
    <w:p w:rsidR="00190A4B" w:rsidRDefault="00190A4B" w:rsidP="00190A4B">
      <w:pPr>
        <w:numPr>
          <w:ilvl w:val="1"/>
          <w:numId w:val="1"/>
        </w:numPr>
        <w:tabs>
          <w:tab w:val="clear" w:pos="1440"/>
          <w:tab w:val="num" w:pos="851"/>
        </w:tabs>
        <w:ind w:left="851" w:hanging="284"/>
        <w:jc w:val="both"/>
        <w:rPr>
          <w:rFonts w:ascii="Tahoma" w:hAnsi="Tahoma" w:cs="Tahoma"/>
        </w:rPr>
      </w:pPr>
      <w:r w:rsidRPr="00B22FA6">
        <w:rPr>
          <w:rFonts w:ascii="Tahoma" w:hAnsi="Tahoma" w:cs="Tahoma"/>
        </w:rPr>
        <w:lastRenderedPageBreak/>
        <w:t xml:space="preserve">eventuali </w:t>
      </w:r>
      <w:r w:rsidR="00E32A8C">
        <w:rPr>
          <w:rFonts w:ascii="Tahoma" w:hAnsi="Tahoma" w:cs="Tahoma"/>
        </w:rPr>
        <w:t>economie</w:t>
      </w:r>
      <w:r w:rsidR="00E32A8C" w:rsidRPr="00B22FA6">
        <w:rPr>
          <w:rFonts w:ascii="Tahoma" w:hAnsi="Tahoma" w:cs="Tahoma"/>
        </w:rPr>
        <w:t xml:space="preserve"> </w:t>
      </w:r>
      <w:r w:rsidR="00E32A8C">
        <w:rPr>
          <w:rFonts w:ascii="Tahoma" w:hAnsi="Tahoma" w:cs="Tahoma"/>
        </w:rPr>
        <w:t>(</w:t>
      </w:r>
      <w:r w:rsidR="00E32A8C" w:rsidRPr="00B22FA6">
        <w:rPr>
          <w:rFonts w:ascii="Tahoma" w:hAnsi="Tahoma" w:cs="Tahoma"/>
        </w:rPr>
        <w:t>residui</w:t>
      </w:r>
      <w:r w:rsidR="00E32A8C">
        <w:rPr>
          <w:rFonts w:ascii="Tahoma" w:hAnsi="Tahoma" w:cs="Tahoma"/>
        </w:rPr>
        <w:t>)</w:t>
      </w:r>
      <w:r w:rsidRPr="00B22FA6">
        <w:rPr>
          <w:rFonts w:ascii="Tahoma" w:hAnsi="Tahoma" w:cs="Tahoma"/>
        </w:rPr>
        <w:t xml:space="preserve"> del Fondo </w:t>
      </w:r>
      <w:r w:rsidR="00E32A8C" w:rsidRPr="00E32A8C">
        <w:rPr>
          <w:rFonts w:ascii="Tahoma" w:hAnsi="Tahoma" w:cs="Tahoma"/>
        </w:rPr>
        <w:t xml:space="preserve">per il salario accessorio derivanti da risorse </w:t>
      </w:r>
      <w:r w:rsidR="00E32A8C">
        <w:rPr>
          <w:rFonts w:ascii="Tahoma" w:hAnsi="Tahoma" w:cs="Tahoma"/>
        </w:rPr>
        <w:t>non utilizzate</w:t>
      </w:r>
      <w:r w:rsidRPr="00B22FA6">
        <w:rPr>
          <w:rFonts w:ascii="Tahoma" w:hAnsi="Tahoma" w:cs="Tahoma"/>
        </w:rPr>
        <w:t xml:space="preserve"> n</w:t>
      </w:r>
      <w:r w:rsidR="00A679D1">
        <w:rPr>
          <w:rFonts w:ascii="Tahoma" w:hAnsi="Tahoma" w:cs="Tahoma"/>
        </w:rPr>
        <w:t>egli anni scolastici precedenti;</w:t>
      </w:r>
    </w:p>
    <w:p w:rsidR="00A679D1" w:rsidRDefault="00A679D1" w:rsidP="00190A4B">
      <w:pPr>
        <w:numPr>
          <w:ilvl w:val="1"/>
          <w:numId w:val="1"/>
        </w:numPr>
        <w:tabs>
          <w:tab w:val="clear" w:pos="1440"/>
          <w:tab w:val="num" w:pos="851"/>
        </w:tabs>
        <w:ind w:left="851" w:hanging="284"/>
        <w:jc w:val="both"/>
        <w:rPr>
          <w:rFonts w:ascii="Tahoma" w:hAnsi="Tahoma" w:cs="Tahoma"/>
        </w:rPr>
      </w:pPr>
      <w:r>
        <w:rPr>
          <w:rFonts w:ascii="Tahoma" w:hAnsi="Tahoma" w:cs="Tahoma"/>
        </w:rPr>
        <w:t>a</w:t>
      </w:r>
      <w:r w:rsidRPr="00A679D1">
        <w:rPr>
          <w:rFonts w:ascii="Tahoma" w:hAnsi="Tahoma" w:cs="Tahoma"/>
        </w:rPr>
        <w:t>ltre risorse provenienti dall’Amministrazione e da altri Enti, pubblici o privati, destinate a retribuire il personale della istituzione scolastica, a seguito di accordi, convenzioni od altro in base alla quantificazione risultante nel Programma annuale di riferimento;</w:t>
      </w:r>
    </w:p>
    <w:p w:rsidR="00A679D1" w:rsidRDefault="00A679D1" w:rsidP="00190A4B">
      <w:pPr>
        <w:numPr>
          <w:ilvl w:val="1"/>
          <w:numId w:val="1"/>
        </w:numPr>
        <w:tabs>
          <w:tab w:val="clear" w:pos="1440"/>
          <w:tab w:val="num" w:pos="851"/>
        </w:tabs>
        <w:ind w:left="851" w:hanging="284"/>
        <w:jc w:val="both"/>
        <w:rPr>
          <w:rFonts w:ascii="Tahoma" w:hAnsi="Tahoma" w:cs="Tahoma"/>
        </w:rPr>
      </w:pPr>
      <w:r w:rsidRPr="00A679D1">
        <w:rPr>
          <w:rFonts w:ascii="Tahoma" w:hAnsi="Tahoma" w:cs="Tahoma"/>
        </w:rPr>
        <w:t>Eventuali contributi volontari dei genitori destinati al personale a seguito di delibera di approvazione del Programma annuale da parte del Consiglio di Istituto e succes</w:t>
      </w:r>
      <w:r>
        <w:rPr>
          <w:rFonts w:ascii="Tahoma" w:hAnsi="Tahoma" w:cs="Tahoma"/>
        </w:rPr>
        <w:t>sivo accertamento da parte del D</w:t>
      </w:r>
      <w:r w:rsidRPr="00A679D1">
        <w:rPr>
          <w:rFonts w:ascii="Tahoma" w:hAnsi="Tahoma" w:cs="Tahoma"/>
        </w:rPr>
        <w:t xml:space="preserve">irigente da calcolarsi al lordo </w:t>
      </w:r>
      <w:r w:rsidR="00583833">
        <w:rPr>
          <w:rFonts w:ascii="Tahoma" w:hAnsi="Tahoma" w:cs="Tahoma"/>
        </w:rPr>
        <w:t>stato</w:t>
      </w:r>
      <w:r>
        <w:rPr>
          <w:rFonts w:ascii="Tahoma" w:hAnsi="Tahoma" w:cs="Tahoma"/>
        </w:rPr>
        <w:t>.</w:t>
      </w:r>
    </w:p>
    <w:p w:rsidR="008456D4" w:rsidRDefault="008456D4" w:rsidP="008456D4">
      <w:pPr>
        <w:pStyle w:val="Paragrafoelenco"/>
        <w:numPr>
          <w:ilvl w:val="0"/>
          <w:numId w:val="38"/>
        </w:numPr>
        <w:spacing w:after="120"/>
        <w:jc w:val="both"/>
        <w:rPr>
          <w:rFonts w:ascii="Tahoma" w:hAnsi="Tahoma" w:cs="Tahoma"/>
          <w:sz w:val="20"/>
          <w:szCs w:val="20"/>
        </w:rPr>
      </w:pPr>
      <w:r w:rsidRPr="008456D4">
        <w:rPr>
          <w:rFonts w:ascii="Tahoma" w:hAnsi="Tahoma" w:cs="Tahoma"/>
          <w:sz w:val="20"/>
          <w:szCs w:val="20"/>
        </w:rPr>
        <w:t>Il Fondo per la contrattazione integrativa è quantificato nell’apposito atto di costituzione, emanato dal Dirigente secondo le istruzioni contenute nel paragrafo III.1 della circolare 19 luglio 2012, n. 25 della Ragioneria Generale dello Stato. Tale atto è predisposto sulla base delle informazioni disponibili alla data di avvio della contrattazione ed è tempestivamente aggiornato a seguito della eventuale disponibilità di nuove risorse. Di esso il Dirigente fornisce informazione alla parte sindacale.</w:t>
      </w:r>
    </w:p>
    <w:p w:rsidR="00455ED8" w:rsidRDefault="00455ED8" w:rsidP="00455ED8">
      <w:pPr>
        <w:pStyle w:val="Paragrafoelenco"/>
        <w:numPr>
          <w:ilvl w:val="0"/>
          <w:numId w:val="38"/>
        </w:numPr>
        <w:spacing w:after="120"/>
        <w:jc w:val="both"/>
        <w:rPr>
          <w:rFonts w:ascii="Tahoma" w:hAnsi="Tahoma" w:cs="Tahoma"/>
          <w:sz w:val="20"/>
          <w:szCs w:val="20"/>
        </w:rPr>
      </w:pPr>
      <w:r w:rsidRPr="00455ED8">
        <w:rPr>
          <w:rFonts w:ascii="Tahoma" w:hAnsi="Tahoma" w:cs="Tahoma"/>
          <w:sz w:val="20"/>
          <w:szCs w:val="20"/>
        </w:rPr>
        <w:t>I fondi finalizzati a specifiche attività possono essere impegnati solo per esse, a meno che non sia esplicitamente previsto che eventuali risparmi possano essere utilizzati per altri fini.</w:t>
      </w:r>
    </w:p>
    <w:p w:rsidR="00190A4B" w:rsidRPr="00E16CB7" w:rsidRDefault="00190A4B" w:rsidP="00190A4B">
      <w:pPr>
        <w:pStyle w:val="Paragrafoelenco"/>
        <w:numPr>
          <w:ilvl w:val="0"/>
          <w:numId w:val="38"/>
        </w:numPr>
        <w:spacing w:after="120"/>
        <w:jc w:val="both"/>
        <w:rPr>
          <w:rFonts w:ascii="Tahoma" w:hAnsi="Tahoma" w:cs="Tahoma"/>
          <w:sz w:val="20"/>
          <w:szCs w:val="20"/>
        </w:rPr>
      </w:pPr>
      <w:r w:rsidRPr="00E16CB7">
        <w:rPr>
          <w:rFonts w:ascii="Tahoma" w:hAnsi="Tahoma" w:cs="Tahoma"/>
          <w:sz w:val="20"/>
          <w:szCs w:val="20"/>
        </w:rPr>
        <w:t>Il totale delle risorse finanziarie disponibili (LOR</w:t>
      </w:r>
      <w:r w:rsidR="005239A7">
        <w:rPr>
          <w:rFonts w:ascii="Tahoma" w:hAnsi="Tahoma" w:cs="Tahoma"/>
          <w:sz w:val="20"/>
          <w:szCs w:val="20"/>
        </w:rPr>
        <w:t xml:space="preserve">DO DIPENDENTE) per il presente </w:t>
      </w:r>
      <w:r w:rsidR="008D3276">
        <w:rPr>
          <w:rFonts w:ascii="Tahoma" w:hAnsi="Tahoma" w:cs="Tahoma"/>
          <w:sz w:val="20"/>
          <w:szCs w:val="20"/>
        </w:rPr>
        <w:t>C</w:t>
      </w:r>
      <w:r w:rsidRPr="00E16CB7">
        <w:rPr>
          <w:rFonts w:ascii="Tahoma" w:hAnsi="Tahoma" w:cs="Tahoma"/>
          <w:sz w:val="20"/>
          <w:szCs w:val="20"/>
        </w:rPr>
        <w:t>ontratto ammonta</w:t>
      </w:r>
      <w:r w:rsidR="006B6E45">
        <w:rPr>
          <w:rFonts w:ascii="Tahoma" w:hAnsi="Tahoma" w:cs="Tahoma"/>
          <w:sz w:val="20"/>
          <w:szCs w:val="20"/>
        </w:rPr>
        <w:t xml:space="preserve"> ad € </w:t>
      </w:r>
      <w:r w:rsidR="00B748DD">
        <w:rPr>
          <w:rFonts w:ascii="Arial" w:hAnsi="Arial" w:cs="Arial"/>
          <w:b/>
        </w:rPr>
        <w:t>54.154,64</w:t>
      </w:r>
      <w:r w:rsidR="00500893">
        <w:rPr>
          <w:rFonts w:ascii="Tahoma" w:hAnsi="Tahoma" w:cs="Tahoma"/>
          <w:sz w:val="20"/>
          <w:szCs w:val="20"/>
        </w:rPr>
        <w:t>, come dettagliato nella seguente tabella</w:t>
      </w:r>
      <w:r w:rsidRPr="00E16CB7">
        <w:rPr>
          <w:rFonts w:ascii="Tahoma" w:hAnsi="Tahoma" w:cs="Tahoma"/>
          <w:sz w:val="20"/>
          <w:szCs w:val="20"/>
        </w:rPr>
        <w:t>:</w:t>
      </w:r>
    </w:p>
    <w:p w:rsidR="00D962B4" w:rsidRPr="0051782A" w:rsidRDefault="0051782A" w:rsidP="0051782A">
      <w:pPr>
        <w:jc w:val="right"/>
        <w:rPr>
          <w:rFonts w:ascii="Tahoma" w:hAnsi="Tahoma" w:cs="Tahoma"/>
          <w:b/>
          <w:i/>
        </w:rPr>
      </w:pPr>
      <w:r w:rsidRPr="0051782A">
        <w:rPr>
          <w:rFonts w:ascii="Tahoma" w:hAnsi="Tahoma" w:cs="Tahoma"/>
          <w:b/>
          <w:i/>
        </w:rPr>
        <w:t>Tabella “A”</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A0" w:firstRow="1" w:lastRow="0" w:firstColumn="1" w:lastColumn="0" w:noHBand="0" w:noVBand="0"/>
      </w:tblPr>
      <w:tblGrid>
        <w:gridCol w:w="7666"/>
        <w:gridCol w:w="1701"/>
      </w:tblGrid>
      <w:tr w:rsidR="00975E93" w:rsidRPr="00953200"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975E93" w:rsidRPr="00953200" w:rsidRDefault="00975E93" w:rsidP="00EB25D6">
            <w:pPr>
              <w:widowControl w:val="0"/>
              <w:autoSpaceDE w:val="0"/>
              <w:autoSpaceDN w:val="0"/>
              <w:adjustRightInd w:val="0"/>
              <w:jc w:val="both"/>
              <w:rPr>
                <w:rFonts w:ascii="Tahoma" w:hAnsi="Tahoma" w:cs="Tahoma"/>
                <w:b/>
              </w:rPr>
            </w:pPr>
            <w:r>
              <w:rPr>
                <w:rFonts w:ascii="Tahoma" w:hAnsi="Tahoma" w:cs="Tahoma"/>
                <w:b/>
              </w:rPr>
              <w:t>Fondo Istituzione Scolastica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975E93" w:rsidRPr="00953200" w:rsidRDefault="00975E93" w:rsidP="00B26FAD">
            <w:pPr>
              <w:jc w:val="right"/>
              <w:rPr>
                <w:rFonts w:ascii="Arial" w:hAnsi="Arial" w:cs="Arial"/>
                <w:b/>
                <w:sz w:val="22"/>
                <w:szCs w:val="22"/>
              </w:rPr>
            </w:pPr>
            <w:r w:rsidRPr="0026321D">
              <w:rPr>
                <w:rFonts w:ascii="Arial" w:hAnsi="Arial" w:cs="Arial"/>
                <w:b/>
                <w:sz w:val="22"/>
                <w:szCs w:val="22"/>
              </w:rPr>
              <w:t>€.</w:t>
            </w:r>
            <w:r>
              <w:rPr>
                <w:rFonts w:ascii="Arial" w:hAnsi="Arial" w:cs="Arial"/>
                <w:b/>
                <w:sz w:val="22"/>
                <w:szCs w:val="22"/>
              </w:rPr>
              <w:t xml:space="preserve"> 34</w:t>
            </w:r>
            <w:r w:rsidR="00CB53EB">
              <w:rPr>
                <w:rFonts w:ascii="Arial" w:hAnsi="Arial" w:cs="Arial"/>
                <w:b/>
                <w:sz w:val="22"/>
                <w:szCs w:val="22"/>
              </w:rPr>
              <w:t>.317,67</w:t>
            </w:r>
          </w:p>
        </w:tc>
      </w:tr>
      <w:tr w:rsidR="00190A4B" w:rsidRPr="00953200"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190A4B" w:rsidRPr="00953200" w:rsidRDefault="00190A4B" w:rsidP="00EB25D6">
            <w:pPr>
              <w:widowControl w:val="0"/>
              <w:autoSpaceDE w:val="0"/>
              <w:autoSpaceDN w:val="0"/>
              <w:adjustRightInd w:val="0"/>
              <w:jc w:val="both"/>
              <w:rPr>
                <w:rFonts w:ascii="Tahoma" w:hAnsi="Tahoma" w:cs="Tahoma"/>
                <w:b/>
              </w:rPr>
            </w:pPr>
            <w:r w:rsidRPr="00953200">
              <w:rPr>
                <w:rFonts w:ascii="Tahoma" w:hAnsi="Tahoma" w:cs="Tahoma"/>
                <w:b/>
              </w:rPr>
              <w:t>Funzioni strumentali al P</w:t>
            </w:r>
            <w:r w:rsidR="009A2AE9">
              <w:rPr>
                <w:rFonts w:ascii="Tahoma" w:hAnsi="Tahoma" w:cs="Tahoma"/>
                <w:b/>
              </w:rPr>
              <w:t>.</w:t>
            </w:r>
            <w:r w:rsidRPr="00953200">
              <w:rPr>
                <w:rFonts w:ascii="Tahoma" w:hAnsi="Tahoma" w:cs="Tahoma"/>
                <w:b/>
              </w:rPr>
              <w:t>T</w:t>
            </w:r>
            <w:r w:rsidR="009A2AE9">
              <w:rPr>
                <w:rFonts w:ascii="Tahoma" w:hAnsi="Tahoma" w:cs="Tahoma"/>
                <w:b/>
              </w:rPr>
              <w:t>.</w:t>
            </w:r>
            <w:r w:rsidRPr="00953200">
              <w:rPr>
                <w:rFonts w:ascii="Tahoma" w:hAnsi="Tahoma" w:cs="Tahoma"/>
                <w:b/>
              </w:rPr>
              <w:t>O</w:t>
            </w:r>
            <w:r w:rsidR="009A2AE9">
              <w:rPr>
                <w:rFonts w:ascii="Tahoma" w:hAnsi="Tahoma" w:cs="Tahoma"/>
                <w:b/>
              </w:rPr>
              <w:t>.</w:t>
            </w:r>
            <w:r w:rsidRPr="00953200">
              <w:rPr>
                <w:rFonts w:ascii="Tahoma" w:hAnsi="Tahoma" w:cs="Tahoma"/>
                <w:b/>
              </w:rPr>
              <w:t>F</w:t>
            </w:r>
            <w:r w:rsidR="009A2AE9">
              <w:rPr>
                <w:rFonts w:ascii="Tahoma" w:hAnsi="Tahoma" w:cs="Tahoma"/>
                <w:b/>
              </w:rPr>
              <w:t>.</w:t>
            </w:r>
            <w:r w:rsidRPr="00953200">
              <w:rPr>
                <w:rFonts w:ascii="Tahoma" w:hAnsi="Tahoma" w:cs="Tahoma"/>
                <w:b/>
              </w:rPr>
              <w:t xml:space="preserve"> (art. 33 CCNL 29/11/2007)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190A4B" w:rsidRPr="00953200" w:rsidRDefault="00190A4B" w:rsidP="00B26FAD">
            <w:pPr>
              <w:jc w:val="right"/>
              <w:rPr>
                <w:rFonts w:ascii="Arial" w:hAnsi="Arial" w:cs="Arial"/>
                <w:b/>
                <w:sz w:val="22"/>
                <w:szCs w:val="22"/>
              </w:rPr>
            </w:pPr>
            <w:r w:rsidRPr="00953200">
              <w:rPr>
                <w:rFonts w:ascii="Arial" w:hAnsi="Arial" w:cs="Arial"/>
                <w:b/>
                <w:sz w:val="22"/>
                <w:szCs w:val="22"/>
              </w:rPr>
              <w:t xml:space="preserve">€ </w:t>
            </w:r>
            <w:r w:rsidR="00905E3A">
              <w:rPr>
                <w:rFonts w:ascii="Arial" w:hAnsi="Arial" w:cs="Arial"/>
                <w:b/>
                <w:bCs/>
                <w:noProof/>
                <w:sz w:val="22"/>
                <w:szCs w:val="22"/>
              </w:rPr>
              <w:t>. 3.861,18</w:t>
            </w:r>
          </w:p>
        </w:tc>
      </w:tr>
      <w:tr w:rsidR="00190A4B" w:rsidRPr="00953200"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190A4B" w:rsidRPr="00953200" w:rsidRDefault="00190A4B" w:rsidP="00EB25D6">
            <w:pPr>
              <w:widowControl w:val="0"/>
              <w:autoSpaceDE w:val="0"/>
              <w:autoSpaceDN w:val="0"/>
              <w:adjustRightInd w:val="0"/>
              <w:jc w:val="both"/>
              <w:rPr>
                <w:rFonts w:ascii="Tahoma" w:hAnsi="Tahoma" w:cs="Tahoma"/>
                <w:b/>
              </w:rPr>
            </w:pPr>
            <w:r w:rsidRPr="00953200">
              <w:rPr>
                <w:rFonts w:ascii="Tahoma" w:hAnsi="Tahoma" w:cs="Tahoma"/>
                <w:b/>
              </w:rPr>
              <w:t>Incarichi specifici al personale ATA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190A4B" w:rsidRPr="00953200" w:rsidRDefault="00190A4B" w:rsidP="00905E3A">
            <w:pPr>
              <w:jc w:val="right"/>
              <w:rPr>
                <w:rFonts w:ascii="Arial" w:hAnsi="Arial" w:cs="Arial"/>
                <w:b/>
                <w:sz w:val="22"/>
                <w:szCs w:val="22"/>
              </w:rPr>
            </w:pPr>
            <w:r w:rsidRPr="00953200">
              <w:rPr>
                <w:rFonts w:ascii="Arial" w:hAnsi="Arial" w:cs="Arial"/>
                <w:b/>
                <w:sz w:val="22"/>
                <w:szCs w:val="22"/>
              </w:rPr>
              <w:t>€</w:t>
            </w:r>
            <w:r w:rsidR="00905E3A">
              <w:rPr>
                <w:rFonts w:ascii="Arial" w:hAnsi="Arial" w:cs="Arial"/>
                <w:b/>
                <w:sz w:val="22"/>
                <w:szCs w:val="22"/>
              </w:rPr>
              <w:t>.</w:t>
            </w:r>
            <w:r w:rsidRPr="00953200">
              <w:rPr>
                <w:rFonts w:ascii="Arial" w:hAnsi="Arial" w:cs="Arial"/>
                <w:b/>
                <w:sz w:val="22"/>
                <w:szCs w:val="22"/>
              </w:rPr>
              <w:t xml:space="preserve"> </w:t>
            </w:r>
            <w:r w:rsidR="00905E3A">
              <w:rPr>
                <w:rFonts w:ascii="Arial" w:hAnsi="Arial" w:cs="Arial"/>
                <w:b/>
                <w:bCs/>
                <w:noProof/>
                <w:sz w:val="22"/>
                <w:szCs w:val="22"/>
              </w:rPr>
              <w:t>2</w:t>
            </w:r>
            <w:r w:rsidR="009C071A">
              <w:rPr>
                <w:rFonts w:ascii="Arial" w:hAnsi="Arial" w:cs="Arial"/>
                <w:b/>
                <w:bCs/>
                <w:noProof/>
                <w:sz w:val="22"/>
                <w:szCs w:val="22"/>
              </w:rPr>
              <w:t>.</w:t>
            </w:r>
            <w:r w:rsidR="00905E3A">
              <w:rPr>
                <w:rFonts w:ascii="Arial" w:hAnsi="Arial" w:cs="Arial"/>
                <w:b/>
                <w:bCs/>
                <w:noProof/>
                <w:sz w:val="22"/>
                <w:szCs w:val="22"/>
              </w:rPr>
              <w:t>044,02</w:t>
            </w:r>
          </w:p>
        </w:tc>
      </w:tr>
      <w:tr w:rsidR="00B26FAD" w:rsidRPr="00953200"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B26FAD" w:rsidRPr="00953200" w:rsidRDefault="00B26FAD" w:rsidP="00EB25D6">
            <w:pPr>
              <w:widowControl w:val="0"/>
              <w:autoSpaceDE w:val="0"/>
              <w:autoSpaceDN w:val="0"/>
              <w:adjustRightInd w:val="0"/>
              <w:jc w:val="both"/>
              <w:rPr>
                <w:rFonts w:ascii="Tahoma" w:hAnsi="Tahoma" w:cs="Tahoma"/>
                <w:b/>
              </w:rPr>
            </w:pPr>
            <w:r w:rsidRPr="00953200">
              <w:rPr>
                <w:rFonts w:ascii="Tahoma" w:hAnsi="Tahoma" w:cs="Tahoma"/>
                <w:b/>
              </w:rPr>
              <w:t>Ore di sostituzione docenti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B26FAD" w:rsidRPr="00953200" w:rsidRDefault="00B26FAD" w:rsidP="005679EE">
            <w:pPr>
              <w:jc w:val="right"/>
              <w:rPr>
                <w:rFonts w:ascii="Arial" w:hAnsi="Arial" w:cs="Arial"/>
                <w:b/>
                <w:sz w:val="22"/>
                <w:szCs w:val="22"/>
              </w:rPr>
            </w:pPr>
            <w:r w:rsidRPr="00953200">
              <w:rPr>
                <w:rFonts w:ascii="Arial" w:hAnsi="Arial" w:cs="Arial"/>
                <w:b/>
                <w:sz w:val="22"/>
                <w:szCs w:val="22"/>
              </w:rPr>
              <w:t>€</w:t>
            </w:r>
            <w:r w:rsidR="00905E3A">
              <w:rPr>
                <w:rFonts w:ascii="Arial" w:hAnsi="Arial" w:cs="Arial"/>
                <w:b/>
                <w:sz w:val="22"/>
                <w:szCs w:val="22"/>
              </w:rPr>
              <w:t>.</w:t>
            </w:r>
            <w:r w:rsidRPr="00953200">
              <w:rPr>
                <w:rFonts w:ascii="Arial" w:hAnsi="Arial" w:cs="Arial"/>
                <w:b/>
                <w:sz w:val="22"/>
                <w:szCs w:val="22"/>
              </w:rPr>
              <w:t xml:space="preserve"> </w:t>
            </w:r>
            <w:r w:rsidR="005679EE">
              <w:rPr>
                <w:rFonts w:ascii="Arial" w:hAnsi="Arial" w:cs="Arial"/>
                <w:b/>
                <w:bCs/>
                <w:noProof/>
                <w:sz w:val="22"/>
                <w:szCs w:val="22"/>
              </w:rPr>
              <w:t>2.524,90</w:t>
            </w:r>
          </w:p>
        </w:tc>
      </w:tr>
      <w:tr w:rsidR="00B26FAD" w:rsidRPr="00953200"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B26FAD" w:rsidRPr="00953200" w:rsidRDefault="00B26FAD" w:rsidP="00EB25D6">
            <w:pPr>
              <w:widowControl w:val="0"/>
              <w:autoSpaceDE w:val="0"/>
              <w:autoSpaceDN w:val="0"/>
              <w:adjustRightInd w:val="0"/>
              <w:jc w:val="both"/>
              <w:rPr>
                <w:rFonts w:ascii="Tahoma" w:hAnsi="Tahoma" w:cs="Tahoma"/>
                <w:b/>
              </w:rPr>
            </w:pPr>
            <w:r w:rsidRPr="00953200">
              <w:rPr>
                <w:rFonts w:ascii="Tahoma" w:hAnsi="Tahoma" w:cs="Tahoma"/>
                <w:b/>
              </w:rPr>
              <w:t>Attività complementari di educazione fisica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B26FAD" w:rsidRPr="00953200" w:rsidRDefault="00B26FAD" w:rsidP="003900EB">
            <w:pPr>
              <w:jc w:val="right"/>
              <w:rPr>
                <w:rFonts w:ascii="Arial" w:hAnsi="Arial" w:cs="Arial"/>
                <w:b/>
                <w:sz w:val="22"/>
                <w:szCs w:val="22"/>
              </w:rPr>
            </w:pPr>
            <w:r w:rsidRPr="00953200">
              <w:rPr>
                <w:rFonts w:ascii="Arial" w:hAnsi="Arial" w:cs="Arial"/>
                <w:b/>
                <w:sz w:val="22"/>
                <w:szCs w:val="22"/>
              </w:rPr>
              <w:t>€</w:t>
            </w:r>
            <w:r w:rsidR="005679EE">
              <w:rPr>
                <w:rFonts w:ascii="Arial" w:hAnsi="Arial" w:cs="Arial"/>
                <w:b/>
                <w:sz w:val="22"/>
                <w:szCs w:val="22"/>
              </w:rPr>
              <w:t>.</w:t>
            </w:r>
            <w:r w:rsidRPr="00953200">
              <w:rPr>
                <w:rFonts w:ascii="Arial" w:hAnsi="Arial" w:cs="Arial"/>
                <w:b/>
                <w:sz w:val="22"/>
                <w:szCs w:val="22"/>
              </w:rPr>
              <w:t xml:space="preserve"> </w:t>
            </w:r>
            <w:r w:rsidR="003900EB">
              <w:rPr>
                <w:rFonts w:ascii="Arial" w:hAnsi="Arial" w:cs="Arial"/>
                <w:b/>
                <w:bCs/>
                <w:noProof/>
                <w:sz w:val="22"/>
                <w:szCs w:val="22"/>
              </w:rPr>
              <w:t>3.530,88</w:t>
            </w:r>
          </w:p>
        </w:tc>
      </w:tr>
      <w:tr w:rsidR="00B26FAD" w:rsidRPr="00953200"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B26FAD" w:rsidRPr="00953200" w:rsidRDefault="00B26FAD" w:rsidP="00EB25D6">
            <w:pPr>
              <w:widowControl w:val="0"/>
              <w:autoSpaceDE w:val="0"/>
              <w:autoSpaceDN w:val="0"/>
              <w:adjustRightInd w:val="0"/>
              <w:jc w:val="both"/>
              <w:rPr>
                <w:rFonts w:ascii="Tahoma" w:hAnsi="Tahoma" w:cs="Tahoma"/>
                <w:b/>
              </w:rPr>
            </w:pPr>
            <w:r w:rsidRPr="00953200">
              <w:rPr>
                <w:rFonts w:ascii="Tahoma" w:hAnsi="Tahoma" w:cs="Tahoma"/>
                <w:b/>
              </w:rPr>
              <w:t>Assegnazioni relative ai progetti per le aree a rischio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B26FAD" w:rsidRPr="00953200" w:rsidRDefault="00B26FAD" w:rsidP="003900EB">
            <w:pPr>
              <w:jc w:val="right"/>
              <w:rPr>
                <w:rFonts w:ascii="Arial" w:hAnsi="Arial" w:cs="Arial"/>
                <w:b/>
                <w:sz w:val="22"/>
                <w:szCs w:val="22"/>
              </w:rPr>
            </w:pPr>
            <w:r w:rsidRPr="00953200">
              <w:rPr>
                <w:rFonts w:ascii="Arial" w:hAnsi="Arial" w:cs="Arial"/>
                <w:b/>
                <w:sz w:val="22"/>
                <w:szCs w:val="22"/>
              </w:rPr>
              <w:t>€</w:t>
            </w:r>
            <w:r w:rsidR="003900EB">
              <w:rPr>
                <w:rFonts w:ascii="Arial" w:hAnsi="Arial" w:cs="Arial"/>
                <w:b/>
                <w:sz w:val="22"/>
                <w:szCs w:val="22"/>
              </w:rPr>
              <w:t>.</w:t>
            </w:r>
            <w:r w:rsidRPr="00953200">
              <w:rPr>
                <w:rFonts w:ascii="Arial" w:hAnsi="Arial" w:cs="Arial"/>
                <w:b/>
                <w:sz w:val="22"/>
                <w:szCs w:val="22"/>
              </w:rPr>
              <w:t xml:space="preserve"> </w:t>
            </w:r>
            <w:r w:rsidR="003900EB">
              <w:rPr>
                <w:rFonts w:ascii="Arial" w:hAnsi="Arial" w:cs="Arial"/>
                <w:b/>
                <w:bCs/>
                <w:noProof/>
                <w:sz w:val="22"/>
                <w:szCs w:val="22"/>
              </w:rPr>
              <w:t>290,28</w:t>
            </w:r>
          </w:p>
        </w:tc>
      </w:tr>
      <w:tr w:rsidR="00B26FAD" w:rsidRPr="00F512B4"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B26FAD" w:rsidRPr="00953200" w:rsidRDefault="00B26FAD" w:rsidP="00EB25D6">
            <w:pPr>
              <w:widowControl w:val="0"/>
              <w:autoSpaceDE w:val="0"/>
              <w:autoSpaceDN w:val="0"/>
              <w:adjustRightInd w:val="0"/>
              <w:jc w:val="both"/>
              <w:rPr>
                <w:rFonts w:ascii="Tahoma" w:hAnsi="Tahoma" w:cs="Tahoma"/>
                <w:b/>
              </w:rPr>
            </w:pPr>
            <w:r w:rsidRPr="00953200">
              <w:rPr>
                <w:rFonts w:ascii="Tahoma" w:hAnsi="Tahoma" w:cs="Tahoma"/>
                <w:b/>
              </w:rPr>
              <w:t>Valorizzazione personale scolastico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B26FAD" w:rsidRPr="00953200" w:rsidRDefault="00B26FAD" w:rsidP="003900EB">
            <w:pPr>
              <w:jc w:val="right"/>
              <w:rPr>
                <w:rFonts w:ascii="Arial" w:hAnsi="Arial" w:cs="Arial"/>
                <w:b/>
                <w:sz w:val="22"/>
                <w:szCs w:val="22"/>
              </w:rPr>
            </w:pPr>
            <w:r w:rsidRPr="00953200">
              <w:rPr>
                <w:rFonts w:ascii="Arial" w:hAnsi="Arial" w:cs="Arial"/>
                <w:b/>
                <w:sz w:val="22"/>
                <w:szCs w:val="22"/>
              </w:rPr>
              <w:t>€</w:t>
            </w:r>
            <w:r w:rsidR="003900EB">
              <w:rPr>
                <w:rFonts w:ascii="Arial" w:hAnsi="Arial" w:cs="Arial"/>
                <w:b/>
                <w:sz w:val="22"/>
                <w:szCs w:val="22"/>
              </w:rPr>
              <w:t>.</w:t>
            </w:r>
            <w:r w:rsidRPr="00953200">
              <w:rPr>
                <w:rFonts w:ascii="Arial" w:hAnsi="Arial" w:cs="Arial"/>
                <w:b/>
                <w:sz w:val="22"/>
                <w:szCs w:val="22"/>
              </w:rPr>
              <w:t xml:space="preserve"> </w:t>
            </w:r>
            <w:r w:rsidR="003900EB" w:rsidRPr="009C071A">
              <w:rPr>
                <w:rFonts w:ascii="Arial" w:hAnsi="Arial" w:cs="Arial"/>
                <w:b/>
                <w:sz w:val="22"/>
                <w:szCs w:val="22"/>
              </w:rPr>
              <w:t>11.455,71</w:t>
            </w:r>
          </w:p>
        </w:tc>
      </w:tr>
      <w:tr w:rsidR="0026321D" w:rsidRPr="00F512B4"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26321D" w:rsidRPr="00953200" w:rsidRDefault="00471A71" w:rsidP="00471A71">
            <w:pPr>
              <w:widowControl w:val="0"/>
              <w:autoSpaceDE w:val="0"/>
              <w:autoSpaceDN w:val="0"/>
              <w:adjustRightInd w:val="0"/>
              <w:jc w:val="right"/>
              <w:rPr>
                <w:rFonts w:ascii="Tahoma" w:hAnsi="Tahoma" w:cs="Tahoma"/>
                <w:b/>
              </w:rPr>
            </w:pPr>
            <w:r w:rsidRPr="00471A71">
              <w:rPr>
                <w:rFonts w:ascii="Arial" w:hAnsi="Arial" w:cs="Arial"/>
                <w:b/>
                <w:color w:val="FF0000"/>
                <w:sz w:val="22"/>
                <w:szCs w:val="22"/>
              </w:rPr>
              <w:t>TOTALE</w:t>
            </w:r>
            <w:r>
              <w:rPr>
                <w:rFonts w:ascii="Arial" w:hAnsi="Arial" w:cs="Arial"/>
                <w:b/>
                <w:color w:val="FF0000"/>
                <w:sz w:val="22"/>
                <w:szCs w:val="22"/>
              </w:rPr>
              <w:t xml:space="preserve"> PARZIALE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26321D" w:rsidRPr="00953200" w:rsidRDefault="009C071A" w:rsidP="009C071A">
            <w:pPr>
              <w:jc w:val="right"/>
              <w:rPr>
                <w:rFonts w:ascii="Arial" w:hAnsi="Arial" w:cs="Arial"/>
                <w:b/>
                <w:sz w:val="22"/>
                <w:szCs w:val="22"/>
              </w:rPr>
            </w:pPr>
            <w:r>
              <w:rPr>
                <w:rFonts w:ascii="Arial" w:hAnsi="Arial" w:cs="Arial"/>
                <w:b/>
                <w:sz w:val="22"/>
                <w:szCs w:val="22"/>
              </w:rPr>
              <w:t>€. 58.024,64</w:t>
            </w:r>
          </w:p>
        </w:tc>
      </w:tr>
      <w:tr w:rsidR="00471A71" w:rsidRPr="00F512B4"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471A71" w:rsidRPr="00953200" w:rsidRDefault="009C071A" w:rsidP="0026321D">
            <w:pPr>
              <w:widowControl w:val="0"/>
              <w:autoSpaceDE w:val="0"/>
              <w:autoSpaceDN w:val="0"/>
              <w:adjustRightInd w:val="0"/>
              <w:jc w:val="both"/>
              <w:rPr>
                <w:rFonts w:ascii="Tahoma" w:hAnsi="Tahoma" w:cs="Tahoma"/>
                <w:b/>
              </w:rPr>
            </w:pPr>
            <w:r>
              <w:rPr>
                <w:rFonts w:ascii="Tahoma" w:hAnsi="Tahoma" w:cs="Tahoma"/>
                <w:b/>
              </w:rPr>
              <w:t xml:space="preserve">Indennità di </w:t>
            </w:r>
            <w:proofErr w:type="spellStart"/>
            <w:r>
              <w:rPr>
                <w:rFonts w:ascii="Tahoma" w:hAnsi="Tahoma" w:cs="Tahoma"/>
                <w:b/>
              </w:rPr>
              <w:t>Ammin</w:t>
            </w:r>
            <w:proofErr w:type="spellEnd"/>
            <w:r>
              <w:rPr>
                <w:rFonts w:ascii="Tahoma" w:hAnsi="Tahoma" w:cs="Tahoma"/>
                <w:b/>
              </w:rPr>
              <w:t xml:space="preserve"> </w:t>
            </w:r>
            <w:proofErr w:type="spellStart"/>
            <w:r>
              <w:rPr>
                <w:rFonts w:ascii="Tahoma" w:hAnsi="Tahoma" w:cs="Tahoma"/>
                <w:b/>
              </w:rPr>
              <w:t>istrazione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471A71" w:rsidRPr="00953200" w:rsidRDefault="009C071A" w:rsidP="003900EB">
            <w:pPr>
              <w:jc w:val="right"/>
              <w:rPr>
                <w:rFonts w:ascii="Arial" w:hAnsi="Arial" w:cs="Arial"/>
                <w:b/>
                <w:sz w:val="22"/>
                <w:szCs w:val="22"/>
              </w:rPr>
            </w:pPr>
            <w:r>
              <w:rPr>
                <w:rFonts w:ascii="Arial" w:hAnsi="Arial" w:cs="Arial"/>
                <w:b/>
                <w:sz w:val="22"/>
                <w:szCs w:val="22"/>
              </w:rPr>
              <w:t>€. 3.870,00</w:t>
            </w:r>
          </w:p>
        </w:tc>
      </w:tr>
      <w:tr w:rsidR="00471A71" w:rsidRPr="00F512B4" w:rsidTr="00500893">
        <w:trPr>
          <w:jc w:val="center"/>
        </w:trPr>
        <w:tc>
          <w:tcPr>
            <w:tcW w:w="7666"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tcPr>
          <w:p w:rsidR="00471A71" w:rsidRPr="00953200" w:rsidRDefault="00493605" w:rsidP="00493605">
            <w:pPr>
              <w:widowControl w:val="0"/>
              <w:autoSpaceDE w:val="0"/>
              <w:autoSpaceDN w:val="0"/>
              <w:adjustRightInd w:val="0"/>
              <w:jc w:val="right"/>
              <w:rPr>
                <w:rFonts w:ascii="Tahoma" w:hAnsi="Tahoma" w:cs="Tahoma"/>
                <w:b/>
              </w:rPr>
            </w:pPr>
            <w:r w:rsidRPr="00471A71">
              <w:rPr>
                <w:rFonts w:ascii="Arial" w:hAnsi="Arial" w:cs="Arial"/>
                <w:b/>
                <w:color w:val="FF0000"/>
                <w:sz w:val="22"/>
                <w:szCs w:val="22"/>
              </w:rPr>
              <w:t>TOTALE</w:t>
            </w:r>
            <w:r>
              <w:rPr>
                <w:rFonts w:ascii="Arial" w:hAnsi="Arial" w:cs="Arial"/>
                <w:b/>
                <w:color w:val="FF0000"/>
                <w:sz w:val="22"/>
                <w:szCs w:val="22"/>
              </w:rPr>
              <w:t xml:space="preserve"> GENERALE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30" w:type="dxa"/>
              <w:left w:w="30" w:type="dxa"/>
              <w:bottom w:w="30" w:type="dxa"/>
              <w:right w:w="30" w:type="dxa"/>
            </w:tcMar>
            <w:vAlign w:val="center"/>
          </w:tcPr>
          <w:p w:rsidR="00471A71" w:rsidRPr="00953200" w:rsidRDefault="009C071A" w:rsidP="009C071A">
            <w:pPr>
              <w:jc w:val="right"/>
              <w:rPr>
                <w:rFonts w:ascii="Arial" w:hAnsi="Arial" w:cs="Arial"/>
                <w:b/>
                <w:sz w:val="22"/>
                <w:szCs w:val="22"/>
              </w:rPr>
            </w:pPr>
            <w:r>
              <w:rPr>
                <w:rFonts w:ascii="Arial" w:hAnsi="Arial" w:cs="Arial"/>
                <w:b/>
                <w:sz w:val="22"/>
                <w:szCs w:val="22"/>
              </w:rPr>
              <w:t>€. 54.154,64</w:t>
            </w:r>
          </w:p>
        </w:tc>
      </w:tr>
    </w:tbl>
    <w:tbl>
      <w:tblPr>
        <w:tblStyle w:val="Grigliatabella"/>
        <w:tblW w:w="0" w:type="auto"/>
        <w:jc w:val="center"/>
        <w:tblInd w:w="-5" w:type="dxa"/>
        <w:tblLook w:val="04A0" w:firstRow="1" w:lastRow="0" w:firstColumn="1" w:lastColumn="0" w:noHBand="0" w:noVBand="1"/>
      </w:tblPr>
      <w:tblGrid>
        <w:gridCol w:w="6663"/>
        <w:gridCol w:w="2691"/>
      </w:tblGrid>
      <w:tr w:rsidR="008658B7" w:rsidRPr="00F41B99" w:rsidTr="000D2784">
        <w:trPr>
          <w:jc w:val="center"/>
        </w:trPr>
        <w:tc>
          <w:tcPr>
            <w:tcW w:w="9354" w:type="dxa"/>
            <w:gridSpan w:val="2"/>
            <w:shd w:val="clear" w:color="auto" w:fill="D9D9D9" w:themeFill="background1" w:themeFillShade="D9"/>
            <w:vAlign w:val="center"/>
          </w:tcPr>
          <w:p w:rsidR="008658B7" w:rsidRPr="00F41B99" w:rsidRDefault="008658B7" w:rsidP="008658B7">
            <w:pPr>
              <w:jc w:val="center"/>
              <w:rPr>
                <w:rFonts w:ascii="Arial" w:hAnsi="Arial" w:cs="Arial"/>
                <w:b/>
                <w:bCs/>
              </w:rPr>
            </w:pPr>
            <w:r w:rsidRPr="00F41B99">
              <w:rPr>
                <w:rFonts w:ascii="Arial" w:hAnsi="Arial" w:cs="Arial"/>
                <w:b/>
                <w:bCs/>
              </w:rPr>
              <w:t>Altre risorse</w:t>
            </w:r>
            <w:r>
              <w:rPr>
                <w:rFonts w:ascii="Arial" w:hAnsi="Arial" w:cs="Arial"/>
                <w:b/>
                <w:bCs/>
              </w:rPr>
              <w:t xml:space="preserve"> da P.A.</w:t>
            </w:r>
            <w:r w:rsidRPr="00F41B99">
              <w:rPr>
                <w:rFonts w:ascii="Arial" w:hAnsi="Arial" w:cs="Arial"/>
                <w:b/>
                <w:bCs/>
              </w:rPr>
              <w:t xml:space="preserve"> (economie + assegnazioni a.s. corrente) – indicate al LORDO STATO </w:t>
            </w:r>
          </w:p>
        </w:tc>
      </w:tr>
      <w:tr w:rsidR="00B26FAD" w:rsidRPr="00BE1F55" w:rsidTr="000D2784">
        <w:trPr>
          <w:jc w:val="center"/>
        </w:trPr>
        <w:tc>
          <w:tcPr>
            <w:tcW w:w="6663" w:type="dxa"/>
            <w:vAlign w:val="center"/>
          </w:tcPr>
          <w:p w:rsidR="00B26FAD" w:rsidRPr="00BE1F55" w:rsidRDefault="00B26FAD" w:rsidP="00246551">
            <w:pPr>
              <w:jc w:val="both"/>
              <w:rPr>
                <w:rFonts w:ascii="Arial" w:hAnsi="Arial" w:cs="Arial"/>
              </w:rPr>
            </w:pPr>
            <w:r w:rsidRPr="00BE1F55">
              <w:rPr>
                <w:rFonts w:ascii="Arial" w:hAnsi="Arial" w:cs="Arial"/>
              </w:rPr>
              <w:t>Risorse per la formazione del personale</w:t>
            </w:r>
          </w:p>
        </w:tc>
        <w:tc>
          <w:tcPr>
            <w:tcW w:w="2691" w:type="dxa"/>
            <w:vAlign w:val="center"/>
          </w:tcPr>
          <w:p w:rsidR="00B26FAD" w:rsidRPr="009C071A" w:rsidRDefault="00B26FAD" w:rsidP="009C071A">
            <w:pPr>
              <w:jc w:val="right"/>
              <w:rPr>
                <w:rFonts w:ascii="Arial" w:hAnsi="Arial" w:cs="Arial"/>
                <w:b/>
                <w:sz w:val="22"/>
                <w:szCs w:val="22"/>
              </w:rPr>
            </w:pPr>
            <w:r w:rsidRPr="009C071A">
              <w:rPr>
                <w:rFonts w:ascii="Arial" w:hAnsi="Arial" w:cs="Arial"/>
                <w:b/>
                <w:sz w:val="22"/>
                <w:szCs w:val="22"/>
              </w:rPr>
              <w:t>€</w:t>
            </w:r>
            <w:r w:rsidR="00D37123" w:rsidRPr="009C071A">
              <w:rPr>
                <w:rFonts w:ascii="Arial" w:hAnsi="Arial" w:cs="Arial"/>
                <w:b/>
                <w:sz w:val="22"/>
                <w:szCs w:val="22"/>
              </w:rPr>
              <w:t>.</w:t>
            </w:r>
            <w:r w:rsidRPr="009C071A">
              <w:rPr>
                <w:rFonts w:ascii="Arial" w:hAnsi="Arial" w:cs="Arial"/>
                <w:b/>
                <w:sz w:val="22"/>
                <w:szCs w:val="22"/>
              </w:rPr>
              <w:t xml:space="preserve"> </w:t>
            </w:r>
            <w:r w:rsidR="009C071A" w:rsidRPr="009C071A">
              <w:rPr>
                <w:rFonts w:ascii="Arial" w:hAnsi="Arial" w:cs="Arial"/>
                <w:b/>
                <w:sz w:val="22"/>
                <w:szCs w:val="22"/>
              </w:rPr>
              <w:t>2.752,63</w:t>
            </w:r>
          </w:p>
        </w:tc>
      </w:tr>
      <w:tr w:rsidR="00B26FAD" w:rsidRPr="00F41B99" w:rsidTr="000D2784">
        <w:trPr>
          <w:jc w:val="center"/>
        </w:trPr>
        <w:tc>
          <w:tcPr>
            <w:tcW w:w="6663" w:type="dxa"/>
            <w:vAlign w:val="center"/>
          </w:tcPr>
          <w:p w:rsidR="00B26FAD" w:rsidRPr="00BE1F55" w:rsidRDefault="00B26FAD" w:rsidP="009C071A">
            <w:pPr>
              <w:jc w:val="both"/>
              <w:rPr>
                <w:rFonts w:ascii="Arial" w:hAnsi="Arial" w:cs="Arial"/>
              </w:rPr>
            </w:pPr>
            <w:r w:rsidRPr="00BE1F55">
              <w:rPr>
                <w:rFonts w:ascii="Arial" w:hAnsi="Arial" w:cs="Arial"/>
              </w:rPr>
              <w:t>Eventuali altre risorse (</w:t>
            </w:r>
            <w:r w:rsidR="009C071A">
              <w:rPr>
                <w:rFonts w:ascii="Arial" w:hAnsi="Arial" w:cs="Arial"/>
              </w:rPr>
              <w:t>Orientamento</w:t>
            </w:r>
            <w:r w:rsidRPr="00BE1F55">
              <w:rPr>
                <w:rFonts w:ascii="Arial" w:hAnsi="Arial" w:cs="Arial"/>
              </w:rPr>
              <w:t>)</w:t>
            </w:r>
          </w:p>
        </w:tc>
        <w:tc>
          <w:tcPr>
            <w:tcW w:w="2691" w:type="dxa"/>
            <w:vAlign w:val="center"/>
          </w:tcPr>
          <w:p w:rsidR="00B26FAD" w:rsidRPr="009C071A" w:rsidRDefault="00B26FAD" w:rsidP="009C071A">
            <w:pPr>
              <w:jc w:val="right"/>
              <w:rPr>
                <w:rFonts w:ascii="Arial" w:hAnsi="Arial" w:cs="Arial"/>
                <w:b/>
                <w:sz w:val="22"/>
                <w:szCs w:val="22"/>
              </w:rPr>
            </w:pPr>
            <w:r w:rsidRPr="009C071A">
              <w:rPr>
                <w:rFonts w:ascii="Arial" w:hAnsi="Arial" w:cs="Arial"/>
                <w:b/>
                <w:sz w:val="22"/>
                <w:szCs w:val="22"/>
              </w:rPr>
              <w:t>€</w:t>
            </w:r>
            <w:r w:rsidR="00D37123" w:rsidRPr="009C071A">
              <w:rPr>
                <w:rFonts w:ascii="Arial" w:hAnsi="Arial" w:cs="Arial"/>
                <w:b/>
                <w:sz w:val="22"/>
                <w:szCs w:val="22"/>
              </w:rPr>
              <w:t>.</w:t>
            </w:r>
            <w:r w:rsidRPr="009C071A">
              <w:rPr>
                <w:rFonts w:ascii="Arial" w:hAnsi="Arial" w:cs="Arial"/>
                <w:b/>
                <w:sz w:val="22"/>
                <w:szCs w:val="22"/>
              </w:rPr>
              <w:t xml:space="preserve"> </w:t>
            </w:r>
            <w:r w:rsidR="009C071A" w:rsidRPr="009C071A">
              <w:rPr>
                <w:rFonts w:ascii="Arial" w:hAnsi="Arial" w:cs="Arial"/>
                <w:b/>
                <w:sz w:val="22"/>
                <w:szCs w:val="22"/>
              </w:rPr>
              <w:t>849,36</w:t>
            </w:r>
          </w:p>
        </w:tc>
      </w:tr>
    </w:tbl>
    <w:p w:rsidR="008658B7" w:rsidRDefault="008658B7" w:rsidP="00190A4B">
      <w:pPr>
        <w:pStyle w:val="Default"/>
        <w:rPr>
          <w:rFonts w:ascii="Arial" w:hAnsi="Arial" w:cs="Arial"/>
          <w:sz w:val="22"/>
          <w:szCs w:val="22"/>
        </w:rPr>
      </w:pPr>
    </w:p>
    <w:p w:rsidR="003B057C" w:rsidRDefault="00190A4B" w:rsidP="003B057C">
      <w:pPr>
        <w:ind w:left="708"/>
        <w:jc w:val="both"/>
        <w:rPr>
          <w:rFonts w:ascii="Tahoma" w:hAnsi="Tahoma" w:cs="Tahoma"/>
        </w:rPr>
      </w:pPr>
      <w:r w:rsidRPr="00B22FA6">
        <w:rPr>
          <w:rFonts w:ascii="Tahoma" w:hAnsi="Tahoma" w:cs="Tahoma"/>
        </w:rPr>
        <w:t xml:space="preserve">A tal fine sono assegnati per le attività del personale docente </w:t>
      </w:r>
      <w:r w:rsidRPr="00B22FA6">
        <w:rPr>
          <w:rFonts w:ascii="Tahoma" w:hAnsi="Tahoma" w:cs="Tahoma"/>
          <w:b/>
        </w:rPr>
        <w:t>€</w:t>
      </w:r>
      <w:r w:rsidR="00343272">
        <w:rPr>
          <w:rFonts w:ascii="Tahoma" w:hAnsi="Tahoma" w:cs="Tahoma"/>
          <w:b/>
        </w:rPr>
        <w:t>.</w:t>
      </w:r>
      <w:r w:rsidRPr="00B22FA6">
        <w:rPr>
          <w:rFonts w:ascii="Tahoma" w:hAnsi="Tahoma" w:cs="Tahoma"/>
          <w:b/>
        </w:rPr>
        <w:t xml:space="preserve"> </w:t>
      </w:r>
      <w:r w:rsidR="003B057C">
        <w:rPr>
          <w:rFonts w:ascii="Tahoma" w:hAnsi="Tahoma" w:cs="Tahoma"/>
          <w:b/>
        </w:rPr>
        <w:t>2</w:t>
      </w:r>
      <w:r w:rsidR="00092A32">
        <w:rPr>
          <w:rFonts w:ascii="Tahoma" w:hAnsi="Tahoma" w:cs="Tahoma"/>
          <w:b/>
        </w:rPr>
        <w:t>9</w:t>
      </w:r>
      <w:r w:rsidR="003B057C">
        <w:rPr>
          <w:rFonts w:ascii="Tahoma" w:hAnsi="Tahoma" w:cs="Tahoma"/>
          <w:b/>
        </w:rPr>
        <w:t>.</w:t>
      </w:r>
      <w:r w:rsidR="00092A32">
        <w:rPr>
          <w:rFonts w:ascii="Tahoma" w:hAnsi="Tahoma" w:cs="Tahoma"/>
          <w:b/>
        </w:rPr>
        <w:t>855</w:t>
      </w:r>
      <w:r w:rsidR="003B057C">
        <w:rPr>
          <w:rFonts w:ascii="Tahoma" w:hAnsi="Tahoma" w:cs="Tahoma"/>
          <w:b/>
        </w:rPr>
        <w:t>,</w:t>
      </w:r>
      <w:r w:rsidR="00092A32">
        <w:rPr>
          <w:rFonts w:ascii="Tahoma" w:hAnsi="Tahoma" w:cs="Tahoma"/>
          <w:b/>
        </w:rPr>
        <w:t>06</w:t>
      </w:r>
      <w:r w:rsidR="003B057C">
        <w:rPr>
          <w:rFonts w:ascii="Tahoma" w:hAnsi="Tahoma" w:cs="Tahoma"/>
          <w:b/>
        </w:rPr>
        <w:t xml:space="preserve"> </w:t>
      </w:r>
      <w:r w:rsidRPr="00B22FA6">
        <w:rPr>
          <w:rFonts w:ascii="Tahoma" w:hAnsi="Tahoma" w:cs="Tahoma"/>
        </w:rPr>
        <w:t>(lordo dipendente) e per le attività del personale A</w:t>
      </w:r>
      <w:r w:rsidR="004010DD">
        <w:rPr>
          <w:rFonts w:ascii="Tahoma" w:hAnsi="Tahoma" w:cs="Tahoma"/>
        </w:rPr>
        <w:t>.</w:t>
      </w:r>
      <w:r w:rsidRPr="00B22FA6">
        <w:rPr>
          <w:rFonts w:ascii="Tahoma" w:hAnsi="Tahoma" w:cs="Tahoma"/>
        </w:rPr>
        <w:t>T</w:t>
      </w:r>
      <w:r w:rsidR="004010DD">
        <w:rPr>
          <w:rFonts w:ascii="Tahoma" w:hAnsi="Tahoma" w:cs="Tahoma"/>
        </w:rPr>
        <w:t>.</w:t>
      </w:r>
      <w:r w:rsidRPr="00B22FA6">
        <w:rPr>
          <w:rFonts w:ascii="Tahoma" w:hAnsi="Tahoma" w:cs="Tahoma"/>
        </w:rPr>
        <w:t>A</w:t>
      </w:r>
      <w:r w:rsidR="004010DD">
        <w:rPr>
          <w:rFonts w:ascii="Tahoma" w:hAnsi="Tahoma" w:cs="Tahoma"/>
        </w:rPr>
        <w:t>.</w:t>
      </w:r>
      <w:r w:rsidRPr="00B22FA6">
        <w:rPr>
          <w:rFonts w:ascii="Tahoma" w:hAnsi="Tahoma" w:cs="Tahoma"/>
        </w:rPr>
        <w:t xml:space="preserve"> </w:t>
      </w:r>
      <w:r w:rsidRPr="00B22FA6">
        <w:rPr>
          <w:rFonts w:ascii="Tahoma" w:hAnsi="Tahoma" w:cs="Tahoma"/>
          <w:b/>
        </w:rPr>
        <w:t>€</w:t>
      </w:r>
      <w:r w:rsidR="003B057C">
        <w:rPr>
          <w:rFonts w:ascii="Tahoma" w:hAnsi="Tahoma" w:cs="Tahoma"/>
          <w:b/>
        </w:rPr>
        <w:t>.</w:t>
      </w:r>
      <w:r w:rsidRPr="00B22FA6">
        <w:rPr>
          <w:rFonts w:ascii="Tahoma" w:hAnsi="Tahoma" w:cs="Tahoma"/>
          <w:b/>
        </w:rPr>
        <w:t xml:space="preserve"> </w:t>
      </w:r>
      <w:r w:rsidR="003B057C">
        <w:rPr>
          <w:rFonts w:ascii="Tahoma" w:hAnsi="Tahoma" w:cs="Tahoma"/>
          <w:b/>
        </w:rPr>
        <w:t>1</w:t>
      </w:r>
      <w:r w:rsidR="00092A32">
        <w:rPr>
          <w:rFonts w:ascii="Tahoma" w:hAnsi="Tahoma" w:cs="Tahoma"/>
          <w:b/>
        </w:rPr>
        <w:t>1</w:t>
      </w:r>
      <w:r w:rsidR="002566E3">
        <w:rPr>
          <w:rFonts w:ascii="Tahoma" w:hAnsi="Tahoma" w:cs="Tahoma"/>
          <w:b/>
        </w:rPr>
        <w:t>.</w:t>
      </w:r>
      <w:r w:rsidR="00092A32">
        <w:rPr>
          <w:rFonts w:ascii="Tahoma" w:hAnsi="Tahoma" w:cs="Tahoma"/>
          <w:b/>
        </w:rPr>
        <w:t>743</w:t>
      </w:r>
      <w:r w:rsidR="003B057C">
        <w:rPr>
          <w:rFonts w:ascii="Tahoma" w:hAnsi="Tahoma" w:cs="Tahoma"/>
          <w:b/>
        </w:rPr>
        <w:t>,</w:t>
      </w:r>
      <w:r w:rsidR="00092A32">
        <w:rPr>
          <w:rFonts w:ascii="Tahoma" w:hAnsi="Tahoma" w:cs="Tahoma"/>
          <w:b/>
        </w:rPr>
        <w:t>85</w:t>
      </w:r>
      <w:r w:rsidRPr="00B22FA6">
        <w:rPr>
          <w:rFonts w:ascii="Tahoma" w:hAnsi="Tahoma" w:cs="Tahoma"/>
        </w:rPr>
        <w:t xml:space="preserve"> (lordo dipendente).</w:t>
      </w:r>
    </w:p>
    <w:p w:rsidR="00190A4B" w:rsidRPr="00B22FA6" w:rsidRDefault="00190A4B" w:rsidP="003B057C">
      <w:pPr>
        <w:ind w:left="708"/>
        <w:jc w:val="both"/>
        <w:rPr>
          <w:rFonts w:ascii="Tahoma" w:hAnsi="Tahoma" w:cs="Tahoma"/>
        </w:rPr>
      </w:pPr>
      <w:r w:rsidRPr="00B22FA6">
        <w:rPr>
          <w:rFonts w:ascii="Tahoma" w:hAnsi="Tahoma" w:cs="Tahoma"/>
        </w:rPr>
        <w:t xml:space="preserve">Scorporo indennità di direzione DSGA: </w:t>
      </w:r>
      <w:r w:rsidRPr="00B22FA6">
        <w:rPr>
          <w:rFonts w:ascii="Tahoma" w:hAnsi="Tahoma" w:cs="Tahoma"/>
          <w:b/>
        </w:rPr>
        <w:t>€</w:t>
      </w:r>
      <w:r w:rsidR="003B057C">
        <w:rPr>
          <w:rFonts w:ascii="Tahoma" w:hAnsi="Tahoma" w:cs="Tahoma"/>
          <w:b/>
        </w:rPr>
        <w:t>.</w:t>
      </w:r>
      <w:r w:rsidRPr="00B22FA6">
        <w:rPr>
          <w:rFonts w:ascii="Tahoma" w:hAnsi="Tahoma" w:cs="Tahoma"/>
          <w:b/>
        </w:rPr>
        <w:t xml:space="preserve"> </w:t>
      </w:r>
      <w:r w:rsidR="003B057C">
        <w:rPr>
          <w:rFonts w:ascii="Tahoma" w:hAnsi="Tahoma" w:cs="Tahoma"/>
          <w:b/>
        </w:rPr>
        <w:t>3</w:t>
      </w:r>
      <w:r w:rsidR="002566E3">
        <w:rPr>
          <w:rFonts w:ascii="Tahoma" w:hAnsi="Tahoma" w:cs="Tahoma"/>
          <w:b/>
        </w:rPr>
        <w:t>.</w:t>
      </w:r>
      <w:r w:rsidR="003B057C">
        <w:rPr>
          <w:rFonts w:ascii="Tahoma" w:hAnsi="Tahoma" w:cs="Tahoma"/>
          <w:b/>
        </w:rPr>
        <w:t>870,00</w:t>
      </w:r>
      <w:r w:rsidR="003B057C">
        <w:rPr>
          <w:rFonts w:ascii="Tahoma" w:hAnsi="Tahoma" w:cs="Tahoma"/>
        </w:rPr>
        <w:t xml:space="preserve"> </w:t>
      </w:r>
      <w:r w:rsidRPr="00B22FA6">
        <w:rPr>
          <w:rFonts w:ascii="Tahoma" w:hAnsi="Tahoma" w:cs="Tahoma"/>
        </w:rPr>
        <w:t>(lordo dipendente)</w:t>
      </w:r>
    </w:p>
    <w:p w:rsidR="00190A4B" w:rsidRPr="00B22FA6" w:rsidRDefault="00190A4B" w:rsidP="00F15B9C">
      <w:pPr>
        <w:ind w:left="708"/>
        <w:jc w:val="both"/>
        <w:rPr>
          <w:rFonts w:ascii="Tahoma" w:hAnsi="Tahoma" w:cs="Tahoma"/>
        </w:rPr>
      </w:pPr>
      <w:r w:rsidRPr="00B22FA6">
        <w:rPr>
          <w:rFonts w:ascii="Tahoma" w:hAnsi="Tahoma" w:cs="Tahoma"/>
        </w:rPr>
        <w:t xml:space="preserve">Eventuali somme, impegnate ma non utilizzate, confluiscono nella dotazione contrattuale </w:t>
      </w:r>
      <w:r w:rsidR="00CC192E">
        <w:rPr>
          <w:rFonts w:ascii="Tahoma" w:hAnsi="Tahoma" w:cs="Tahoma"/>
        </w:rPr>
        <w:t>dell’anno scolasti</w:t>
      </w:r>
      <w:r w:rsidR="000D60A0">
        <w:rPr>
          <w:rFonts w:ascii="Tahoma" w:hAnsi="Tahoma" w:cs="Tahoma"/>
        </w:rPr>
        <w:t xml:space="preserve">co successivo o per retribuire </w:t>
      </w:r>
      <w:r w:rsidR="00CC192E">
        <w:rPr>
          <w:rFonts w:ascii="Tahoma" w:hAnsi="Tahoma" w:cs="Tahoma"/>
        </w:rPr>
        <w:t xml:space="preserve">eventuali attività/progetti </w:t>
      </w:r>
      <w:r w:rsidR="00AC0813">
        <w:rPr>
          <w:rFonts w:ascii="Tahoma" w:hAnsi="Tahoma" w:cs="Tahoma"/>
        </w:rPr>
        <w:t xml:space="preserve">ad oggi </w:t>
      </w:r>
      <w:r w:rsidR="00CC192E">
        <w:rPr>
          <w:rFonts w:ascii="Tahoma" w:hAnsi="Tahoma" w:cs="Tahoma"/>
        </w:rPr>
        <w:t>non previsti</w:t>
      </w:r>
      <w:r w:rsidR="00AC0813">
        <w:rPr>
          <w:rFonts w:ascii="Tahoma" w:hAnsi="Tahoma" w:cs="Tahoma"/>
        </w:rPr>
        <w:t>.</w:t>
      </w:r>
    </w:p>
    <w:p w:rsidR="00190A4B" w:rsidRPr="00F512B4" w:rsidRDefault="00190A4B" w:rsidP="00190A4B">
      <w:pPr>
        <w:pStyle w:val="Default"/>
        <w:rPr>
          <w:rFonts w:ascii="Arial" w:hAnsi="Arial" w:cs="Arial"/>
          <w:sz w:val="22"/>
          <w:szCs w:val="22"/>
        </w:rPr>
      </w:pPr>
    </w:p>
    <w:p w:rsidR="00286C90" w:rsidRPr="00832E5B" w:rsidRDefault="00383C9E" w:rsidP="00B024FC">
      <w:pPr>
        <w:pStyle w:val="Paragrafoelenco"/>
        <w:numPr>
          <w:ilvl w:val="0"/>
          <w:numId w:val="38"/>
        </w:numPr>
        <w:spacing w:line="276" w:lineRule="auto"/>
        <w:contextualSpacing/>
        <w:jc w:val="both"/>
        <w:rPr>
          <w:rFonts w:ascii="Tahoma" w:hAnsi="Tahoma" w:cs="Tahoma"/>
          <w:sz w:val="20"/>
          <w:szCs w:val="20"/>
        </w:rPr>
      </w:pPr>
      <w:r w:rsidRPr="00383C9E">
        <w:rPr>
          <w:rFonts w:ascii="Tahoma" w:hAnsi="Tahoma" w:cs="Tahoma"/>
          <w:sz w:val="20"/>
          <w:szCs w:val="20"/>
        </w:rPr>
        <w:t>Coerentemente con le previsioni di legge</w:t>
      </w:r>
      <w:r>
        <w:rPr>
          <w:rFonts w:ascii="Tahoma" w:hAnsi="Tahoma" w:cs="Tahoma"/>
          <w:sz w:val="20"/>
          <w:szCs w:val="20"/>
        </w:rPr>
        <w:t>,</w:t>
      </w:r>
      <w:r w:rsidRPr="00383C9E">
        <w:rPr>
          <w:rFonts w:ascii="Tahoma" w:hAnsi="Tahoma" w:cs="Tahoma"/>
          <w:sz w:val="20"/>
          <w:szCs w:val="20"/>
        </w:rPr>
        <w:t xml:space="preserve"> </w:t>
      </w:r>
      <w:r>
        <w:rPr>
          <w:rFonts w:ascii="Tahoma" w:hAnsi="Tahoma" w:cs="Tahoma"/>
          <w:sz w:val="20"/>
          <w:szCs w:val="20"/>
        </w:rPr>
        <w:t>l</w:t>
      </w:r>
      <w:r w:rsidR="00B024FC" w:rsidRPr="00B024FC">
        <w:rPr>
          <w:rFonts w:ascii="Tahoma" w:hAnsi="Tahoma" w:cs="Tahoma"/>
          <w:sz w:val="20"/>
          <w:szCs w:val="20"/>
        </w:rPr>
        <w:t>e risorse del Fondo dell’istituzione scolastica sono finalizzate a retribuire fun</w:t>
      </w:r>
      <w:r w:rsidR="00B80C53">
        <w:rPr>
          <w:rFonts w:ascii="Tahoma" w:hAnsi="Tahoma" w:cs="Tahoma"/>
          <w:sz w:val="20"/>
          <w:szCs w:val="20"/>
        </w:rPr>
        <w:t>zioni ed attività che incrementa</w:t>
      </w:r>
      <w:r w:rsidR="00B024FC" w:rsidRPr="00B024FC">
        <w:rPr>
          <w:rFonts w:ascii="Tahoma" w:hAnsi="Tahoma" w:cs="Tahoma"/>
          <w:sz w:val="20"/>
          <w:szCs w:val="20"/>
        </w:rPr>
        <w:t xml:space="preserve">no la produttività e l’efficienza dell’istituzione scolastica, riconoscendo l’impegno individuale e i risultati conseguiti. Con esclusione di quelle </w:t>
      </w:r>
      <w:r w:rsidR="001406ED" w:rsidRPr="00B80C53">
        <w:rPr>
          <w:rFonts w:ascii="Tahoma" w:hAnsi="Tahoma" w:cs="Tahoma"/>
          <w:sz w:val="20"/>
          <w:szCs w:val="20"/>
        </w:rPr>
        <w:t xml:space="preserve">di cui all’art. </w:t>
      </w:r>
      <w:r w:rsidR="001406ED">
        <w:rPr>
          <w:rFonts w:ascii="Tahoma" w:hAnsi="Tahoma" w:cs="Tahoma"/>
          <w:sz w:val="20"/>
          <w:szCs w:val="20"/>
        </w:rPr>
        <w:t>29</w:t>
      </w:r>
      <w:r w:rsidR="00B024FC" w:rsidRPr="00B024FC">
        <w:rPr>
          <w:rFonts w:ascii="Tahoma" w:hAnsi="Tahoma" w:cs="Tahoma"/>
          <w:sz w:val="20"/>
          <w:szCs w:val="20"/>
        </w:rPr>
        <w:t>,</w:t>
      </w:r>
      <w:r w:rsidR="00B024FC">
        <w:rPr>
          <w:rFonts w:ascii="Tahoma" w:hAnsi="Tahoma" w:cs="Tahoma"/>
          <w:sz w:val="20"/>
          <w:szCs w:val="20"/>
        </w:rPr>
        <w:t xml:space="preserve"> </w:t>
      </w:r>
      <w:r w:rsidR="005C7C5C">
        <w:rPr>
          <w:rFonts w:ascii="Tahoma" w:hAnsi="Tahoma" w:cs="Tahoma"/>
          <w:sz w:val="20"/>
          <w:szCs w:val="20"/>
        </w:rPr>
        <w:t>esse</w:t>
      </w:r>
      <w:r w:rsidR="00B024FC">
        <w:rPr>
          <w:rFonts w:ascii="Tahoma" w:hAnsi="Tahoma" w:cs="Tahoma"/>
          <w:sz w:val="20"/>
          <w:szCs w:val="20"/>
        </w:rPr>
        <w:t xml:space="preserve"> </w:t>
      </w:r>
      <w:r w:rsidR="00286C90" w:rsidRPr="00832E5B">
        <w:rPr>
          <w:rFonts w:ascii="Tahoma" w:hAnsi="Tahoma" w:cs="Tahoma"/>
          <w:sz w:val="20"/>
          <w:szCs w:val="20"/>
        </w:rPr>
        <w:t>sono suddivise tra le componenti professionali presenti nell’istituzione sulla base delle esigenze organizzative e didattiche che derivano dalle attività curricolari ed extracurricolari previste dal P.T.O.F., nonché dal Piano annuale delle attività del personale docente</w:t>
      </w:r>
      <w:r w:rsidR="00832E5B" w:rsidRPr="00832E5B">
        <w:rPr>
          <w:rFonts w:ascii="Tahoma" w:hAnsi="Tahoma" w:cs="Tahoma"/>
          <w:sz w:val="20"/>
          <w:szCs w:val="20"/>
        </w:rPr>
        <w:t xml:space="preserve"> e</w:t>
      </w:r>
      <w:r w:rsidR="00286C90" w:rsidRPr="00832E5B">
        <w:rPr>
          <w:rFonts w:ascii="Tahoma" w:hAnsi="Tahoma" w:cs="Tahoma"/>
          <w:sz w:val="20"/>
          <w:szCs w:val="20"/>
        </w:rPr>
        <w:t xml:space="preserve"> dal Piano annuale delle attività del personale A.T.A. </w:t>
      </w:r>
    </w:p>
    <w:p w:rsidR="00304E8F" w:rsidRPr="0015226A" w:rsidRDefault="00190A4B" w:rsidP="00B024FC">
      <w:pPr>
        <w:pStyle w:val="Paragrafoelenco"/>
        <w:numPr>
          <w:ilvl w:val="0"/>
          <w:numId w:val="38"/>
        </w:numPr>
        <w:spacing w:line="276" w:lineRule="auto"/>
        <w:contextualSpacing/>
        <w:jc w:val="both"/>
        <w:rPr>
          <w:rFonts w:ascii="Tahoma" w:hAnsi="Tahoma" w:cs="Tahoma"/>
          <w:sz w:val="20"/>
          <w:szCs w:val="20"/>
        </w:rPr>
      </w:pPr>
      <w:r w:rsidRPr="005C7C5C">
        <w:rPr>
          <w:rFonts w:ascii="Tahoma" w:hAnsi="Tahoma" w:cs="Tahoma"/>
          <w:b/>
          <w:sz w:val="20"/>
          <w:szCs w:val="20"/>
        </w:rPr>
        <w:t>I criteri per la ripartizione delle ris</w:t>
      </w:r>
      <w:r w:rsidR="00C015ED" w:rsidRPr="005C7C5C">
        <w:rPr>
          <w:rFonts w:ascii="Tahoma" w:hAnsi="Tahoma" w:cs="Tahoma"/>
          <w:b/>
          <w:sz w:val="20"/>
          <w:szCs w:val="20"/>
        </w:rPr>
        <w:t>orse del Fondo di Istituto</w:t>
      </w:r>
      <w:r w:rsidR="00C015ED">
        <w:rPr>
          <w:rFonts w:ascii="Tahoma" w:hAnsi="Tahoma" w:cs="Tahoma"/>
          <w:sz w:val="20"/>
          <w:szCs w:val="20"/>
        </w:rPr>
        <w:t xml:space="preserve"> (vedasi</w:t>
      </w:r>
      <w:r w:rsidRPr="00B22FA6">
        <w:rPr>
          <w:rFonts w:ascii="Tahoma" w:hAnsi="Tahoma" w:cs="Tahoma"/>
          <w:sz w:val="20"/>
          <w:szCs w:val="20"/>
        </w:rPr>
        <w:t xml:space="preserve"> </w:t>
      </w:r>
      <w:r w:rsidR="0003486A">
        <w:rPr>
          <w:rFonts w:ascii="Tahoma" w:hAnsi="Tahoma" w:cs="Tahoma"/>
          <w:b/>
          <w:sz w:val="20"/>
          <w:szCs w:val="20"/>
        </w:rPr>
        <w:t>Tabella</w:t>
      </w:r>
      <w:r w:rsidRPr="000645C3">
        <w:rPr>
          <w:rFonts w:ascii="Tahoma" w:hAnsi="Tahoma" w:cs="Tahoma"/>
          <w:b/>
          <w:sz w:val="20"/>
          <w:szCs w:val="20"/>
        </w:rPr>
        <w:t xml:space="preserve"> </w:t>
      </w:r>
      <w:r w:rsidRPr="0003486A">
        <w:rPr>
          <w:rFonts w:ascii="Tahoma" w:hAnsi="Tahoma" w:cs="Tahoma"/>
          <w:b/>
          <w:sz w:val="20"/>
          <w:szCs w:val="20"/>
        </w:rPr>
        <w:t>“A”</w:t>
      </w:r>
      <w:r w:rsidR="00C015ED" w:rsidRPr="0003486A">
        <w:rPr>
          <w:rFonts w:ascii="Tahoma" w:hAnsi="Tahoma" w:cs="Tahoma"/>
          <w:sz w:val="20"/>
          <w:szCs w:val="20"/>
        </w:rPr>
        <w:t>)</w:t>
      </w:r>
      <w:r w:rsidRPr="0003486A">
        <w:rPr>
          <w:rFonts w:ascii="Tahoma" w:hAnsi="Tahoma" w:cs="Tahoma"/>
          <w:sz w:val="20"/>
          <w:szCs w:val="20"/>
        </w:rPr>
        <w:t>, sono</w:t>
      </w:r>
      <w:r w:rsidRPr="00B22FA6">
        <w:rPr>
          <w:rFonts w:ascii="Tahoma" w:hAnsi="Tahoma" w:cs="Tahoma"/>
          <w:sz w:val="20"/>
          <w:szCs w:val="20"/>
        </w:rPr>
        <w:t xml:space="preserve"> definiti come segue:</w:t>
      </w:r>
    </w:p>
    <w:p w:rsidR="00190A4B" w:rsidRDefault="00190A4B" w:rsidP="008F731A">
      <w:pPr>
        <w:pStyle w:val="Paragrafoelenco"/>
        <w:numPr>
          <w:ilvl w:val="1"/>
          <w:numId w:val="4"/>
        </w:numPr>
        <w:spacing w:line="276" w:lineRule="auto"/>
        <w:ind w:left="567" w:hanging="283"/>
        <w:contextualSpacing/>
        <w:jc w:val="both"/>
        <w:rPr>
          <w:rFonts w:ascii="Tahoma" w:hAnsi="Tahoma" w:cs="Tahoma"/>
          <w:sz w:val="20"/>
          <w:szCs w:val="20"/>
        </w:rPr>
      </w:pPr>
      <w:r w:rsidRPr="00B22FA6">
        <w:rPr>
          <w:rFonts w:ascii="Tahoma" w:hAnsi="Tahoma" w:cs="Tahoma"/>
          <w:sz w:val="20"/>
          <w:szCs w:val="20"/>
        </w:rPr>
        <w:lastRenderedPageBreak/>
        <w:t>l’importo dell’indennità di direzione, spettante al Direttore SGA come parte variabile, viene detratto da quello co</w:t>
      </w:r>
      <w:r w:rsidR="00AF4A47">
        <w:rPr>
          <w:rFonts w:ascii="Tahoma" w:hAnsi="Tahoma" w:cs="Tahoma"/>
          <w:sz w:val="20"/>
          <w:szCs w:val="20"/>
        </w:rPr>
        <w:t>mplessivo del fondo di istituto</w:t>
      </w:r>
      <w:r w:rsidRPr="00B22FA6">
        <w:rPr>
          <w:rFonts w:ascii="Tahoma" w:hAnsi="Tahoma" w:cs="Tahoma"/>
          <w:sz w:val="20"/>
          <w:szCs w:val="20"/>
        </w:rPr>
        <w:t>;</w:t>
      </w:r>
    </w:p>
    <w:p w:rsidR="003466D8" w:rsidRPr="008176C9" w:rsidRDefault="003466D8" w:rsidP="008F731A">
      <w:pPr>
        <w:pStyle w:val="Paragrafoelenco"/>
        <w:numPr>
          <w:ilvl w:val="1"/>
          <w:numId w:val="4"/>
        </w:numPr>
        <w:spacing w:line="276" w:lineRule="auto"/>
        <w:ind w:left="567" w:hanging="283"/>
        <w:contextualSpacing/>
        <w:jc w:val="both"/>
        <w:rPr>
          <w:rFonts w:ascii="Tahoma" w:hAnsi="Tahoma" w:cs="Tahoma"/>
          <w:sz w:val="20"/>
          <w:szCs w:val="20"/>
        </w:rPr>
      </w:pPr>
      <w:r>
        <w:rPr>
          <w:rFonts w:ascii="Tahoma" w:hAnsi="Tahoma" w:cs="Tahoma"/>
          <w:sz w:val="20"/>
          <w:szCs w:val="20"/>
        </w:rPr>
        <w:t xml:space="preserve"> </w:t>
      </w:r>
      <w:r w:rsidR="00092A32" w:rsidRPr="008176C9">
        <w:rPr>
          <w:rFonts w:ascii="Tahoma" w:hAnsi="Tahoma" w:cs="Tahoma"/>
          <w:sz w:val="20"/>
          <w:szCs w:val="20"/>
        </w:rPr>
        <w:t>alla somma rimanente viene sottratto il 2% per istituire un</w:t>
      </w:r>
      <w:r w:rsidR="00E51191" w:rsidRPr="008176C9">
        <w:rPr>
          <w:rFonts w:ascii="Tahoma" w:hAnsi="Tahoma" w:cs="Tahoma"/>
          <w:sz w:val="20"/>
          <w:szCs w:val="20"/>
        </w:rPr>
        <w:t xml:space="preserve"> fondo di riserva</w:t>
      </w:r>
      <w:r w:rsidR="00092A32" w:rsidRPr="008176C9">
        <w:rPr>
          <w:rFonts w:ascii="Tahoma" w:hAnsi="Tahoma" w:cs="Tahoma"/>
          <w:sz w:val="20"/>
          <w:szCs w:val="20"/>
        </w:rPr>
        <w:t>;</w:t>
      </w:r>
    </w:p>
    <w:p w:rsidR="00190A4B" w:rsidRPr="008176C9" w:rsidRDefault="00190A4B" w:rsidP="008F731A">
      <w:pPr>
        <w:pStyle w:val="Paragrafoelenco"/>
        <w:numPr>
          <w:ilvl w:val="1"/>
          <w:numId w:val="4"/>
        </w:numPr>
        <w:spacing w:line="276" w:lineRule="auto"/>
        <w:ind w:left="567" w:hanging="283"/>
        <w:contextualSpacing/>
        <w:jc w:val="both"/>
        <w:rPr>
          <w:rFonts w:ascii="Tahoma" w:hAnsi="Tahoma" w:cs="Tahoma"/>
          <w:sz w:val="20"/>
          <w:szCs w:val="20"/>
        </w:rPr>
      </w:pPr>
      <w:r w:rsidRPr="008176C9">
        <w:rPr>
          <w:rFonts w:ascii="Tahoma" w:hAnsi="Tahoma" w:cs="Tahoma"/>
          <w:sz w:val="20"/>
          <w:szCs w:val="20"/>
        </w:rPr>
        <w:t>la somma risultante dopo le detrazioni di cui al punto a)</w:t>
      </w:r>
      <w:r w:rsidR="00E51191" w:rsidRPr="008176C9">
        <w:rPr>
          <w:rFonts w:ascii="Tahoma" w:hAnsi="Tahoma" w:cs="Tahoma"/>
          <w:sz w:val="20"/>
          <w:szCs w:val="20"/>
        </w:rPr>
        <w:t xml:space="preserve"> e b)</w:t>
      </w:r>
      <w:r w:rsidRPr="008176C9">
        <w:rPr>
          <w:rFonts w:ascii="Tahoma" w:hAnsi="Tahoma" w:cs="Tahoma"/>
          <w:sz w:val="20"/>
          <w:szCs w:val="20"/>
        </w:rPr>
        <w:t xml:space="preserve"> viene ripartita tra il personale docente ed ATA rispettivamente in ragione </w:t>
      </w:r>
      <w:r w:rsidR="00DE2959" w:rsidRPr="008176C9">
        <w:rPr>
          <w:rFonts w:ascii="Tahoma" w:hAnsi="Tahoma" w:cs="Tahoma"/>
          <w:sz w:val="20"/>
          <w:szCs w:val="20"/>
        </w:rPr>
        <w:t xml:space="preserve">del </w:t>
      </w:r>
      <w:r w:rsidR="00090B46" w:rsidRPr="008176C9">
        <w:rPr>
          <w:rFonts w:ascii="Tahoma" w:hAnsi="Tahoma" w:cs="Tahoma"/>
          <w:sz w:val="20"/>
          <w:szCs w:val="20"/>
        </w:rPr>
        <w:t>7</w:t>
      </w:r>
      <w:r w:rsidR="00DE2959" w:rsidRPr="008176C9">
        <w:rPr>
          <w:rFonts w:ascii="Tahoma" w:hAnsi="Tahoma" w:cs="Tahoma"/>
          <w:sz w:val="20"/>
          <w:szCs w:val="20"/>
        </w:rPr>
        <w:t xml:space="preserve">0% </w:t>
      </w:r>
      <w:r w:rsidR="00FF5AF4" w:rsidRPr="008176C9">
        <w:rPr>
          <w:rFonts w:ascii="Tahoma" w:hAnsi="Tahoma" w:cs="Tahoma"/>
          <w:sz w:val="20"/>
          <w:szCs w:val="20"/>
        </w:rPr>
        <w:t xml:space="preserve">e </w:t>
      </w:r>
      <w:r w:rsidR="00090B46" w:rsidRPr="008176C9">
        <w:rPr>
          <w:rFonts w:ascii="Tahoma" w:hAnsi="Tahoma" w:cs="Tahoma"/>
          <w:sz w:val="20"/>
          <w:szCs w:val="20"/>
        </w:rPr>
        <w:t>del 3</w:t>
      </w:r>
      <w:r w:rsidR="00DE2959" w:rsidRPr="008176C9">
        <w:rPr>
          <w:rFonts w:ascii="Tahoma" w:hAnsi="Tahoma" w:cs="Tahoma"/>
          <w:sz w:val="20"/>
          <w:szCs w:val="20"/>
        </w:rPr>
        <w:t>0%</w:t>
      </w:r>
      <w:r w:rsidR="00090B46" w:rsidRPr="008176C9">
        <w:rPr>
          <w:rFonts w:ascii="Tahoma" w:hAnsi="Tahoma" w:cs="Tahoma"/>
          <w:sz w:val="20"/>
          <w:szCs w:val="20"/>
        </w:rPr>
        <w:t xml:space="preserve"> circa</w:t>
      </w:r>
      <w:r w:rsidR="00EE3227" w:rsidRPr="008176C9">
        <w:rPr>
          <w:rFonts w:ascii="Tahoma" w:hAnsi="Tahoma" w:cs="Tahoma"/>
          <w:sz w:val="20"/>
          <w:szCs w:val="20"/>
        </w:rPr>
        <w:t>, pertanto,</w:t>
      </w:r>
      <w:r w:rsidRPr="008176C9">
        <w:rPr>
          <w:rFonts w:ascii="Tahoma" w:hAnsi="Tahoma" w:cs="Tahoma"/>
          <w:sz w:val="20"/>
          <w:szCs w:val="20"/>
        </w:rPr>
        <w:t xml:space="preserve"> </w:t>
      </w:r>
      <w:r w:rsidR="00EE3227" w:rsidRPr="008176C9">
        <w:rPr>
          <w:rFonts w:ascii="Tahoma" w:hAnsi="Tahoma" w:cs="Tahoma"/>
          <w:sz w:val="20"/>
          <w:szCs w:val="20"/>
        </w:rPr>
        <w:t xml:space="preserve">alle attività del personale docente viene assegnata la somma di </w:t>
      </w:r>
      <w:r w:rsidR="00EE3227" w:rsidRPr="008176C9">
        <w:rPr>
          <w:rFonts w:ascii="Tahoma" w:hAnsi="Tahoma" w:cs="Tahoma"/>
          <w:b/>
          <w:sz w:val="20"/>
          <w:szCs w:val="20"/>
        </w:rPr>
        <w:t xml:space="preserve">€. </w:t>
      </w:r>
      <w:r w:rsidR="00092A32" w:rsidRPr="008176C9">
        <w:rPr>
          <w:rFonts w:ascii="Tahoma" w:hAnsi="Tahoma" w:cs="Tahoma"/>
          <w:b/>
        </w:rPr>
        <w:t>29.855,06</w:t>
      </w:r>
      <w:r w:rsidR="00EE3227" w:rsidRPr="008176C9">
        <w:rPr>
          <w:rFonts w:ascii="Tahoma" w:hAnsi="Tahoma" w:cs="Tahoma"/>
          <w:b/>
          <w:sz w:val="20"/>
          <w:szCs w:val="20"/>
        </w:rPr>
        <w:t xml:space="preserve"> </w:t>
      </w:r>
      <w:r w:rsidR="00EE3227" w:rsidRPr="008176C9">
        <w:rPr>
          <w:rFonts w:ascii="Tahoma" w:hAnsi="Tahoma" w:cs="Tahoma"/>
          <w:sz w:val="20"/>
          <w:szCs w:val="20"/>
        </w:rPr>
        <w:t xml:space="preserve">(lordo dipendente) e alle attività del personale A.T.A. la somma di </w:t>
      </w:r>
      <w:r w:rsidR="00EE3227" w:rsidRPr="008176C9">
        <w:rPr>
          <w:rFonts w:ascii="Tahoma" w:hAnsi="Tahoma" w:cs="Tahoma"/>
          <w:b/>
          <w:sz w:val="20"/>
          <w:szCs w:val="20"/>
        </w:rPr>
        <w:t xml:space="preserve">€. </w:t>
      </w:r>
      <w:r w:rsidR="00092A32" w:rsidRPr="008176C9">
        <w:rPr>
          <w:rFonts w:ascii="Tahoma" w:hAnsi="Tahoma" w:cs="Tahoma"/>
          <w:b/>
        </w:rPr>
        <w:t>11.743,85</w:t>
      </w:r>
      <w:r w:rsidR="00EE3227" w:rsidRPr="008176C9">
        <w:rPr>
          <w:rFonts w:ascii="Tahoma" w:hAnsi="Tahoma" w:cs="Tahoma"/>
          <w:sz w:val="20"/>
          <w:szCs w:val="20"/>
        </w:rPr>
        <w:t xml:space="preserve"> (lordo dipendente)</w:t>
      </w:r>
      <w:r w:rsidR="00BB114C" w:rsidRPr="008176C9">
        <w:rPr>
          <w:rFonts w:ascii="Tahoma" w:hAnsi="Tahoma" w:cs="Tahoma"/>
          <w:sz w:val="20"/>
          <w:szCs w:val="20"/>
        </w:rPr>
        <w:t xml:space="preserve">. </w:t>
      </w:r>
      <w:r w:rsidRPr="008176C9">
        <w:rPr>
          <w:rFonts w:ascii="Tahoma" w:hAnsi="Tahoma" w:cs="Tahoma"/>
          <w:sz w:val="20"/>
          <w:szCs w:val="20"/>
        </w:rPr>
        <w:t xml:space="preserve">Per particolari situazioni che dovessero emergere in corso d’anno scolastico la ripartizione di cui sopra, senza ulteriori formalità, potrà essere soggetta a </w:t>
      </w:r>
      <w:r w:rsidR="00F81807" w:rsidRPr="008176C9">
        <w:rPr>
          <w:rFonts w:ascii="Tahoma" w:hAnsi="Tahoma" w:cs="Tahoma"/>
          <w:sz w:val="20"/>
          <w:szCs w:val="20"/>
        </w:rPr>
        <w:t>modificazioni contenute entro i</w:t>
      </w:r>
      <w:r w:rsidR="00677F84" w:rsidRPr="008176C9">
        <w:rPr>
          <w:rFonts w:ascii="Tahoma" w:hAnsi="Tahoma" w:cs="Tahoma"/>
          <w:sz w:val="20"/>
          <w:szCs w:val="20"/>
        </w:rPr>
        <w:t>l limite massimo del 10%.</w:t>
      </w:r>
    </w:p>
    <w:p w:rsidR="00100666" w:rsidRPr="008176C9" w:rsidRDefault="00420BBF" w:rsidP="008F731A">
      <w:pPr>
        <w:pStyle w:val="Paragrafoelenco"/>
        <w:numPr>
          <w:ilvl w:val="0"/>
          <w:numId w:val="4"/>
        </w:numPr>
        <w:spacing w:line="276" w:lineRule="auto"/>
        <w:ind w:left="284" w:hanging="284"/>
        <w:contextualSpacing/>
        <w:jc w:val="both"/>
        <w:rPr>
          <w:rFonts w:ascii="Tahoma" w:hAnsi="Tahoma" w:cs="Tahoma"/>
          <w:sz w:val="20"/>
          <w:szCs w:val="20"/>
        </w:rPr>
      </w:pPr>
      <w:r w:rsidRPr="008176C9">
        <w:rPr>
          <w:rFonts w:ascii="Tahoma" w:hAnsi="Tahoma" w:cs="Tahoma"/>
          <w:sz w:val="20"/>
          <w:szCs w:val="20"/>
        </w:rPr>
        <w:t>Sono, pertanto, assegnati</w:t>
      </w:r>
      <w:r w:rsidR="00100666" w:rsidRPr="008176C9">
        <w:rPr>
          <w:rFonts w:ascii="Tahoma" w:hAnsi="Tahoma" w:cs="Tahoma"/>
          <w:sz w:val="20"/>
          <w:szCs w:val="20"/>
        </w:rPr>
        <w:t>:</w:t>
      </w:r>
    </w:p>
    <w:tbl>
      <w:tblPr>
        <w:tblStyle w:val="Grigliatabella"/>
        <w:tblW w:w="0" w:type="auto"/>
        <w:tblInd w:w="284" w:type="dxa"/>
        <w:tblLook w:val="04A0" w:firstRow="1" w:lastRow="0" w:firstColumn="1" w:lastColumn="0" w:noHBand="0" w:noVBand="1"/>
      </w:tblPr>
      <w:tblGrid>
        <w:gridCol w:w="2316"/>
        <w:gridCol w:w="2318"/>
        <w:gridCol w:w="2334"/>
        <w:gridCol w:w="2318"/>
      </w:tblGrid>
      <w:tr w:rsidR="00092A32" w:rsidTr="00092A32">
        <w:tc>
          <w:tcPr>
            <w:tcW w:w="2316" w:type="dxa"/>
          </w:tcPr>
          <w:p w:rsidR="00092A32" w:rsidRDefault="00092A32" w:rsidP="00092A32">
            <w:pPr>
              <w:pStyle w:val="Paragrafoelenco"/>
              <w:spacing w:line="276" w:lineRule="auto"/>
              <w:ind w:left="0"/>
              <w:contextualSpacing/>
              <w:jc w:val="center"/>
              <w:rPr>
                <w:rFonts w:ascii="Tahoma" w:hAnsi="Tahoma" w:cs="Tahoma"/>
                <w:sz w:val="20"/>
                <w:szCs w:val="20"/>
              </w:rPr>
            </w:pPr>
          </w:p>
        </w:tc>
        <w:tc>
          <w:tcPr>
            <w:tcW w:w="2318" w:type="dxa"/>
          </w:tcPr>
          <w:p w:rsidR="00092A32" w:rsidRDefault="00092A32" w:rsidP="00092A32">
            <w:pPr>
              <w:pStyle w:val="Paragrafoelenco"/>
              <w:spacing w:line="276" w:lineRule="auto"/>
              <w:ind w:left="0"/>
              <w:contextualSpacing/>
              <w:jc w:val="center"/>
              <w:rPr>
                <w:rFonts w:ascii="Tahoma" w:hAnsi="Tahoma" w:cs="Tahoma"/>
                <w:sz w:val="20"/>
                <w:szCs w:val="20"/>
              </w:rPr>
            </w:pPr>
            <w:r>
              <w:rPr>
                <w:rFonts w:ascii="Tahoma" w:hAnsi="Tahoma" w:cs="Tahoma"/>
                <w:sz w:val="20"/>
                <w:szCs w:val="20"/>
              </w:rPr>
              <w:t>F.I.S.</w:t>
            </w:r>
          </w:p>
        </w:tc>
        <w:tc>
          <w:tcPr>
            <w:tcW w:w="2334" w:type="dxa"/>
          </w:tcPr>
          <w:p w:rsidR="00092A32" w:rsidRDefault="00092A32" w:rsidP="00092A32">
            <w:pPr>
              <w:pStyle w:val="Paragrafoelenco"/>
              <w:spacing w:line="276" w:lineRule="auto"/>
              <w:ind w:left="0"/>
              <w:contextualSpacing/>
              <w:jc w:val="center"/>
              <w:rPr>
                <w:rFonts w:ascii="Tahoma" w:hAnsi="Tahoma" w:cs="Tahoma"/>
                <w:sz w:val="20"/>
                <w:szCs w:val="20"/>
              </w:rPr>
            </w:pPr>
            <w:r>
              <w:rPr>
                <w:rFonts w:ascii="Tahoma" w:hAnsi="Tahoma" w:cs="Tahoma"/>
                <w:sz w:val="20"/>
                <w:szCs w:val="20"/>
              </w:rPr>
              <w:t>Valorizzazione del merito</w:t>
            </w:r>
          </w:p>
        </w:tc>
        <w:tc>
          <w:tcPr>
            <w:tcW w:w="2318" w:type="dxa"/>
          </w:tcPr>
          <w:p w:rsidR="00092A32" w:rsidRDefault="00092A32" w:rsidP="00092A32">
            <w:pPr>
              <w:pStyle w:val="Paragrafoelenco"/>
              <w:spacing w:line="276" w:lineRule="auto"/>
              <w:ind w:left="0"/>
              <w:contextualSpacing/>
              <w:jc w:val="center"/>
              <w:rPr>
                <w:rFonts w:ascii="Tahoma" w:hAnsi="Tahoma" w:cs="Tahoma"/>
                <w:sz w:val="20"/>
                <w:szCs w:val="20"/>
              </w:rPr>
            </w:pPr>
            <w:r>
              <w:rPr>
                <w:rFonts w:ascii="Tahoma" w:hAnsi="Tahoma" w:cs="Tahoma"/>
                <w:sz w:val="20"/>
                <w:szCs w:val="20"/>
              </w:rPr>
              <w:t>totale</w:t>
            </w:r>
          </w:p>
        </w:tc>
      </w:tr>
      <w:tr w:rsidR="00092A32" w:rsidTr="00092A32">
        <w:tc>
          <w:tcPr>
            <w:tcW w:w="2316" w:type="dxa"/>
          </w:tcPr>
          <w:p w:rsidR="00092A32" w:rsidRDefault="00092A32" w:rsidP="00092A32">
            <w:pPr>
              <w:pStyle w:val="Paragrafoelenco"/>
              <w:spacing w:line="276" w:lineRule="auto"/>
              <w:ind w:left="0"/>
              <w:contextualSpacing/>
              <w:jc w:val="both"/>
              <w:rPr>
                <w:rFonts w:ascii="Tahoma" w:hAnsi="Tahoma" w:cs="Tahoma"/>
                <w:sz w:val="20"/>
                <w:szCs w:val="20"/>
              </w:rPr>
            </w:pPr>
            <w:r>
              <w:rPr>
                <w:rFonts w:ascii="Tahoma" w:hAnsi="Tahoma" w:cs="Tahoma"/>
                <w:sz w:val="20"/>
                <w:szCs w:val="20"/>
              </w:rPr>
              <w:t>Personale docente</w:t>
            </w:r>
          </w:p>
        </w:tc>
        <w:tc>
          <w:tcPr>
            <w:tcW w:w="2318" w:type="dxa"/>
          </w:tcPr>
          <w:p w:rsidR="00092A32" w:rsidRDefault="00092A32" w:rsidP="00092A32">
            <w:pPr>
              <w:pStyle w:val="Paragrafoelenco"/>
              <w:spacing w:line="276" w:lineRule="auto"/>
              <w:ind w:left="0"/>
              <w:contextualSpacing/>
              <w:jc w:val="right"/>
              <w:rPr>
                <w:rFonts w:ascii="Tahoma" w:hAnsi="Tahoma" w:cs="Tahoma"/>
                <w:sz w:val="20"/>
                <w:szCs w:val="20"/>
              </w:rPr>
            </w:pPr>
            <w:r>
              <w:rPr>
                <w:rFonts w:ascii="Tahoma" w:hAnsi="Tahoma" w:cs="Tahoma"/>
                <w:sz w:val="20"/>
                <w:szCs w:val="20"/>
              </w:rPr>
              <w:t>21.753,01</w:t>
            </w:r>
          </w:p>
        </w:tc>
        <w:tc>
          <w:tcPr>
            <w:tcW w:w="2334" w:type="dxa"/>
          </w:tcPr>
          <w:p w:rsidR="00092A32" w:rsidRDefault="00092A32" w:rsidP="00092A32">
            <w:pPr>
              <w:pStyle w:val="Paragrafoelenco"/>
              <w:spacing w:line="276" w:lineRule="auto"/>
              <w:ind w:left="0"/>
              <w:contextualSpacing/>
              <w:jc w:val="right"/>
              <w:rPr>
                <w:rFonts w:ascii="Tahoma" w:hAnsi="Tahoma" w:cs="Tahoma"/>
                <w:sz w:val="20"/>
                <w:szCs w:val="20"/>
              </w:rPr>
            </w:pPr>
            <w:r>
              <w:rPr>
                <w:rFonts w:ascii="Tahoma" w:hAnsi="Tahoma" w:cs="Tahoma"/>
                <w:sz w:val="20"/>
                <w:szCs w:val="20"/>
              </w:rPr>
              <w:t>8.102,05</w:t>
            </w:r>
          </w:p>
        </w:tc>
        <w:tc>
          <w:tcPr>
            <w:tcW w:w="2318" w:type="dxa"/>
          </w:tcPr>
          <w:p w:rsidR="00092A32" w:rsidRDefault="00092A32" w:rsidP="00092A32">
            <w:pPr>
              <w:pStyle w:val="Paragrafoelenco"/>
              <w:spacing w:line="276" w:lineRule="auto"/>
              <w:ind w:left="0"/>
              <w:contextualSpacing/>
              <w:jc w:val="right"/>
              <w:rPr>
                <w:rFonts w:ascii="Tahoma" w:hAnsi="Tahoma" w:cs="Tahoma"/>
                <w:sz w:val="20"/>
                <w:szCs w:val="20"/>
              </w:rPr>
            </w:pPr>
            <w:r>
              <w:rPr>
                <w:rFonts w:ascii="Tahoma" w:hAnsi="Tahoma" w:cs="Tahoma"/>
                <w:sz w:val="20"/>
                <w:szCs w:val="20"/>
              </w:rPr>
              <w:t>29.855,06</w:t>
            </w:r>
          </w:p>
        </w:tc>
      </w:tr>
      <w:tr w:rsidR="00092A32" w:rsidTr="00092A32">
        <w:tc>
          <w:tcPr>
            <w:tcW w:w="2316" w:type="dxa"/>
          </w:tcPr>
          <w:p w:rsidR="00092A32" w:rsidRDefault="00092A32" w:rsidP="00092A32">
            <w:pPr>
              <w:pStyle w:val="Paragrafoelenco"/>
              <w:spacing w:line="276" w:lineRule="auto"/>
              <w:ind w:left="0"/>
              <w:contextualSpacing/>
              <w:jc w:val="both"/>
              <w:rPr>
                <w:rFonts w:ascii="Tahoma" w:hAnsi="Tahoma" w:cs="Tahoma"/>
                <w:sz w:val="20"/>
                <w:szCs w:val="20"/>
              </w:rPr>
            </w:pPr>
            <w:r>
              <w:rPr>
                <w:rFonts w:ascii="Tahoma" w:hAnsi="Tahoma" w:cs="Tahoma"/>
                <w:sz w:val="20"/>
                <w:szCs w:val="20"/>
              </w:rPr>
              <w:t>Personale ATA</w:t>
            </w:r>
          </w:p>
        </w:tc>
        <w:tc>
          <w:tcPr>
            <w:tcW w:w="2318" w:type="dxa"/>
          </w:tcPr>
          <w:p w:rsidR="00092A32" w:rsidRDefault="00092A32" w:rsidP="00092A32">
            <w:pPr>
              <w:pStyle w:val="Paragrafoelenco"/>
              <w:spacing w:line="276" w:lineRule="auto"/>
              <w:ind w:left="0"/>
              <w:contextualSpacing/>
              <w:jc w:val="right"/>
              <w:rPr>
                <w:rFonts w:ascii="Tahoma" w:hAnsi="Tahoma" w:cs="Tahoma"/>
                <w:sz w:val="20"/>
                <w:szCs w:val="20"/>
              </w:rPr>
            </w:pPr>
            <w:r>
              <w:rPr>
                <w:rFonts w:ascii="Tahoma" w:hAnsi="Tahoma" w:cs="Tahoma"/>
                <w:sz w:val="20"/>
                <w:szCs w:val="20"/>
              </w:rPr>
              <w:t>9.042,96</w:t>
            </w:r>
          </w:p>
        </w:tc>
        <w:tc>
          <w:tcPr>
            <w:tcW w:w="2334" w:type="dxa"/>
          </w:tcPr>
          <w:p w:rsidR="00092A32" w:rsidRDefault="00092A32" w:rsidP="00092A32">
            <w:pPr>
              <w:pStyle w:val="Paragrafoelenco"/>
              <w:spacing w:line="276" w:lineRule="auto"/>
              <w:ind w:left="0"/>
              <w:contextualSpacing/>
              <w:jc w:val="right"/>
              <w:rPr>
                <w:rFonts w:ascii="Tahoma" w:hAnsi="Tahoma" w:cs="Tahoma"/>
                <w:sz w:val="20"/>
                <w:szCs w:val="20"/>
              </w:rPr>
            </w:pPr>
            <w:r>
              <w:rPr>
                <w:rFonts w:ascii="Tahoma" w:hAnsi="Tahoma" w:cs="Tahoma"/>
                <w:sz w:val="20"/>
                <w:szCs w:val="20"/>
              </w:rPr>
              <w:t>2.700,89</w:t>
            </w:r>
          </w:p>
        </w:tc>
        <w:tc>
          <w:tcPr>
            <w:tcW w:w="2318" w:type="dxa"/>
          </w:tcPr>
          <w:p w:rsidR="00092A32" w:rsidRDefault="00092A32" w:rsidP="00092A32">
            <w:pPr>
              <w:pStyle w:val="Paragrafoelenco"/>
              <w:spacing w:line="276" w:lineRule="auto"/>
              <w:ind w:left="0"/>
              <w:contextualSpacing/>
              <w:jc w:val="right"/>
              <w:rPr>
                <w:rFonts w:ascii="Tahoma" w:hAnsi="Tahoma" w:cs="Tahoma"/>
                <w:sz w:val="20"/>
                <w:szCs w:val="20"/>
              </w:rPr>
            </w:pPr>
            <w:r>
              <w:rPr>
                <w:rFonts w:ascii="Tahoma" w:hAnsi="Tahoma" w:cs="Tahoma"/>
                <w:sz w:val="20"/>
                <w:szCs w:val="20"/>
              </w:rPr>
              <w:t>11.743,85</w:t>
            </w:r>
          </w:p>
        </w:tc>
      </w:tr>
    </w:tbl>
    <w:p w:rsidR="00A84B17" w:rsidRPr="00A84B17" w:rsidRDefault="00A84B17" w:rsidP="0070255B">
      <w:pPr>
        <w:keepNext/>
        <w:widowControl w:val="0"/>
        <w:numPr>
          <w:ilvl w:val="0"/>
          <w:numId w:val="7"/>
        </w:numPr>
        <w:overflowPunct w:val="0"/>
        <w:autoSpaceDE w:val="0"/>
        <w:autoSpaceDN w:val="0"/>
        <w:adjustRightInd w:val="0"/>
        <w:spacing w:before="240" w:after="240"/>
        <w:ind w:left="709" w:hanging="709"/>
        <w:jc w:val="center"/>
        <w:outlineLvl w:val="0"/>
        <w:rPr>
          <w:rFonts w:ascii="Tahoma" w:hAnsi="Tahoma" w:cs="Tahoma"/>
        </w:rPr>
      </w:pPr>
    </w:p>
    <w:p w:rsidR="00F96607" w:rsidRDefault="00A84B17" w:rsidP="00F96607">
      <w:pPr>
        <w:widowControl w:val="0"/>
        <w:shd w:val="clear" w:color="auto" w:fill="FFFFFF"/>
        <w:overflowPunct w:val="0"/>
        <w:autoSpaceDE w:val="0"/>
        <w:autoSpaceDN w:val="0"/>
        <w:adjustRightInd w:val="0"/>
        <w:ind w:left="567" w:hanging="567"/>
        <w:jc w:val="both"/>
        <w:rPr>
          <w:rFonts w:ascii="Tahoma" w:hAnsi="Tahoma" w:cs="Tahoma"/>
          <w:b/>
          <w:color w:val="993300"/>
        </w:rPr>
      </w:pPr>
      <w:r w:rsidRPr="00A84B17">
        <w:rPr>
          <w:rFonts w:ascii="Tahoma" w:hAnsi="Tahoma" w:cs="Tahoma"/>
          <w:b/>
          <w:color w:val="993300"/>
        </w:rPr>
        <w:t>c3 - I CRITERI PER L’ATTRIBUZIONE DI COMPENSI ACCESSORI, AI SENSI DELL’ART. 45, COMMA 1, DEL D.LGS. N. 165/2001 AL PERSONALE DOCENTE, EDUCATIVO E ATA, INCLUSA LA QUOTA DELLE RISORSE RELATIVE AI PROGETTI NAZIONALI E COMUNITARI, EVENTUALMENTE DESTINATE ALLA REMUNERAZIONE DEL PERSONALE.</w:t>
      </w:r>
      <w:r w:rsidR="00F96607">
        <w:rPr>
          <w:rFonts w:ascii="Tahoma" w:hAnsi="Tahoma" w:cs="Tahoma"/>
          <w:b/>
          <w:color w:val="993300"/>
        </w:rPr>
        <w:t xml:space="preserve">  </w:t>
      </w:r>
    </w:p>
    <w:p w:rsidR="00F96607" w:rsidRPr="00F96607" w:rsidRDefault="00F96607" w:rsidP="00F96607">
      <w:pPr>
        <w:widowControl w:val="0"/>
        <w:shd w:val="clear" w:color="auto" w:fill="FFFFFF"/>
        <w:overflowPunct w:val="0"/>
        <w:autoSpaceDE w:val="0"/>
        <w:autoSpaceDN w:val="0"/>
        <w:adjustRightInd w:val="0"/>
        <w:ind w:left="567" w:hanging="567"/>
        <w:jc w:val="center"/>
        <w:rPr>
          <w:rFonts w:ascii="Tahoma" w:hAnsi="Tahoma" w:cs="Tahoma"/>
          <w:b/>
          <w:color w:val="993300"/>
        </w:rPr>
      </w:pPr>
      <w:r w:rsidRPr="00F96607">
        <w:rPr>
          <w:rFonts w:ascii="Tahoma" w:hAnsi="Tahoma" w:cs="Tahoma"/>
          <w:b/>
          <w:color w:val="993300"/>
        </w:rPr>
        <w:t xml:space="preserve">(Art. </w:t>
      </w:r>
      <w:r>
        <w:rPr>
          <w:rFonts w:ascii="Tahoma" w:hAnsi="Tahoma" w:cs="Tahoma"/>
          <w:b/>
          <w:color w:val="993300"/>
        </w:rPr>
        <w:t>22 comma 4 lettera c</w:t>
      </w:r>
      <w:r w:rsidRPr="00F96607">
        <w:rPr>
          <w:rFonts w:ascii="Tahoma" w:hAnsi="Tahoma" w:cs="Tahoma"/>
          <w:b/>
          <w:color w:val="993300"/>
        </w:rPr>
        <w:t>3 CCNL Scuola 2018)</w:t>
      </w:r>
    </w:p>
    <w:p w:rsidR="00A84B17" w:rsidRPr="00A84B17" w:rsidRDefault="00F96607" w:rsidP="00A84B17">
      <w:pPr>
        <w:widowControl w:val="0"/>
        <w:shd w:val="clear" w:color="auto" w:fill="FFFFFF"/>
        <w:overflowPunct w:val="0"/>
        <w:autoSpaceDE w:val="0"/>
        <w:autoSpaceDN w:val="0"/>
        <w:adjustRightInd w:val="0"/>
        <w:ind w:left="567" w:hanging="567"/>
        <w:jc w:val="both"/>
        <w:rPr>
          <w:rFonts w:ascii="Tahoma" w:hAnsi="Tahoma" w:cs="Tahoma"/>
          <w:b/>
          <w:color w:val="993300"/>
        </w:rPr>
      </w:pPr>
      <w:r>
        <w:rPr>
          <w:rFonts w:ascii="Tahoma" w:hAnsi="Tahoma" w:cs="Tahoma"/>
          <w:b/>
          <w:color w:val="993300"/>
        </w:rPr>
        <w:t xml:space="preserve"> </w:t>
      </w:r>
    </w:p>
    <w:p w:rsidR="00A84B17" w:rsidRPr="00A84B17" w:rsidRDefault="00A84B17" w:rsidP="00320AFD">
      <w:pPr>
        <w:keepNext/>
        <w:widowControl w:val="0"/>
        <w:numPr>
          <w:ilvl w:val="0"/>
          <w:numId w:val="36"/>
        </w:numPr>
        <w:overflowPunct w:val="0"/>
        <w:autoSpaceDE w:val="0"/>
        <w:autoSpaceDN w:val="0"/>
        <w:adjustRightInd w:val="0"/>
        <w:spacing w:before="240" w:after="240"/>
        <w:outlineLvl w:val="4"/>
        <w:rPr>
          <w:rFonts w:ascii="Tahoma" w:hAnsi="Tahoma" w:cs="Tahoma"/>
          <w:b/>
          <w:bCs/>
          <w:color w:val="000080"/>
        </w:rPr>
      </w:pPr>
      <w:r w:rsidRPr="00A84B17">
        <w:rPr>
          <w:rFonts w:ascii="Tahoma" w:hAnsi="Tahoma" w:cs="Tahoma"/>
          <w:b/>
          <w:bCs/>
          <w:color w:val="000080"/>
        </w:rPr>
        <w:t>Ripartizione tra le diverse figure impegnate nella realizzazione del P.T.O.F. – PERSONALE DOCENTE</w:t>
      </w:r>
    </w:p>
    <w:p w:rsidR="00A84B17" w:rsidRPr="00A84B17" w:rsidRDefault="00A84B17" w:rsidP="0070255B">
      <w:pPr>
        <w:widowControl w:val="0"/>
        <w:numPr>
          <w:ilvl w:val="0"/>
          <w:numId w:val="17"/>
        </w:numPr>
        <w:overflowPunct w:val="0"/>
        <w:autoSpaceDE w:val="0"/>
        <w:autoSpaceDN w:val="0"/>
        <w:adjustRightInd w:val="0"/>
        <w:spacing w:after="120"/>
        <w:jc w:val="both"/>
        <w:rPr>
          <w:rFonts w:ascii="Tahoma" w:hAnsi="Tahoma" w:cs="Tahoma"/>
        </w:rPr>
      </w:pPr>
      <w:r w:rsidRPr="00A84B17">
        <w:rPr>
          <w:rFonts w:ascii="Tahoma" w:hAnsi="Tahoma" w:cs="Tahoma"/>
        </w:rPr>
        <w:t xml:space="preserve">Si premette che la Legge n. 107 del 13/07/2015 ha impegnato per i precedenti anni scolastici e continuerà a impegnare anche per il corrente anno scolastico in modo particolare la componente docente con compiti organizzativi e gli uffici per una complessa attuazione di una normativa che comporta numerosi cambiamenti conseguenti ai diversi decreti legislativi di attuazione della stessa legge.  </w:t>
      </w:r>
    </w:p>
    <w:p w:rsidR="00A84B17" w:rsidRPr="00A84B17" w:rsidRDefault="00A84B17" w:rsidP="0070255B">
      <w:pPr>
        <w:widowControl w:val="0"/>
        <w:numPr>
          <w:ilvl w:val="0"/>
          <w:numId w:val="17"/>
        </w:numPr>
        <w:overflowPunct w:val="0"/>
        <w:autoSpaceDE w:val="0"/>
        <w:autoSpaceDN w:val="0"/>
        <w:adjustRightInd w:val="0"/>
        <w:spacing w:after="120"/>
        <w:jc w:val="both"/>
        <w:rPr>
          <w:rFonts w:ascii="Tahoma" w:hAnsi="Tahoma" w:cs="Tahoma"/>
        </w:rPr>
      </w:pPr>
      <w:r w:rsidRPr="00A84B17">
        <w:rPr>
          <w:rFonts w:ascii="Tahoma" w:hAnsi="Tahoma" w:cs="Tahoma"/>
        </w:rPr>
        <w:t xml:space="preserve">La somma disponibile sarà utilizzata, nel rispetto dei </w:t>
      </w:r>
      <w:r w:rsidR="00DC3560">
        <w:rPr>
          <w:rFonts w:ascii="Tahoma" w:hAnsi="Tahoma" w:cs="Tahoma"/>
        </w:rPr>
        <w:t>criteri contenuti nel presente Contratto I</w:t>
      </w:r>
      <w:r w:rsidRPr="00A84B17">
        <w:rPr>
          <w:rFonts w:ascii="Tahoma" w:hAnsi="Tahoma" w:cs="Tahoma"/>
        </w:rPr>
        <w:t>ntegrativo, sulla base di quanto previsto dal P.T.O.F. e tenendo conto delle proposte del Collegio Docenti, del Piano delle attività proposto dal D.S.G.A. e delle esigenze organizzative dell'Istituto valutate dal Dirigente scolastico.</w:t>
      </w:r>
    </w:p>
    <w:p w:rsidR="00A84B17" w:rsidRPr="00A84B17" w:rsidRDefault="00A84B17" w:rsidP="0070255B">
      <w:pPr>
        <w:widowControl w:val="0"/>
        <w:numPr>
          <w:ilvl w:val="0"/>
          <w:numId w:val="17"/>
        </w:numPr>
        <w:overflowPunct w:val="0"/>
        <w:autoSpaceDE w:val="0"/>
        <w:autoSpaceDN w:val="0"/>
        <w:adjustRightInd w:val="0"/>
        <w:spacing w:after="120"/>
        <w:jc w:val="both"/>
        <w:rPr>
          <w:rFonts w:ascii="Tahoma" w:hAnsi="Tahoma" w:cs="Tahoma"/>
        </w:rPr>
      </w:pPr>
      <w:r w:rsidRPr="00A84B17">
        <w:rPr>
          <w:rFonts w:ascii="Tahoma" w:hAnsi="Tahoma" w:cs="Tahoma"/>
        </w:rPr>
        <w:t>Per quanto sopra detto, il M.O.F. sarà prioritariamente utilizzato per retribuire le attività del personale docente (Funzioni strumentali, commissioni, collaborazioni, incarichi, referenze</w:t>
      </w:r>
      <w:r w:rsidR="00DC3560">
        <w:rPr>
          <w:rFonts w:ascii="Tahoma" w:hAnsi="Tahoma" w:cs="Tahoma"/>
        </w:rPr>
        <w:t>,</w:t>
      </w:r>
      <w:r w:rsidRPr="00A84B17">
        <w:rPr>
          <w:rFonts w:ascii="Tahoma" w:hAnsi="Tahoma" w:cs="Tahoma"/>
        </w:rPr>
        <w:t xml:space="preserve"> ecc.) finalizzate a</w:t>
      </w:r>
      <w:r w:rsidR="00970F0B">
        <w:rPr>
          <w:rFonts w:ascii="Tahoma" w:hAnsi="Tahoma" w:cs="Tahoma"/>
        </w:rPr>
        <w:t>d</w:t>
      </w:r>
      <w:r w:rsidRPr="00A84B17">
        <w:rPr>
          <w:rFonts w:ascii="Tahoma" w:hAnsi="Tahoma" w:cs="Tahoma"/>
        </w:rPr>
        <w:t xml:space="preserve"> una pianificazione e messa a regime di un Piano di Miglioramento in coerenza con l’Atto di indirizzo del Dirigente Scolastico e il conseguente P.T.O.F., nelle misure specificate nei successivi articoli.     </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Funzioni strumentali all'offerta formativa</w:t>
      </w:r>
    </w:p>
    <w:p w:rsidR="00A84B17" w:rsidRPr="00A84B17" w:rsidRDefault="00E32C2A" w:rsidP="0070255B">
      <w:pPr>
        <w:widowControl w:val="0"/>
        <w:numPr>
          <w:ilvl w:val="0"/>
          <w:numId w:val="20"/>
        </w:numPr>
        <w:overflowPunct w:val="0"/>
        <w:autoSpaceDE w:val="0"/>
        <w:autoSpaceDN w:val="0"/>
        <w:adjustRightInd w:val="0"/>
        <w:spacing w:after="120"/>
        <w:jc w:val="both"/>
        <w:rPr>
          <w:rFonts w:ascii="Tahoma" w:hAnsi="Tahoma" w:cs="Tahoma"/>
        </w:rPr>
      </w:pPr>
      <w:r w:rsidRPr="00E32C2A">
        <w:rPr>
          <w:rFonts w:ascii="Tahoma" w:hAnsi="Tahoma" w:cs="Tahoma"/>
        </w:rPr>
        <w:t xml:space="preserve">Per lo svolgimento dell’incarico delle funzioni strumentali sono stati individuati dal Collegio dei </w:t>
      </w:r>
      <w:r w:rsidRPr="006C5BBC">
        <w:rPr>
          <w:rFonts w:ascii="Tahoma" w:hAnsi="Tahoma" w:cs="Tahoma"/>
        </w:rPr>
        <w:t>Docenti n</w:t>
      </w:r>
      <w:r w:rsidR="003C7B81" w:rsidRPr="006C5BBC">
        <w:rPr>
          <w:rFonts w:ascii="Tahoma" w:hAnsi="Tahoma" w:cs="Tahoma"/>
        </w:rPr>
        <w:t>. 4</w:t>
      </w:r>
      <w:r w:rsidRPr="006C5BBC">
        <w:rPr>
          <w:rFonts w:ascii="Tahoma" w:hAnsi="Tahoma" w:cs="Tahoma"/>
        </w:rPr>
        <w:t xml:space="preserve"> aree, </w:t>
      </w:r>
      <w:r w:rsidR="003C7B81" w:rsidRPr="006C5BBC">
        <w:rPr>
          <w:rFonts w:ascii="Tahoma" w:hAnsi="Tahoma" w:cs="Tahoma"/>
        </w:rPr>
        <w:t>di cui</w:t>
      </w:r>
      <w:r w:rsidRPr="006C5BBC">
        <w:rPr>
          <w:rFonts w:ascii="Tahoma" w:hAnsi="Tahoma" w:cs="Tahoma"/>
        </w:rPr>
        <w:t xml:space="preserve"> </w:t>
      </w:r>
      <w:r w:rsidR="00AD091D" w:rsidRPr="006C5BBC">
        <w:rPr>
          <w:rFonts w:ascii="Tahoma" w:hAnsi="Tahoma" w:cs="Tahoma"/>
        </w:rPr>
        <w:t>n. 1</w:t>
      </w:r>
      <w:r w:rsidRPr="006C5BBC">
        <w:rPr>
          <w:rFonts w:ascii="Tahoma" w:hAnsi="Tahoma" w:cs="Tahoma"/>
        </w:rPr>
        <w:t xml:space="preserve"> </w:t>
      </w:r>
      <w:r w:rsidR="003C7B81" w:rsidRPr="006C5BBC">
        <w:rPr>
          <w:rFonts w:ascii="Tahoma" w:hAnsi="Tahoma" w:cs="Tahoma"/>
        </w:rPr>
        <w:t xml:space="preserve">Area </w:t>
      </w:r>
      <w:r w:rsidRPr="006C5BBC">
        <w:rPr>
          <w:rFonts w:ascii="Tahoma" w:hAnsi="Tahoma" w:cs="Tahoma"/>
        </w:rPr>
        <w:t>da suddividere a n. 2 docenti</w:t>
      </w:r>
      <w:r w:rsidR="003C7B81" w:rsidRPr="006C5BBC">
        <w:rPr>
          <w:rFonts w:ascii="Tahoma" w:hAnsi="Tahoma" w:cs="Tahoma"/>
        </w:rPr>
        <w:t>.</w:t>
      </w:r>
      <w:r w:rsidRPr="006C5BBC">
        <w:rPr>
          <w:rFonts w:ascii="Tahoma" w:hAnsi="Tahoma" w:cs="Tahoma"/>
        </w:rPr>
        <w:t xml:space="preserve"> </w:t>
      </w:r>
      <w:r w:rsidR="00A84B17" w:rsidRPr="00A84B17">
        <w:rPr>
          <w:rFonts w:ascii="Tahoma" w:hAnsi="Tahoma" w:cs="Tahoma"/>
        </w:rPr>
        <w:t>Alle 5 Funzioni Strumentali, in relazione alle deleghe attribuite e al conseguente carico di lavoro, compete per ciascuna 1/5 dell’assegnazione ministeriale.</w:t>
      </w:r>
    </w:p>
    <w:p w:rsidR="00A84B17" w:rsidRPr="00A84B17" w:rsidRDefault="00A84B17" w:rsidP="0070255B">
      <w:pPr>
        <w:widowControl w:val="0"/>
        <w:numPr>
          <w:ilvl w:val="0"/>
          <w:numId w:val="20"/>
        </w:numPr>
        <w:overflowPunct w:val="0"/>
        <w:autoSpaceDE w:val="0"/>
        <w:autoSpaceDN w:val="0"/>
        <w:adjustRightInd w:val="0"/>
        <w:spacing w:after="120"/>
        <w:jc w:val="both"/>
        <w:rPr>
          <w:rFonts w:ascii="Tahoma" w:hAnsi="Tahoma" w:cs="Tahoma"/>
        </w:rPr>
      </w:pPr>
      <w:r w:rsidRPr="00A84B17">
        <w:rPr>
          <w:rFonts w:ascii="Tahoma" w:hAnsi="Tahoma" w:cs="Tahoma"/>
        </w:rPr>
        <w:t xml:space="preserve">I docenti incaricati di Funzione Strumentale sono tenuti a partecipare e/o coordinare le varie commissioni e/o attività comunque pertinenti alla specificità della funzione assegnata, partecipare agli incontri e attività promossi dall’E.L. o altri Enti e Associazioni coerenti con i compiti della loro </w:t>
      </w:r>
      <w:r w:rsidRPr="00A84B17">
        <w:rPr>
          <w:rFonts w:ascii="Tahoma" w:hAnsi="Tahoma" w:cs="Tahoma"/>
        </w:rPr>
        <w:lastRenderedPageBreak/>
        <w:t xml:space="preserve">funzione, senza aver diritto ad ulteriore retribuzione. </w:t>
      </w:r>
    </w:p>
    <w:p w:rsidR="0098512E" w:rsidRDefault="00A84B17" w:rsidP="0070255B">
      <w:pPr>
        <w:widowControl w:val="0"/>
        <w:numPr>
          <w:ilvl w:val="0"/>
          <w:numId w:val="20"/>
        </w:numPr>
        <w:overflowPunct w:val="0"/>
        <w:autoSpaceDE w:val="0"/>
        <w:autoSpaceDN w:val="0"/>
        <w:adjustRightInd w:val="0"/>
        <w:spacing w:after="120"/>
        <w:jc w:val="both"/>
        <w:rPr>
          <w:rFonts w:ascii="Tahoma" w:hAnsi="Tahoma" w:cs="Tahoma"/>
        </w:rPr>
      </w:pPr>
      <w:r w:rsidRPr="00A84B17">
        <w:rPr>
          <w:rFonts w:ascii="Tahoma" w:hAnsi="Tahoma" w:cs="Tahoma"/>
        </w:rPr>
        <w:t>Gli stessi presteranno comunque servizio per l’anno scolastico successivo fino alla designazione del nuovo incaricato.</w:t>
      </w:r>
      <w:r w:rsidR="00DC3560">
        <w:rPr>
          <w:rFonts w:ascii="Tahoma" w:hAnsi="Tahoma" w:cs="Tahoma"/>
        </w:rPr>
        <w:t xml:space="preserve"> </w:t>
      </w:r>
    </w:p>
    <w:tbl>
      <w:tblPr>
        <w:tblStyle w:val="Grigliatabella"/>
        <w:tblW w:w="0" w:type="auto"/>
        <w:tblInd w:w="567" w:type="dxa"/>
        <w:tblLook w:val="04A0" w:firstRow="1" w:lastRow="0" w:firstColumn="1" w:lastColumn="0" w:noHBand="0" w:noVBand="1"/>
      </w:tblPr>
      <w:tblGrid>
        <w:gridCol w:w="2376"/>
        <w:gridCol w:w="6627"/>
      </w:tblGrid>
      <w:tr w:rsidR="0098512E" w:rsidTr="00BA6288">
        <w:tc>
          <w:tcPr>
            <w:tcW w:w="2376" w:type="dxa"/>
          </w:tcPr>
          <w:p w:rsidR="0098512E" w:rsidRPr="00BA6288" w:rsidRDefault="00BA6288" w:rsidP="00A95070">
            <w:pPr>
              <w:widowControl w:val="0"/>
              <w:overflowPunct w:val="0"/>
              <w:autoSpaceDE w:val="0"/>
              <w:autoSpaceDN w:val="0"/>
              <w:adjustRightInd w:val="0"/>
              <w:spacing w:after="120"/>
              <w:jc w:val="center"/>
              <w:rPr>
                <w:rFonts w:ascii="Tahoma" w:hAnsi="Tahoma" w:cs="Tahoma"/>
                <w:b/>
                <w:sz w:val="16"/>
                <w:szCs w:val="16"/>
              </w:rPr>
            </w:pPr>
            <w:r w:rsidRPr="00BA6288">
              <w:rPr>
                <w:rFonts w:ascii="Tahoma" w:hAnsi="Tahoma" w:cs="Tahoma"/>
                <w:b/>
                <w:sz w:val="16"/>
                <w:szCs w:val="16"/>
              </w:rPr>
              <w:t>FUNZIONI STRUMENTALI</w:t>
            </w:r>
          </w:p>
        </w:tc>
        <w:tc>
          <w:tcPr>
            <w:tcW w:w="6627" w:type="dxa"/>
          </w:tcPr>
          <w:p w:rsidR="0098512E" w:rsidRPr="00BA6288" w:rsidRDefault="00BA6288" w:rsidP="00A95070">
            <w:pPr>
              <w:widowControl w:val="0"/>
              <w:overflowPunct w:val="0"/>
              <w:autoSpaceDE w:val="0"/>
              <w:autoSpaceDN w:val="0"/>
              <w:adjustRightInd w:val="0"/>
              <w:spacing w:after="120"/>
              <w:jc w:val="center"/>
              <w:rPr>
                <w:rFonts w:ascii="Tahoma" w:hAnsi="Tahoma" w:cs="Tahoma"/>
                <w:b/>
              </w:rPr>
            </w:pPr>
            <w:r w:rsidRPr="00BA6288">
              <w:rPr>
                <w:rFonts w:ascii="Tahoma" w:hAnsi="Tahoma" w:cs="Tahoma"/>
                <w:b/>
              </w:rPr>
              <w:t>AREA</w:t>
            </w:r>
          </w:p>
        </w:tc>
      </w:tr>
      <w:tr w:rsidR="0098512E" w:rsidTr="00BA6288">
        <w:tc>
          <w:tcPr>
            <w:tcW w:w="2376" w:type="dxa"/>
          </w:tcPr>
          <w:p w:rsidR="0098512E" w:rsidRDefault="0098512E" w:rsidP="0098512E">
            <w:pPr>
              <w:widowControl w:val="0"/>
              <w:overflowPunct w:val="0"/>
              <w:autoSpaceDE w:val="0"/>
              <w:autoSpaceDN w:val="0"/>
              <w:adjustRightInd w:val="0"/>
              <w:spacing w:after="120"/>
              <w:jc w:val="center"/>
              <w:rPr>
                <w:rFonts w:ascii="Tahoma" w:hAnsi="Tahoma" w:cs="Tahoma"/>
              </w:rPr>
            </w:pPr>
            <w:r>
              <w:rPr>
                <w:rFonts w:ascii="Tahoma" w:hAnsi="Tahoma" w:cs="Tahoma"/>
              </w:rPr>
              <w:t>1</w:t>
            </w:r>
          </w:p>
        </w:tc>
        <w:tc>
          <w:tcPr>
            <w:tcW w:w="6627" w:type="dxa"/>
          </w:tcPr>
          <w:p w:rsidR="0098512E" w:rsidRPr="00DA5F95" w:rsidRDefault="0098512E" w:rsidP="0098512E">
            <w:pPr>
              <w:widowControl w:val="0"/>
              <w:overflowPunct w:val="0"/>
              <w:autoSpaceDE w:val="0"/>
              <w:autoSpaceDN w:val="0"/>
              <w:adjustRightInd w:val="0"/>
              <w:spacing w:after="120"/>
              <w:jc w:val="both"/>
              <w:rPr>
                <w:rFonts w:ascii="Tahoma" w:hAnsi="Tahoma" w:cs="Tahoma"/>
                <w:sz w:val="19"/>
                <w:szCs w:val="19"/>
              </w:rPr>
            </w:pPr>
            <w:r w:rsidRPr="00DA5F95">
              <w:rPr>
                <w:rFonts w:ascii="Tahoma" w:hAnsi="Tahoma" w:cs="Tahoma"/>
                <w:sz w:val="19"/>
                <w:szCs w:val="19"/>
              </w:rPr>
              <w:t>Continuità e orientamento esterno</w:t>
            </w:r>
          </w:p>
        </w:tc>
      </w:tr>
      <w:tr w:rsidR="0098512E" w:rsidTr="00BA6288">
        <w:tc>
          <w:tcPr>
            <w:tcW w:w="2376" w:type="dxa"/>
          </w:tcPr>
          <w:p w:rsidR="0098512E" w:rsidRDefault="0098512E" w:rsidP="0098512E">
            <w:pPr>
              <w:widowControl w:val="0"/>
              <w:overflowPunct w:val="0"/>
              <w:autoSpaceDE w:val="0"/>
              <w:autoSpaceDN w:val="0"/>
              <w:adjustRightInd w:val="0"/>
              <w:spacing w:after="120"/>
              <w:jc w:val="center"/>
              <w:rPr>
                <w:rFonts w:ascii="Tahoma" w:hAnsi="Tahoma" w:cs="Tahoma"/>
              </w:rPr>
            </w:pPr>
            <w:r>
              <w:rPr>
                <w:rFonts w:ascii="Tahoma" w:hAnsi="Tahoma" w:cs="Tahoma"/>
              </w:rPr>
              <w:t>2</w:t>
            </w:r>
          </w:p>
        </w:tc>
        <w:tc>
          <w:tcPr>
            <w:tcW w:w="6627" w:type="dxa"/>
          </w:tcPr>
          <w:p w:rsidR="0098512E" w:rsidRPr="006C5BBC" w:rsidRDefault="0098512E" w:rsidP="006C5BBC">
            <w:pPr>
              <w:widowControl w:val="0"/>
              <w:overflowPunct w:val="0"/>
              <w:autoSpaceDE w:val="0"/>
              <w:autoSpaceDN w:val="0"/>
              <w:adjustRightInd w:val="0"/>
              <w:spacing w:after="120"/>
              <w:jc w:val="both"/>
              <w:rPr>
                <w:rFonts w:ascii="Tahoma" w:hAnsi="Tahoma" w:cs="Tahoma"/>
                <w:sz w:val="19"/>
                <w:szCs w:val="19"/>
              </w:rPr>
            </w:pPr>
            <w:r w:rsidRPr="006C5BBC">
              <w:rPr>
                <w:rFonts w:ascii="Tahoma" w:hAnsi="Tahoma" w:cs="Tahoma"/>
                <w:sz w:val="19"/>
                <w:szCs w:val="19"/>
              </w:rPr>
              <w:t>Multimedialità – Pronto soccorso tecnico</w:t>
            </w:r>
          </w:p>
        </w:tc>
      </w:tr>
      <w:tr w:rsidR="0098512E" w:rsidTr="00BA6288">
        <w:tc>
          <w:tcPr>
            <w:tcW w:w="2376" w:type="dxa"/>
          </w:tcPr>
          <w:p w:rsidR="0098512E" w:rsidRDefault="0098512E" w:rsidP="0098512E">
            <w:pPr>
              <w:widowControl w:val="0"/>
              <w:overflowPunct w:val="0"/>
              <w:autoSpaceDE w:val="0"/>
              <w:autoSpaceDN w:val="0"/>
              <w:adjustRightInd w:val="0"/>
              <w:spacing w:after="120"/>
              <w:jc w:val="center"/>
              <w:rPr>
                <w:rFonts w:ascii="Tahoma" w:hAnsi="Tahoma" w:cs="Tahoma"/>
              </w:rPr>
            </w:pPr>
            <w:r>
              <w:rPr>
                <w:rFonts w:ascii="Tahoma" w:hAnsi="Tahoma" w:cs="Tahoma"/>
              </w:rPr>
              <w:t>3</w:t>
            </w:r>
          </w:p>
        </w:tc>
        <w:tc>
          <w:tcPr>
            <w:tcW w:w="6627" w:type="dxa"/>
          </w:tcPr>
          <w:p w:rsidR="0098512E" w:rsidRPr="00DA5F95" w:rsidRDefault="0098512E" w:rsidP="0098512E">
            <w:pPr>
              <w:widowControl w:val="0"/>
              <w:overflowPunct w:val="0"/>
              <w:autoSpaceDE w:val="0"/>
              <w:autoSpaceDN w:val="0"/>
              <w:adjustRightInd w:val="0"/>
              <w:spacing w:after="120"/>
              <w:jc w:val="both"/>
              <w:rPr>
                <w:rFonts w:ascii="Tahoma" w:hAnsi="Tahoma" w:cs="Tahoma"/>
                <w:sz w:val="19"/>
                <w:szCs w:val="19"/>
              </w:rPr>
            </w:pPr>
            <w:r w:rsidRPr="00DA5F95">
              <w:rPr>
                <w:rFonts w:ascii="Tahoma" w:hAnsi="Tahoma" w:cs="Tahoma"/>
                <w:sz w:val="19"/>
                <w:szCs w:val="19"/>
              </w:rPr>
              <w:t xml:space="preserve">Coordinamento delle attività </w:t>
            </w:r>
            <w:r w:rsidR="00A95070" w:rsidRPr="00DA5F95">
              <w:rPr>
                <w:rFonts w:ascii="Tahoma" w:hAnsi="Tahoma" w:cs="Tahoma"/>
                <w:sz w:val="19"/>
                <w:szCs w:val="19"/>
              </w:rPr>
              <w:t>inerenti</w:t>
            </w:r>
            <w:r w:rsidRPr="00DA5F95">
              <w:rPr>
                <w:rFonts w:ascii="Tahoma" w:hAnsi="Tahoma" w:cs="Tahoma"/>
                <w:sz w:val="19"/>
                <w:szCs w:val="19"/>
              </w:rPr>
              <w:t xml:space="preserve"> al P.T.O.F. Primaria/Infanzia, coordinamento Dipartimento linguistico, Curriculo verticale, supporto docenti Infanzia/Primaria</w:t>
            </w:r>
          </w:p>
        </w:tc>
      </w:tr>
      <w:tr w:rsidR="0098512E" w:rsidTr="00BA6288">
        <w:tc>
          <w:tcPr>
            <w:tcW w:w="2376" w:type="dxa"/>
          </w:tcPr>
          <w:p w:rsidR="0098512E" w:rsidRDefault="0098512E" w:rsidP="0098512E">
            <w:pPr>
              <w:widowControl w:val="0"/>
              <w:overflowPunct w:val="0"/>
              <w:autoSpaceDE w:val="0"/>
              <w:autoSpaceDN w:val="0"/>
              <w:adjustRightInd w:val="0"/>
              <w:spacing w:after="120"/>
              <w:jc w:val="center"/>
              <w:rPr>
                <w:rFonts w:ascii="Tahoma" w:hAnsi="Tahoma" w:cs="Tahoma"/>
              </w:rPr>
            </w:pPr>
            <w:r>
              <w:rPr>
                <w:rFonts w:ascii="Tahoma" w:hAnsi="Tahoma" w:cs="Tahoma"/>
              </w:rPr>
              <w:t>4</w:t>
            </w:r>
          </w:p>
        </w:tc>
        <w:tc>
          <w:tcPr>
            <w:tcW w:w="6627" w:type="dxa"/>
          </w:tcPr>
          <w:p w:rsidR="0098512E" w:rsidRPr="00DA5F95" w:rsidRDefault="0098512E" w:rsidP="00B41AD2">
            <w:pPr>
              <w:widowControl w:val="0"/>
              <w:overflowPunct w:val="0"/>
              <w:autoSpaceDE w:val="0"/>
              <w:autoSpaceDN w:val="0"/>
              <w:adjustRightInd w:val="0"/>
              <w:spacing w:after="120"/>
              <w:jc w:val="both"/>
              <w:rPr>
                <w:rFonts w:ascii="Tahoma" w:hAnsi="Tahoma" w:cs="Tahoma"/>
                <w:sz w:val="19"/>
                <w:szCs w:val="19"/>
              </w:rPr>
            </w:pPr>
            <w:r w:rsidRPr="00DA5F95">
              <w:rPr>
                <w:rFonts w:ascii="Tahoma" w:hAnsi="Tahoma" w:cs="Tahoma"/>
                <w:sz w:val="19"/>
                <w:szCs w:val="19"/>
              </w:rPr>
              <w:t xml:space="preserve">Coordinamento delle attività </w:t>
            </w:r>
            <w:r w:rsidR="00A95070" w:rsidRPr="00DA5F95">
              <w:rPr>
                <w:rFonts w:ascii="Tahoma" w:hAnsi="Tahoma" w:cs="Tahoma"/>
                <w:sz w:val="19"/>
                <w:szCs w:val="19"/>
              </w:rPr>
              <w:t>inerenti</w:t>
            </w:r>
            <w:r w:rsidRPr="00DA5F95">
              <w:rPr>
                <w:rFonts w:ascii="Tahoma" w:hAnsi="Tahoma" w:cs="Tahoma"/>
                <w:sz w:val="19"/>
                <w:szCs w:val="19"/>
              </w:rPr>
              <w:t xml:space="preserve"> al P.T.O.F., </w:t>
            </w:r>
            <w:r w:rsidR="00CF0A20" w:rsidRPr="003E75DC">
              <w:rPr>
                <w:rFonts w:ascii="Tahoma" w:hAnsi="Tahoma" w:cs="Tahoma"/>
                <w:bCs/>
                <w:sz w:val="19"/>
                <w:szCs w:val="19"/>
              </w:rPr>
              <w:t>coordinamento Dipartimento logico-matematico, Curricolo verticale, supporto docenti Sec. 1° grado</w:t>
            </w:r>
          </w:p>
        </w:tc>
      </w:tr>
      <w:tr w:rsidR="0098512E" w:rsidTr="00BA6288">
        <w:tc>
          <w:tcPr>
            <w:tcW w:w="2376" w:type="dxa"/>
          </w:tcPr>
          <w:p w:rsidR="0098512E" w:rsidRDefault="0098512E" w:rsidP="0098512E">
            <w:pPr>
              <w:widowControl w:val="0"/>
              <w:overflowPunct w:val="0"/>
              <w:autoSpaceDE w:val="0"/>
              <w:autoSpaceDN w:val="0"/>
              <w:adjustRightInd w:val="0"/>
              <w:spacing w:after="120"/>
              <w:jc w:val="center"/>
              <w:rPr>
                <w:rFonts w:ascii="Tahoma" w:hAnsi="Tahoma" w:cs="Tahoma"/>
              </w:rPr>
            </w:pPr>
            <w:r>
              <w:rPr>
                <w:rFonts w:ascii="Tahoma" w:hAnsi="Tahoma" w:cs="Tahoma"/>
              </w:rPr>
              <w:t>5</w:t>
            </w:r>
          </w:p>
        </w:tc>
        <w:tc>
          <w:tcPr>
            <w:tcW w:w="6627" w:type="dxa"/>
          </w:tcPr>
          <w:p w:rsidR="0098512E" w:rsidRPr="00DA5F95" w:rsidRDefault="00E32C2A" w:rsidP="003E75DC">
            <w:pPr>
              <w:widowControl w:val="0"/>
              <w:overflowPunct w:val="0"/>
              <w:autoSpaceDE w:val="0"/>
              <w:autoSpaceDN w:val="0"/>
              <w:adjustRightInd w:val="0"/>
              <w:spacing w:after="120"/>
              <w:jc w:val="both"/>
              <w:rPr>
                <w:rFonts w:ascii="Tahoma" w:hAnsi="Tahoma" w:cs="Tahoma"/>
                <w:sz w:val="19"/>
                <w:szCs w:val="19"/>
              </w:rPr>
            </w:pPr>
            <w:r>
              <w:rPr>
                <w:rFonts w:ascii="Tahoma" w:hAnsi="Tahoma" w:cs="Tahoma"/>
                <w:sz w:val="19"/>
                <w:szCs w:val="19"/>
              </w:rPr>
              <w:t xml:space="preserve">4. </w:t>
            </w:r>
            <w:r w:rsidR="00A95070" w:rsidRPr="00DA5F95">
              <w:rPr>
                <w:rFonts w:ascii="Tahoma" w:hAnsi="Tahoma" w:cs="Tahoma"/>
                <w:sz w:val="19"/>
                <w:szCs w:val="19"/>
              </w:rPr>
              <w:t>Aggiornamento – I.N.Val.S.</w:t>
            </w:r>
            <w:r w:rsidR="003E75DC">
              <w:rPr>
                <w:rFonts w:ascii="Tahoma" w:hAnsi="Tahoma" w:cs="Tahoma"/>
                <w:sz w:val="19"/>
                <w:szCs w:val="19"/>
              </w:rPr>
              <w:t>I. – Disagio</w:t>
            </w:r>
          </w:p>
        </w:tc>
      </w:tr>
    </w:tbl>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Attività di non insegnamento - docenti</w:t>
      </w:r>
    </w:p>
    <w:p w:rsidR="00A84B17" w:rsidRDefault="00A84B17" w:rsidP="0070255B">
      <w:pPr>
        <w:widowControl w:val="0"/>
        <w:numPr>
          <w:ilvl w:val="0"/>
          <w:numId w:val="19"/>
        </w:numPr>
        <w:overflowPunct w:val="0"/>
        <w:autoSpaceDE w:val="0"/>
        <w:autoSpaceDN w:val="0"/>
        <w:adjustRightInd w:val="0"/>
        <w:spacing w:after="120"/>
        <w:jc w:val="both"/>
        <w:rPr>
          <w:rFonts w:ascii="Tahoma" w:hAnsi="Tahoma" w:cs="Tahoma"/>
        </w:rPr>
      </w:pPr>
      <w:r w:rsidRPr="00A84B17">
        <w:rPr>
          <w:rFonts w:ascii="Tahoma" w:hAnsi="Tahoma" w:cs="Tahoma"/>
        </w:rPr>
        <w:t xml:space="preserve">Il Fondo per il Miglioramento dell’Offerta Formativa sarà utilizzato per garantire una migliore qualità dell’offerta formativa e del servizio. Le aree e le attività per le quali </w:t>
      </w:r>
      <w:r w:rsidR="00383C9E">
        <w:rPr>
          <w:rFonts w:ascii="Tahoma" w:hAnsi="Tahoma" w:cs="Tahoma"/>
        </w:rPr>
        <w:t>è previsto</w:t>
      </w:r>
      <w:r w:rsidRPr="00A84B17">
        <w:rPr>
          <w:rFonts w:ascii="Tahoma" w:hAnsi="Tahoma" w:cs="Tahoma"/>
        </w:rPr>
        <w:t xml:space="preserve"> il compenso accessorio sono le seguenti:</w:t>
      </w:r>
      <w:r w:rsidR="00FF2B51">
        <w:rPr>
          <w:rFonts w:ascii="Tahoma" w:hAnsi="Tahoma" w:cs="Tahoma"/>
        </w:rPr>
        <w:t xml:space="preserve"> </w:t>
      </w:r>
    </w:p>
    <w:p w:rsidR="00DA5F95" w:rsidRPr="00DA5F95" w:rsidRDefault="00DA5F95" w:rsidP="00DA5F95">
      <w:pPr>
        <w:widowControl w:val="0"/>
        <w:overflowPunct w:val="0"/>
        <w:autoSpaceDE w:val="0"/>
        <w:autoSpaceDN w:val="0"/>
        <w:adjustRightInd w:val="0"/>
        <w:spacing w:after="120"/>
        <w:ind w:left="567"/>
        <w:jc w:val="right"/>
        <w:rPr>
          <w:rFonts w:ascii="Tahoma" w:hAnsi="Tahoma" w:cs="Tahoma"/>
          <w:b/>
          <w:i/>
          <w:u w:val="single"/>
        </w:rPr>
      </w:pPr>
      <w:r w:rsidRPr="00DA5F95">
        <w:rPr>
          <w:rFonts w:ascii="Tahoma" w:hAnsi="Tahoma" w:cs="Tahoma"/>
          <w:b/>
          <w:i/>
          <w:u w:val="single"/>
        </w:rPr>
        <w:t>TABELLA “</w:t>
      </w:r>
      <w:r w:rsidR="00C045E9">
        <w:rPr>
          <w:rFonts w:ascii="Tahoma" w:hAnsi="Tahoma" w:cs="Tahoma"/>
          <w:b/>
          <w:i/>
          <w:u w:val="single"/>
        </w:rPr>
        <w:t>B</w:t>
      </w:r>
      <w:r w:rsidRPr="00DA5F95">
        <w:rPr>
          <w:rFonts w:ascii="Tahoma" w:hAnsi="Tahoma" w:cs="Tahoma"/>
          <w:b/>
          <w:i/>
          <w:u w:val="single"/>
        </w:rPr>
        <w:t>”</w:t>
      </w:r>
    </w:p>
    <w:tbl>
      <w:tblPr>
        <w:tblW w:w="10048" w:type="dxa"/>
        <w:jc w:val="center"/>
        <w:tblInd w:w="55" w:type="dxa"/>
        <w:tblCellMar>
          <w:left w:w="70" w:type="dxa"/>
          <w:right w:w="70" w:type="dxa"/>
        </w:tblCellMar>
        <w:tblLook w:val="04A0" w:firstRow="1" w:lastRow="0" w:firstColumn="1" w:lastColumn="0" w:noHBand="0" w:noVBand="1"/>
      </w:tblPr>
      <w:tblGrid>
        <w:gridCol w:w="560"/>
        <w:gridCol w:w="4520"/>
        <w:gridCol w:w="1320"/>
        <w:gridCol w:w="768"/>
        <w:gridCol w:w="1240"/>
        <w:gridCol w:w="1640"/>
      </w:tblGrid>
      <w:tr w:rsidR="00A84B17" w:rsidRPr="00A84B17" w:rsidTr="00581878">
        <w:trPr>
          <w:trHeight w:val="588"/>
          <w:jc w:val="center"/>
        </w:trPr>
        <w:tc>
          <w:tcPr>
            <w:tcW w:w="10048" w:type="dxa"/>
            <w:gridSpan w:val="6"/>
            <w:tcBorders>
              <w:top w:val="single" w:sz="8" w:space="0" w:color="auto"/>
              <w:left w:val="single" w:sz="8" w:space="0" w:color="auto"/>
              <w:bottom w:val="nil"/>
              <w:right w:val="single" w:sz="8" w:space="0" w:color="000000"/>
            </w:tcBorders>
            <w:shd w:val="clear" w:color="auto" w:fill="auto"/>
            <w:vAlign w:val="center"/>
            <w:hideMark/>
          </w:tcPr>
          <w:p w:rsidR="00A84B17" w:rsidRPr="00A84B17" w:rsidRDefault="00A84B17" w:rsidP="007E465C">
            <w:pPr>
              <w:jc w:val="center"/>
              <w:rPr>
                <w:rFonts w:ascii="Tahoma" w:hAnsi="Tahoma" w:cs="Tahoma"/>
                <w:b/>
                <w:bCs/>
              </w:rPr>
            </w:pPr>
            <w:r w:rsidRPr="00A84B17">
              <w:rPr>
                <w:rFonts w:ascii="Tahoma" w:hAnsi="Tahoma" w:cs="Tahoma"/>
                <w:b/>
                <w:bCs/>
              </w:rPr>
              <w:t>Utilizzo Fondo per il Miglioramento dell'Offerta Formativa                                                         ATTIVITA' DOCENTI a.s. 20</w:t>
            </w:r>
            <w:r w:rsidR="00383C9E">
              <w:rPr>
                <w:rFonts w:ascii="Tahoma" w:hAnsi="Tahoma" w:cs="Tahoma"/>
                <w:b/>
                <w:bCs/>
              </w:rPr>
              <w:t>21</w:t>
            </w:r>
            <w:r w:rsidR="007E465C">
              <w:rPr>
                <w:rFonts w:ascii="Tahoma" w:hAnsi="Tahoma" w:cs="Tahoma"/>
                <w:b/>
                <w:bCs/>
              </w:rPr>
              <w:t>/</w:t>
            </w:r>
            <w:r w:rsidR="00383C9E">
              <w:rPr>
                <w:rFonts w:ascii="Tahoma" w:hAnsi="Tahoma" w:cs="Tahoma"/>
                <w:b/>
                <w:bCs/>
              </w:rPr>
              <w:t>2022</w:t>
            </w:r>
          </w:p>
        </w:tc>
      </w:tr>
      <w:tr w:rsidR="00A84B17" w:rsidRPr="00953200" w:rsidTr="001268D5">
        <w:trPr>
          <w:trHeight w:val="260"/>
          <w:jc w:val="center"/>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84B17" w:rsidRPr="00A84B17" w:rsidRDefault="00A84B17" w:rsidP="00A84B17">
            <w:pPr>
              <w:jc w:val="center"/>
              <w:rPr>
                <w:rFonts w:ascii="Tahoma" w:hAnsi="Tahoma" w:cs="Tahoma"/>
              </w:rPr>
            </w:pPr>
            <w:r w:rsidRPr="00A84B17">
              <w:rPr>
                <w:rFonts w:ascii="Tahoma" w:hAnsi="Tahoma" w:cs="Tahoma"/>
              </w:rPr>
              <w:t> </w:t>
            </w:r>
          </w:p>
        </w:tc>
        <w:tc>
          <w:tcPr>
            <w:tcW w:w="4520" w:type="dxa"/>
            <w:tcBorders>
              <w:top w:val="single" w:sz="8" w:space="0" w:color="auto"/>
              <w:left w:val="nil"/>
              <w:bottom w:val="single" w:sz="8" w:space="0" w:color="auto"/>
              <w:right w:val="single" w:sz="4" w:space="0" w:color="auto"/>
            </w:tcBorders>
            <w:shd w:val="clear" w:color="000000" w:fill="FFFF00"/>
            <w:noWrap/>
            <w:vAlign w:val="bottom"/>
            <w:hideMark/>
          </w:tcPr>
          <w:p w:rsidR="00A84B17" w:rsidRPr="00953200" w:rsidRDefault="00A84B17" w:rsidP="00A84B17">
            <w:pPr>
              <w:jc w:val="right"/>
              <w:rPr>
                <w:rFonts w:ascii="Tahoma" w:hAnsi="Tahoma" w:cs="Tahoma"/>
                <w:b/>
                <w:bCs/>
              </w:rPr>
            </w:pPr>
            <w:r w:rsidRPr="00953200">
              <w:rPr>
                <w:rFonts w:ascii="Tahoma" w:hAnsi="Tahoma" w:cs="Tahoma"/>
                <w:b/>
                <w:bCs/>
              </w:rPr>
              <w:t xml:space="preserve">DISPONIBILITA' INIZIALE </w:t>
            </w:r>
          </w:p>
        </w:tc>
        <w:tc>
          <w:tcPr>
            <w:tcW w:w="1320" w:type="dxa"/>
            <w:tcBorders>
              <w:top w:val="single" w:sz="8" w:space="0" w:color="auto"/>
              <w:left w:val="nil"/>
              <w:bottom w:val="single" w:sz="8" w:space="0" w:color="auto"/>
              <w:right w:val="single" w:sz="4" w:space="0" w:color="auto"/>
            </w:tcBorders>
            <w:shd w:val="clear" w:color="000000" w:fill="FFFF00"/>
            <w:vAlign w:val="center"/>
            <w:hideMark/>
          </w:tcPr>
          <w:p w:rsidR="00A84B17" w:rsidRPr="00953200" w:rsidRDefault="00953200" w:rsidP="00953200">
            <w:pPr>
              <w:jc w:val="center"/>
              <w:rPr>
                <w:rFonts w:ascii="Tahoma" w:hAnsi="Tahoma" w:cs="Tahoma"/>
                <w:b/>
                <w:bCs/>
              </w:rPr>
            </w:pPr>
            <w:r w:rsidRPr="00953200">
              <w:rPr>
                <w:rFonts w:ascii="Tahoma" w:hAnsi="Tahoma" w:cs="Tahoma"/>
                <w:b/>
                <w:bCs/>
              </w:rPr>
              <w:t>70</w:t>
            </w:r>
            <w:r w:rsidR="00A84B17" w:rsidRPr="00953200">
              <w:rPr>
                <w:rFonts w:ascii="Tahoma" w:hAnsi="Tahoma" w:cs="Tahoma"/>
                <w:b/>
                <w:bCs/>
              </w:rPr>
              <w:t>%</w:t>
            </w:r>
          </w:p>
        </w:tc>
        <w:tc>
          <w:tcPr>
            <w:tcW w:w="2008" w:type="dxa"/>
            <w:gridSpan w:val="2"/>
            <w:tcBorders>
              <w:top w:val="single" w:sz="8" w:space="0" w:color="auto"/>
              <w:left w:val="nil"/>
              <w:bottom w:val="single" w:sz="8" w:space="0" w:color="auto"/>
              <w:right w:val="single" w:sz="4" w:space="0" w:color="000000"/>
            </w:tcBorders>
            <w:shd w:val="clear" w:color="000000" w:fill="FFFF00"/>
            <w:vAlign w:val="center"/>
          </w:tcPr>
          <w:p w:rsidR="00A84B17" w:rsidRPr="00953200" w:rsidRDefault="00A84B17" w:rsidP="00953200">
            <w:pPr>
              <w:jc w:val="center"/>
              <w:rPr>
                <w:rFonts w:ascii="Arial" w:hAnsi="Arial" w:cs="Arial"/>
                <w:b/>
                <w:bCs/>
              </w:rPr>
            </w:pPr>
          </w:p>
        </w:tc>
        <w:tc>
          <w:tcPr>
            <w:tcW w:w="1640" w:type="dxa"/>
            <w:tcBorders>
              <w:top w:val="single" w:sz="8" w:space="0" w:color="auto"/>
              <w:left w:val="nil"/>
              <w:bottom w:val="single" w:sz="8" w:space="0" w:color="auto"/>
              <w:right w:val="single" w:sz="8" w:space="0" w:color="auto"/>
            </w:tcBorders>
            <w:shd w:val="clear" w:color="000000" w:fill="FFFF00"/>
            <w:vAlign w:val="center"/>
            <w:hideMark/>
          </w:tcPr>
          <w:p w:rsidR="00A84B17" w:rsidRPr="00953200" w:rsidRDefault="00A84B17" w:rsidP="001268D5">
            <w:pPr>
              <w:rPr>
                <w:rFonts w:ascii="Tahoma" w:hAnsi="Tahoma" w:cs="Tahoma"/>
                <w:b/>
                <w:bCs/>
              </w:rPr>
            </w:pPr>
            <w:r w:rsidRPr="00953200">
              <w:rPr>
                <w:rFonts w:ascii="Tahoma" w:hAnsi="Tahoma" w:cs="Tahoma"/>
                <w:b/>
                <w:bCs/>
              </w:rPr>
              <w:t xml:space="preserve">€ </w:t>
            </w:r>
            <w:r w:rsidR="00953200" w:rsidRPr="00953200">
              <w:rPr>
                <w:rFonts w:ascii="Tahoma" w:hAnsi="Tahoma" w:cs="Tahoma"/>
                <w:b/>
              </w:rPr>
              <w:t>2</w:t>
            </w:r>
            <w:r w:rsidR="001268D5">
              <w:rPr>
                <w:rFonts w:ascii="Tahoma" w:hAnsi="Tahoma" w:cs="Tahoma"/>
                <w:b/>
              </w:rPr>
              <w:t>9</w:t>
            </w:r>
            <w:r w:rsidR="00953200" w:rsidRPr="00953200">
              <w:rPr>
                <w:rFonts w:ascii="Tahoma" w:hAnsi="Tahoma" w:cs="Tahoma"/>
                <w:b/>
              </w:rPr>
              <w:t>.</w:t>
            </w:r>
            <w:r w:rsidR="001268D5">
              <w:rPr>
                <w:rFonts w:ascii="Tahoma" w:hAnsi="Tahoma" w:cs="Tahoma"/>
                <w:b/>
              </w:rPr>
              <w:t>855</w:t>
            </w:r>
            <w:r w:rsidR="00953200" w:rsidRPr="00953200">
              <w:rPr>
                <w:rFonts w:ascii="Tahoma" w:hAnsi="Tahoma" w:cs="Tahoma"/>
                <w:b/>
              </w:rPr>
              <w:t>,</w:t>
            </w:r>
            <w:r w:rsidR="001268D5">
              <w:rPr>
                <w:rFonts w:ascii="Tahoma" w:hAnsi="Tahoma" w:cs="Tahoma"/>
                <w:b/>
              </w:rPr>
              <w:t>06</w:t>
            </w:r>
          </w:p>
        </w:tc>
      </w:tr>
      <w:tr w:rsidR="00A84B17" w:rsidRPr="00953200" w:rsidTr="00581878">
        <w:trPr>
          <w:trHeight w:val="5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rsidR="00A84B17" w:rsidRPr="00953200" w:rsidRDefault="00A84B17" w:rsidP="00A84B17">
            <w:pPr>
              <w:jc w:val="center"/>
              <w:rPr>
                <w:rFonts w:ascii="Tahoma" w:hAnsi="Tahoma" w:cs="Tahoma"/>
              </w:rPr>
            </w:pPr>
            <w:r w:rsidRPr="00953200">
              <w:rPr>
                <w:rFonts w:ascii="Tahoma" w:hAnsi="Tahoma" w:cs="Tahoma"/>
              </w:rPr>
              <w:t> </w:t>
            </w:r>
          </w:p>
        </w:tc>
        <w:tc>
          <w:tcPr>
            <w:tcW w:w="4520" w:type="dxa"/>
            <w:tcBorders>
              <w:top w:val="nil"/>
              <w:left w:val="nil"/>
              <w:bottom w:val="single" w:sz="4" w:space="0" w:color="auto"/>
              <w:right w:val="single" w:sz="4" w:space="0" w:color="auto"/>
            </w:tcBorders>
            <w:shd w:val="clear" w:color="auto" w:fill="auto"/>
            <w:vAlign w:val="center"/>
            <w:hideMark/>
          </w:tcPr>
          <w:p w:rsidR="00A84B17" w:rsidRPr="00953200" w:rsidRDefault="00A84B17" w:rsidP="00A84B17">
            <w:pPr>
              <w:jc w:val="center"/>
              <w:rPr>
                <w:rFonts w:ascii="Tahoma" w:hAnsi="Tahoma" w:cs="Tahoma"/>
                <w:b/>
                <w:bCs/>
              </w:rPr>
            </w:pPr>
            <w:r w:rsidRPr="00953200">
              <w:rPr>
                <w:rFonts w:ascii="Tahoma" w:hAnsi="Tahoma" w:cs="Tahoma"/>
                <w:b/>
                <w:bCs/>
              </w:rPr>
              <w:t>ATTIVITÀ DOCENTI</w:t>
            </w:r>
          </w:p>
        </w:tc>
        <w:tc>
          <w:tcPr>
            <w:tcW w:w="1320" w:type="dxa"/>
            <w:tcBorders>
              <w:top w:val="nil"/>
              <w:left w:val="nil"/>
              <w:bottom w:val="single" w:sz="4" w:space="0" w:color="auto"/>
              <w:right w:val="single" w:sz="4" w:space="0" w:color="auto"/>
            </w:tcBorders>
            <w:shd w:val="clear" w:color="auto" w:fill="auto"/>
            <w:vAlign w:val="center"/>
            <w:hideMark/>
          </w:tcPr>
          <w:p w:rsidR="00A84B17" w:rsidRPr="00953200" w:rsidRDefault="00A84B17" w:rsidP="00A84B17">
            <w:pPr>
              <w:jc w:val="center"/>
              <w:rPr>
                <w:rFonts w:ascii="Tahoma" w:hAnsi="Tahoma" w:cs="Tahoma"/>
                <w:b/>
                <w:bCs/>
              </w:rPr>
            </w:pPr>
            <w:r w:rsidRPr="00953200">
              <w:rPr>
                <w:rFonts w:ascii="Tahoma" w:hAnsi="Tahoma" w:cs="Tahoma"/>
                <w:b/>
                <w:bCs/>
              </w:rPr>
              <w:t>N. docenti</w:t>
            </w:r>
          </w:p>
        </w:tc>
        <w:tc>
          <w:tcPr>
            <w:tcW w:w="768" w:type="dxa"/>
            <w:tcBorders>
              <w:top w:val="nil"/>
              <w:left w:val="nil"/>
              <w:bottom w:val="single" w:sz="4" w:space="0" w:color="auto"/>
              <w:right w:val="single" w:sz="4" w:space="0" w:color="auto"/>
            </w:tcBorders>
            <w:shd w:val="clear" w:color="auto" w:fill="auto"/>
            <w:vAlign w:val="center"/>
            <w:hideMark/>
          </w:tcPr>
          <w:p w:rsidR="00A84B17" w:rsidRPr="00953200" w:rsidRDefault="00A84B17" w:rsidP="00A84B17">
            <w:pPr>
              <w:jc w:val="center"/>
              <w:rPr>
                <w:rFonts w:ascii="Tahoma" w:hAnsi="Tahoma" w:cs="Tahoma"/>
                <w:b/>
                <w:bCs/>
              </w:rPr>
            </w:pPr>
            <w:r w:rsidRPr="00953200">
              <w:rPr>
                <w:rFonts w:ascii="Tahoma" w:hAnsi="Tahoma" w:cs="Tahoma"/>
                <w:b/>
                <w:bCs/>
              </w:rPr>
              <w:t>Totale ore</w:t>
            </w:r>
          </w:p>
        </w:tc>
        <w:tc>
          <w:tcPr>
            <w:tcW w:w="1240" w:type="dxa"/>
            <w:tcBorders>
              <w:top w:val="nil"/>
              <w:left w:val="nil"/>
              <w:bottom w:val="single" w:sz="4" w:space="0" w:color="auto"/>
              <w:right w:val="single" w:sz="4" w:space="0" w:color="auto"/>
            </w:tcBorders>
            <w:shd w:val="clear" w:color="auto" w:fill="auto"/>
            <w:vAlign w:val="center"/>
            <w:hideMark/>
          </w:tcPr>
          <w:p w:rsidR="00A84B17" w:rsidRPr="00953200" w:rsidRDefault="00A84B17" w:rsidP="00A84B17">
            <w:pPr>
              <w:jc w:val="center"/>
              <w:rPr>
                <w:rFonts w:ascii="Tahoma" w:hAnsi="Tahoma" w:cs="Tahoma"/>
                <w:b/>
                <w:bCs/>
              </w:rPr>
            </w:pPr>
            <w:r w:rsidRPr="00953200">
              <w:rPr>
                <w:rFonts w:ascii="Tahoma" w:hAnsi="Tahoma" w:cs="Tahoma"/>
                <w:b/>
                <w:bCs/>
              </w:rPr>
              <w:t>Compenso Orario</w:t>
            </w:r>
          </w:p>
        </w:tc>
        <w:tc>
          <w:tcPr>
            <w:tcW w:w="1640" w:type="dxa"/>
            <w:tcBorders>
              <w:top w:val="nil"/>
              <w:left w:val="nil"/>
              <w:bottom w:val="single" w:sz="4" w:space="0" w:color="auto"/>
              <w:right w:val="single" w:sz="8" w:space="0" w:color="auto"/>
            </w:tcBorders>
            <w:shd w:val="clear" w:color="auto" w:fill="auto"/>
            <w:vAlign w:val="center"/>
            <w:hideMark/>
          </w:tcPr>
          <w:p w:rsidR="00A84B17" w:rsidRPr="00953200" w:rsidRDefault="00A84B17" w:rsidP="00A84B17">
            <w:pPr>
              <w:jc w:val="center"/>
              <w:rPr>
                <w:rFonts w:ascii="Tahoma" w:hAnsi="Tahoma" w:cs="Tahoma"/>
                <w:b/>
                <w:bCs/>
              </w:rPr>
            </w:pPr>
            <w:r w:rsidRPr="00953200">
              <w:rPr>
                <w:rFonts w:ascii="Tahoma" w:hAnsi="Tahoma" w:cs="Tahoma"/>
                <w:b/>
                <w:bCs/>
              </w:rPr>
              <w:t>Impegno €.</w:t>
            </w:r>
          </w:p>
        </w:tc>
      </w:tr>
      <w:tr w:rsidR="00B26FAD" w:rsidRPr="00953200" w:rsidTr="00B26FAD">
        <w:trPr>
          <w:trHeight w:val="250"/>
          <w:jc w:val="center"/>
        </w:trPr>
        <w:tc>
          <w:tcPr>
            <w:tcW w:w="560" w:type="dxa"/>
            <w:vMerge w:val="restart"/>
            <w:tcBorders>
              <w:top w:val="nil"/>
              <w:left w:val="single" w:sz="8" w:space="0" w:color="auto"/>
              <w:bottom w:val="nil"/>
              <w:right w:val="single" w:sz="4" w:space="0" w:color="auto"/>
            </w:tcBorders>
            <w:shd w:val="clear" w:color="auto" w:fill="auto"/>
            <w:noWrap/>
            <w:vAlign w:val="center"/>
            <w:hideMark/>
          </w:tcPr>
          <w:p w:rsidR="00B26FAD" w:rsidRPr="00953200" w:rsidRDefault="00B26FAD" w:rsidP="00A84B17">
            <w:pPr>
              <w:jc w:val="center"/>
              <w:rPr>
                <w:rFonts w:ascii="Tahoma" w:hAnsi="Tahoma" w:cs="Tahoma"/>
                <w:b/>
                <w:bCs/>
              </w:rPr>
            </w:pPr>
            <w:r w:rsidRPr="00953200">
              <w:rPr>
                <w:rFonts w:ascii="Tahoma" w:hAnsi="Tahoma" w:cs="Tahoma"/>
                <w:b/>
                <w:bCs/>
              </w:rPr>
              <w:t>A</w:t>
            </w:r>
          </w:p>
        </w:tc>
        <w:tc>
          <w:tcPr>
            <w:tcW w:w="4520" w:type="dxa"/>
            <w:tcBorders>
              <w:top w:val="nil"/>
              <w:left w:val="nil"/>
              <w:bottom w:val="nil"/>
              <w:right w:val="single" w:sz="4" w:space="0" w:color="auto"/>
            </w:tcBorders>
            <w:shd w:val="clear" w:color="auto" w:fill="auto"/>
            <w:vAlign w:val="center"/>
            <w:hideMark/>
          </w:tcPr>
          <w:p w:rsidR="00B26FAD" w:rsidRPr="00953200" w:rsidRDefault="00B26FAD" w:rsidP="00A84B17">
            <w:pPr>
              <w:rPr>
                <w:rFonts w:ascii="Tahoma" w:hAnsi="Tahoma" w:cs="Tahoma"/>
                <w:b/>
                <w:bCs/>
              </w:rPr>
            </w:pPr>
            <w:r w:rsidRPr="00953200">
              <w:rPr>
                <w:rFonts w:ascii="Tahoma" w:hAnsi="Tahoma" w:cs="Tahoma"/>
                <w:b/>
                <w:bCs/>
              </w:rPr>
              <w:t xml:space="preserve">SUPPORTO AL DIRIGENTE SCOLASTICO </w:t>
            </w:r>
          </w:p>
        </w:tc>
        <w:tc>
          <w:tcPr>
            <w:tcW w:w="1320" w:type="dxa"/>
            <w:vMerge w:val="restart"/>
            <w:tcBorders>
              <w:top w:val="nil"/>
              <w:left w:val="single" w:sz="4" w:space="0" w:color="auto"/>
              <w:bottom w:val="single" w:sz="4" w:space="0" w:color="000000"/>
              <w:right w:val="single" w:sz="4" w:space="0" w:color="auto"/>
            </w:tcBorders>
            <w:shd w:val="clear" w:color="auto" w:fill="auto"/>
            <w:vAlign w:val="center"/>
          </w:tcPr>
          <w:p w:rsidR="00B26FAD" w:rsidRPr="00953200" w:rsidRDefault="00092A32" w:rsidP="00A84B17">
            <w:pPr>
              <w:jc w:val="center"/>
              <w:rPr>
                <w:rFonts w:ascii="Tahoma" w:hAnsi="Tahoma" w:cs="Tahoma"/>
                <w:b/>
                <w:bCs/>
              </w:rPr>
            </w:pPr>
            <w:r>
              <w:rPr>
                <w:rFonts w:ascii="Tahoma" w:hAnsi="Tahoma" w:cs="Tahoma"/>
                <w:b/>
                <w:bCs/>
              </w:rPr>
              <w:t>3</w:t>
            </w:r>
          </w:p>
        </w:tc>
        <w:tc>
          <w:tcPr>
            <w:tcW w:w="768" w:type="dxa"/>
            <w:vMerge w:val="restart"/>
            <w:tcBorders>
              <w:top w:val="nil"/>
              <w:left w:val="single" w:sz="4" w:space="0" w:color="auto"/>
              <w:bottom w:val="single" w:sz="4" w:space="0" w:color="000000"/>
              <w:right w:val="single" w:sz="4" w:space="0" w:color="auto"/>
            </w:tcBorders>
            <w:shd w:val="clear" w:color="auto" w:fill="auto"/>
            <w:vAlign w:val="center"/>
          </w:tcPr>
          <w:p w:rsidR="00B26FAD" w:rsidRPr="00953200" w:rsidRDefault="00092A32" w:rsidP="00A84B17">
            <w:pPr>
              <w:jc w:val="center"/>
              <w:rPr>
                <w:rFonts w:ascii="Tahoma" w:hAnsi="Tahoma" w:cs="Tahoma"/>
                <w:b/>
                <w:bCs/>
              </w:rPr>
            </w:pPr>
            <w:r>
              <w:rPr>
                <w:rFonts w:ascii="Tahoma" w:hAnsi="Tahoma" w:cs="Tahoma"/>
                <w:b/>
                <w:bCs/>
              </w:rPr>
              <w:t>325</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26FAD" w:rsidRPr="00953200" w:rsidRDefault="00B26FAD" w:rsidP="00A84B17">
            <w:pPr>
              <w:jc w:val="center"/>
              <w:rPr>
                <w:rFonts w:ascii="Tahoma" w:hAnsi="Tahoma" w:cs="Tahoma"/>
                <w:b/>
                <w:bCs/>
              </w:rPr>
            </w:pPr>
            <w:r w:rsidRPr="00953200">
              <w:rPr>
                <w:rFonts w:ascii="Tahoma" w:hAnsi="Tahoma" w:cs="Tahoma"/>
                <w:b/>
                <w:bCs/>
              </w:rPr>
              <w:t xml:space="preserve"> €     17,50 </w:t>
            </w:r>
          </w:p>
        </w:tc>
        <w:tc>
          <w:tcPr>
            <w:tcW w:w="1640" w:type="dxa"/>
            <w:vMerge w:val="restart"/>
            <w:tcBorders>
              <w:top w:val="nil"/>
              <w:left w:val="single" w:sz="4" w:space="0" w:color="auto"/>
              <w:bottom w:val="single" w:sz="4" w:space="0" w:color="000000"/>
              <w:right w:val="single" w:sz="8" w:space="0" w:color="auto"/>
            </w:tcBorders>
            <w:shd w:val="clear" w:color="auto" w:fill="auto"/>
            <w:vAlign w:val="center"/>
            <w:hideMark/>
          </w:tcPr>
          <w:p w:rsidR="00B26FAD" w:rsidRPr="00953200" w:rsidRDefault="00092A32" w:rsidP="00B26FAD">
            <w:pPr>
              <w:jc w:val="right"/>
              <w:rPr>
                <w:rFonts w:ascii="Arial" w:hAnsi="Arial" w:cs="Arial"/>
                <w:b/>
                <w:sz w:val="22"/>
                <w:szCs w:val="22"/>
              </w:rPr>
            </w:pPr>
            <w:r>
              <w:rPr>
                <w:rFonts w:ascii="Arial" w:hAnsi="Arial" w:cs="Arial"/>
                <w:b/>
                <w:sz w:val="22"/>
                <w:szCs w:val="22"/>
              </w:rPr>
              <w:t>5.687,50</w:t>
            </w:r>
          </w:p>
        </w:tc>
      </w:tr>
      <w:tr w:rsidR="00A84B17" w:rsidRPr="00953200" w:rsidTr="00B26FAD">
        <w:trPr>
          <w:trHeight w:val="1150"/>
          <w:jc w:val="center"/>
        </w:trPr>
        <w:tc>
          <w:tcPr>
            <w:tcW w:w="560" w:type="dxa"/>
            <w:vMerge/>
            <w:tcBorders>
              <w:top w:val="nil"/>
              <w:left w:val="single" w:sz="8" w:space="0" w:color="auto"/>
              <w:bottom w:val="nil"/>
              <w:right w:val="single" w:sz="4" w:space="0" w:color="auto"/>
            </w:tcBorders>
            <w:vAlign w:val="center"/>
            <w:hideMark/>
          </w:tcPr>
          <w:p w:rsidR="00A84B17" w:rsidRPr="00953200" w:rsidRDefault="00A84B17" w:rsidP="00A84B17">
            <w:pPr>
              <w:rPr>
                <w:rFonts w:ascii="Tahoma" w:hAnsi="Tahoma" w:cs="Tahoma"/>
                <w:b/>
                <w:bCs/>
              </w:rPr>
            </w:pPr>
          </w:p>
        </w:tc>
        <w:tc>
          <w:tcPr>
            <w:tcW w:w="4520" w:type="dxa"/>
            <w:tcBorders>
              <w:top w:val="nil"/>
              <w:left w:val="nil"/>
              <w:bottom w:val="single" w:sz="4" w:space="0" w:color="auto"/>
              <w:right w:val="single" w:sz="4" w:space="0" w:color="auto"/>
            </w:tcBorders>
            <w:shd w:val="clear" w:color="auto" w:fill="auto"/>
            <w:vAlign w:val="center"/>
            <w:hideMark/>
          </w:tcPr>
          <w:p w:rsidR="00A84B17" w:rsidRPr="00953200" w:rsidRDefault="00A84B17" w:rsidP="00A84B17">
            <w:pPr>
              <w:rPr>
                <w:rFonts w:ascii="Tahoma" w:hAnsi="Tahoma" w:cs="Tahoma"/>
              </w:rPr>
            </w:pPr>
            <w:r w:rsidRPr="00953200">
              <w:rPr>
                <w:rFonts w:ascii="Tahoma" w:hAnsi="Tahoma" w:cs="Tahoma"/>
              </w:rPr>
              <w:t>1° Collaboratore del D.S. - Secondaria di 1° grado, - 2° Coll</w:t>
            </w:r>
            <w:r w:rsidR="00653FD7">
              <w:rPr>
                <w:rFonts w:ascii="Tahoma" w:hAnsi="Tahoma" w:cs="Tahoma"/>
              </w:rPr>
              <w:t>aboratore del D.S.  Primaria e I</w:t>
            </w:r>
            <w:r w:rsidRPr="00953200">
              <w:rPr>
                <w:rFonts w:ascii="Tahoma" w:hAnsi="Tahoma" w:cs="Tahoma"/>
              </w:rPr>
              <w:t xml:space="preserve">nfanzia  - Sostituzione D.S. ferie, congedi (in ragione dell'impegno effettuato)                                   </w:t>
            </w:r>
          </w:p>
        </w:tc>
        <w:tc>
          <w:tcPr>
            <w:tcW w:w="1320" w:type="dxa"/>
            <w:vMerge/>
            <w:tcBorders>
              <w:top w:val="nil"/>
              <w:left w:val="single" w:sz="4" w:space="0" w:color="auto"/>
              <w:bottom w:val="single" w:sz="4" w:space="0" w:color="000000"/>
              <w:right w:val="single" w:sz="4" w:space="0" w:color="auto"/>
            </w:tcBorders>
            <w:vAlign w:val="center"/>
          </w:tcPr>
          <w:p w:rsidR="00A84B17" w:rsidRPr="00953200" w:rsidRDefault="00A84B17" w:rsidP="00A84B17">
            <w:pPr>
              <w:rPr>
                <w:rFonts w:ascii="Tahoma" w:hAnsi="Tahoma" w:cs="Tahoma"/>
                <w:b/>
                <w:bCs/>
              </w:rPr>
            </w:pPr>
          </w:p>
        </w:tc>
        <w:tc>
          <w:tcPr>
            <w:tcW w:w="768" w:type="dxa"/>
            <w:vMerge/>
            <w:tcBorders>
              <w:top w:val="nil"/>
              <w:left w:val="single" w:sz="4" w:space="0" w:color="auto"/>
              <w:bottom w:val="single" w:sz="4" w:space="0" w:color="000000"/>
              <w:right w:val="single" w:sz="4" w:space="0" w:color="auto"/>
            </w:tcBorders>
            <w:vAlign w:val="center"/>
          </w:tcPr>
          <w:p w:rsidR="00A84B17" w:rsidRPr="00953200" w:rsidRDefault="00A84B17" w:rsidP="00A84B17">
            <w:pPr>
              <w:rPr>
                <w:rFonts w:ascii="Tahoma" w:hAnsi="Tahoma" w:cs="Tahoma"/>
                <w:b/>
                <w:bCs/>
              </w:rPr>
            </w:pPr>
          </w:p>
        </w:tc>
        <w:tc>
          <w:tcPr>
            <w:tcW w:w="1240" w:type="dxa"/>
            <w:vMerge/>
            <w:tcBorders>
              <w:top w:val="nil"/>
              <w:left w:val="single" w:sz="4" w:space="0" w:color="auto"/>
              <w:bottom w:val="single" w:sz="4" w:space="0" w:color="000000"/>
              <w:right w:val="single" w:sz="4" w:space="0" w:color="auto"/>
            </w:tcBorders>
            <w:vAlign w:val="center"/>
            <w:hideMark/>
          </w:tcPr>
          <w:p w:rsidR="00A84B17" w:rsidRPr="00953200" w:rsidRDefault="00A84B17" w:rsidP="00A84B17">
            <w:pPr>
              <w:rPr>
                <w:rFonts w:ascii="Tahoma" w:hAnsi="Tahoma" w:cs="Tahoma"/>
                <w:b/>
                <w:bCs/>
              </w:rPr>
            </w:pPr>
          </w:p>
        </w:tc>
        <w:tc>
          <w:tcPr>
            <w:tcW w:w="1640" w:type="dxa"/>
            <w:vMerge/>
            <w:tcBorders>
              <w:top w:val="nil"/>
              <w:left w:val="single" w:sz="4" w:space="0" w:color="auto"/>
              <w:bottom w:val="single" w:sz="4" w:space="0" w:color="000000"/>
              <w:right w:val="single" w:sz="8" w:space="0" w:color="auto"/>
            </w:tcBorders>
            <w:vAlign w:val="center"/>
            <w:hideMark/>
          </w:tcPr>
          <w:p w:rsidR="00A84B17" w:rsidRPr="00953200" w:rsidRDefault="00A84B17" w:rsidP="00A84B17">
            <w:pPr>
              <w:rPr>
                <w:rFonts w:ascii="Tahoma" w:hAnsi="Tahoma" w:cs="Tahoma"/>
                <w:b/>
                <w:bCs/>
              </w:rPr>
            </w:pPr>
          </w:p>
        </w:tc>
      </w:tr>
      <w:tr w:rsidR="00B26FAD" w:rsidRPr="00953200" w:rsidTr="00B26FAD">
        <w:trPr>
          <w:trHeight w:val="290"/>
          <w:jc w:val="center"/>
        </w:trPr>
        <w:tc>
          <w:tcPr>
            <w:tcW w:w="56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B26FAD" w:rsidRPr="00953200" w:rsidRDefault="00B26FAD" w:rsidP="00A84B17">
            <w:pPr>
              <w:jc w:val="center"/>
              <w:rPr>
                <w:rFonts w:ascii="Tahoma" w:hAnsi="Tahoma" w:cs="Tahoma"/>
                <w:b/>
                <w:bCs/>
              </w:rPr>
            </w:pPr>
            <w:r w:rsidRPr="00953200">
              <w:rPr>
                <w:rFonts w:ascii="Tahoma" w:hAnsi="Tahoma" w:cs="Tahoma"/>
                <w:b/>
                <w:bCs/>
              </w:rPr>
              <w:t>B</w:t>
            </w:r>
          </w:p>
        </w:tc>
        <w:tc>
          <w:tcPr>
            <w:tcW w:w="4520" w:type="dxa"/>
            <w:tcBorders>
              <w:top w:val="nil"/>
              <w:left w:val="nil"/>
              <w:bottom w:val="nil"/>
              <w:right w:val="single" w:sz="4" w:space="0" w:color="auto"/>
            </w:tcBorders>
            <w:shd w:val="clear" w:color="auto" w:fill="auto"/>
            <w:vAlign w:val="center"/>
            <w:hideMark/>
          </w:tcPr>
          <w:p w:rsidR="00B26FAD" w:rsidRPr="00953200" w:rsidRDefault="00B26FAD" w:rsidP="00A84B17">
            <w:pPr>
              <w:rPr>
                <w:rFonts w:ascii="Tahoma" w:hAnsi="Tahoma" w:cs="Tahoma"/>
                <w:b/>
                <w:bCs/>
              </w:rPr>
            </w:pPr>
            <w:r w:rsidRPr="00953200">
              <w:rPr>
                <w:rFonts w:ascii="Tahoma" w:hAnsi="Tahoma" w:cs="Tahoma"/>
                <w:b/>
                <w:bCs/>
              </w:rPr>
              <w:t xml:space="preserve">SUPPORTO AL MODELLO ORGANIZZATIVO </w:t>
            </w:r>
          </w:p>
        </w:tc>
        <w:tc>
          <w:tcPr>
            <w:tcW w:w="1320" w:type="dxa"/>
            <w:vMerge w:val="restart"/>
            <w:tcBorders>
              <w:top w:val="nil"/>
              <w:left w:val="single" w:sz="4" w:space="0" w:color="auto"/>
              <w:bottom w:val="nil"/>
              <w:right w:val="single" w:sz="4" w:space="0" w:color="auto"/>
            </w:tcBorders>
            <w:shd w:val="clear" w:color="auto" w:fill="auto"/>
            <w:vAlign w:val="center"/>
          </w:tcPr>
          <w:p w:rsidR="00B26FAD" w:rsidRPr="00953200" w:rsidRDefault="00092A32" w:rsidP="00A84B17">
            <w:pPr>
              <w:jc w:val="center"/>
              <w:rPr>
                <w:rFonts w:ascii="Tahoma" w:hAnsi="Tahoma" w:cs="Tahoma"/>
                <w:b/>
                <w:bCs/>
              </w:rPr>
            </w:pPr>
            <w:r>
              <w:rPr>
                <w:rFonts w:ascii="Tahoma" w:hAnsi="Tahoma" w:cs="Tahoma"/>
                <w:b/>
                <w:bCs/>
              </w:rPr>
              <w:t>5</w:t>
            </w:r>
          </w:p>
        </w:tc>
        <w:tc>
          <w:tcPr>
            <w:tcW w:w="768" w:type="dxa"/>
            <w:vMerge w:val="restart"/>
            <w:tcBorders>
              <w:top w:val="nil"/>
              <w:left w:val="single" w:sz="4" w:space="0" w:color="auto"/>
              <w:bottom w:val="nil"/>
              <w:right w:val="single" w:sz="4" w:space="0" w:color="auto"/>
            </w:tcBorders>
            <w:shd w:val="clear" w:color="auto" w:fill="auto"/>
            <w:vAlign w:val="center"/>
          </w:tcPr>
          <w:p w:rsidR="00B26FAD" w:rsidRPr="00953200" w:rsidRDefault="00092A32" w:rsidP="00A84B17">
            <w:pPr>
              <w:jc w:val="center"/>
              <w:rPr>
                <w:rFonts w:ascii="Tahoma" w:hAnsi="Tahoma" w:cs="Tahoma"/>
                <w:b/>
                <w:bCs/>
              </w:rPr>
            </w:pPr>
            <w:r>
              <w:rPr>
                <w:rFonts w:ascii="Tahoma" w:hAnsi="Tahoma" w:cs="Tahoma"/>
                <w:b/>
                <w:bCs/>
              </w:rPr>
              <w:t>181</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26FAD" w:rsidRPr="00953200" w:rsidRDefault="00B26FAD" w:rsidP="00A84B17">
            <w:pPr>
              <w:jc w:val="center"/>
              <w:rPr>
                <w:rFonts w:ascii="Tahoma" w:hAnsi="Tahoma" w:cs="Tahoma"/>
                <w:b/>
                <w:bCs/>
              </w:rPr>
            </w:pPr>
            <w:r w:rsidRPr="00953200">
              <w:rPr>
                <w:rFonts w:ascii="Tahoma" w:hAnsi="Tahoma" w:cs="Tahoma"/>
                <w:b/>
                <w:bCs/>
              </w:rPr>
              <w:t xml:space="preserve"> €     17,50 </w:t>
            </w:r>
          </w:p>
        </w:tc>
        <w:tc>
          <w:tcPr>
            <w:tcW w:w="1640" w:type="dxa"/>
            <w:vMerge w:val="restart"/>
            <w:tcBorders>
              <w:top w:val="nil"/>
              <w:left w:val="single" w:sz="4" w:space="0" w:color="auto"/>
              <w:bottom w:val="single" w:sz="4" w:space="0" w:color="000000"/>
              <w:right w:val="single" w:sz="8" w:space="0" w:color="auto"/>
            </w:tcBorders>
            <w:shd w:val="clear" w:color="auto" w:fill="auto"/>
            <w:vAlign w:val="center"/>
            <w:hideMark/>
          </w:tcPr>
          <w:p w:rsidR="00B26FAD" w:rsidRPr="00953200" w:rsidRDefault="00092A32" w:rsidP="00B26FAD">
            <w:pPr>
              <w:jc w:val="right"/>
              <w:rPr>
                <w:rFonts w:ascii="Arial" w:hAnsi="Arial" w:cs="Arial"/>
                <w:b/>
                <w:sz w:val="22"/>
                <w:szCs w:val="22"/>
              </w:rPr>
            </w:pPr>
            <w:r>
              <w:rPr>
                <w:rFonts w:ascii="Arial" w:hAnsi="Arial" w:cs="Arial"/>
                <w:b/>
                <w:sz w:val="22"/>
                <w:szCs w:val="22"/>
              </w:rPr>
              <w:t>3.167,50</w:t>
            </w:r>
          </w:p>
        </w:tc>
      </w:tr>
      <w:tr w:rsidR="00B26FAD" w:rsidRPr="00953200" w:rsidTr="00B26FAD">
        <w:trPr>
          <w:trHeight w:val="1750"/>
          <w:jc w:val="center"/>
        </w:trPr>
        <w:tc>
          <w:tcPr>
            <w:tcW w:w="560" w:type="dxa"/>
            <w:vMerge/>
            <w:tcBorders>
              <w:top w:val="single" w:sz="4" w:space="0" w:color="auto"/>
              <w:left w:val="single" w:sz="8" w:space="0" w:color="auto"/>
              <w:bottom w:val="nil"/>
              <w:right w:val="single" w:sz="4" w:space="0" w:color="auto"/>
            </w:tcBorders>
            <w:vAlign w:val="center"/>
            <w:hideMark/>
          </w:tcPr>
          <w:p w:rsidR="00B26FAD" w:rsidRPr="00953200" w:rsidRDefault="00B26FAD" w:rsidP="00A84B17">
            <w:pPr>
              <w:rPr>
                <w:rFonts w:ascii="Tahoma" w:hAnsi="Tahoma" w:cs="Tahoma"/>
                <w:b/>
                <w:bCs/>
              </w:rPr>
            </w:pPr>
          </w:p>
        </w:tc>
        <w:tc>
          <w:tcPr>
            <w:tcW w:w="4520" w:type="dxa"/>
            <w:tcBorders>
              <w:top w:val="nil"/>
              <w:left w:val="nil"/>
              <w:bottom w:val="nil"/>
              <w:right w:val="single" w:sz="4" w:space="0" w:color="auto"/>
            </w:tcBorders>
            <w:shd w:val="clear" w:color="auto" w:fill="auto"/>
            <w:vAlign w:val="center"/>
            <w:hideMark/>
          </w:tcPr>
          <w:p w:rsidR="00B26FAD" w:rsidRPr="00953200" w:rsidRDefault="00B26FAD" w:rsidP="00A84B17">
            <w:pPr>
              <w:rPr>
                <w:rFonts w:ascii="Tahoma" w:hAnsi="Tahoma" w:cs="Tahoma"/>
              </w:rPr>
            </w:pPr>
            <w:r w:rsidRPr="00953200">
              <w:rPr>
                <w:rFonts w:ascii="Tahoma" w:hAnsi="Tahoma" w:cs="Tahoma"/>
              </w:rPr>
              <w:t>Coordinatore inclusività -  Coordinatore della Sicurezza - Coordinamento delle sostituzione dei docenti nella Secondaria di 1° grado - Gestione sito-web - Responsabile Infanzia Via De Nicola - Responsabile Infanzia</w:t>
            </w:r>
            <w:r w:rsidR="00653FD7">
              <w:rPr>
                <w:rFonts w:ascii="Tahoma" w:hAnsi="Tahoma" w:cs="Tahoma"/>
              </w:rPr>
              <w:t xml:space="preserve"> Via Campanella - Responsabile R</w:t>
            </w:r>
            <w:r w:rsidRPr="00953200">
              <w:rPr>
                <w:rFonts w:ascii="Tahoma" w:hAnsi="Tahoma" w:cs="Tahoma"/>
              </w:rPr>
              <w:t>egistro elettronico</w:t>
            </w:r>
            <w:r w:rsidR="00653FD7">
              <w:rPr>
                <w:rFonts w:ascii="Tahoma" w:hAnsi="Tahoma" w:cs="Tahoma"/>
              </w:rPr>
              <w:t xml:space="preserve"> Nuvola</w:t>
            </w:r>
          </w:p>
        </w:tc>
        <w:tc>
          <w:tcPr>
            <w:tcW w:w="1320" w:type="dxa"/>
            <w:vMerge/>
            <w:tcBorders>
              <w:top w:val="nil"/>
              <w:left w:val="single" w:sz="4" w:space="0" w:color="auto"/>
              <w:bottom w:val="nil"/>
              <w:right w:val="single" w:sz="4" w:space="0" w:color="auto"/>
            </w:tcBorders>
            <w:vAlign w:val="center"/>
          </w:tcPr>
          <w:p w:rsidR="00B26FAD" w:rsidRPr="00953200" w:rsidRDefault="00B26FAD" w:rsidP="00A84B17">
            <w:pPr>
              <w:rPr>
                <w:rFonts w:ascii="Tahoma" w:hAnsi="Tahoma" w:cs="Tahoma"/>
                <w:b/>
                <w:bCs/>
              </w:rPr>
            </w:pPr>
          </w:p>
        </w:tc>
        <w:tc>
          <w:tcPr>
            <w:tcW w:w="768" w:type="dxa"/>
            <w:vMerge/>
            <w:tcBorders>
              <w:top w:val="nil"/>
              <w:left w:val="single" w:sz="4" w:space="0" w:color="auto"/>
              <w:bottom w:val="nil"/>
              <w:right w:val="single" w:sz="4" w:space="0" w:color="auto"/>
            </w:tcBorders>
            <w:vAlign w:val="center"/>
          </w:tcPr>
          <w:p w:rsidR="00B26FAD" w:rsidRPr="00953200" w:rsidRDefault="00B26FAD" w:rsidP="00A84B17">
            <w:pPr>
              <w:rPr>
                <w:rFonts w:ascii="Tahoma" w:hAnsi="Tahoma" w:cs="Tahoma"/>
                <w:b/>
                <w:bCs/>
              </w:rPr>
            </w:pPr>
          </w:p>
        </w:tc>
        <w:tc>
          <w:tcPr>
            <w:tcW w:w="1240" w:type="dxa"/>
            <w:vMerge/>
            <w:tcBorders>
              <w:top w:val="nil"/>
              <w:left w:val="single" w:sz="4" w:space="0" w:color="auto"/>
              <w:bottom w:val="single" w:sz="4" w:space="0" w:color="000000"/>
              <w:right w:val="single" w:sz="4" w:space="0" w:color="auto"/>
            </w:tcBorders>
            <w:vAlign w:val="center"/>
            <w:hideMark/>
          </w:tcPr>
          <w:p w:rsidR="00B26FAD" w:rsidRPr="00953200" w:rsidRDefault="00B26FAD" w:rsidP="00A84B17">
            <w:pPr>
              <w:rPr>
                <w:rFonts w:ascii="Tahoma" w:hAnsi="Tahoma" w:cs="Tahoma"/>
                <w:b/>
                <w:bCs/>
              </w:rPr>
            </w:pPr>
          </w:p>
        </w:tc>
        <w:tc>
          <w:tcPr>
            <w:tcW w:w="1640" w:type="dxa"/>
            <w:vMerge/>
            <w:tcBorders>
              <w:top w:val="nil"/>
              <w:left w:val="single" w:sz="4" w:space="0" w:color="auto"/>
              <w:bottom w:val="single" w:sz="4" w:space="0" w:color="000000"/>
              <w:right w:val="single" w:sz="8" w:space="0" w:color="auto"/>
            </w:tcBorders>
            <w:vAlign w:val="center"/>
            <w:hideMark/>
          </w:tcPr>
          <w:p w:rsidR="00B26FAD" w:rsidRPr="00953200" w:rsidRDefault="00B26FAD" w:rsidP="00A84B17">
            <w:pPr>
              <w:rPr>
                <w:rFonts w:ascii="Tahoma" w:hAnsi="Tahoma" w:cs="Tahoma"/>
                <w:b/>
                <w:bCs/>
              </w:rPr>
            </w:pPr>
          </w:p>
        </w:tc>
      </w:tr>
      <w:tr w:rsidR="00B26FAD" w:rsidRPr="00A84B17" w:rsidTr="00B26FAD">
        <w:trPr>
          <w:trHeight w:val="250"/>
          <w:jc w:val="center"/>
        </w:trPr>
        <w:tc>
          <w:tcPr>
            <w:tcW w:w="560" w:type="dxa"/>
            <w:vMerge w:val="restart"/>
            <w:tcBorders>
              <w:top w:val="single" w:sz="4" w:space="0" w:color="auto"/>
              <w:left w:val="single" w:sz="8" w:space="0" w:color="auto"/>
              <w:bottom w:val="nil"/>
              <w:right w:val="single" w:sz="4" w:space="0" w:color="auto"/>
            </w:tcBorders>
            <w:shd w:val="clear" w:color="auto" w:fill="auto"/>
            <w:noWrap/>
            <w:vAlign w:val="center"/>
            <w:hideMark/>
          </w:tcPr>
          <w:p w:rsidR="00B26FAD" w:rsidRPr="00953200" w:rsidRDefault="00B26FAD" w:rsidP="00A84B17">
            <w:pPr>
              <w:jc w:val="center"/>
              <w:rPr>
                <w:rFonts w:ascii="Tahoma" w:hAnsi="Tahoma" w:cs="Tahoma"/>
                <w:b/>
                <w:bCs/>
              </w:rPr>
            </w:pPr>
            <w:r w:rsidRPr="00953200">
              <w:rPr>
                <w:rFonts w:ascii="Tahoma" w:hAnsi="Tahoma" w:cs="Tahoma"/>
                <w:b/>
                <w:bCs/>
              </w:rPr>
              <w:t>C</w:t>
            </w:r>
          </w:p>
        </w:tc>
        <w:tc>
          <w:tcPr>
            <w:tcW w:w="4520" w:type="dxa"/>
            <w:tcBorders>
              <w:top w:val="single" w:sz="4" w:space="0" w:color="auto"/>
              <w:left w:val="nil"/>
              <w:bottom w:val="nil"/>
              <w:right w:val="single" w:sz="4" w:space="0" w:color="auto"/>
            </w:tcBorders>
            <w:shd w:val="clear" w:color="auto" w:fill="auto"/>
            <w:vAlign w:val="center"/>
            <w:hideMark/>
          </w:tcPr>
          <w:p w:rsidR="00B26FAD" w:rsidRPr="00953200" w:rsidRDefault="00B26FAD" w:rsidP="00A84B17">
            <w:pPr>
              <w:rPr>
                <w:rFonts w:ascii="Tahoma" w:hAnsi="Tahoma" w:cs="Tahoma"/>
                <w:b/>
                <w:bCs/>
              </w:rPr>
            </w:pPr>
            <w:r w:rsidRPr="00953200">
              <w:rPr>
                <w:rFonts w:ascii="Tahoma" w:hAnsi="Tahoma" w:cs="Tahoma"/>
                <w:b/>
                <w:bCs/>
              </w:rPr>
              <w:t>SUPPORTO ALLA DIDATTICA - REFERENTI</w:t>
            </w:r>
          </w:p>
        </w:tc>
        <w:tc>
          <w:tcPr>
            <w:tcW w:w="1320" w:type="dxa"/>
            <w:vMerge w:val="restart"/>
            <w:tcBorders>
              <w:top w:val="single" w:sz="4" w:space="0" w:color="auto"/>
              <w:left w:val="single" w:sz="4" w:space="0" w:color="auto"/>
              <w:bottom w:val="nil"/>
              <w:right w:val="single" w:sz="4" w:space="0" w:color="auto"/>
            </w:tcBorders>
            <w:shd w:val="clear" w:color="auto" w:fill="auto"/>
            <w:vAlign w:val="center"/>
          </w:tcPr>
          <w:p w:rsidR="00B26FAD" w:rsidRPr="00953200" w:rsidRDefault="00092A32" w:rsidP="00A84B17">
            <w:pPr>
              <w:jc w:val="center"/>
              <w:rPr>
                <w:rFonts w:ascii="Tahoma" w:hAnsi="Tahoma" w:cs="Tahoma"/>
                <w:b/>
                <w:bCs/>
              </w:rPr>
            </w:pPr>
            <w:r>
              <w:rPr>
                <w:rFonts w:ascii="Tahoma" w:hAnsi="Tahoma" w:cs="Tahoma"/>
                <w:b/>
                <w:bCs/>
              </w:rPr>
              <w:t>18</w:t>
            </w:r>
          </w:p>
        </w:tc>
        <w:tc>
          <w:tcPr>
            <w:tcW w:w="768" w:type="dxa"/>
            <w:vMerge w:val="restart"/>
            <w:tcBorders>
              <w:top w:val="single" w:sz="4" w:space="0" w:color="auto"/>
              <w:left w:val="single" w:sz="4" w:space="0" w:color="auto"/>
              <w:bottom w:val="nil"/>
              <w:right w:val="single" w:sz="4" w:space="0" w:color="auto"/>
            </w:tcBorders>
            <w:shd w:val="clear" w:color="auto" w:fill="auto"/>
            <w:vAlign w:val="center"/>
          </w:tcPr>
          <w:p w:rsidR="00B26FAD" w:rsidRPr="00953200" w:rsidRDefault="00092A32" w:rsidP="00A84B17">
            <w:pPr>
              <w:jc w:val="center"/>
              <w:rPr>
                <w:rFonts w:ascii="Tahoma" w:hAnsi="Tahoma" w:cs="Tahoma"/>
                <w:b/>
                <w:bCs/>
              </w:rPr>
            </w:pPr>
            <w:r>
              <w:rPr>
                <w:rFonts w:ascii="Tahoma" w:hAnsi="Tahoma" w:cs="Tahoma"/>
                <w:b/>
                <w:bCs/>
              </w:rPr>
              <w:t>254</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26FAD" w:rsidRPr="00953200" w:rsidRDefault="00B26FAD" w:rsidP="00A84B17">
            <w:pPr>
              <w:jc w:val="center"/>
              <w:rPr>
                <w:rFonts w:ascii="Tahoma" w:hAnsi="Tahoma" w:cs="Tahoma"/>
                <w:b/>
                <w:bCs/>
              </w:rPr>
            </w:pPr>
            <w:r w:rsidRPr="00953200">
              <w:rPr>
                <w:rFonts w:ascii="Tahoma" w:hAnsi="Tahoma" w:cs="Tahoma"/>
                <w:b/>
                <w:bCs/>
              </w:rPr>
              <w:t xml:space="preserve"> €     17,50 </w:t>
            </w:r>
          </w:p>
        </w:tc>
        <w:tc>
          <w:tcPr>
            <w:tcW w:w="1640" w:type="dxa"/>
            <w:vMerge w:val="restart"/>
            <w:tcBorders>
              <w:top w:val="nil"/>
              <w:left w:val="single" w:sz="4" w:space="0" w:color="auto"/>
              <w:bottom w:val="nil"/>
              <w:right w:val="single" w:sz="8" w:space="0" w:color="auto"/>
            </w:tcBorders>
            <w:shd w:val="clear" w:color="auto" w:fill="auto"/>
            <w:vAlign w:val="center"/>
            <w:hideMark/>
          </w:tcPr>
          <w:p w:rsidR="00B26FAD" w:rsidRPr="00953200" w:rsidRDefault="00092A32" w:rsidP="00B26FAD">
            <w:pPr>
              <w:jc w:val="right"/>
              <w:rPr>
                <w:rFonts w:ascii="Arial" w:hAnsi="Arial" w:cs="Arial"/>
                <w:b/>
                <w:sz w:val="22"/>
                <w:szCs w:val="22"/>
              </w:rPr>
            </w:pPr>
            <w:r>
              <w:rPr>
                <w:rFonts w:ascii="Arial" w:hAnsi="Arial" w:cs="Arial"/>
                <w:b/>
                <w:sz w:val="22"/>
                <w:szCs w:val="22"/>
              </w:rPr>
              <w:t>4.445,00</w:t>
            </w:r>
          </w:p>
        </w:tc>
      </w:tr>
      <w:tr w:rsidR="00B26FAD" w:rsidRPr="00A84B17" w:rsidTr="00B26FAD">
        <w:trPr>
          <w:trHeight w:val="2190"/>
          <w:jc w:val="center"/>
        </w:trPr>
        <w:tc>
          <w:tcPr>
            <w:tcW w:w="560" w:type="dxa"/>
            <w:vMerge/>
            <w:tcBorders>
              <w:top w:val="single" w:sz="4" w:space="0" w:color="auto"/>
              <w:left w:val="single" w:sz="8" w:space="0" w:color="auto"/>
              <w:bottom w:val="nil"/>
              <w:right w:val="single" w:sz="4" w:space="0" w:color="auto"/>
            </w:tcBorders>
            <w:vAlign w:val="center"/>
            <w:hideMark/>
          </w:tcPr>
          <w:p w:rsidR="00B26FAD" w:rsidRPr="00A84B17" w:rsidRDefault="00B26FAD" w:rsidP="00A84B17">
            <w:pPr>
              <w:rPr>
                <w:rFonts w:ascii="Tahoma" w:hAnsi="Tahoma" w:cs="Tahoma"/>
                <w:b/>
                <w:bCs/>
              </w:rPr>
            </w:pPr>
          </w:p>
        </w:tc>
        <w:tc>
          <w:tcPr>
            <w:tcW w:w="4520" w:type="dxa"/>
            <w:tcBorders>
              <w:top w:val="nil"/>
              <w:left w:val="nil"/>
              <w:bottom w:val="nil"/>
              <w:right w:val="single" w:sz="4" w:space="0" w:color="auto"/>
            </w:tcBorders>
            <w:shd w:val="clear" w:color="auto" w:fill="auto"/>
            <w:vAlign w:val="center"/>
            <w:hideMark/>
          </w:tcPr>
          <w:p w:rsidR="00B26FAD" w:rsidRDefault="00B26FAD" w:rsidP="00E70F6D">
            <w:pPr>
              <w:rPr>
                <w:rFonts w:ascii="Tahoma" w:hAnsi="Tahoma" w:cs="Tahoma"/>
              </w:rPr>
            </w:pPr>
            <w:r w:rsidRPr="00A84B17">
              <w:rPr>
                <w:rFonts w:ascii="Tahoma" w:hAnsi="Tahoma" w:cs="Tahoma"/>
              </w:rPr>
              <w:t>Ed. Alimentare e ambiente Infanzia - Primaria e Scuola Secondaria di 1° grado -</w:t>
            </w:r>
            <w:r w:rsidR="0085268E">
              <w:rPr>
                <w:rFonts w:ascii="Tahoma" w:hAnsi="Tahoma" w:cs="Tahoma"/>
              </w:rPr>
              <w:t xml:space="preserve">  Di.Sco.</w:t>
            </w:r>
            <w:r>
              <w:rPr>
                <w:rFonts w:ascii="Tahoma" w:hAnsi="Tahoma" w:cs="Tahoma"/>
              </w:rPr>
              <w:t xml:space="preserve">, disagio, legalità </w:t>
            </w:r>
            <w:r w:rsidR="0085268E">
              <w:rPr>
                <w:rFonts w:ascii="Tahoma" w:hAnsi="Tahoma" w:cs="Tahoma"/>
              </w:rPr>
              <w:t>–</w:t>
            </w:r>
            <w:r w:rsidRPr="00A84B17">
              <w:rPr>
                <w:rFonts w:ascii="Tahoma" w:hAnsi="Tahoma" w:cs="Tahoma"/>
              </w:rPr>
              <w:t xml:space="preserve"> </w:t>
            </w:r>
            <w:r w:rsidR="0085268E">
              <w:rPr>
                <w:rFonts w:ascii="Tahoma" w:hAnsi="Tahoma" w:cs="Tahoma"/>
              </w:rPr>
              <w:t xml:space="preserve">Team antibullismo, </w:t>
            </w:r>
            <w:r w:rsidRPr="00A84B17">
              <w:rPr>
                <w:rFonts w:ascii="Tahoma" w:hAnsi="Tahoma" w:cs="Tahoma"/>
              </w:rPr>
              <w:t xml:space="preserve">Strumento Musicale - Attività motoria e sportiva </w:t>
            </w:r>
            <w:r w:rsidR="0085268E">
              <w:rPr>
                <w:rFonts w:ascii="Tahoma" w:hAnsi="Tahoma" w:cs="Tahoma"/>
              </w:rPr>
              <w:t>Infanzia -</w:t>
            </w:r>
            <w:r w:rsidRPr="00A84B17">
              <w:rPr>
                <w:rFonts w:ascii="Tahoma" w:hAnsi="Tahoma" w:cs="Tahoma"/>
              </w:rPr>
              <w:t xml:space="preserve">Primaria e Scuola Secondaria di 1° grado </w:t>
            </w:r>
            <w:r>
              <w:rPr>
                <w:rFonts w:ascii="Tahoma" w:hAnsi="Tahoma" w:cs="Tahoma"/>
              </w:rPr>
              <w:t xml:space="preserve">– Referente Giochi matematici </w:t>
            </w:r>
            <w:r w:rsidRPr="00A84B17">
              <w:rPr>
                <w:rFonts w:ascii="Tahoma" w:hAnsi="Tahoma" w:cs="Tahoma"/>
              </w:rPr>
              <w:t xml:space="preserve">– </w:t>
            </w:r>
            <w:r>
              <w:rPr>
                <w:rFonts w:ascii="Tahoma" w:hAnsi="Tahoma" w:cs="Tahoma"/>
              </w:rPr>
              <w:t xml:space="preserve">Referente </w:t>
            </w:r>
            <w:r w:rsidR="007F396C">
              <w:rPr>
                <w:rFonts w:ascii="Tahoma" w:hAnsi="Tahoma" w:cs="Tahoma"/>
              </w:rPr>
              <w:t xml:space="preserve">progetto </w:t>
            </w:r>
            <w:r>
              <w:rPr>
                <w:rFonts w:ascii="Tahoma" w:hAnsi="Tahoma" w:cs="Tahoma"/>
              </w:rPr>
              <w:t xml:space="preserve">Trinity – </w:t>
            </w:r>
            <w:r w:rsidR="003773B8">
              <w:rPr>
                <w:rFonts w:ascii="Tahoma" w:hAnsi="Tahoma" w:cs="Tahoma"/>
              </w:rPr>
              <w:t>Docente Tutor</w:t>
            </w:r>
          </w:p>
          <w:p w:rsidR="00B26FAD" w:rsidRDefault="003773B8" w:rsidP="00E70F6D">
            <w:pPr>
              <w:rPr>
                <w:rFonts w:ascii="Tahoma" w:hAnsi="Tahoma" w:cs="Tahoma"/>
              </w:rPr>
            </w:pPr>
            <w:r>
              <w:rPr>
                <w:rFonts w:ascii="Tahoma" w:hAnsi="Tahoma" w:cs="Tahoma"/>
              </w:rPr>
              <w:t xml:space="preserve">Referente Covid-19 - Titolare </w:t>
            </w:r>
          </w:p>
          <w:p w:rsidR="00B26FAD" w:rsidRDefault="003773B8" w:rsidP="00E70F6D">
            <w:pPr>
              <w:rPr>
                <w:rFonts w:ascii="Tahoma" w:hAnsi="Tahoma" w:cs="Tahoma"/>
              </w:rPr>
            </w:pPr>
            <w:r>
              <w:rPr>
                <w:rFonts w:ascii="Tahoma" w:hAnsi="Tahoma" w:cs="Tahoma"/>
              </w:rPr>
              <w:t>Referente Covid-19 – Sostituto</w:t>
            </w:r>
            <w:r w:rsidR="00B26FAD">
              <w:rPr>
                <w:rFonts w:ascii="Tahoma" w:hAnsi="Tahoma" w:cs="Tahoma"/>
              </w:rPr>
              <w:t xml:space="preserve"> </w:t>
            </w:r>
          </w:p>
          <w:p w:rsidR="00B26FAD" w:rsidRDefault="00B26FAD" w:rsidP="00E70F6D">
            <w:pPr>
              <w:rPr>
                <w:rFonts w:ascii="Tahoma" w:hAnsi="Tahoma" w:cs="Tahoma"/>
              </w:rPr>
            </w:pPr>
            <w:r>
              <w:rPr>
                <w:rFonts w:ascii="Tahoma" w:hAnsi="Tahoma" w:cs="Tahoma"/>
              </w:rPr>
              <w:t>Referente Covid-19 - plesso via Campanella</w:t>
            </w:r>
          </w:p>
          <w:p w:rsidR="003773B8" w:rsidRPr="00A84B17" w:rsidRDefault="003773B8" w:rsidP="00E70F6D">
            <w:pPr>
              <w:rPr>
                <w:rFonts w:ascii="Tahoma" w:hAnsi="Tahoma" w:cs="Tahoma"/>
              </w:rPr>
            </w:pPr>
            <w:r>
              <w:rPr>
                <w:rFonts w:ascii="Tahoma" w:hAnsi="Tahoma" w:cs="Tahoma"/>
              </w:rPr>
              <w:t>Referente D.D.I.</w:t>
            </w:r>
          </w:p>
        </w:tc>
        <w:tc>
          <w:tcPr>
            <w:tcW w:w="1320" w:type="dxa"/>
            <w:vMerge/>
            <w:tcBorders>
              <w:top w:val="single" w:sz="4" w:space="0" w:color="auto"/>
              <w:left w:val="single" w:sz="4" w:space="0" w:color="auto"/>
              <w:bottom w:val="nil"/>
              <w:right w:val="single" w:sz="4" w:space="0" w:color="auto"/>
            </w:tcBorders>
            <w:vAlign w:val="center"/>
          </w:tcPr>
          <w:p w:rsidR="00B26FAD" w:rsidRPr="00A84B17" w:rsidRDefault="00B26FAD" w:rsidP="00A84B17">
            <w:pPr>
              <w:rPr>
                <w:rFonts w:ascii="Tahoma" w:hAnsi="Tahoma" w:cs="Tahoma"/>
                <w:b/>
                <w:bCs/>
              </w:rPr>
            </w:pPr>
          </w:p>
        </w:tc>
        <w:tc>
          <w:tcPr>
            <w:tcW w:w="768" w:type="dxa"/>
            <w:vMerge/>
            <w:tcBorders>
              <w:top w:val="single" w:sz="4" w:space="0" w:color="auto"/>
              <w:left w:val="single" w:sz="4" w:space="0" w:color="auto"/>
              <w:bottom w:val="nil"/>
              <w:right w:val="single" w:sz="4" w:space="0" w:color="auto"/>
            </w:tcBorders>
            <w:vAlign w:val="center"/>
          </w:tcPr>
          <w:p w:rsidR="00B26FAD" w:rsidRPr="00A84B17" w:rsidRDefault="00B26FAD" w:rsidP="00A84B17">
            <w:pPr>
              <w:rPr>
                <w:rFonts w:ascii="Tahoma" w:hAnsi="Tahoma" w:cs="Tahoma"/>
                <w:b/>
                <w:bCs/>
              </w:rPr>
            </w:pPr>
          </w:p>
        </w:tc>
        <w:tc>
          <w:tcPr>
            <w:tcW w:w="1240" w:type="dxa"/>
            <w:vMerge/>
            <w:tcBorders>
              <w:top w:val="nil"/>
              <w:left w:val="single" w:sz="4" w:space="0" w:color="auto"/>
              <w:bottom w:val="single" w:sz="4" w:space="0" w:color="000000"/>
              <w:right w:val="single" w:sz="4" w:space="0" w:color="auto"/>
            </w:tcBorders>
            <w:vAlign w:val="center"/>
            <w:hideMark/>
          </w:tcPr>
          <w:p w:rsidR="00B26FAD" w:rsidRPr="00A84B17" w:rsidRDefault="00B26FAD" w:rsidP="00A84B17">
            <w:pPr>
              <w:rPr>
                <w:rFonts w:ascii="Tahoma" w:hAnsi="Tahoma" w:cs="Tahoma"/>
                <w:b/>
                <w:bCs/>
              </w:rPr>
            </w:pPr>
          </w:p>
        </w:tc>
        <w:tc>
          <w:tcPr>
            <w:tcW w:w="1640" w:type="dxa"/>
            <w:vMerge/>
            <w:tcBorders>
              <w:top w:val="nil"/>
              <w:left w:val="single" w:sz="4" w:space="0" w:color="auto"/>
              <w:bottom w:val="nil"/>
              <w:right w:val="single" w:sz="8" w:space="0" w:color="auto"/>
            </w:tcBorders>
            <w:vAlign w:val="center"/>
            <w:hideMark/>
          </w:tcPr>
          <w:p w:rsidR="00B26FAD" w:rsidRPr="00A84B17" w:rsidRDefault="00B26FAD" w:rsidP="00A84B17">
            <w:pPr>
              <w:rPr>
                <w:rFonts w:ascii="Tahoma" w:hAnsi="Tahoma" w:cs="Tahoma"/>
                <w:b/>
                <w:bCs/>
              </w:rPr>
            </w:pPr>
          </w:p>
        </w:tc>
      </w:tr>
      <w:tr w:rsidR="00B26FAD" w:rsidRPr="00A84B17" w:rsidTr="00B26FAD">
        <w:trPr>
          <w:trHeight w:val="500"/>
          <w:jc w:val="center"/>
        </w:trPr>
        <w:tc>
          <w:tcPr>
            <w:tcW w:w="5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xml:space="preserve">D </w:t>
            </w:r>
          </w:p>
        </w:tc>
        <w:tc>
          <w:tcPr>
            <w:tcW w:w="4520" w:type="dxa"/>
            <w:tcBorders>
              <w:top w:val="single" w:sz="4" w:space="0" w:color="auto"/>
              <w:left w:val="nil"/>
              <w:bottom w:val="nil"/>
              <w:right w:val="single" w:sz="4" w:space="0" w:color="auto"/>
            </w:tcBorders>
            <w:shd w:val="clear" w:color="auto" w:fill="auto"/>
            <w:vAlign w:val="center"/>
            <w:hideMark/>
          </w:tcPr>
          <w:p w:rsidR="00B26FAD" w:rsidRPr="00A84B17" w:rsidRDefault="00B26FAD" w:rsidP="00A84B17">
            <w:pPr>
              <w:rPr>
                <w:rFonts w:ascii="Tahoma" w:hAnsi="Tahoma" w:cs="Tahoma"/>
                <w:b/>
                <w:bCs/>
              </w:rPr>
            </w:pPr>
            <w:r w:rsidRPr="00A84B17">
              <w:rPr>
                <w:rFonts w:ascii="Tahoma" w:hAnsi="Tahoma" w:cs="Tahoma"/>
                <w:b/>
                <w:bCs/>
              </w:rPr>
              <w:t>SUPPORTO ALL'ORGANIZZAZIONE DELLA DIDATTICA - COMMISSIONI</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6FAD" w:rsidRPr="00A84B17" w:rsidRDefault="00092A32" w:rsidP="00A84B17">
            <w:pPr>
              <w:jc w:val="center"/>
              <w:rPr>
                <w:rFonts w:ascii="Tahoma" w:hAnsi="Tahoma" w:cs="Tahoma"/>
                <w:b/>
                <w:bCs/>
              </w:rPr>
            </w:pPr>
            <w:r>
              <w:rPr>
                <w:rFonts w:ascii="Tahoma" w:hAnsi="Tahoma" w:cs="Tahoma"/>
                <w:b/>
                <w:bCs/>
              </w:rPr>
              <w:t>54</w:t>
            </w:r>
          </w:p>
        </w:tc>
        <w:tc>
          <w:tcPr>
            <w:tcW w:w="7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26FAD" w:rsidRPr="00A84B17" w:rsidRDefault="00092A32" w:rsidP="00A84B17">
            <w:pPr>
              <w:jc w:val="center"/>
              <w:rPr>
                <w:rFonts w:ascii="Tahoma" w:hAnsi="Tahoma" w:cs="Tahoma"/>
                <w:b/>
                <w:bCs/>
              </w:rPr>
            </w:pPr>
            <w:r>
              <w:rPr>
                <w:rFonts w:ascii="Tahoma" w:hAnsi="Tahoma" w:cs="Tahoma"/>
                <w:b/>
                <w:bCs/>
              </w:rPr>
              <w:t>255</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€ 17,50</w:t>
            </w:r>
          </w:p>
        </w:tc>
        <w:tc>
          <w:tcPr>
            <w:tcW w:w="1640" w:type="dxa"/>
            <w:vMerge w:val="restart"/>
            <w:tcBorders>
              <w:top w:val="single" w:sz="4" w:space="0" w:color="auto"/>
              <w:left w:val="single" w:sz="4" w:space="0" w:color="auto"/>
              <w:bottom w:val="single" w:sz="4" w:space="0" w:color="000000"/>
              <w:right w:val="single" w:sz="8" w:space="0" w:color="auto"/>
            </w:tcBorders>
            <w:shd w:val="clear" w:color="auto" w:fill="auto"/>
            <w:vAlign w:val="center"/>
            <w:hideMark/>
          </w:tcPr>
          <w:p w:rsidR="00B26FAD" w:rsidRPr="00953200" w:rsidRDefault="00092A32" w:rsidP="00B26FAD">
            <w:pPr>
              <w:jc w:val="right"/>
              <w:rPr>
                <w:rFonts w:ascii="Arial" w:hAnsi="Arial" w:cs="Arial"/>
                <w:b/>
                <w:sz w:val="22"/>
                <w:szCs w:val="22"/>
              </w:rPr>
            </w:pPr>
            <w:r>
              <w:rPr>
                <w:rFonts w:ascii="Arial" w:hAnsi="Arial" w:cs="Arial"/>
                <w:b/>
                <w:sz w:val="22"/>
                <w:szCs w:val="22"/>
              </w:rPr>
              <w:t>4.462,50</w:t>
            </w:r>
          </w:p>
        </w:tc>
      </w:tr>
      <w:tr w:rsidR="00B26FAD" w:rsidRPr="00A84B17" w:rsidTr="00B26FAD">
        <w:trPr>
          <w:trHeight w:val="2250"/>
          <w:jc w:val="center"/>
        </w:trPr>
        <w:tc>
          <w:tcPr>
            <w:tcW w:w="560" w:type="dxa"/>
            <w:vMerge/>
            <w:tcBorders>
              <w:top w:val="single" w:sz="4" w:space="0" w:color="auto"/>
              <w:left w:val="single" w:sz="8" w:space="0" w:color="auto"/>
              <w:bottom w:val="single" w:sz="4" w:space="0" w:color="000000"/>
              <w:right w:val="single" w:sz="4" w:space="0" w:color="auto"/>
            </w:tcBorders>
            <w:vAlign w:val="center"/>
            <w:hideMark/>
          </w:tcPr>
          <w:p w:rsidR="00B26FAD" w:rsidRPr="00A84B17" w:rsidRDefault="00B26FAD" w:rsidP="00A84B17">
            <w:pPr>
              <w:rPr>
                <w:rFonts w:ascii="Tahoma" w:hAnsi="Tahoma" w:cs="Tahoma"/>
                <w:b/>
                <w:bCs/>
              </w:rPr>
            </w:pPr>
          </w:p>
        </w:tc>
        <w:tc>
          <w:tcPr>
            <w:tcW w:w="4520" w:type="dxa"/>
            <w:tcBorders>
              <w:top w:val="nil"/>
              <w:left w:val="nil"/>
              <w:bottom w:val="single" w:sz="4" w:space="0" w:color="auto"/>
              <w:right w:val="single" w:sz="4" w:space="0" w:color="auto"/>
            </w:tcBorders>
            <w:shd w:val="clear" w:color="auto" w:fill="auto"/>
            <w:vAlign w:val="center"/>
            <w:hideMark/>
          </w:tcPr>
          <w:p w:rsidR="00B26FAD" w:rsidRPr="00A84B17" w:rsidRDefault="00B26FAD" w:rsidP="00883882">
            <w:pPr>
              <w:rPr>
                <w:rFonts w:ascii="Tahoma" w:hAnsi="Tahoma" w:cs="Tahoma"/>
              </w:rPr>
            </w:pPr>
            <w:r w:rsidRPr="00A84B17">
              <w:rPr>
                <w:rFonts w:ascii="Tahoma" w:hAnsi="Tahoma" w:cs="Tahoma"/>
              </w:rPr>
              <w:t xml:space="preserve">Continuità e orientamento </w:t>
            </w:r>
            <w:r w:rsidR="00042CE3">
              <w:rPr>
                <w:rFonts w:ascii="Tahoma" w:hAnsi="Tahoma" w:cs="Tahoma"/>
              </w:rPr>
              <w:t xml:space="preserve">interno ed </w:t>
            </w:r>
            <w:r w:rsidRPr="00A84B17">
              <w:rPr>
                <w:rFonts w:ascii="Tahoma" w:hAnsi="Tahoma" w:cs="Tahoma"/>
              </w:rPr>
              <w:t>esterno - Integrazione P.</w:t>
            </w:r>
            <w:r w:rsidR="00042CE3">
              <w:rPr>
                <w:rFonts w:ascii="Tahoma" w:hAnsi="Tahoma" w:cs="Tahoma"/>
              </w:rPr>
              <w:t>T.O.F. 2021/2022</w:t>
            </w:r>
            <w:r w:rsidRPr="00A84B17">
              <w:rPr>
                <w:rFonts w:ascii="Tahoma" w:hAnsi="Tahoma" w:cs="Tahoma"/>
              </w:rPr>
              <w:t xml:space="preserve"> e</w:t>
            </w:r>
            <w:r w:rsidR="00703D6F">
              <w:rPr>
                <w:rFonts w:ascii="Tahoma" w:hAnsi="Tahoma" w:cs="Tahoma"/>
              </w:rPr>
              <w:t>d</w:t>
            </w:r>
            <w:r w:rsidRPr="00A84B17">
              <w:rPr>
                <w:rFonts w:ascii="Tahoma" w:hAnsi="Tahoma" w:cs="Tahoma"/>
              </w:rPr>
              <w:t xml:space="preserve"> elaborazione P</w:t>
            </w:r>
            <w:r w:rsidR="00042CE3">
              <w:rPr>
                <w:rFonts w:ascii="Tahoma" w:hAnsi="Tahoma" w:cs="Tahoma"/>
              </w:rPr>
              <w:t>.T.O.F. 2022</w:t>
            </w:r>
            <w:r>
              <w:rPr>
                <w:rFonts w:ascii="Tahoma" w:hAnsi="Tahoma" w:cs="Tahoma"/>
              </w:rPr>
              <w:t>/2</w:t>
            </w:r>
            <w:r w:rsidR="00703D6F">
              <w:rPr>
                <w:rFonts w:ascii="Tahoma" w:hAnsi="Tahoma" w:cs="Tahoma"/>
              </w:rPr>
              <w:t>0</w:t>
            </w:r>
            <w:r>
              <w:rPr>
                <w:rFonts w:ascii="Tahoma" w:hAnsi="Tahoma" w:cs="Tahoma"/>
              </w:rPr>
              <w:t>2</w:t>
            </w:r>
            <w:r w:rsidR="00703D6F">
              <w:rPr>
                <w:rFonts w:ascii="Tahoma" w:hAnsi="Tahoma" w:cs="Tahoma"/>
              </w:rPr>
              <w:t>5</w:t>
            </w:r>
            <w:r>
              <w:rPr>
                <w:rFonts w:ascii="Tahoma" w:hAnsi="Tahoma" w:cs="Tahoma"/>
              </w:rPr>
              <w:t xml:space="preserve"> - Commissione Educazione Civica</w:t>
            </w:r>
            <w:r w:rsidRPr="00A84B17">
              <w:rPr>
                <w:rFonts w:ascii="Tahoma" w:hAnsi="Tahoma" w:cs="Tahoma"/>
              </w:rPr>
              <w:t xml:space="preserve"> </w:t>
            </w:r>
            <w:r>
              <w:rPr>
                <w:rFonts w:ascii="Tahoma" w:hAnsi="Tahoma" w:cs="Tahoma"/>
              </w:rPr>
              <w:t xml:space="preserve">- </w:t>
            </w:r>
            <w:r w:rsidRPr="00A84B17">
              <w:rPr>
                <w:rFonts w:ascii="Tahoma" w:hAnsi="Tahoma" w:cs="Tahoma"/>
              </w:rPr>
              <w:t xml:space="preserve">Formazione classi  Sec. 1° grado </w:t>
            </w:r>
            <w:r>
              <w:rPr>
                <w:rFonts w:ascii="Tahoma" w:hAnsi="Tahoma" w:cs="Tahoma"/>
              </w:rPr>
              <w:t>–</w:t>
            </w:r>
            <w:r w:rsidRPr="00A84B17">
              <w:rPr>
                <w:rFonts w:ascii="Tahoma" w:hAnsi="Tahoma" w:cs="Tahoma"/>
              </w:rPr>
              <w:t xml:space="preserve"> </w:t>
            </w:r>
            <w:r>
              <w:rPr>
                <w:rFonts w:ascii="Tahoma" w:hAnsi="Tahoma" w:cs="Tahoma"/>
              </w:rPr>
              <w:t>Tempo-scuola: Ambiti e orario Primaria  e Secondaria di I grado</w:t>
            </w:r>
            <w:r w:rsidRPr="00A84B17">
              <w:rPr>
                <w:rFonts w:ascii="Tahoma" w:hAnsi="Tahoma" w:cs="Tahoma"/>
              </w:rPr>
              <w:t xml:space="preserve"> - Caricamento dati Prove INVALSI Primaria</w:t>
            </w:r>
            <w:r w:rsidR="00883882">
              <w:rPr>
                <w:rFonts w:ascii="Tahoma" w:hAnsi="Tahoma" w:cs="Tahoma"/>
              </w:rPr>
              <w:t xml:space="preserve"> – Piano triennale delle arti – Valutazione sciola Primaria – Commissione Inclusività</w:t>
            </w:r>
          </w:p>
        </w:tc>
        <w:tc>
          <w:tcPr>
            <w:tcW w:w="1320" w:type="dxa"/>
            <w:vMerge/>
            <w:tcBorders>
              <w:top w:val="single" w:sz="4" w:space="0" w:color="auto"/>
              <w:left w:val="single" w:sz="4" w:space="0" w:color="auto"/>
              <w:bottom w:val="single" w:sz="4" w:space="0" w:color="000000"/>
              <w:right w:val="single" w:sz="4" w:space="0" w:color="auto"/>
            </w:tcBorders>
            <w:vAlign w:val="center"/>
          </w:tcPr>
          <w:p w:rsidR="00B26FAD" w:rsidRPr="00A84B17" w:rsidRDefault="00B26FAD" w:rsidP="00A84B17">
            <w:pPr>
              <w:rPr>
                <w:rFonts w:ascii="Tahoma" w:hAnsi="Tahoma" w:cs="Tahoma"/>
                <w:b/>
                <w:bCs/>
              </w:rPr>
            </w:pPr>
          </w:p>
        </w:tc>
        <w:tc>
          <w:tcPr>
            <w:tcW w:w="768" w:type="dxa"/>
            <w:vMerge/>
            <w:tcBorders>
              <w:top w:val="single" w:sz="4" w:space="0" w:color="auto"/>
              <w:left w:val="single" w:sz="4" w:space="0" w:color="auto"/>
              <w:bottom w:val="single" w:sz="4" w:space="0" w:color="000000"/>
              <w:right w:val="single" w:sz="4" w:space="0" w:color="auto"/>
            </w:tcBorders>
            <w:vAlign w:val="center"/>
          </w:tcPr>
          <w:p w:rsidR="00B26FAD" w:rsidRPr="00A84B17" w:rsidRDefault="00B26FAD" w:rsidP="00A84B17">
            <w:pPr>
              <w:rPr>
                <w:rFonts w:ascii="Tahoma" w:hAnsi="Tahoma" w:cs="Tahoma"/>
                <w:b/>
                <w:bCs/>
              </w:rPr>
            </w:pPr>
          </w:p>
        </w:tc>
        <w:tc>
          <w:tcPr>
            <w:tcW w:w="1240" w:type="dxa"/>
            <w:vMerge/>
            <w:tcBorders>
              <w:top w:val="nil"/>
              <w:left w:val="single" w:sz="4" w:space="0" w:color="auto"/>
              <w:bottom w:val="single" w:sz="4" w:space="0" w:color="000000"/>
              <w:right w:val="single" w:sz="4" w:space="0" w:color="auto"/>
            </w:tcBorders>
            <w:vAlign w:val="center"/>
            <w:hideMark/>
          </w:tcPr>
          <w:p w:rsidR="00B26FAD" w:rsidRPr="00A84B17" w:rsidRDefault="00B26FAD" w:rsidP="00A84B17">
            <w:pPr>
              <w:rPr>
                <w:rFonts w:ascii="Tahoma" w:hAnsi="Tahoma" w:cs="Tahoma"/>
                <w:b/>
                <w:bCs/>
              </w:rPr>
            </w:pPr>
          </w:p>
        </w:tc>
        <w:tc>
          <w:tcPr>
            <w:tcW w:w="1640" w:type="dxa"/>
            <w:vMerge/>
            <w:tcBorders>
              <w:top w:val="single" w:sz="4" w:space="0" w:color="auto"/>
              <w:left w:val="single" w:sz="4" w:space="0" w:color="auto"/>
              <w:bottom w:val="single" w:sz="4" w:space="0" w:color="000000"/>
              <w:right w:val="single" w:sz="8" w:space="0" w:color="auto"/>
            </w:tcBorders>
            <w:vAlign w:val="center"/>
            <w:hideMark/>
          </w:tcPr>
          <w:p w:rsidR="00B26FAD" w:rsidRPr="00A84B17" w:rsidRDefault="00B26FAD" w:rsidP="00A84B17">
            <w:pPr>
              <w:rPr>
                <w:rFonts w:ascii="Tahoma" w:hAnsi="Tahoma" w:cs="Tahoma"/>
                <w:b/>
                <w:bCs/>
              </w:rPr>
            </w:pPr>
          </w:p>
        </w:tc>
      </w:tr>
      <w:tr w:rsidR="00B26FAD" w:rsidRPr="00A84B17" w:rsidTr="00B26FAD">
        <w:trPr>
          <w:trHeight w:val="395"/>
          <w:jc w:val="center"/>
        </w:trPr>
        <w:tc>
          <w:tcPr>
            <w:tcW w:w="560" w:type="dxa"/>
            <w:vMerge w:val="restart"/>
            <w:tcBorders>
              <w:top w:val="nil"/>
              <w:left w:val="single" w:sz="8" w:space="0" w:color="auto"/>
              <w:bottom w:val="single" w:sz="8" w:space="0" w:color="000000"/>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E</w:t>
            </w:r>
          </w:p>
        </w:tc>
        <w:tc>
          <w:tcPr>
            <w:tcW w:w="4520" w:type="dxa"/>
            <w:tcBorders>
              <w:top w:val="nil"/>
              <w:left w:val="nil"/>
              <w:bottom w:val="nil"/>
              <w:right w:val="single" w:sz="4" w:space="0" w:color="auto"/>
            </w:tcBorders>
            <w:shd w:val="clear" w:color="auto" w:fill="auto"/>
            <w:vAlign w:val="center"/>
            <w:hideMark/>
          </w:tcPr>
          <w:p w:rsidR="00B26FAD" w:rsidRPr="00A84B17" w:rsidRDefault="00B26FAD" w:rsidP="00A84B17">
            <w:pPr>
              <w:rPr>
                <w:rFonts w:ascii="Tahoma" w:hAnsi="Tahoma" w:cs="Tahoma"/>
              </w:rPr>
            </w:pPr>
            <w:r w:rsidRPr="00A84B17">
              <w:rPr>
                <w:rFonts w:ascii="Tahoma" w:hAnsi="Tahoma" w:cs="Tahoma"/>
                <w:b/>
                <w:bCs/>
              </w:rPr>
              <w:t xml:space="preserve">FIGURE DEL P.N.S.D. </w:t>
            </w:r>
            <w:r w:rsidRPr="00A84B17">
              <w:rPr>
                <w:rFonts w:ascii="Tahoma" w:hAnsi="Tahoma" w:cs="Tahoma"/>
              </w:rPr>
              <w:t xml:space="preserve"> </w:t>
            </w:r>
          </w:p>
        </w:tc>
        <w:tc>
          <w:tcPr>
            <w:tcW w:w="1320" w:type="dxa"/>
            <w:vMerge w:val="restart"/>
            <w:tcBorders>
              <w:top w:val="nil"/>
              <w:left w:val="single" w:sz="4" w:space="0" w:color="auto"/>
              <w:bottom w:val="single" w:sz="8" w:space="0" w:color="000000"/>
              <w:right w:val="single" w:sz="4" w:space="0" w:color="auto"/>
            </w:tcBorders>
            <w:shd w:val="clear" w:color="auto" w:fill="auto"/>
            <w:vAlign w:val="center"/>
          </w:tcPr>
          <w:p w:rsidR="00B26FAD" w:rsidRPr="00A84B17" w:rsidRDefault="00092A32" w:rsidP="00A84B17">
            <w:pPr>
              <w:jc w:val="center"/>
              <w:rPr>
                <w:rFonts w:ascii="Tahoma" w:hAnsi="Tahoma" w:cs="Tahoma"/>
                <w:b/>
                <w:bCs/>
              </w:rPr>
            </w:pPr>
            <w:r>
              <w:rPr>
                <w:rFonts w:ascii="Tahoma" w:hAnsi="Tahoma" w:cs="Tahoma"/>
                <w:b/>
                <w:bCs/>
              </w:rPr>
              <w:t>2</w:t>
            </w:r>
          </w:p>
        </w:tc>
        <w:tc>
          <w:tcPr>
            <w:tcW w:w="768" w:type="dxa"/>
            <w:vMerge w:val="restart"/>
            <w:tcBorders>
              <w:top w:val="nil"/>
              <w:left w:val="single" w:sz="4" w:space="0" w:color="auto"/>
              <w:bottom w:val="single" w:sz="8" w:space="0" w:color="000000"/>
              <w:right w:val="single" w:sz="4" w:space="0" w:color="auto"/>
            </w:tcBorders>
            <w:shd w:val="clear" w:color="auto" w:fill="auto"/>
            <w:vAlign w:val="center"/>
          </w:tcPr>
          <w:p w:rsidR="00B26FAD" w:rsidRPr="00A84B17" w:rsidRDefault="00092A32" w:rsidP="00A84B17">
            <w:pPr>
              <w:jc w:val="center"/>
              <w:rPr>
                <w:rFonts w:ascii="Tahoma" w:hAnsi="Tahoma" w:cs="Tahoma"/>
                <w:b/>
                <w:bCs/>
              </w:rPr>
            </w:pPr>
            <w:r>
              <w:rPr>
                <w:rFonts w:ascii="Tahoma" w:hAnsi="Tahoma" w:cs="Tahoma"/>
                <w:b/>
                <w:bCs/>
              </w:rPr>
              <w:t>41</w:t>
            </w:r>
          </w:p>
        </w:tc>
        <w:tc>
          <w:tcPr>
            <w:tcW w:w="1240" w:type="dxa"/>
            <w:vMerge w:val="restart"/>
            <w:tcBorders>
              <w:top w:val="nil"/>
              <w:left w:val="single" w:sz="4" w:space="0" w:color="auto"/>
              <w:bottom w:val="single" w:sz="8" w:space="0" w:color="000000"/>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€ 17,50</w:t>
            </w:r>
          </w:p>
        </w:tc>
        <w:tc>
          <w:tcPr>
            <w:tcW w:w="1640" w:type="dxa"/>
            <w:vMerge w:val="restart"/>
            <w:tcBorders>
              <w:top w:val="nil"/>
              <w:left w:val="single" w:sz="4" w:space="0" w:color="auto"/>
              <w:bottom w:val="single" w:sz="4" w:space="0" w:color="000000"/>
              <w:right w:val="single" w:sz="8" w:space="0" w:color="auto"/>
            </w:tcBorders>
            <w:shd w:val="clear" w:color="auto" w:fill="auto"/>
            <w:vAlign w:val="center"/>
            <w:hideMark/>
          </w:tcPr>
          <w:p w:rsidR="00B26FAD" w:rsidRPr="00953200" w:rsidRDefault="00092A32" w:rsidP="00B26FAD">
            <w:pPr>
              <w:jc w:val="right"/>
              <w:rPr>
                <w:rFonts w:ascii="Arial" w:hAnsi="Arial" w:cs="Arial"/>
                <w:b/>
                <w:sz w:val="22"/>
                <w:szCs w:val="22"/>
              </w:rPr>
            </w:pPr>
            <w:r>
              <w:rPr>
                <w:rFonts w:ascii="Arial" w:hAnsi="Arial" w:cs="Arial"/>
                <w:b/>
                <w:sz w:val="22"/>
                <w:szCs w:val="22"/>
              </w:rPr>
              <w:t>717,50</w:t>
            </w:r>
          </w:p>
        </w:tc>
      </w:tr>
      <w:tr w:rsidR="00B26FAD" w:rsidRPr="00A84B17" w:rsidTr="00B26FAD">
        <w:trPr>
          <w:trHeight w:val="600"/>
          <w:jc w:val="center"/>
        </w:trPr>
        <w:tc>
          <w:tcPr>
            <w:tcW w:w="560" w:type="dxa"/>
            <w:vMerge/>
            <w:tcBorders>
              <w:top w:val="nil"/>
              <w:left w:val="single" w:sz="8" w:space="0" w:color="auto"/>
              <w:bottom w:val="single" w:sz="8" w:space="0" w:color="000000"/>
              <w:right w:val="single" w:sz="4" w:space="0" w:color="auto"/>
            </w:tcBorders>
            <w:vAlign w:val="center"/>
            <w:hideMark/>
          </w:tcPr>
          <w:p w:rsidR="00B26FAD" w:rsidRPr="00A84B17" w:rsidRDefault="00B26FAD" w:rsidP="00A84B17">
            <w:pPr>
              <w:rPr>
                <w:rFonts w:ascii="Tahoma" w:hAnsi="Tahoma" w:cs="Tahoma"/>
                <w:b/>
                <w:bCs/>
              </w:rPr>
            </w:pPr>
          </w:p>
        </w:tc>
        <w:tc>
          <w:tcPr>
            <w:tcW w:w="4520" w:type="dxa"/>
            <w:tcBorders>
              <w:top w:val="nil"/>
              <w:left w:val="nil"/>
              <w:bottom w:val="nil"/>
              <w:right w:val="single" w:sz="4" w:space="0" w:color="auto"/>
            </w:tcBorders>
            <w:shd w:val="clear" w:color="auto" w:fill="auto"/>
            <w:vAlign w:val="center"/>
            <w:hideMark/>
          </w:tcPr>
          <w:p w:rsidR="00B26FAD" w:rsidRPr="00A84B17" w:rsidRDefault="00B26FAD" w:rsidP="00A84B17">
            <w:pPr>
              <w:rPr>
                <w:rFonts w:ascii="Tahoma" w:hAnsi="Tahoma" w:cs="Tahoma"/>
              </w:rPr>
            </w:pPr>
            <w:r w:rsidRPr="00A84B17">
              <w:rPr>
                <w:rFonts w:ascii="Tahoma" w:hAnsi="Tahoma" w:cs="Tahoma"/>
              </w:rPr>
              <w:t>Animatore digitale, Componenti T.I.D. (Team Innovazione Digitale).</w:t>
            </w:r>
          </w:p>
        </w:tc>
        <w:tc>
          <w:tcPr>
            <w:tcW w:w="1320" w:type="dxa"/>
            <w:vMerge/>
            <w:tcBorders>
              <w:top w:val="nil"/>
              <w:left w:val="single" w:sz="4" w:space="0" w:color="auto"/>
              <w:bottom w:val="single" w:sz="8" w:space="0" w:color="000000"/>
              <w:right w:val="single" w:sz="4" w:space="0" w:color="auto"/>
            </w:tcBorders>
            <w:vAlign w:val="center"/>
          </w:tcPr>
          <w:p w:rsidR="00B26FAD" w:rsidRPr="00A84B17" w:rsidRDefault="00B26FAD" w:rsidP="00A84B17">
            <w:pPr>
              <w:rPr>
                <w:rFonts w:ascii="Tahoma" w:hAnsi="Tahoma" w:cs="Tahoma"/>
                <w:b/>
                <w:bCs/>
              </w:rPr>
            </w:pPr>
          </w:p>
        </w:tc>
        <w:tc>
          <w:tcPr>
            <w:tcW w:w="768" w:type="dxa"/>
            <w:vMerge/>
            <w:tcBorders>
              <w:top w:val="nil"/>
              <w:left w:val="single" w:sz="4" w:space="0" w:color="auto"/>
              <w:bottom w:val="single" w:sz="8" w:space="0" w:color="000000"/>
              <w:right w:val="single" w:sz="4" w:space="0" w:color="auto"/>
            </w:tcBorders>
            <w:vAlign w:val="center"/>
          </w:tcPr>
          <w:p w:rsidR="00B26FAD" w:rsidRPr="00A84B17" w:rsidRDefault="00B26FAD" w:rsidP="00A84B17">
            <w:pPr>
              <w:rPr>
                <w:rFonts w:ascii="Tahoma" w:hAnsi="Tahoma" w:cs="Tahoma"/>
                <w:b/>
                <w:bCs/>
              </w:rPr>
            </w:pPr>
          </w:p>
        </w:tc>
        <w:tc>
          <w:tcPr>
            <w:tcW w:w="1240" w:type="dxa"/>
            <w:vMerge/>
            <w:tcBorders>
              <w:top w:val="nil"/>
              <w:left w:val="single" w:sz="4" w:space="0" w:color="auto"/>
              <w:bottom w:val="single" w:sz="8" w:space="0" w:color="000000"/>
              <w:right w:val="single" w:sz="4" w:space="0" w:color="auto"/>
            </w:tcBorders>
            <w:vAlign w:val="center"/>
            <w:hideMark/>
          </w:tcPr>
          <w:p w:rsidR="00B26FAD" w:rsidRPr="00A84B17" w:rsidRDefault="00B26FAD" w:rsidP="00A84B17">
            <w:pPr>
              <w:rPr>
                <w:rFonts w:ascii="Tahoma" w:hAnsi="Tahoma" w:cs="Tahoma"/>
                <w:b/>
                <w:bCs/>
              </w:rPr>
            </w:pPr>
          </w:p>
        </w:tc>
        <w:tc>
          <w:tcPr>
            <w:tcW w:w="1640" w:type="dxa"/>
            <w:vMerge/>
            <w:tcBorders>
              <w:top w:val="nil"/>
              <w:left w:val="single" w:sz="4" w:space="0" w:color="auto"/>
              <w:bottom w:val="single" w:sz="4" w:space="0" w:color="000000"/>
              <w:right w:val="single" w:sz="8" w:space="0" w:color="auto"/>
            </w:tcBorders>
            <w:vAlign w:val="center"/>
            <w:hideMark/>
          </w:tcPr>
          <w:p w:rsidR="00B26FAD" w:rsidRPr="00A84B17" w:rsidRDefault="00B26FAD" w:rsidP="00A84B17">
            <w:pPr>
              <w:rPr>
                <w:rFonts w:ascii="Tahoma" w:hAnsi="Tahoma" w:cs="Tahoma"/>
                <w:b/>
                <w:bCs/>
              </w:rPr>
            </w:pPr>
          </w:p>
        </w:tc>
      </w:tr>
      <w:tr w:rsidR="00B26FAD" w:rsidRPr="00A84B17" w:rsidTr="00B26FAD">
        <w:trPr>
          <w:trHeight w:val="348"/>
          <w:jc w:val="center"/>
        </w:trPr>
        <w:tc>
          <w:tcPr>
            <w:tcW w:w="560" w:type="dxa"/>
            <w:tcBorders>
              <w:top w:val="nil"/>
              <w:left w:val="single" w:sz="8" w:space="0" w:color="auto"/>
              <w:bottom w:val="single" w:sz="8" w:space="0" w:color="auto"/>
              <w:right w:val="single" w:sz="4" w:space="0" w:color="auto"/>
            </w:tcBorders>
            <w:shd w:val="clear" w:color="auto" w:fill="auto"/>
            <w:noWrap/>
            <w:vAlign w:val="center"/>
            <w:hideMark/>
          </w:tcPr>
          <w:p w:rsidR="00B26FAD" w:rsidRPr="00A84B17" w:rsidRDefault="00B26FAD" w:rsidP="00A84B17">
            <w:pPr>
              <w:jc w:val="center"/>
              <w:rPr>
                <w:rFonts w:ascii="Tahoma" w:hAnsi="Tahoma" w:cs="Tahoma"/>
              </w:rPr>
            </w:pPr>
            <w:r w:rsidRPr="00A84B17">
              <w:rPr>
                <w:rFonts w:ascii="Tahoma" w:hAnsi="Tahoma" w:cs="Tahoma"/>
              </w:rPr>
              <w:t> </w:t>
            </w:r>
          </w:p>
        </w:tc>
        <w:tc>
          <w:tcPr>
            <w:tcW w:w="4520" w:type="dxa"/>
            <w:tcBorders>
              <w:top w:val="single" w:sz="8" w:space="0" w:color="auto"/>
              <w:left w:val="nil"/>
              <w:bottom w:val="single" w:sz="8" w:space="0" w:color="auto"/>
              <w:right w:val="single" w:sz="4" w:space="0" w:color="auto"/>
            </w:tcBorders>
            <w:shd w:val="clear" w:color="auto" w:fill="auto"/>
            <w:vAlign w:val="center"/>
            <w:hideMark/>
          </w:tcPr>
          <w:p w:rsidR="00B26FAD" w:rsidRPr="00A84B17" w:rsidRDefault="00B26FAD" w:rsidP="00A84B17">
            <w:pPr>
              <w:jc w:val="right"/>
              <w:rPr>
                <w:rFonts w:ascii="Tahoma" w:hAnsi="Tahoma" w:cs="Tahoma"/>
                <w:b/>
                <w:bCs/>
              </w:rPr>
            </w:pPr>
            <w:r w:rsidRPr="00A84B17">
              <w:rPr>
                <w:rFonts w:ascii="Tahoma" w:hAnsi="Tahoma" w:cs="Tahoma"/>
                <w:b/>
                <w:bCs/>
              </w:rPr>
              <w:t>TOTALI</w:t>
            </w:r>
          </w:p>
        </w:tc>
        <w:tc>
          <w:tcPr>
            <w:tcW w:w="1320" w:type="dxa"/>
            <w:tcBorders>
              <w:top w:val="nil"/>
              <w:left w:val="nil"/>
              <w:bottom w:val="single" w:sz="8" w:space="0" w:color="auto"/>
              <w:right w:val="single" w:sz="4" w:space="0" w:color="auto"/>
            </w:tcBorders>
            <w:shd w:val="clear" w:color="auto" w:fill="auto"/>
            <w:vAlign w:val="center"/>
          </w:tcPr>
          <w:p w:rsidR="00B26FAD" w:rsidRPr="00A84B17" w:rsidRDefault="00B26FAD" w:rsidP="00A84B17">
            <w:pPr>
              <w:jc w:val="center"/>
              <w:rPr>
                <w:rFonts w:ascii="Tahoma" w:hAnsi="Tahoma" w:cs="Tahoma"/>
                <w:b/>
                <w:bCs/>
              </w:rPr>
            </w:pPr>
          </w:p>
        </w:tc>
        <w:tc>
          <w:tcPr>
            <w:tcW w:w="768" w:type="dxa"/>
            <w:tcBorders>
              <w:top w:val="nil"/>
              <w:left w:val="nil"/>
              <w:bottom w:val="single" w:sz="8" w:space="0" w:color="auto"/>
              <w:right w:val="single" w:sz="4" w:space="0" w:color="auto"/>
            </w:tcBorders>
            <w:shd w:val="clear" w:color="auto" w:fill="auto"/>
            <w:vAlign w:val="center"/>
          </w:tcPr>
          <w:p w:rsidR="00B26FAD" w:rsidRPr="00A84B17" w:rsidRDefault="00B26FAD" w:rsidP="00A84B17">
            <w:pPr>
              <w:jc w:val="center"/>
              <w:rPr>
                <w:rFonts w:ascii="Tahoma" w:hAnsi="Tahoma" w:cs="Tahoma"/>
                <w:b/>
                <w:bCs/>
              </w:rPr>
            </w:pPr>
          </w:p>
        </w:tc>
        <w:tc>
          <w:tcPr>
            <w:tcW w:w="1240" w:type="dxa"/>
            <w:tcBorders>
              <w:top w:val="nil"/>
              <w:left w:val="nil"/>
              <w:bottom w:val="single" w:sz="8" w:space="0" w:color="auto"/>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640" w:type="dxa"/>
            <w:tcBorders>
              <w:top w:val="single" w:sz="8" w:space="0" w:color="auto"/>
              <w:left w:val="nil"/>
              <w:bottom w:val="single" w:sz="8" w:space="0" w:color="auto"/>
              <w:right w:val="single" w:sz="8" w:space="0" w:color="auto"/>
            </w:tcBorders>
            <w:shd w:val="clear" w:color="auto" w:fill="auto"/>
            <w:vAlign w:val="center"/>
            <w:hideMark/>
          </w:tcPr>
          <w:p w:rsidR="00B26FAD" w:rsidRPr="00953200" w:rsidRDefault="00B26FAD" w:rsidP="00B26FAD">
            <w:pPr>
              <w:jc w:val="right"/>
              <w:rPr>
                <w:rFonts w:ascii="Arial" w:hAnsi="Arial" w:cs="Arial"/>
                <w:b/>
                <w:sz w:val="22"/>
                <w:szCs w:val="22"/>
              </w:rPr>
            </w:pPr>
            <w:r w:rsidRPr="00953200">
              <w:rPr>
                <w:rFonts w:ascii="Arial" w:hAnsi="Arial" w:cs="Arial"/>
                <w:b/>
                <w:sz w:val="22"/>
                <w:szCs w:val="22"/>
              </w:rPr>
              <w:t xml:space="preserve">€ </w:t>
            </w:r>
            <w:r w:rsidR="00092A32">
              <w:rPr>
                <w:rFonts w:ascii="Arial" w:hAnsi="Arial" w:cs="Arial"/>
                <w:b/>
                <w:sz w:val="22"/>
                <w:szCs w:val="22"/>
              </w:rPr>
              <w:t>18.480,0</w:t>
            </w:r>
            <w:r>
              <w:rPr>
                <w:rFonts w:ascii="Arial" w:hAnsi="Arial" w:cs="Arial"/>
                <w:b/>
                <w:bCs/>
                <w:noProof/>
                <w:sz w:val="22"/>
                <w:szCs w:val="22"/>
              </w:rPr>
              <w:t>0</w:t>
            </w:r>
          </w:p>
        </w:tc>
      </w:tr>
      <w:tr w:rsidR="00B26FAD" w:rsidRPr="00A84B17" w:rsidTr="00581878">
        <w:trPr>
          <w:trHeight w:val="260"/>
          <w:jc w:val="center"/>
        </w:trPr>
        <w:tc>
          <w:tcPr>
            <w:tcW w:w="5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26FAD" w:rsidRPr="00A84B17" w:rsidRDefault="00B26FAD" w:rsidP="00A84B17">
            <w:pPr>
              <w:jc w:val="center"/>
              <w:rPr>
                <w:rFonts w:ascii="Tahoma" w:hAnsi="Tahoma" w:cs="Tahoma"/>
                <w:b/>
                <w:bCs/>
              </w:rPr>
            </w:pPr>
            <w:r w:rsidRPr="00A84B17">
              <w:rPr>
                <w:rFonts w:ascii="Tahoma" w:hAnsi="Tahoma" w:cs="Tahoma"/>
                <w:b/>
                <w:bCs/>
              </w:rPr>
              <w:t>F</w:t>
            </w:r>
          </w:p>
        </w:tc>
        <w:tc>
          <w:tcPr>
            <w:tcW w:w="4520" w:type="dxa"/>
            <w:tcBorders>
              <w:top w:val="nil"/>
              <w:left w:val="nil"/>
              <w:bottom w:val="single" w:sz="8" w:space="0" w:color="auto"/>
              <w:right w:val="nil"/>
            </w:tcBorders>
            <w:shd w:val="clear" w:color="auto" w:fill="auto"/>
            <w:noWrap/>
            <w:vAlign w:val="center"/>
            <w:hideMark/>
          </w:tcPr>
          <w:p w:rsidR="00B26FAD" w:rsidRPr="00A84B17" w:rsidRDefault="00B26FAD" w:rsidP="00A84B17">
            <w:pPr>
              <w:rPr>
                <w:rFonts w:ascii="Tahoma" w:hAnsi="Tahoma" w:cs="Tahoma"/>
                <w:b/>
                <w:bCs/>
              </w:rPr>
            </w:pPr>
            <w:r w:rsidRPr="00A84B17">
              <w:rPr>
                <w:rFonts w:ascii="Tahoma" w:hAnsi="Tahoma" w:cs="Tahoma"/>
                <w:b/>
                <w:bCs/>
              </w:rPr>
              <w:t>REALIZZAZIONE PROGETTI</w:t>
            </w:r>
          </w:p>
        </w:tc>
        <w:tc>
          <w:tcPr>
            <w:tcW w:w="1320" w:type="dxa"/>
            <w:tcBorders>
              <w:top w:val="nil"/>
              <w:left w:val="nil"/>
              <w:bottom w:val="single" w:sz="8" w:space="0" w:color="auto"/>
              <w:right w:val="nil"/>
            </w:tcBorders>
            <w:shd w:val="clear" w:color="auto" w:fill="auto"/>
            <w:noWrap/>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768" w:type="dxa"/>
            <w:tcBorders>
              <w:top w:val="nil"/>
              <w:left w:val="nil"/>
              <w:bottom w:val="single" w:sz="8" w:space="0" w:color="auto"/>
              <w:right w:val="nil"/>
            </w:tcBorders>
            <w:shd w:val="clear" w:color="auto" w:fill="auto"/>
            <w:noWrap/>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240" w:type="dxa"/>
            <w:tcBorders>
              <w:top w:val="nil"/>
              <w:left w:val="nil"/>
              <w:bottom w:val="single" w:sz="8" w:space="0" w:color="auto"/>
              <w:right w:val="nil"/>
            </w:tcBorders>
            <w:shd w:val="clear" w:color="auto" w:fill="auto"/>
            <w:noWrap/>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640" w:type="dxa"/>
            <w:tcBorders>
              <w:top w:val="nil"/>
              <w:left w:val="nil"/>
              <w:bottom w:val="single" w:sz="8" w:space="0" w:color="auto"/>
              <w:right w:val="single" w:sz="8" w:space="0" w:color="auto"/>
            </w:tcBorders>
            <w:shd w:val="clear" w:color="auto" w:fill="auto"/>
            <w:noWrap/>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r>
      <w:tr w:rsidR="00B26FAD" w:rsidRPr="00A84B17" w:rsidTr="00581878">
        <w:trPr>
          <w:trHeight w:val="250"/>
          <w:jc w:val="center"/>
        </w:trPr>
        <w:tc>
          <w:tcPr>
            <w:tcW w:w="560" w:type="dxa"/>
            <w:vMerge/>
            <w:tcBorders>
              <w:top w:val="nil"/>
              <w:left w:val="single" w:sz="8" w:space="0" w:color="auto"/>
              <w:bottom w:val="single" w:sz="8" w:space="0" w:color="000000"/>
              <w:right w:val="single" w:sz="4" w:space="0" w:color="auto"/>
            </w:tcBorders>
            <w:vAlign w:val="center"/>
            <w:hideMark/>
          </w:tcPr>
          <w:p w:rsidR="00B26FAD" w:rsidRPr="00A84B17" w:rsidRDefault="00B26FAD" w:rsidP="00A84B17">
            <w:pPr>
              <w:rPr>
                <w:rFonts w:ascii="Tahoma" w:hAnsi="Tahoma" w:cs="Tahoma"/>
                <w:b/>
                <w:bCs/>
              </w:rPr>
            </w:pPr>
          </w:p>
        </w:tc>
        <w:tc>
          <w:tcPr>
            <w:tcW w:w="4520" w:type="dxa"/>
            <w:tcBorders>
              <w:top w:val="nil"/>
              <w:left w:val="nil"/>
              <w:bottom w:val="single" w:sz="4" w:space="0" w:color="auto"/>
              <w:right w:val="single" w:sz="4" w:space="0" w:color="auto"/>
            </w:tcBorders>
            <w:shd w:val="clear" w:color="auto" w:fill="auto"/>
            <w:vAlign w:val="center"/>
            <w:hideMark/>
          </w:tcPr>
          <w:p w:rsidR="00B26FAD" w:rsidRPr="00A84B17" w:rsidRDefault="001268D5" w:rsidP="00A84B17">
            <w:pPr>
              <w:rPr>
                <w:rFonts w:ascii="Tahoma" w:hAnsi="Tahoma" w:cs="Tahoma"/>
              </w:rPr>
            </w:pPr>
            <w:r>
              <w:rPr>
                <w:rFonts w:ascii="Tahoma" w:hAnsi="Tahoma" w:cs="Tahoma"/>
              </w:rPr>
              <w:t>Progetto Do re mi…</w:t>
            </w:r>
          </w:p>
        </w:tc>
        <w:tc>
          <w:tcPr>
            <w:tcW w:w="1320" w:type="dxa"/>
            <w:tcBorders>
              <w:top w:val="nil"/>
              <w:left w:val="nil"/>
              <w:bottom w:val="single" w:sz="4" w:space="0" w:color="auto"/>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768" w:type="dxa"/>
            <w:tcBorders>
              <w:top w:val="nil"/>
              <w:left w:val="nil"/>
              <w:bottom w:val="single" w:sz="4" w:space="0" w:color="auto"/>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240" w:type="dxa"/>
            <w:tcBorders>
              <w:top w:val="nil"/>
              <w:left w:val="nil"/>
              <w:bottom w:val="single" w:sz="4" w:space="0" w:color="auto"/>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640" w:type="dxa"/>
            <w:tcBorders>
              <w:top w:val="nil"/>
              <w:left w:val="nil"/>
              <w:bottom w:val="single" w:sz="4" w:space="0" w:color="auto"/>
              <w:right w:val="single" w:sz="8" w:space="0" w:color="auto"/>
            </w:tcBorders>
            <w:shd w:val="clear" w:color="auto" w:fill="auto"/>
            <w:vAlign w:val="center"/>
            <w:hideMark/>
          </w:tcPr>
          <w:p w:rsidR="00B26FAD" w:rsidRPr="00953200" w:rsidRDefault="00B26FAD" w:rsidP="001268D5">
            <w:pPr>
              <w:jc w:val="right"/>
              <w:rPr>
                <w:rFonts w:ascii="Arial" w:hAnsi="Arial" w:cs="Arial"/>
                <w:b/>
                <w:sz w:val="22"/>
                <w:szCs w:val="22"/>
              </w:rPr>
            </w:pPr>
            <w:r w:rsidRPr="00953200">
              <w:rPr>
                <w:rFonts w:ascii="Arial" w:hAnsi="Arial" w:cs="Arial"/>
                <w:b/>
                <w:sz w:val="22"/>
                <w:szCs w:val="22"/>
              </w:rPr>
              <w:t xml:space="preserve">€ </w:t>
            </w:r>
            <w:r w:rsidR="001268D5">
              <w:rPr>
                <w:rFonts w:ascii="Arial" w:hAnsi="Arial" w:cs="Arial"/>
                <w:b/>
                <w:sz w:val="22"/>
                <w:szCs w:val="22"/>
              </w:rPr>
              <w:t>2.800,00</w:t>
            </w:r>
          </w:p>
        </w:tc>
      </w:tr>
      <w:tr w:rsidR="001268D5" w:rsidRPr="00A84B17" w:rsidTr="00581878">
        <w:trPr>
          <w:trHeight w:val="250"/>
          <w:jc w:val="center"/>
        </w:trPr>
        <w:tc>
          <w:tcPr>
            <w:tcW w:w="560" w:type="dxa"/>
            <w:vMerge/>
            <w:tcBorders>
              <w:top w:val="nil"/>
              <w:left w:val="single" w:sz="8" w:space="0" w:color="auto"/>
              <w:bottom w:val="single" w:sz="8" w:space="0" w:color="000000"/>
              <w:right w:val="single" w:sz="4" w:space="0" w:color="auto"/>
            </w:tcBorders>
            <w:vAlign w:val="center"/>
          </w:tcPr>
          <w:p w:rsidR="001268D5" w:rsidRPr="00A84B17" w:rsidRDefault="001268D5" w:rsidP="00A84B17">
            <w:pPr>
              <w:rPr>
                <w:rFonts w:ascii="Tahoma" w:hAnsi="Tahoma" w:cs="Tahoma"/>
                <w:b/>
                <w:bCs/>
              </w:rPr>
            </w:pPr>
          </w:p>
        </w:tc>
        <w:tc>
          <w:tcPr>
            <w:tcW w:w="4520" w:type="dxa"/>
            <w:tcBorders>
              <w:top w:val="nil"/>
              <w:left w:val="nil"/>
              <w:bottom w:val="single" w:sz="4" w:space="0" w:color="auto"/>
              <w:right w:val="single" w:sz="4" w:space="0" w:color="auto"/>
            </w:tcBorders>
            <w:shd w:val="clear" w:color="auto" w:fill="auto"/>
            <w:vAlign w:val="center"/>
          </w:tcPr>
          <w:p w:rsidR="001268D5" w:rsidRPr="00A84B17" w:rsidRDefault="001268D5" w:rsidP="00A84B17">
            <w:pPr>
              <w:rPr>
                <w:rFonts w:ascii="Tahoma" w:hAnsi="Tahoma" w:cs="Tahoma"/>
              </w:rPr>
            </w:pPr>
            <w:r>
              <w:rPr>
                <w:rFonts w:ascii="Tahoma" w:hAnsi="Tahoma" w:cs="Tahoma"/>
              </w:rPr>
              <w:t>Progetto Orientamento</w:t>
            </w:r>
          </w:p>
        </w:tc>
        <w:tc>
          <w:tcPr>
            <w:tcW w:w="1320" w:type="dxa"/>
            <w:tcBorders>
              <w:top w:val="nil"/>
              <w:left w:val="nil"/>
              <w:bottom w:val="single" w:sz="4" w:space="0" w:color="auto"/>
              <w:right w:val="single" w:sz="4" w:space="0" w:color="auto"/>
            </w:tcBorders>
            <w:shd w:val="clear" w:color="auto" w:fill="auto"/>
            <w:vAlign w:val="center"/>
          </w:tcPr>
          <w:p w:rsidR="001268D5" w:rsidRPr="00A84B17" w:rsidRDefault="001268D5" w:rsidP="00A84B17">
            <w:pPr>
              <w:jc w:val="center"/>
              <w:rPr>
                <w:rFonts w:ascii="Tahoma" w:hAnsi="Tahoma" w:cs="Tahoma"/>
                <w:b/>
                <w:bCs/>
              </w:rPr>
            </w:pPr>
          </w:p>
        </w:tc>
        <w:tc>
          <w:tcPr>
            <w:tcW w:w="768" w:type="dxa"/>
            <w:tcBorders>
              <w:top w:val="nil"/>
              <w:left w:val="nil"/>
              <w:bottom w:val="single" w:sz="4" w:space="0" w:color="auto"/>
              <w:right w:val="single" w:sz="4" w:space="0" w:color="auto"/>
            </w:tcBorders>
            <w:shd w:val="clear" w:color="auto" w:fill="auto"/>
            <w:vAlign w:val="center"/>
          </w:tcPr>
          <w:p w:rsidR="001268D5" w:rsidRPr="00A84B17" w:rsidRDefault="001268D5" w:rsidP="00A84B17">
            <w:pPr>
              <w:jc w:val="center"/>
              <w:rPr>
                <w:rFonts w:ascii="Tahoma" w:hAnsi="Tahoma" w:cs="Tahoma"/>
                <w:b/>
                <w:bCs/>
              </w:rPr>
            </w:pPr>
          </w:p>
        </w:tc>
        <w:tc>
          <w:tcPr>
            <w:tcW w:w="1240" w:type="dxa"/>
            <w:tcBorders>
              <w:top w:val="nil"/>
              <w:left w:val="nil"/>
              <w:bottom w:val="single" w:sz="4" w:space="0" w:color="auto"/>
              <w:right w:val="single" w:sz="4" w:space="0" w:color="auto"/>
            </w:tcBorders>
            <w:shd w:val="clear" w:color="auto" w:fill="auto"/>
            <w:vAlign w:val="center"/>
          </w:tcPr>
          <w:p w:rsidR="001268D5" w:rsidRPr="00A84B17" w:rsidRDefault="001268D5" w:rsidP="00A84B17">
            <w:pPr>
              <w:jc w:val="center"/>
              <w:rPr>
                <w:rFonts w:ascii="Tahoma" w:hAnsi="Tahoma" w:cs="Tahoma"/>
                <w:b/>
                <w:bCs/>
              </w:rPr>
            </w:pPr>
          </w:p>
        </w:tc>
        <w:tc>
          <w:tcPr>
            <w:tcW w:w="1640" w:type="dxa"/>
            <w:tcBorders>
              <w:top w:val="nil"/>
              <w:left w:val="nil"/>
              <w:bottom w:val="single" w:sz="4" w:space="0" w:color="auto"/>
              <w:right w:val="single" w:sz="8" w:space="0" w:color="auto"/>
            </w:tcBorders>
            <w:shd w:val="clear" w:color="auto" w:fill="auto"/>
            <w:vAlign w:val="center"/>
          </w:tcPr>
          <w:p w:rsidR="001268D5" w:rsidRPr="00953200" w:rsidRDefault="001268D5" w:rsidP="00B26FAD">
            <w:pPr>
              <w:jc w:val="right"/>
              <w:rPr>
                <w:rFonts w:ascii="Arial" w:hAnsi="Arial" w:cs="Arial"/>
                <w:b/>
                <w:sz w:val="22"/>
                <w:szCs w:val="22"/>
              </w:rPr>
            </w:pPr>
            <w:r>
              <w:rPr>
                <w:rFonts w:ascii="Arial" w:hAnsi="Arial" w:cs="Arial"/>
                <w:b/>
                <w:sz w:val="22"/>
                <w:szCs w:val="22"/>
              </w:rPr>
              <w:t>€. 210,00</w:t>
            </w:r>
          </w:p>
        </w:tc>
      </w:tr>
      <w:tr w:rsidR="00B26FAD" w:rsidRPr="00A84B17" w:rsidTr="00B26FAD">
        <w:trPr>
          <w:trHeight w:val="250"/>
          <w:jc w:val="center"/>
        </w:trPr>
        <w:tc>
          <w:tcPr>
            <w:tcW w:w="560" w:type="dxa"/>
            <w:vMerge/>
            <w:tcBorders>
              <w:top w:val="nil"/>
              <w:left w:val="single" w:sz="8" w:space="0" w:color="auto"/>
              <w:bottom w:val="single" w:sz="8" w:space="0" w:color="000000"/>
              <w:right w:val="single" w:sz="4" w:space="0" w:color="auto"/>
            </w:tcBorders>
            <w:vAlign w:val="center"/>
            <w:hideMark/>
          </w:tcPr>
          <w:p w:rsidR="00B26FAD" w:rsidRPr="00A84B17" w:rsidRDefault="00B26FAD" w:rsidP="00A84B17">
            <w:pPr>
              <w:rPr>
                <w:rFonts w:ascii="Tahoma" w:hAnsi="Tahoma" w:cs="Tahoma"/>
                <w:b/>
                <w:bCs/>
              </w:rPr>
            </w:pPr>
          </w:p>
        </w:tc>
        <w:tc>
          <w:tcPr>
            <w:tcW w:w="4520" w:type="dxa"/>
            <w:tcBorders>
              <w:top w:val="nil"/>
              <w:left w:val="nil"/>
              <w:bottom w:val="single" w:sz="4" w:space="0" w:color="auto"/>
              <w:right w:val="single" w:sz="4" w:space="0" w:color="auto"/>
            </w:tcBorders>
            <w:shd w:val="clear" w:color="auto" w:fill="auto"/>
            <w:vAlign w:val="center"/>
            <w:hideMark/>
          </w:tcPr>
          <w:p w:rsidR="00B26FAD" w:rsidRPr="00A84B17" w:rsidRDefault="001268D5" w:rsidP="00A84B17">
            <w:pPr>
              <w:rPr>
                <w:rFonts w:ascii="Tahoma" w:hAnsi="Tahoma" w:cs="Tahoma"/>
              </w:rPr>
            </w:pPr>
            <w:r>
              <w:rPr>
                <w:rFonts w:ascii="Tahoma" w:hAnsi="Tahoma" w:cs="Tahoma"/>
              </w:rPr>
              <w:t>Totale progetti</w:t>
            </w:r>
          </w:p>
        </w:tc>
        <w:tc>
          <w:tcPr>
            <w:tcW w:w="1320" w:type="dxa"/>
            <w:tcBorders>
              <w:top w:val="nil"/>
              <w:left w:val="nil"/>
              <w:bottom w:val="single" w:sz="4" w:space="0" w:color="auto"/>
              <w:right w:val="single" w:sz="4" w:space="0" w:color="auto"/>
            </w:tcBorders>
            <w:shd w:val="clear" w:color="auto" w:fill="auto"/>
            <w:vAlign w:val="center"/>
          </w:tcPr>
          <w:p w:rsidR="00B26FAD" w:rsidRPr="00A84B17" w:rsidRDefault="00B26FAD" w:rsidP="00A84B17">
            <w:pPr>
              <w:jc w:val="center"/>
              <w:rPr>
                <w:rFonts w:ascii="Tahoma" w:hAnsi="Tahoma" w:cs="Tahoma"/>
                <w:b/>
                <w:bCs/>
              </w:rPr>
            </w:pPr>
          </w:p>
        </w:tc>
        <w:tc>
          <w:tcPr>
            <w:tcW w:w="768" w:type="dxa"/>
            <w:tcBorders>
              <w:top w:val="nil"/>
              <w:left w:val="nil"/>
              <w:bottom w:val="single" w:sz="4" w:space="0" w:color="auto"/>
              <w:right w:val="single" w:sz="4" w:space="0" w:color="auto"/>
            </w:tcBorders>
            <w:shd w:val="clear" w:color="auto" w:fill="auto"/>
            <w:vAlign w:val="center"/>
          </w:tcPr>
          <w:p w:rsidR="00B26FAD" w:rsidRPr="00A84B17" w:rsidRDefault="00B26FAD" w:rsidP="00A84B17">
            <w:pPr>
              <w:jc w:val="center"/>
              <w:rPr>
                <w:rFonts w:ascii="Tahoma" w:hAnsi="Tahoma" w:cs="Tahoma"/>
                <w:b/>
                <w:bCs/>
              </w:rPr>
            </w:pPr>
          </w:p>
        </w:tc>
        <w:tc>
          <w:tcPr>
            <w:tcW w:w="1240" w:type="dxa"/>
            <w:tcBorders>
              <w:top w:val="nil"/>
              <w:left w:val="nil"/>
              <w:bottom w:val="single" w:sz="4" w:space="0" w:color="auto"/>
              <w:right w:val="single" w:sz="4" w:space="0" w:color="auto"/>
            </w:tcBorders>
            <w:shd w:val="clear" w:color="auto" w:fill="auto"/>
            <w:noWrap/>
            <w:vAlign w:val="bottom"/>
            <w:hideMark/>
          </w:tcPr>
          <w:p w:rsidR="00B26FAD" w:rsidRPr="00A84B17" w:rsidRDefault="00B26FAD" w:rsidP="00936A0C">
            <w:pPr>
              <w:jc w:val="right"/>
              <w:rPr>
                <w:rFonts w:ascii="Tahoma" w:hAnsi="Tahoma" w:cs="Tahoma"/>
                <w:b/>
                <w:bCs/>
              </w:rPr>
            </w:pPr>
          </w:p>
        </w:tc>
        <w:tc>
          <w:tcPr>
            <w:tcW w:w="1640" w:type="dxa"/>
            <w:tcBorders>
              <w:top w:val="nil"/>
              <w:left w:val="nil"/>
              <w:bottom w:val="single" w:sz="4" w:space="0" w:color="auto"/>
              <w:right w:val="single" w:sz="8" w:space="0" w:color="auto"/>
            </w:tcBorders>
            <w:shd w:val="clear" w:color="auto" w:fill="auto"/>
            <w:vAlign w:val="center"/>
            <w:hideMark/>
          </w:tcPr>
          <w:p w:rsidR="00B26FAD" w:rsidRPr="00953200" w:rsidRDefault="00B26FAD" w:rsidP="001268D5">
            <w:pPr>
              <w:jc w:val="right"/>
              <w:rPr>
                <w:rFonts w:ascii="Arial" w:hAnsi="Arial" w:cs="Arial"/>
                <w:b/>
                <w:sz w:val="22"/>
                <w:szCs w:val="22"/>
              </w:rPr>
            </w:pPr>
            <w:r w:rsidRPr="00953200">
              <w:rPr>
                <w:rFonts w:ascii="Arial" w:hAnsi="Arial" w:cs="Arial"/>
                <w:b/>
                <w:sz w:val="22"/>
                <w:szCs w:val="22"/>
              </w:rPr>
              <w:t xml:space="preserve">€ </w:t>
            </w:r>
            <w:r w:rsidR="001268D5">
              <w:rPr>
                <w:rFonts w:ascii="Arial" w:hAnsi="Arial" w:cs="Arial"/>
                <w:b/>
                <w:sz w:val="22"/>
                <w:szCs w:val="22"/>
              </w:rPr>
              <w:t>3.010,00</w:t>
            </w:r>
          </w:p>
        </w:tc>
      </w:tr>
      <w:tr w:rsidR="00B26FAD" w:rsidRPr="00A84B17" w:rsidTr="00092A32">
        <w:trPr>
          <w:trHeight w:val="260"/>
          <w:jc w:val="center"/>
        </w:trPr>
        <w:tc>
          <w:tcPr>
            <w:tcW w:w="560" w:type="dxa"/>
            <w:vMerge/>
            <w:tcBorders>
              <w:top w:val="nil"/>
              <w:left w:val="single" w:sz="8" w:space="0" w:color="auto"/>
              <w:bottom w:val="nil"/>
              <w:right w:val="single" w:sz="4" w:space="0" w:color="auto"/>
            </w:tcBorders>
            <w:vAlign w:val="center"/>
            <w:hideMark/>
          </w:tcPr>
          <w:p w:rsidR="00B26FAD" w:rsidRPr="00A84B17" w:rsidRDefault="00B26FAD" w:rsidP="00A84B17">
            <w:pPr>
              <w:rPr>
                <w:rFonts w:ascii="Tahoma" w:hAnsi="Tahoma" w:cs="Tahoma"/>
                <w:b/>
                <w:bCs/>
              </w:rPr>
            </w:pPr>
          </w:p>
        </w:tc>
        <w:tc>
          <w:tcPr>
            <w:tcW w:w="4520" w:type="dxa"/>
            <w:tcBorders>
              <w:top w:val="nil"/>
              <w:left w:val="nil"/>
              <w:bottom w:val="nil"/>
              <w:right w:val="single" w:sz="4" w:space="0" w:color="auto"/>
            </w:tcBorders>
            <w:shd w:val="clear" w:color="auto" w:fill="auto"/>
            <w:vAlign w:val="center"/>
            <w:hideMark/>
          </w:tcPr>
          <w:p w:rsidR="00B26FAD" w:rsidRPr="00A84B17" w:rsidRDefault="001268D5" w:rsidP="00B26FAD">
            <w:pPr>
              <w:rPr>
                <w:rFonts w:ascii="Tahoma" w:hAnsi="Tahoma" w:cs="Tahoma"/>
              </w:rPr>
            </w:pPr>
            <w:r>
              <w:rPr>
                <w:rFonts w:ascii="Tahoma" w:hAnsi="Tahoma" w:cs="Tahoma"/>
              </w:rPr>
              <w:t>Disponibilità per valorizzazione docenti</w:t>
            </w:r>
          </w:p>
        </w:tc>
        <w:tc>
          <w:tcPr>
            <w:tcW w:w="1320" w:type="dxa"/>
            <w:tcBorders>
              <w:top w:val="nil"/>
              <w:left w:val="nil"/>
              <w:bottom w:val="nil"/>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768" w:type="dxa"/>
            <w:tcBorders>
              <w:top w:val="nil"/>
              <w:left w:val="nil"/>
              <w:bottom w:val="nil"/>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240" w:type="dxa"/>
            <w:tcBorders>
              <w:top w:val="nil"/>
              <w:left w:val="nil"/>
              <w:bottom w:val="nil"/>
              <w:right w:val="single" w:sz="4" w:space="0" w:color="auto"/>
            </w:tcBorders>
            <w:shd w:val="clear" w:color="auto" w:fill="auto"/>
            <w:vAlign w:val="center"/>
            <w:hideMark/>
          </w:tcPr>
          <w:p w:rsidR="00B26FAD" w:rsidRPr="00A84B17" w:rsidRDefault="00B26FAD" w:rsidP="00A84B17">
            <w:pPr>
              <w:jc w:val="center"/>
              <w:rPr>
                <w:rFonts w:ascii="Tahoma" w:hAnsi="Tahoma" w:cs="Tahoma"/>
                <w:b/>
                <w:bCs/>
              </w:rPr>
            </w:pPr>
            <w:r w:rsidRPr="00A84B17">
              <w:rPr>
                <w:rFonts w:ascii="Tahoma" w:hAnsi="Tahoma" w:cs="Tahoma"/>
                <w:b/>
                <w:bCs/>
              </w:rPr>
              <w:t> </w:t>
            </w:r>
          </w:p>
        </w:tc>
        <w:tc>
          <w:tcPr>
            <w:tcW w:w="1640" w:type="dxa"/>
            <w:tcBorders>
              <w:top w:val="nil"/>
              <w:left w:val="nil"/>
              <w:bottom w:val="nil"/>
              <w:right w:val="single" w:sz="8" w:space="0" w:color="auto"/>
            </w:tcBorders>
            <w:shd w:val="clear" w:color="auto" w:fill="auto"/>
            <w:vAlign w:val="center"/>
            <w:hideMark/>
          </w:tcPr>
          <w:p w:rsidR="00B26FAD" w:rsidRPr="00953200" w:rsidRDefault="00B26FAD" w:rsidP="001268D5">
            <w:pPr>
              <w:jc w:val="right"/>
              <w:rPr>
                <w:rFonts w:ascii="Arial" w:hAnsi="Arial" w:cs="Arial"/>
                <w:b/>
                <w:sz w:val="22"/>
                <w:szCs w:val="22"/>
              </w:rPr>
            </w:pPr>
            <w:r w:rsidRPr="00953200">
              <w:rPr>
                <w:rFonts w:ascii="Arial" w:hAnsi="Arial" w:cs="Arial"/>
                <w:b/>
                <w:sz w:val="22"/>
                <w:szCs w:val="22"/>
              </w:rPr>
              <w:t xml:space="preserve">€ </w:t>
            </w:r>
            <w:r w:rsidR="001268D5">
              <w:rPr>
                <w:rFonts w:ascii="Arial" w:hAnsi="Arial" w:cs="Arial"/>
                <w:b/>
                <w:sz w:val="22"/>
                <w:szCs w:val="22"/>
              </w:rPr>
              <w:t>8.102,05</w:t>
            </w:r>
          </w:p>
        </w:tc>
      </w:tr>
      <w:tr w:rsidR="00092A32" w:rsidRPr="00A84B17" w:rsidTr="001268D5">
        <w:trPr>
          <w:trHeight w:val="60"/>
          <w:jc w:val="center"/>
        </w:trPr>
        <w:tc>
          <w:tcPr>
            <w:tcW w:w="560" w:type="dxa"/>
            <w:tcBorders>
              <w:top w:val="nil"/>
              <w:left w:val="single" w:sz="8" w:space="0" w:color="auto"/>
              <w:bottom w:val="single" w:sz="8" w:space="0" w:color="000000"/>
              <w:right w:val="single" w:sz="4" w:space="0" w:color="auto"/>
            </w:tcBorders>
            <w:vAlign w:val="center"/>
          </w:tcPr>
          <w:p w:rsidR="00092A32" w:rsidRPr="00A84B17" w:rsidRDefault="00092A32" w:rsidP="00A84B17">
            <w:pPr>
              <w:rPr>
                <w:rFonts w:ascii="Tahoma" w:hAnsi="Tahoma" w:cs="Tahoma"/>
                <w:b/>
                <w:bCs/>
              </w:rPr>
            </w:pPr>
          </w:p>
        </w:tc>
        <w:tc>
          <w:tcPr>
            <w:tcW w:w="4520" w:type="dxa"/>
            <w:tcBorders>
              <w:top w:val="nil"/>
              <w:left w:val="nil"/>
              <w:bottom w:val="single" w:sz="8" w:space="0" w:color="auto"/>
              <w:right w:val="single" w:sz="4" w:space="0" w:color="auto"/>
            </w:tcBorders>
            <w:shd w:val="clear" w:color="auto" w:fill="auto"/>
            <w:vAlign w:val="center"/>
          </w:tcPr>
          <w:p w:rsidR="00092A32" w:rsidRDefault="00092A32" w:rsidP="00B26FAD">
            <w:pPr>
              <w:rPr>
                <w:rFonts w:ascii="Tahoma" w:hAnsi="Tahoma" w:cs="Tahoma"/>
              </w:rPr>
            </w:pPr>
          </w:p>
        </w:tc>
        <w:tc>
          <w:tcPr>
            <w:tcW w:w="1320" w:type="dxa"/>
            <w:tcBorders>
              <w:top w:val="nil"/>
              <w:left w:val="nil"/>
              <w:bottom w:val="single" w:sz="8" w:space="0" w:color="auto"/>
              <w:right w:val="single" w:sz="4" w:space="0" w:color="auto"/>
            </w:tcBorders>
            <w:shd w:val="clear" w:color="auto" w:fill="auto"/>
            <w:vAlign w:val="center"/>
          </w:tcPr>
          <w:p w:rsidR="00092A32" w:rsidRPr="00A84B17" w:rsidRDefault="00092A32" w:rsidP="00A84B17">
            <w:pPr>
              <w:jc w:val="center"/>
              <w:rPr>
                <w:rFonts w:ascii="Tahoma" w:hAnsi="Tahoma" w:cs="Tahoma"/>
                <w:b/>
                <w:bCs/>
              </w:rPr>
            </w:pPr>
          </w:p>
        </w:tc>
        <w:tc>
          <w:tcPr>
            <w:tcW w:w="768" w:type="dxa"/>
            <w:tcBorders>
              <w:top w:val="nil"/>
              <w:left w:val="nil"/>
              <w:bottom w:val="single" w:sz="8" w:space="0" w:color="auto"/>
              <w:right w:val="single" w:sz="4" w:space="0" w:color="auto"/>
            </w:tcBorders>
            <w:shd w:val="clear" w:color="auto" w:fill="auto"/>
            <w:vAlign w:val="center"/>
          </w:tcPr>
          <w:p w:rsidR="00092A32" w:rsidRPr="00A84B17" w:rsidRDefault="00092A32" w:rsidP="00A84B17">
            <w:pPr>
              <w:jc w:val="center"/>
              <w:rPr>
                <w:rFonts w:ascii="Tahoma" w:hAnsi="Tahoma" w:cs="Tahoma"/>
                <w:b/>
                <w:bCs/>
              </w:rPr>
            </w:pPr>
          </w:p>
        </w:tc>
        <w:tc>
          <w:tcPr>
            <w:tcW w:w="1240" w:type="dxa"/>
            <w:tcBorders>
              <w:top w:val="nil"/>
              <w:left w:val="nil"/>
              <w:bottom w:val="single" w:sz="8" w:space="0" w:color="auto"/>
              <w:right w:val="single" w:sz="4" w:space="0" w:color="auto"/>
            </w:tcBorders>
            <w:shd w:val="clear" w:color="auto" w:fill="auto"/>
            <w:vAlign w:val="center"/>
          </w:tcPr>
          <w:p w:rsidR="00092A32" w:rsidRPr="00A84B17" w:rsidRDefault="00092A32" w:rsidP="001268D5">
            <w:pPr>
              <w:rPr>
                <w:rFonts w:ascii="Tahoma" w:hAnsi="Tahoma" w:cs="Tahoma"/>
                <w:b/>
                <w:bCs/>
              </w:rPr>
            </w:pPr>
          </w:p>
        </w:tc>
        <w:tc>
          <w:tcPr>
            <w:tcW w:w="1640" w:type="dxa"/>
            <w:tcBorders>
              <w:top w:val="nil"/>
              <w:left w:val="nil"/>
              <w:bottom w:val="single" w:sz="8" w:space="0" w:color="auto"/>
              <w:right w:val="single" w:sz="8" w:space="0" w:color="auto"/>
            </w:tcBorders>
            <w:shd w:val="clear" w:color="auto" w:fill="auto"/>
            <w:vAlign w:val="center"/>
          </w:tcPr>
          <w:p w:rsidR="00092A32" w:rsidRPr="00953200" w:rsidRDefault="00092A32" w:rsidP="001268D5">
            <w:pPr>
              <w:rPr>
                <w:rFonts w:ascii="Arial" w:hAnsi="Arial" w:cs="Arial"/>
                <w:b/>
                <w:sz w:val="22"/>
                <w:szCs w:val="22"/>
              </w:rPr>
            </w:pPr>
          </w:p>
        </w:tc>
      </w:tr>
    </w:tbl>
    <w:p w:rsidR="00A84B17" w:rsidRPr="00A84B17" w:rsidRDefault="00A84B17" w:rsidP="0070255B">
      <w:pPr>
        <w:widowControl w:val="0"/>
        <w:numPr>
          <w:ilvl w:val="0"/>
          <w:numId w:val="19"/>
        </w:numPr>
        <w:overflowPunct w:val="0"/>
        <w:autoSpaceDE w:val="0"/>
        <w:autoSpaceDN w:val="0"/>
        <w:adjustRightInd w:val="0"/>
        <w:spacing w:before="120"/>
        <w:jc w:val="both"/>
        <w:rPr>
          <w:rFonts w:ascii="Tahoma" w:hAnsi="Tahoma" w:cs="Tahoma"/>
        </w:rPr>
      </w:pPr>
      <w:r w:rsidRPr="00A84B17">
        <w:rPr>
          <w:rFonts w:ascii="Tahoma" w:hAnsi="Tahoma" w:cs="Tahoma"/>
        </w:rPr>
        <w:t>Il budget residuato dalla retribuzione delle attività verrà utilizzato per eventuale realizzazione dei progetti, secondo i criteri deliberati negli organi collegiali.</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Quota delle risorse relative ai progetti nazionali e comunitari, eventualmente destinate alla remunerazione del personale.</w:t>
      </w:r>
    </w:p>
    <w:p w:rsidR="002722E9" w:rsidRDefault="00C92109" w:rsidP="001C4331">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C92109">
        <w:rPr>
          <w:rFonts w:ascii="Tahoma" w:hAnsi="Tahoma" w:cs="Tahoma"/>
        </w:rPr>
        <w:t>La nuova programmazione del PON FSE 2014-2020 non stabilisce le percentuali in base alle quali determinare i compens</w:t>
      </w:r>
      <w:r>
        <w:rPr>
          <w:rFonts w:ascii="Tahoma" w:hAnsi="Tahoma" w:cs="Tahoma"/>
        </w:rPr>
        <w:t xml:space="preserve">i delle varie figure coinvolte </w:t>
      </w:r>
      <w:r w:rsidRPr="00C92109">
        <w:rPr>
          <w:rFonts w:ascii="Tahoma" w:hAnsi="Tahoma" w:cs="Tahoma"/>
        </w:rPr>
        <w:t>a vario titolo nella realizzazione del progetto,</w:t>
      </w:r>
      <w:r>
        <w:rPr>
          <w:rFonts w:ascii="Tahoma" w:hAnsi="Tahoma" w:cs="Tahoma"/>
        </w:rPr>
        <w:t xml:space="preserve"> infatti prevede un’unica voce -</w:t>
      </w:r>
      <w:r w:rsidRPr="00C92109">
        <w:rPr>
          <w:rFonts w:ascii="Tahoma" w:hAnsi="Tahoma" w:cs="Tahoma"/>
          <w:i/>
        </w:rPr>
        <w:t>Attività di gestione</w:t>
      </w:r>
      <w:r w:rsidRPr="00C92109">
        <w:rPr>
          <w:rFonts w:ascii="Tahoma" w:hAnsi="Tahoma" w:cs="Tahoma"/>
        </w:rPr>
        <w:t xml:space="preserve">- che comprende tutte le spese legate alla gestione delle attività formative previste nel progetto (materiali didattici, di consumo, noleggio attrezzature, compensi per DS, DSGA, personale della scuola, referente per la valutazione, pubblicità, ecc.). Il costo di gestione si ottiene moltiplicando le ore di durata del modulo per il numero di partecipanti per l’importo fisso di € 3,47.  La somma destinata all’attività di gestione sarà utilizzata per retribuire le figure necessarie alla realizzazione dei progetti, assicurando comunque le quote per la pubblicità e l’acquisto del materiale: DS, DSGA, Valutatore, Delegato del DS, Collaboratori Scolastici, </w:t>
      </w:r>
      <w:r w:rsidR="001C4331">
        <w:rPr>
          <w:rFonts w:ascii="Tahoma" w:hAnsi="Tahoma" w:cs="Tahoma"/>
        </w:rPr>
        <w:t xml:space="preserve"> Assistenti Amministrativi. </w:t>
      </w:r>
      <w:r w:rsidRPr="001C4331">
        <w:rPr>
          <w:rFonts w:ascii="Tahoma" w:hAnsi="Tahoma" w:cs="Tahoma"/>
        </w:rPr>
        <w:t>Le seguenti percentuali:</w:t>
      </w:r>
      <w:r w:rsidR="001C4331">
        <w:rPr>
          <w:rFonts w:ascii="Tahoma" w:hAnsi="Tahoma" w:cs="Tahoma"/>
        </w:rPr>
        <w:t xml:space="preserve"> </w:t>
      </w:r>
      <w:r w:rsidRPr="001C4331">
        <w:rPr>
          <w:rFonts w:ascii="Tahoma" w:hAnsi="Tahoma" w:cs="Tahoma"/>
        </w:rPr>
        <w:t xml:space="preserve">DS 20%, DSGA 15%, Valutatore 10%, Facilitatore 10%, Pubblicità 5%,Collaboratori Scolastici  16 %, Assistenti Amministrativi 7%, Materiale per la realizzazione dei moduli 17 %,  potranno variare in relazione alla complessità del progetto da attuare, dei beni da acquistare, della somma effettivamente </w:t>
      </w:r>
      <w:r w:rsidRPr="001C4331">
        <w:rPr>
          <w:rFonts w:ascii="Tahoma" w:hAnsi="Tahoma" w:cs="Tahoma"/>
        </w:rPr>
        <w:lastRenderedPageBreak/>
        <w:t>assegnata al netto delle assenze degli alunni</w:t>
      </w:r>
      <w:r w:rsidR="001C4331">
        <w:rPr>
          <w:rFonts w:ascii="Tahoma" w:hAnsi="Tahoma" w:cs="Tahoma"/>
        </w:rPr>
        <w:t xml:space="preserve">. </w:t>
      </w:r>
    </w:p>
    <w:p w:rsidR="00A84B17" w:rsidRPr="003D7E96" w:rsidRDefault="002722E9" w:rsidP="00E6064B">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3D7E96">
        <w:rPr>
          <w:rFonts w:ascii="Tahoma" w:hAnsi="Tahoma" w:cs="Tahoma"/>
        </w:rPr>
        <w:t>Per il corrente anno scolastico non si porterà avanti alcuna proge</w:t>
      </w:r>
      <w:r w:rsidR="005D4F61" w:rsidRPr="003D7E96">
        <w:rPr>
          <w:rFonts w:ascii="Tahoma" w:hAnsi="Tahoma" w:cs="Tahoma"/>
        </w:rPr>
        <w:t>ttualità PON, essendosi conclusi in</w:t>
      </w:r>
      <w:r w:rsidR="005D4F61">
        <w:rPr>
          <w:rFonts w:ascii="Tahoma" w:hAnsi="Tahoma" w:cs="Tahoma"/>
        </w:rPr>
        <w:t xml:space="preserve"> data </w:t>
      </w:r>
      <w:r w:rsidR="003D7E96">
        <w:rPr>
          <w:rFonts w:ascii="Tahoma" w:hAnsi="Tahoma" w:cs="Tahoma"/>
        </w:rPr>
        <w:t>05/08/2021</w:t>
      </w:r>
      <w:r>
        <w:rPr>
          <w:rFonts w:ascii="Tahoma" w:hAnsi="Tahoma" w:cs="Tahoma"/>
        </w:rPr>
        <w:t xml:space="preserve"> </w:t>
      </w:r>
      <w:r w:rsidR="005D4F61" w:rsidRPr="005D4F61">
        <w:rPr>
          <w:rFonts w:ascii="Tahoma" w:hAnsi="Tahoma" w:cs="Tahoma"/>
        </w:rPr>
        <w:t>n. 3 moduli del P.O.N. F.S.E. 2669 “Sviluppo del pensiero logico e computazionale e della creatività digitale e delle competenze di “Cittadinanza digitale”, Asse I – Istruzione – Fondo Sociale Europeo (FSE), Obiettivo Specifico 10.2 – Azione 10.2.2. sottoazione 10.2.2A “Competenze di base” – Scuola Primaria/Sec. 1 Grado</w:t>
      </w:r>
      <w:r w:rsidR="005D4F61">
        <w:rPr>
          <w:rFonts w:ascii="Tahoma" w:hAnsi="Tahoma" w:cs="Tahoma"/>
        </w:rPr>
        <w:t>.</w:t>
      </w:r>
      <w:r>
        <w:rPr>
          <w:rFonts w:ascii="Tahoma" w:hAnsi="Tahoma" w:cs="Tahoma"/>
        </w:rPr>
        <w:t xml:space="preserve"> </w:t>
      </w:r>
    </w:p>
    <w:p w:rsidR="00A84B17" w:rsidRDefault="00D00038" w:rsidP="0070255B">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D00038">
        <w:rPr>
          <w:rFonts w:ascii="Tahoma" w:hAnsi="Tahoma" w:cs="Tahoma"/>
        </w:rPr>
        <w:t>Nell'ambito della realizzazione del Piano Integrato tutte le attività vengono svolte su specifico incarico aggiuntivo o contratto di prestazione d'opera occasionale e devono essere prestate fuori dall'orario di servizio per essere compensate. Sarà tenuto un apposito registro per ciascuna delle attività necessarie alla realizzazione del progetto e alla sua documentazione sulla piattaforma</w:t>
      </w:r>
      <w:r>
        <w:rPr>
          <w:rFonts w:ascii="Tahoma" w:hAnsi="Tahoma" w:cs="Tahoma"/>
        </w:rPr>
        <w:t>.</w:t>
      </w:r>
    </w:p>
    <w:p w:rsidR="00D00038" w:rsidRPr="00A84B17" w:rsidRDefault="00D00038" w:rsidP="0070255B">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A84B17">
        <w:rPr>
          <w:rFonts w:ascii="Tahoma" w:hAnsi="Tahoma" w:cs="Tahoma"/>
        </w:rPr>
        <w:t>I compensi verranno erogati, previa verifica da registro firme e/o piattaforma, dopo l’effettivo accreditamento dei finanziamenti.</w:t>
      </w:r>
    </w:p>
    <w:p w:rsidR="00A84B17" w:rsidRDefault="00A84B17" w:rsidP="0070255B">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A84B17">
        <w:rPr>
          <w:rFonts w:ascii="Tahoma" w:hAnsi="Tahoma" w:cs="Tahoma"/>
        </w:rPr>
        <w:t>Per</w:t>
      </w:r>
      <w:r w:rsidR="00D00038">
        <w:rPr>
          <w:rFonts w:ascii="Tahoma" w:hAnsi="Tahoma" w:cs="Tahoma"/>
        </w:rPr>
        <w:t xml:space="preserve"> i compensi per D.S., D.S.G.A.,</w:t>
      </w:r>
      <w:r w:rsidRPr="00A84B17">
        <w:rPr>
          <w:rFonts w:ascii="Tahoma" w:hAnsi="Tahoma" w:cs="Tahoma"/>
        </w:rPr>
        <w:t xml:space="preserve"> Facilitatore e Valutatore, in caso di assenze degli alunni e conseguente riduzione della quota per le “Attività gestionali” si procederà a una riduzione proporzionale dei compensi complessivamente spettanti nella misura percentuale necessaria a garantire il ripristino della compatibilità finanziaria.</w:t>
      </w:r>
    </w:p>
    <w:p w:rsidR="00D00038" w:rsidRPr="001B426A" w:rsidRDefault="005A5267" w:rsidP="0070255B">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1B426A">
        <w:rPr>
          <w:rFonts w:ascii="Tahoma" w:hAnsi="Tahoma" w:cs="Tahoma"/>
        </w:rPr>
        <w:t>Un criterio selettivo irrinunciabile, per l’affidamento degli incarichi ai Docenti, è quello del possesso di adeguate competenze informatiche da parte dei candidati, in particolare nell’uso di data base e piattaforme on line; i criteri di selezione per il personale docente interno ed esterno sono quelli deliberati dal Consiglio di istituto, tenuto conto anche di quanto indicato negli Avvisi e nelle Linee guida dell’ADG.</w:t>
      </w:r>
    </w:p>
    <w:p w:rsidR="00A84B17" w:rsidRPr="00A84B17" w:rsidRDefault="00A84B17" w:rsidP="0070255B">
      <w:pPr>
        <w:keepNext/>
        <w:widowControl w:val="0"/>
        <w:numPr>
          <w:ilvl w:val="0"/>
          <w:numId w:val="21"/>
        </w:numPr>
        <w:overflowPunct w:val="0"/>
        <w:autoSpaceDE w:val="0"/>
        <w:autoSpaceDN w:val="0"/>
        <w:adjustRightInd w:val="0"/>
        <w:spacing w:before="120" w:after="120"/>
        <w:jc w:val="both"/>
        <w:outlineLvl w:val="4"/>
        <w:rPr>
          <w:rFonts w:ascii="Tahoma" w:hAnsi="Tahoma" w:cs="Tahoma"/>
        </w:rPr>
      </w:pPr>
      <w:r w:rsidRPr="00A84B17">
        <w:rPr>
          <w:rFonts w:ascii="Tahoma" w:hAnsi="Tahoma" w:cs="Tahoma"/>
        </w:rPr>
        <w:t xml:space="preserve">Gli stessi criteri saranno utilizzati per </w:t>
      </w:r>
      <w:r w:rsidR="005A5267">
        <w:rPr>
          <w:rFonts w:ascii="Tahoma" w:hAnsi="Tahoma" w:cs="Tahoma"/>
        </w:rPr>
        <w:t>eventuali</w:t>
      </w:r>
      <w:r w:rsidRPr="00A84B17">
        <w:rPr>
          <w:rFonts w:ascii="Tahoma" w:hAnsi="Tahoma" w:cs="Tahoma"/>
        </w:rPr>
        <w:t xml:space="preserve"> progetti P.O.N. autorizzati nel corso dell’anno scolastico.</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 xml:space="preserve">Trattamento delle attività retribuite con il fondo M.O.F. </w:t>
      </w:r>
    </w:p>
    <w:p w:rsidR="00A84B17" w:rsidRPr="00A84B17" w:rsidRDefault="00A84B17" w:rsidP="0070255B">
      <w:pPr>
        <w:keepNext/>
        <w:widowControl w:val="0"/>
        <w:numPr>
          <w:ilvl w:val="0"/>
          <w:numId w:val="23"/>
        </w:numPr>
        <w:tabs>
          <w:tab w:val="left" w:pos="284"/>
        </w:tabs>
        <w:overflowPunct w:val="0"/>
        <w:autoSpaceDE w:val="0"/>
        <w:autoSpaceDN w:val="0"/>
        <w:adjustRightInd w:val="0"/>
        <w:spacing w:before="120" w:after="120"/>
        <w:jc w:val="both"/>
        <w:outlineLvl w:val="4"/>
        <w:rPr>
          <w:rFonts w:ascii="Tahoma" w:hAnsi="Tahoma" w:cs="Tahoma"/>
        </w:rPr>
      </w:pPr>
      <w:r w:rsidRPr="00A84B17">
        <w:rPr>
          <w:rFonts w:ascii="Tahoma" w:hAnsi="Tahoma" w:cs="Tahoma"/>
        </w:rPr>
        <w:t>A tutto il personale chiamato a svolgere attività aggiuntive vengono corrisposti i seguenti compensi, ai sensi della Tabella 5 allegata al C.C.N.L. 29/11/2007:</w:t>
      </w:r>
    </w:p>
    <w:p w:rsidR="00A84B17" w:rsidRPr="00A84B17" w:rsidRDefault="00A84B17" w:rsidP="0070255B">
      <w:pPr>
        <w:widowControl w:val="0"/>
        <w:numPr>
          <w:ilvl w:val="0"/>
          <w:numId w:val="11"/>
        </w:numPr>
        <w:overflowPunct w:val="0"/>
        <w:autoSpaceDE w:val="0"/>
        <w:autoSpaceDN w:val="0"/>
        <w:adjustRightInd w:val="0"/>
        <w:spacing w:after="120"/>
        <w:ind w:left="993" w:hanging="426"/>
        <w:jc w:val="both"/>
        <w:rPr>
          <w:rFonts w:ascii="Tahoma" w:hAnsi="Tahoma" w:cs="Tahoma"/>
        </w:rPr>
      </w:pPr>
      <w:r w:rsidRPr="00A84B17">
        <w:rPr>
          <w:rFonts w:ascii="Tahoma" w:hAnsi="Tahoma" w:cs="Tahoma"/>
        </w:rPr>
        <w:t>ore aggiuntive di non insegnamento €. 17,50;</w:t>
      </w:r>
    </w:p>
    <w:p w:rsidR="00A84B17" w:rsidRPr="00A84B17" w:rsidRDefault="00A84B17" w:rsidP="0070255B">
      <w:pPr>
        <w:widowControl w:val="0"/>
        <w:numPr>
          <w:ilvl w:val="0"/>
          <w:numId w:val="11"/>
        </w:numPr>
        <w:overflowPunct w:val="0"/>
        <w:autoSpaceDE w:val="0"/>
        <w:autoSpaceDN w:val="0"/>
        <w:adjustRightInd w:val="0"/>
        <w:spacing w:after="120"/>
        <w:ind w:left="993" w:hanging="426"/>
        <w:jc w:val="both"/>
        <w:rPr>
          <w:rFonts w:ascii="Tahoma" w:hAnsi="Tahoma" w:cs="Tahoma"/>
        </w:rPr>
      </w:pPr>
      <w:r w:rsidRPr="00A84B17">
        <w:rPr>
          <w:rFonts w:ascii="Tahoma" w:hAnsi="Tahoma" w:cs="Tahoma"/>
        </w:rPr>
        <w:t>ore aggiuntive di insegnamento €. 35,00;</w:t>
      </w:r>
    </w:p>
    <w:p w:rsidR="00A84B17" w:rsidRPr="00A84B17" w:rsidRDefault="00A84B17" w:rsidP="0070255B">
      <w:pPr>
        <w:widowControl w:val="0"/>
        <w:numPr>
          <w:ilvl w:val="0"/>
          <w:numId w:val="11"/>
        </w:numPr>
        <w:overflowPunct w:val="0"/>
        <w:autoSpaceDE w:val="0"/>
        <w:autoSpaceDN w:val="0"/>
        <w:adjustRightInd w:val="0"/>
        <w:spacing w:after="120"/>
        <w:ind w:left="993" w:hanging="426"/>
        <w:jc w:val="both"/>
        <w:rPr>
          <w:rFonts w:ascii="Tahoma" w:hAnsi="Tahoma" w:cs="Tahoma"/>
        </w:rPr>
      </w:pPr>
      <w:r w:rsidRPr="00A84B17">
        <w:rPr>
          <w:rFonts w:ascii="Tahoma" w:hAnsi="Tahoma" w:cs="Tahoma"/>
        </w:rPr>
        <w:t>per le ore di Pratica Sportiva il compenso verrà corrisposto nella misura oraria, maggiorata del 10%, prevista dall’art. 70 del CCNL del 4.8.1995 (art. 87 comma 2 C.C.N.L. 29/11/2007).</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 xml:space="preserve">Criteri per l'utilizzazione dei docenti nelle attività, nei progetti del P.T.O.F., nei progetti con finanziamenti regionali, nazionali e comunitari. </w:t>
      </w:r>
    </w:p>
    <w:p w:rsidR="00A84B17" w:rsidRPr="00A84B17" w:rsidRDefault="00A84B17" w:rsidP="0070255B">
      <w:pPr>
        <w:keepNext/>
        <w:widowControl w:val="0"/>
        <w:numPr>
          <w:ilvl w:val="0"/>
          <w:numId w:val="12"/>
        </w:numPr>
        <w:tabs>
          <w:tab w:val="left" w:pos="284"/>
        </w:tabs>
        <w:overflowPunct w:val="0"/>
        <w:autoSpaceDE w:val="0"/>
        <w:autoSpaceDN w:val="0"/>
        <w:adjustRightInd w:val="0"/>
        <w:spacing w:before="240" w:after="120"/>
        <w:jc w:val="both"/>
        <w:outlineLvl w:val="4"/>
        <w:rPr>
          <w:rFonts w:ascii="Tahoma" w:hAnsi="Tahoma" w:cs="Tahoma"/>
        </w:rPr>
      </w:pPr>
      <w:r w:rsidRPr="00A84B17">
        <w:rPr>
          <w:rFonts w:ascii="Tahoma" w:hAnsi="Tahoma" w:cs="Tahoma"/>
        </w:rPr>
        <w:t xml:space="preserve">Nel rispetto delle competenze del D.S. e dell'autonomia del Collegio Docenti, gli incarichi e le funzioni per attività deliberate dal Collegio sono attribuiti ai docenti sulla base delle candidature degli interessati. In presenza di più candidature, il D.S. attribuisce l'incarico tenendo conto di alcuni criteri secondo il seguente ordine di priorità: </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t>precedenti esperienze nello stesso ambito, competenze maturate all'interno o all'esterno dell'Amministrazione scolastica;</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t>possesso di titoli e competenze certificate attinenti all’incarico;</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t>minor numero di incarichi contemporaneamente ricoperti nell'Istituto;</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t>per favorire la circolazione delle esperienze e la crescita professionale di ogni docente, nonché un’equa ripartizione delle risorse, il D.S., nell'attribuire gli incarichi, eviterà eccessivi cumuli di ore in capo alla stessa persona;</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t>come criterio residuale si potrà ricorrere alla rotazione;</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lastRenderedPageBreak/>
        <w:t xml:space="preserve">per garantire a tutti i docenti la possibilità di esprimere disponibilità per gli incarichi e anche nell'ottica dell’individuazione del docente con le competenze specifiche inerente </w:t>
      </w:r>
      <w:r w:rsidR="00585A3D">
        <w:rPr>
          <w:rFonts w:ascii="Tahoma" w:hAnsi="Tahoma" w:cs="Tahoma"/>
        </w:rPr>
        <w:t>al</w:t>
      </w:r>
      <w:r w:rsidRPr="00A84B17">
        <w:rPr>
          <w:rFonts w:ascii="Tahoma" w:hAnsi="Tahoma" w:cs="Tahoma"/>
        </w:rPr>
        <w:t>l’incarico, il Dirigente Scolastico, attraverso una circolare interna, chiederà a tutti i docenti la disponibilità a partecipare ai progetti;</w:t>
      </w:r>
    </w:p>
    <w:p w:rsidR="00A84B17" w:rsidRPr="00A84B17" w:rsidRDefault="00A84B17" w:rsidP="0070255B">
      <w:pPr>
        <w:widowControl w:val="0"/>
        <w:numPr>
          <w:ilvl w:val="0"/>
          <w:numId w:val="13"/>
        </w:numPr>
        <w:overflowPunct w:val="0"/>
        <w:autoSpaceDE w:val="0"/>
        <w:autoSpaceDN w:val="0"/>
        <w:adjustRightInd w:val="0"/>
        <w:spacing w:after="120"/>
        <w:jc w:val="both"/>
        <w:rPr>
          <w:rFonts w:ascii="Tahoma" w:hAnsi="Tahoma" w:cs="Tahoma"/>
        </w:rPr>
      </w:pPr>
      <w:r w:rsidRPr="00A84B17">
        <w:rPr>
          <w:rFonts w:ascii="Tahoma" w:hAnsi="Tahoma" w:cs="Tahoma"/>
        </w:rPr>
        <w:t xml:space="preserve">per l’attribuzione degli incarichi al personale interno ed esterno su progetti finanziati con fondi comunitari, in ossequio alle normative europee, sono stati elaborati dagli OO.CC. </w:t>
      </w:r>
      <w:r w:rsidRPr="00D25EA4">
        <w:rPr>
          <w:rFonts w:ascii="Tahoma" w:hAnsi="Tahoma" w:cs="Tahoma"/>
        </w:rPr>
        <w:t>appositi criteri, tabelle di valutazione ecc., nel r</w:t>
      </w:r>
      <w:r w:rsidR="00585A3D" w:rsidRPr="00D25EA4">
        <w:rPr>
          <w:rFonts w:ascii="Tahoma" w:hAnsi="Tahoma" w:cs="Tahoma"/>
        </w:rPr>
        <w:t>ispetto dei quali il D</w:t>
      </w:r>
      <w:r w:rsidRPr="00D25EA4">
        <w:rPr>
          <w:rFonts w:ascii="Tahoma" w:hAnsi="Tahoma" w:cs="Tahoma"/>
        </w:rPr>
        <w:t>irigente scola</w:t>
      </w:r>
      <w:r w:rsidRPr="00A84B17">
        <w:rPr>
          <w:rFonts w:ascii="Tahoma" w:hAnsi="Tahoma" w:cs="Tahoma"/>
        </w:rPr>
        <w:t>stico elaborerà i relativi bandi/avvisi e conferirà i relativi contratti e/o incarichi.</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Conferimento degli incarichi</w:t>
      </w:r>
    </w:p>
    <w:p w:rsidR="00A84B17" w:rsidRPr="00A84B17" w:rsidRDefault="00A84B17" w:rsidP="0070255B">
      <w:pPr>
        <w:widowControl w:val="0"/>
        <w:numPr>
          <w:ilvl w:val="0"/>
          <w:numId w:val="24"/>
        </w:numPr>
        <w:overflowPunct w:val="0"/>
        <w:autoSpaceDE w:val="0"/>
        <w:autoSpaceDN w:val="0"/>
        <w:adjustRightInd w:val="0"/>
        <w:spacing w:after="120"/>
        <w:jc w:val="both"/>
        <w:rPr>
          <w:rFonts w:ascii="Tahoma" w:hAnsi="Tahoma" w:cs="Tahoma"/>
        </w:rPr>
      </w:pPr>
      <w:r w:rsidRPr="00A84B17">
        <w:rPr>
          <w:rFonts w:ascii="Tahoma" w:hAnsi="Tahoma" w:cs="Tahoma"/>
        </w:rPr>
        <w:t>Il dirigente scolastico affiderà gli incarichi relativi all’effettuazione di prestazioni aggiuntive con una lettera in cui verrà indicato:</w:t>
      </w:r>
    </w:p>
    <w:p w:rsidR="00A84B17" w:rsidRPr="00A84B17" w:rsidRDefault="00A84B17" w:rsidP="0070255B">
      <w:pPr>
        <w:widowControl w:val="0"/>
        <w:numPr>
          <w:ilvl w:val="0"/>
          <w:numId w:val="18"/>
        </w:numPr>
        <w:overflowPunct w:val="0"/>
        <w:autoSpaceDE w:val="0"/>
        <w:autoSpaceDN w:val="0"/>
        <w:adjustRightInd w:val="0"/>
        <w:spacing w:after="120"/>
        <w:jc w:val="both"/>
        <w:rPr>
          <w:rFonts w:ascii="Tahoma" w:hAnsi="Tahoma" w:cs="Tahoma"/>
        </w:rPr>
      </w:pPr>
      <w:r w:rsidRPr="00A84B17">
        <w:rPr>
          <w:rFonts w:ascii="Tahoma" w:hAnsi="Tahoma" w:cs="Tahoma"/>
        </w:rPr>
        <w:t>il tipo di attività, gli obiettivi assegnati e gli impegni conseguenti;</w:t>
      </w:r>
    </w:p>
    <w:p w:rsidR="00A84B17" w:rsidRPr="00A84B17" w:rsidRDefault="00A84B17" w:rsidP="0070255B">
      <w:pPr>
        <w:widowControl w:val="0"/>
        <w:numPr>
          <w:ilvl w:val="0"/>
          <w:numId w:val="18"/>
        </w:numPr>
        <w:overflowPunct w:val="0"/>
        <w:autoSpaceDE w:val="0"/>
        <w:autoSpaceDN w:val="0"/>
        <w:adjustRightInd w:val="0"/>
        <w:spacing w:after="120"/>
        <w:jc w:val="both"/>
        <w:rPr>
          <w:rFonts w:ascii="Tahoma" w:hAnsi="Tahoma" w:cs="Tahoma"/>
        </w:rPr>
      </w:pPr>
      <w:r w:rsidRPr="00A84B17">
        <w:rPr>
          <w:rFonts w:ascii="Tahoma" w:hAnsi="Tahoma" w:cs="Tahoma"/>
        </w:rPr>
        <w:t>il compenso forfettario o orario, specificando in quest’ultimo caso il numero massimo di ore che possono essere retribuite;</w:t>
      </w:r>
    </w:p>
    <w:p w:rsidR="00A84B17" w:rsidRPr="00A84B17" w:rsidRDefault="00A84B17" w:rsidP="0070255B">
      <w:pPr>
        <w:widowControl w:val="0"/>
        <w:numPr>
          <w:ilvl w:val="0"/>
          <w:numId w:val="18"/>
        </w:numPr>
        <w:overflowPunct w:val="0"/>
        <w:autoSpaceDE w:val="0"/>
        <w:autoSpaceDN w:val="0"/>
        <w:adjustRightInd w:val="0"/>
        <w:spacing w:after="120"/>
        <w:jc w:val="both"/>
        <w:rPr>
          <w:rFonts w:ascii="Tahoma" w:hAnsi="Tahoma" w:cs="Tahoma"/>
        </w:rPr>
      </w:pPr>
      <w:r w:rsidRPr="00A84B17">
        <w:rPr>
          <w:rFonts w:ascii="Tahoma" w:hAnsi="Tahoma" w:cs="Tahoma"/>
        </w:rPr>
        <w:t>le modalità di certificazione dell’attività e l’eventuale relazione finale;</w:t>
      </w:r>
    </w:p>
    <w:p w:rsidR="00A84B17" w:rsidRPr="00A84B17" w:rsidRDefault="00A84B17" w:rsidP="0070255B">
      <w:pPr>
        <w:widowControl w:val="0"/>
        <w:numPr>
          <w:ilvl w:val="0"/>
          <w:numId w:val="18"/>
        </w:numPr>
        <w:overflowPunct w:val="0"/>
        <w:autoSpaceDE w:val="0"/>
        <w:autoSpaceDN w:val="0"/>
        <w:adjustRightInd w:val="0"/>
        <w:spacing w:after="120"/>
        <w:jc w:val="both"/>
        <w:rPr>
          <w:rFonts w:ascii="Tahoma" w:hAnsi="Tahoma" w:cs="Tahoma"/>
        </w:rPr>
      </w:pPr>
      <w:r w:rsidRPr="00A84B17">
        <w:rPr>
          <w:rFonts w:ascii="Tahoma" w:hAnsi="Tahoma" w:cs="Tahoma"/>
        </w:rPr>
        <w:t>il compenso spettante e i termini e le modalità di pagamento;</w:t>
      </w:r>
    </w:p>
    <w:p w:rsidR="00A84B17" w:rsidRPr="00A84B17" w:rsidRDefault="00A84B17" w:rsidP="0070255B">
      <w:pPr>
        <w:widowControl w:val="0"/>
        <w:numPr>
          <w:ilvl w:val="0"/>
          <w:numId w:val="18"/>
        </w:numPr>
        <w:overflowPunct w:val="0"/>
        <w:autoSpaceDE w:val="0"/>
        <w:autoSpaceDN w:val="0"/>
        <w:adjustRightInd w:val="0"/>
        <w:spacing w:after="120"/>
        <w:jc w:val="both"/>
        <w:rPr>
          <w:rFonts w:ascii="Tahoma" w:hAnsi="Tahoma" w:cs="Tahoma"/>
        </w:rPr>
      </w:pPr>
      <w:r w:rsidRPr="00A84B17">
        <w:rPr>
          <w:rFonts w:ascii="Tahoma" w:hAnsi="Tahoma" w:cs="Tahoma"/>
        </w:rPr>
        <w:t>la liquidazione dei compensi sarà successiva alla verifica dell’effettivo svolgimento dei compiti assegnati e degli obiettivi raggiunti.</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Ripartizione quota del Fondo per il M.O.F. tra le diverse attività del P</w:t>
      </w:r>
      <w:r w:rsidR="00FB2B1A" w:rsidRPr="00A84B17">
        <w:rPr>
          <w:rFonts w:ascii="Tahoma" w:hAnsi="Tahoma" w:cs="Tahoma"/>
          <w:b/>
          <w:bCs/>
          <w:color w:val="000080"/>
        </w:rPr>
        <w:t>ersonale</w:t>
      </w:r>
      <w:r w:rsidRPr="00A84B17">
        <w:rPr>
          <w:rFonts w:ascii="Tahoma" w:hAnsi="Tahoma" w:cs="Tahoma"/>
          <w:b/>
          <w:bCs/>
          <w:color w:val="000080"/>
        </w:rPr>
        <w:t xml:space="preserve"> A.T.A. </w:t>
      </w:r>
    </w:p>
    <w:p w:rsidR="00A84B17" w:rsidRPr="00A84B17" w:rsidRDefault="00A84B17" w:rsidP="0070255B">
      <w:pPr>
        <w:widowControl w:val="0"/>
        <w:numPr>
          <w:ilvl w:val="0"/>
          <w:numId w:val="26"/>
        </w:numPr>
        <w:overflowPunct w:val="0"/>
        <w:autoSpaceDE w:val="0"/>
        <w:autoSpaceDN w:val="0"/>
        <w:adjustRightInd w:val="0"/>
        <w:spacing w:after="120"/>
        <w:jc w:val="both"/>
        <w:rPr>
          <w:rFonts w:ascii="Tahoma" w:hAnsi="Tahoma" w:cs="Tahoma"/>
        </w:rPr>
      </w:pPr>
      <w:r w:rsidRPr="00A84B17">
        <w:rPr>
          <w:rFonts w:ascii="Tahoma" w:hAnsi="Tahoma" w:cs="Tahoma"/>
        </w:rPr>
        <w:t>Gli incarichi aggiuntivi saranno attribuiti per l’espletamento di mansioni che qualifichino il servizio (ad es: manutenzione dei plessi, deg</w:t>
      </w:r>
      <w:r w:rsidR="00972824">
        <w:rPr>
          <w:rFonts w:ascii="Tahoma" w:hAnsi="Tahoma" w:cs="Tahoma"/>
        </w:rPr>
        <w:t xml:space="preserve">li spazi esterni e interni, </w:t>
      </w:r>
      <w:r w:rsidRPr="00A84B17">
        <w:rPr>
          <w:rFonts w:ascii="Tahoma" w:hAnsi="Tahoma" w:cs="Tahoma"/>
        </w:rPr>
        <w:t xml:space="preserve">assistenza igienico-personale dei disabili, </w:t>
      </w:r>
      <w:r w:rsidR="00972824">
        <w:rPr>
          <w:rFonts w:ascii="Tahoma" w:hAnsi="Tahoma" w:cs="Tahoma"/>
        </w:rPr>
        <w:t xml:space="preserve">sanificazione dei locali scolastici, </w:t>
      </w:r>
      <w:r w:rsidRPr="00A84B17">
        <w:rPr>
          <w:rFonts w:ascii="Tahoma" w:hAnsi="Tahoma" w:cs="Tahoma"/>
        </w:rPr>
        <w:t>collaborazione con l</w:t>
      </w:r>
      <w:r w:rsidR="00972824">
        <w:rPr>
          <w:rFonts w:ascii="Tahoma" w:hAnsi="Tahoma" w:cs="Tahoma"/>
        </w:rPr>
        <w:t>’Ufficio di segreteria</w:t>
      </w:r>
      <w:r w:rsidRPr="00A84B17">
        <w:rPr>
          <w:rFonts w:ascii="Tahoma" w:hAnsi="Tahoma" w:cs="Tahoma"/>
        </w:rPr>
        <w:t>, sistemazione archivio</w:t>
      </w:r>
      <w:r w:rsidR="00E321C7">
        <w:rPr>
          <w:rFonts w:ascii="Tahoma" w:hAnsi="Tahoma" w:cs="Tahoma"/>
        </w:rPr>
        <w:t>,</w:t>
      </w:r>
      <w:r w:rsidRPr="00A84B17">
        <w:rPr>
          <w:rFonts w:ascii="Tahoma" w:hAnsi="Tahoma" w:cs="Tahoma"/>
        </w:rPr>
        <w:t xml:space="preserve"> ecc</w:t>
      </w:r>
      <w:r w:rsidR="00972824">
        <w:rPr>
          <w:rFonts w:ascii="Tahoma" w:hAnsi="Tahoma" w:cs="Tahoma"/>
        </w:rPr>
        <w:t>.</w:t>
      </w:r>
      <w:r w:rsidRPr="00A84B17">
        <w:rPr>
          <w:rFonts w:ascii="Tahoma" w:hAnsi="Tahoma" w:cs="Tahoma"/>
        </w:rPr>
        <w:t xml:space="preserve">).  </w:t>
      </w:r>
    </w:p>
    <w:p w:rsidR="00A84B17" w:rsidRPr="00A84B17" w:rsidRDefault="00A84B17" w:rsidP="0070255B">
      <w:pPr>
        <w:widowControl w:val="0"/>
        <w:numPr>
          <w:ilvl w:val="0"/>
          <w:numId w:val="26"/>
        </w:numPr>
        <w:overflowPunct w:val="0"/>
        <w:autoSpaceDE w:val="0"/>
        <w:autoSpaceDN w:val="0"/>
        <w:adjustRightInd w:val="0"/>
        <w:spacing w:after="120"/>
        <w:jc w:val="both"/>
        <w:rPr>
          <w:rFonts w:ascii="Tahoma" w:hAnsi="Tahoma" w:cs="Tahoma"/>
        </w:rPr>
      </w:pPr>
      <w:r w:rsidRPr="00A84B17">
        <w:rPr>
          <w:rFonts w:ascii="Tahoma" w:hAnsi="Tahoma" w:cs="Tahoma"/>
        </w:rPr>
        <w:t xml:space="preserve">Per il personale assistente amministrativo saranno attribuiti incarichi aggiuntivi per progetti volti a migliorare la qualità dei servizi amministrativi collegati alle esigenze derivanti dall’applicazione delle recenti normative. </w:t>
      </w:r>
    </w:p>
    <w:p w:rsidR="00A84B17" w:rsidRPr="00A84B17" w:rsidRDefault="00A84B17" w:rsidP="0070255B">
      <w:pPr>
        <w:widowControl w:val="0"/>
        <w:numPr>
          <w:ilvl w:val="0"/>
          <w:numId w:val="26"/>
        </w:numPr>
        <w:overflowPunct w:val="0"/>
        <w:autoSpaceDE w:val="0"/>
        <w:autoSpaceDN w:val="0"/>
        <w:adjustRightInd w:val="0"/>
        <w:spacing w:after="120"/>
        <w:jc w:val="both"/>
        <w:rPr>
          <w:rFonts w:ascii="Tahoma" w:hAnsi="Tahoma" w:cs="Tahoma"/>
        </w:rPr>
      </w:pPr>
      <w:r w:rsidRPr="00A84B17">
        <w:rPr>
          <w:rFonts w:ascii="Tahoma" w:hAnsi="Tahoma" w:cs="Tahoma"/>
        </w:rPr>
        <w:t>Il Personale A.T.A. accede al fondo nell</w:t>
      </w:r>
      <w:r w:rsidR="00585A3D">
        <w:rPr>
          <w:rFonts w:ascii="Tahoma" w:hAnsi="Tahoma" w:cs="Tahoma"/>
        </w:rPr>
        <w:t>a misura indicata nel presente C</w:t>
      </w:r>
      <w:r w:rsidRPr="00A84B17">
        <w:rPr>
          <w:rFonts w:ascii="Tahoma" w:hAnsi="Tahoma" w:cs="Tahoma"/>
        </w:rPr>
        <w:t>ontratto integrativo per le seguenti attività:</w:t>
      </w:r>
    </w:p>
    <w:p w:rsidR="00A84B17" w:rsidRPr="00A84B17" w:rsidRDefault="00A84B17" w:rsidP="0070255B">
      <w:pPr>
        <w:widowControl w:val="0"/>
        <w:numPr>
          <w:ilvl w:val="0"/>
          <w:numId w:val="25"/>
        </w:numPr>
        <w:overflowPunct w:val="0"/>
        <w:autoSpaceDE w:val="0"/>
        <w:autoSpaceDN w:val="0"/>
        <w:adjustRightInd w:val="0"/>
        <w:spacing w:after="120"/>
        <w:ind w:left="993" w:hanging="426"/>
        <w:jc w:val="both"/>
        <w:rPr>
          <w:rFonts w:ascii="Tahoma" w:hAnsi="Tahoma" w:cs="Tahoma"/>
        </w:rPr>
      </w:pPr>
      <w:r w:rsidRPr="00A84B17">
        <w:rPr>
          <w:rFonts w:ascii="Tahoma" w:hAnsi="Tahoma" w:cs="Tahoma"/>
        </w:rPr>
        <w:t>Ore aggiuntive (straordinario);</w:t>
      </w:r>
    </w:p>
    <w:p w:rsidR="00A84B17" w:rsidRPr="0001349B" w:rsidRDefault="00A84B17" w:rsidP="0070255B">
      <w:pPr>
        <w:widowControl w:val="0"/>
        <w:numPr>
          <w:ilvl w:val="0"/>
          <w:numId w:val="25"/>
        </w:numPr>
        <w:overflowPunct w:val="0"/>
        <w:autoSpaceDE w:val="0"/>
        <w:autoSpaceDN w:val="0"/>
        <w:adjustRightInd w:val="0"/>
        <w:spacing w:after="120"/>
        <w:ind w:left="993" w:hanging="426"/>
        <w:jc w:val="both"/>
        <w:rPr>
          <w:rFonts w:ascii="Tahoma" w:hAnsi="Tahoma" w:cs="Tahoma"/>
        </w:rPr>
      </w:pPr>
      <w:r w:rsidRPr="0001349B">
        <w:rPr>
          <w:rFonts w:ascii="Tahoma" w:hAnsi="Tahoma" w:cs="Tahoma"/>
        </w:rPr>
        <w:t>incarichi specifici finalizzati alla qualificazione della scuola (</w:t>
      </w:r>
      <w:r w:rsidR="0001349B" w:rsidRPr="0001349B">
        <w:rPr>
          <w:rFonts w:ascii="Tahoma" w:hAnsi="Tahoma" w:cs="Tahoma"/>
        </w:rPr>
        <w:t xml:space="preserve">digitalizzazione uffici di segreteria, gestione piattaforma </w:t>
      </w:r>
      <w:r w:rsidR="00D3468E">
        <w:rPr>
          <w:rFonts w:ascii="Tahoma" w:hAnsi="Tahoma" w:cs="Tahoma"/>
        </w:rPr>
        <w:t>“P</w:t>
      </w:r>
      <w:r w:rsidR="0001349B" w:rsidRPr="0001349B">
        <w:rPr>
          <w:rFonts w:ascii="Tahoma" w:hAnsi="Tahoma" w:cs="Tahoma"/>
        </w:rPr>
        <w:t>assweb</w:t>
      </w:r>
      <w:r w:rsidR="00D3468E">
        <w:rPr>
          <w:rFonts w:ascii="Tahoma" w:hAnsi="Tahoma" w:cs="Tahoma"/>
        </w:rPr>
        <w:t>”</w:t>
      </w:r>
      <w:r w:rsidR="0001349B" w:rsidRPr="0001349B">
        <w:rPr>
          <w:rFonts w:ascii="Tahoma" w:hAnsi="Tahoma" w:cs="Tahoma"/>
        </w:rPr>
        <w:t xml:space="preserve">, </w:t>
      </w:r>
      <w:r w:rsidRPr="0001349B">
        <w:rPr>
          <w:rFonts w:ascii="Tahoma" w:hAnsi="Tahoma" w:cs="Tahoma"/>
        </w:rPr>
        <w:t xml:space="preserve">piccola manutenzione, </w:t>
      </w:r>
      <w:r w:rsidR="0001349B" w:rsidRPr="0001349B">
        <w:rPr>
          <w:rFonts w:ascii="Tahoma" w:hAnsi="Tahoma" w:cs="Tahoma"/>
        </w:rPr>
        <w:t xml:space="preserve">gestione magazzino, </w:t>
      </w:r>
      <w:r w:rsidRPr="0001349B">
        <w:rPr>
          <w:rFonts w:ascii="Tahoma" w:hAnsi="Tahoma" w:cs="Tahoma"/>
        </w:rPr>
        <w:t xml:space="preserve">assistenza ai disabili, </w:t>
      </w:r>
      <w:r w:rsidR="0001349B" w:rsidRPr="0001349B">
        <w:rPr>
          <w:rFonts w:ascii="Tahoma" w:hAnsi="Tahoma" w:cs="Tahoma"/>
        </w:rPr>
        <w:t xml:space="preserve">assistenza agli alunni dell’infanzia, </w:t>
      </w:r>
      <w:r w:rsidRPr="0001349B">
        <w:rPr>
          <w:rFonts w:ascii="Tahoma" w:hAnsi="Tahoma" w:cs="Tahoma"/>
        </w:rPr>
        <w:t>servizio esterno, supporto al</w:t>
      </w:r>
      <w:r w:rsidR="00D3468E">
        <w:rPr>
          <w:rFonts w:ascii="Tahoma" w:hAnsi="Tahoma" w:cs="Tahoma"/>
        </w:rPr>
        <w:t xml:space="preserve"> R</w:t>
      </w:r>
      <w:r w:rsidR="0001349B" w:rsidRPr="0001349B">
        <w:rPr>
          <w:rFonts w:ascii="Tahoma" w:hAnsi="Tahoma" w:cs="Tahoma"/>
        </w:rPr>
        <w:t xml:space="preserve">eferente interno della sicurezza, </w:t>
      </w:r>
      <w:r w:rsidR="00B92625" w:rsidRPr="00B92625">
        <w:rPr>
          <w:rFonts w:ascii="Tahoma" w:hAnsi="Tahoma" w:cs="Tahoma"/>
        </w:rPr>
        <w:t>sanificazione dei locali scolastici</w:t>
      </w:r>
      <w:r w:rsidR="00B92625">
        <w:rPr>
          <w:rFonts w:ascii="Tahoma" w:hAnsi="Tahoma" w:cs="Tahoma"/>
        </w:rPr>
        <w:t>,</w:t>
      </w:r>
      <w:r w:rsidR="00B92625" w:rsidRPr="00B92625">
        <w:rPr>
          <w:rFonts w:ascii="Tahoma" w:hAnsi="Tahoma" w:cs="Tahoma"/>
        </w:rPr>
        <w:t xml:space="preserve"> </w:t>
      </w:r>
      <w:r w:rsidR="0001349B" w:rsidRPr="0001349B">
        <w:rPr>
          <w:rFonts w:ascii="Tahoma" w:hAnsi="Tahoma" w:cs="Tahoma"/>
        </w:rPr>
        <w:t>giardinaggio</w:t>
      </w:r>
      <w:r w:rsidRPr="0001349B">
        <w:rPr>
          <w:rFonts w:ascii="Tahoma" w:hAnsi="Tahoma" w:cs="Tahoma"/>
        </w:rPr>
        <w:t>, ecc.);</w:t>
      </w:r>
    </w:p>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Quantificazione delle attività aggiuntive per il personale ATA</w:t>
      </w:r>
    </w:p>
    <w:p w:rsidR="00A84B17" w:rsidRPr="00A84B17" w:rsidRDefault="00A84B17" w:rsidP="0070255B">
      <w:pPr>
        <w:widowControl w:val="0"/>
        <w:numPr>
          <w:ilvl w:val="0"/>
          <w:numId w:val="14"/>
        </w:numPr>
        <w:overflowPunct w:val="0"/>
        <w:autoSpaceDE w:val="0"/>
        <w:autoSpaceDN w:val="0"/>
        <w:adjustRightInd w:val="0"/>
        <w:spacing w:after="120"/>
        <w:jc w:val="both"/>
        <w:rPr>
          <w:rFonts w:ascii="Tahoma" w:hAnsi="Tahoma" w:cs="Tahoma"/>
        </w:rPr>
      </w:pPr>
      <w:r w:rsidRPr="00A84B17">
        <w:rPr>
          <w:rFonts w:ascii="Tahoma" w:hAnsi="Tahoma" w:cs="Tahoma"/>
        </w:rPr>
        <w:t xml:space="preserve">Le attività aggiuntive, svolte nell’ambito dell’orario d’obbligo nella forma di intensificazione della prestazione, sono riportate ad unità orarie ai fini della liquidazione dei compensi, che saranno determinati con le tariffe orarie indicate </w:t>
      </w:r>
      <w:r w:rsidRPr="000F2BD3">
        <w:rPr>
          <w:rFonts w:ascii="Tahoma" w:hAnsi="Tahoma" w:cs="Tahoma"/>
        </w:rPr>
        <w:t xml:space="preserve">nel </w:t>
      </w:r>
      <w:r w:rsidR="00B61D1B" w:rsidRPr="000F2BD3">
        <w:rPr>
          <w:rFonts w:ascii="Tahoma" w:hAnsi="Tahoma" w:cs="Tahoma"/>
        </w:rPr>
        <w:t>C.C.N</w:t>
      </w:r>
      <w:r w:rsidRPr="000F2BD3">
        <w:rPr>
          <w:rFonts w:ascii="Tahoma" w:hAnsi="Tahoma" w:cs="Tahoma"/>
        </w:rPr>
        <w:t>L. del 29/11/2007</w:t>
      </w:r>
      <w:r w:rsidRPr="00A84B17">
        <w:rPr>
          <w:rFonts w:ascii="Tahoma" w:hAnsi="Tahoma" w:cs="Tahoma"/>
        </w:rPr>
        <w:t xml:space="preserve">.  </w:t>
      </w:r>
    </w:p>
    <w:p w:rsidR="00A84B17" w:rsidRPr="00A84B17" w:rsidRDefault="00A84B17" w:rsidP="0070255B">
      <w:pPr>
        <w:widowControl w:val="0"/>
        <w:numPr>
          <w:ilvl w:val="0"/>
          <w:numId w:val="14"/>
        </w:numPr>
        <w:overflowPunct w:val="0"/>
        <w:autoSpaceDE w:val="0"/>
        <w:autoSpaceDN w:val="0"/>
        <w:adjustRightInd w:val="0"/>
        <w:spacing w:after="120"/>
        <w:jc w:val="both"/>
        <w:rPr>
          <w:rFonts w:ascii="Tahoma" w:hAnsi="Tahoma" w:cs="Tahoma"/>
        </w:rPr>
      </w:pPr>
      <w:r w:rsidRPr="00A84B17">
        <w:rPr>
          <w:rFonts w:ascii="Tahoma" w:hAnsi="Tahoma" w:cs="Tahoma"/>
        </w:rPr>
        <w:t>Per gli Assistenti Amministrativi le suddette attività saranno preventivamente autorizzate dal D.S./D.S.G.A., dopo averne verificato le effettive necessità.</w:t>
      </w:r>
    </w:p>
    <w:p w:rsidR="00A84B17" w:rsidRPr="00A84B17" w:rsidRDefault="00A84B17" w:rsidP="0070255B">
      <w:pPr>
        <w:widowControl w:val="0"/>
        <w:numPr>
          <w:ilvl w:val="0"/>
          <w:numId w:val="14"/>
        </w:numPr>
        <w:overflowPunct w:val="0"/>
        <w:autoSpaceDE w:val="0"/>
        <w:autoSpaceDN w:val="0"/>
        <w:adjustRightInd w:val="0"/>
        <w:jc w:val="both"/>
        <w:rPr>
          <w:rFonts w:ascii="Tahoma" w:hAnsi="Tahoma" w:cs="Tahoma"/>
        </w:rPr>
      </w:pPr>
      <w:r w:rsidRPr="00A84B17">
        <w:rPr>
          <w:rFonts w:ascii="Tahoma" w:hAnsi="Tahoma" w:cs="Tahoma"/>
        </w:rPr>
        <w:t>Le prestazioni del personale ATA rese in aggiunta all’orario d’obbligo, esaurita la disponibilità finanziaria prevista nella presente co</w:t>
      </w:r>
      <w:r w:rsidR="000F2BD3">
        <w:rPr>
          <w:rFonts w:ascii="Tahoma" w:hAnsi="Tahoma" w:cs="Tahoma"/>
        </w:rPr>
        <w:t>ntrattazione, saranno riconosciute</w:t>
      </w:r>
      <w:r w:rsidRPr="00A84B17">
        <w:rPr>
          <w:rFonts w:ascii="Tahoma" w:hAnsi="Tahoma" w:cs="Tahoma"/>
        </w:rPr>
        <w:t xml:space="preserve"> anche con recuperi compensativi, compatibilmente con le esigenze di servizio.</w:t>
      </w:r>
    </w:p>
    <w:tbl>
      <w:tblPr>
        <w:tblpPr w:leftFromText="141" w:rightFromText="141" w:vertAnchor="text" w:horzAnchor="margin" w:tblpXSpec="center" w:tblpY="245"/>
        <w:tblW w:w="8755" w:type="dxa"/>
        <w:tblBorders>
          <w:top w:val="single" w:sz="2" w:space="0" w:color="auto"/>
          <w:left w:val="single" w:sz="4" w:space="0" w:color="auto"/>
          <w:bottom w:val="single" w:sz="4" w:space="0" w:color="auto"/>
          <w:right w:val="single" w:sz="4" w:space="0" w:color="auto"/>
          <w:insideH w:val="single" w:sz="8" w:space="0" w:color="auto"/>
          <w:insideV w:val="single" w:sz="2" w:space="0" w:color="auto"/>
        </w:tblBorders>
        <w:tblCellMar>
          <w:left w:w="70" w:type="dxa"/>
          <w:right w:w="70" w:type="dxa"/>
        </w:tblCellMar>
        <w:tblLook w:val="00A0" w:firstRow="1" w:lastRow="0" w:firstColumn="1" w:lastColumn="0" w:noHBand="0" w:noVBand="0"/>
      </w:tblPr>
      <w:tblGrid>
        <w:gridCol w:w="3898"/>
        <w:gridCol w:w="638"/>
        <w:gridCol w:w="567"/>
        <w:gridCol w:w="1207"/>
        <w:gridCol w:w="567"/>
        <w:gridCol w:w="1878"/>
      </w:tblGrid>
      <w:tr w:rsidR="00A84B17" w:rsidRPr="00A84B17" w:rsidTr="00581878">
        <w:trPr>
          <w:trHeight w:val="561"/>
        </w:trPr>
        <w:tc>
          <w:tcPr>
            <w:tcW w:w="3898" w:type="dxa"/>
            <w:noWrap/>
            <w:vAlign w:val="center"/>
            <w:hideMark/>
          </w:tcPr>
          <w:p w:rsidR="00A84B17" w:rsidRPr="008176C9" w:rsidRDefault="00A84B17" w:rsidP="00A84B17">
            <w:pPr>
              <w:widowControl w:val="0"/>
              <w:overflowPunct w:val="0"/>
              <w:autoSpaceDE w:val="0"/>
              <w:autoSpaceDN w:val="0"/>
              <w:adjustRightInd w:val="0"/>
              <w:jc w:val="center"/>
              <w:rPr>
                <w:rFonts w:ascii="Arial" w:hAnsi="Arial" w:cs="Arial"/>
                <w:b/>
                <w:bCs/>
              </w:rPr>
            </w:pPr>
            <w:r w:rsidRPr="008176C9">
              <w:rPr>
                <w:rFonts w:ascii="Arial" w:hAnsi="Arial" w:cs="Arial"/>
                <w:b/>
                <w:bCs/>
              </w:rPr>
              <w:lastRenderedPageBreak/>
              <w:t>PERSONALE A.T.A.</w:t>
            </w:r>
          </w:p>
          <w:p w:rsidR="00A84B17" w:rsidRPr="008176C9" w:rsidRDefault="00A84B17" w:rsidP="00A84B17">
            <w:pPr>
              <w:widowControl w:val="0"/>
              <w:overflowPunct w:val="0"/>
              <w:autoSpaceDE w:val="0"/>
              <w:autoSpaceDN w:val="0"/>
              <w:adjustRightInd w:val="0"/>
              <w:jc w:val="center"/>
              <w:rPr>
                <w:rFonts w:ascii="Arial" w:hAnsi="Arial" w:cs="Arial"/>
                <w:b/>
                <w:bCs/>
              </w:rPr>
            </w:pPr>
            <w:r w:rsidRPr="008176C9">
              <w:rPr>
                <w:rFonts w:ascii="Arial" w:hAnsi="Arial" w:cs="Arial"/>
                <w:b/>
                <w:bCs/>
              </w:rPr>
              <w:t>Attività aggiuntive</w:t>
            </w:r>
          </w:p>
        </w:tc>
        <w:tc>
          <w:tcPr>
            <w:tcW w:w="638" w:type="dxa"/>
            <w:noWrap/>
            <w:vAlign w:val="center"/>
            <w:hideMark/>
          </w:tcPr>
          <w:p w:rsidR="00A84B17" w:rsidRPr="00A84B17" w:rsidRDefault="00A84B17" w:rsidP="00A84B17">
            <w:pPr>
              <w:widowControl w:val="0"/>
              <w:overflowPunct w:val="0"/>
              <w:autoSpaceDE w:val="0"/>
              <w:autoSpaceDN w:val="0"/>
              <w:adjustRightInd w:val="0"/>
              <w:jc w:val="center"/>
              <w:rPr>
                <w:rFonts w:ascii="Arial" w:hAnsi="Arial" w:cs="Arial"/>
                <w:b/>
                <w:bCs/>
              </w:rPr>
            </w:pPr>
            <w:r w:rsidRPr="00A84B17">
              <w:rPr>
                <w:rFonts w:ascii="Arial" w:hAnsi="Arial" w:cs="Arial"/>
                <w:b/>
                <w:bCs/>
              </w:rPr>
              <w:t>Ore</w:t>
            </w:r>
          </w:p>
        </w:tc>
        <w:tc>
          <w:tcPr>
            <w:tcW w:w="2341" w:type="dxa"/>
            <w:gridSpan w:val="3"/>
            <w:noWrap/>
            <w:vAlign w:val="center"/>
            <w:hideMark/>
          </w:tcPr>
          <w:p w:rsidR="00A84B17" w:rsidRPr="00A84B17" w:rsidRDefault="00A84B17" w:rsidP="00A84B17">
            <w:pPr>
              <w:autoSpaceDN w:val="0"/>
              <w:jc w:val="center"/>
              <w:rPr>
                <w:rFonts w:ascii="Arial" w:hAnsi="Arial" w:cs="Arial"/>
                <w:b/>
                <w:bCs/>
              </w:rPr>
            </w:pPr>
            <w:r w:rsidRPr="00A84B17">
              <w:rPr>
                <w:rFonts w:ascii="Arial" w:hAnsi="Arial" w:cs="Arial"/>
                <w:b/>
                <w:bCs/>
              </w:rPr>
              <w:t>Compenso orario</w:t>
            </w:r>
          </w:p>
          <w:p w:rsidR="00A84B17" w:rsidRPr="00A84B17" w:rsidRDefault="00A84B17" w:rsidP="00A84B17">
            <w:pPr>
              <w:autoSpaceDN w:val="0"/>
              <w:jc w:val="center"/>
              <w:rPr>
                <w:rFonts w:ascii="Arial" w:hAnsi="Arial" w:cs="Arial"/>
                <w:b/>
                <w:bCs/>
              </w:rPr>
            </w:pPr>
            <w:r w:rsidRPr="00A84B17">
              <w:rPr>
                <w:rFonts w:ascii="Arial" w:hAnsi="Arial" w:cs="Arial"/>
                <w:b/>
                <w:bCs/>
              </w:rPr>
              <w:t>lordo dipendente</w:t>
            </w:r>
          </w:p>
        </w:tc>
        <w:tc>
          <w:tcPr>
            <w:tcW w:w="1878" w:type="dxa"/>
            <w:noWrap/>
            <w:vAlign w:val="center"/>
            <w:hideMark/>
          </w:tcPr>
          <w:p w:rsidR="00A84B17" w:rsidRPr="00A84B17" w:rsidRDefault="00A84B17" w:rsidP="00A84B17">
            <w:pPr>
              <w:widowControl w:val="0"/>
              <w:overflowPunct w:val="0"/>
              <w:autoSpaceDE w:val="0"/>
              <w:autoSpaceDN w:val="0"/>
              <w:adjustRightInd w:val="0"/>
              <w:jc w:val="center"/>
              <w:rPr>
                <w:rFonts w:ascii="Arial" w:hAnsi="Arial" w:cs="Arial"/>
                <w:b/>
                <w:bCs/>
              </w:rPr>
            </w:pPr>
            <w:r w:rsidRPr="00A84B17">
              <w:rPr>
                <w:rFonts w:ascii="Arial" w:hAnsi="Arial" w:cs="Arial"/>
                <w:b/>
                <w:bCs/>
              </w:rPr>
              <w:t xml:space="preserve"> Impegni </w:t>
            </w:r>
          </w:p>
        </w:tc>
      </w:tr>
      <w:tr w:rsidR="00B26FAD" w:rsidRPr="0001349B" w:rsidTr="00B26FAD">
        <w:trPr>
          <w:trHeight w:val="255"/>
        </w:trPr>
        <w:tc>
          <w:tcPr>
            <w:tcW w:w="3898" w:type="dxa"/>
            <w:noWrap/>
            <w:vAlign w:val="bottom"/>
            <w:hideMark/>
          </w:tcPr>
          <w:p w:rsidR="00B26FAD" w:rsidRPr="008176C9" w:rsidRDefault="00B26FAD" w:rsidP="00265600">
            <w:pPr>
              <w:autoSpaceDN w:val="0"/>
              <w:rPr>
                <w:rFonts w:ascii="Arial" w:hAnsi="Arial" w:cs="Arial"/>
              </w:rPr>
            </w:pPr>
            <w:r w:rsidRPr="008176C9">
              <w:rPr>
                <w:rFonts w:ascii="Arial" w:hAnsi="Arial" w:cs="Arial"/>
              </w:rPr>
              <w:t xml:space="preserve">DISPONIBILITA' </w:t>
            </w:r>
            <w:r w:rsidR="00265600">
              <w:rPr>
                <w:rFonts w:ascii="Arial" w:hAnsi="Arial" w:cs="Arial"/>
              </w:rPr>
              <w:t>F.I.S.</w:t>
            </w:r>
          </w:p>
        </w:tc>
        <w:tc>
          <w:tcPr>
            <w:tcW w:w="638" w:type="dxa"/>
            <w:shd w:val="clear" w:color="auto" w:fill="auto"/>
            <w:noWrap/>
            <w:vAlign w:val="bottom"/>
            <w:hideMark/>
          </w:tcPr>
          <w:p w:rsidR="00B26FAD" w:rsidRPr="0001349B" w:rsidRDefault="00B26FAD" w:rsidP="00A84B17">
            <w:pPr>
              <w:widowControl w:val="0"/>
              <w:overflowPunct w:val="0"/>
              <w:autoSpaceDE w:val="0"/>
              <w:autoSpaceDN w:val="0"/>
              <w:adjustRightInd w:val="0"/>
              <w:jc w:val="center"/>
              <w:rPr>
                <w:rFonts w:ascii="Arial" w:hAnsi="Arial" w:cs="Arial"/>
                <w:b/>
                <w:bCs/>
              </w:rPr>
            </w:pPr>
          </w:p>
        </w:tc>
        <w:tc>
          <w:tcPr>
            <w:tcW w:w="567" w:type="dxa"/>
            <w:shd w:val="clear" w:color="auto" w:fill="auto"/>
            <w:noWrap/>
            <w:vAlign w:val="bottom"/>
            <w:hideMark/>
          </w:tcPr>
          <w:p w:rsidR="00B26FAD" w:rsidRPr="0001349B" w:rsidRDefault="00B26FAD" w:rsidP="00A84B17">
            <w:pPr>
              <w:autoSpaceDN w:val="0"/>
              <w:jc w:val="center"/>
              <w:rPr>
                <w:rFonts w:ascii="Arial" w:hAnsi="Arial" w:cs="Arial"/>
                <w:b/>
                <w:bCs/>
              </w:rPr>
            </w:pPr>
          </w:p>
        </w:tc>
        <w:tc>
          <w:tcPr>
            <w:tcW w:w="1207" w:type="dxa"/>
            <w:shd w:val="clear" w:color="auto" w:fill="auto"/>
            <w:noWrap/>
            <w:vAlign w:val="bottom"/>
            <w:hideMark/>
          </w:tcPr>
          <w:p w:rsidR="00B26FAD" w:rsidRPr="0001349B" w:rsidRDefault="00B26FAD" w:rsidP="00A84B17">
            <w:pPr>
              <w:autoSpaceDN w:val="0"/>
              <w:jc w:val="center"/>
              <w:rPr>
                <w:rFonts w:ascii="Arial" w:hAnsi="Arial" w:cs="Arial"/>
              </w:rPr>
            </w:pP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p>
        </w:tc>
        <w:tc>
          <w:tcPr>
            <w:tcW w:w="1878" w:type="dxa"/>
            <w:shd w:val="clear" w:color="auto" w:fill="auto"/>
            <w:noWrap/>
            <w:vAlign w:val="center"/>
            <w:hideMark/>
          </w:tcPr>
          <w:p w:rsidR="00B26FAD" w:rsidRPr="00953200" w:rsidRDefault="00B26FAD" w:rsidP="003D7E96">
            <w:pPr>
              <w:jc w:val="right"/>
              <w:rPr>
                <w:rFonts w:ascii="Arial" w:hAnsi="Arial" w:cs="Arial"/>
                <w:b/>
                <w:sz w:val="22"/>
                <w:szCs w:val="22"/>
              </w:rPr>
            </w:pPr>
            <w:r w:rsidRPr="00953200">
              <w:rPr>
                <w:rFonts w:ascii="Arial" w:hAnsi="Arial" w:cs="Arial"/>
                <w:b/>
                <w:sz w:val="22"/>
                <w:szCs w:val="22"/>
              </w:rPr>
              <w:t xml:space="preserve">€ </w:t>
            </w:r>
            <w:r w:rsidR="003D7E96">
              <w:rPr>
                <w:rFonts w:ascii="Arial" w:hAnsi="Arial" w:cs="Arial"/>
                <w:b/>
                <w:sz w:val="22"/>
                <w:szCs w:val="22"/>
              </w:rPr>
              <w:t>11.743,85</w:t>
            </w:r>
          </w:p>
        </w:tc>
      </w:tr>
      <w:tr w:rsidR="00B26FAD" w:rsidRPr="0001349B" w:rsidTr="00B26FAD">
        <w:trPr>
          <w:trHeight w:val="255"/>
        </w:trPr>
        <w:tc>
          <w:tcPr>
            <w:tcW w:w="3898" w:type="dxa"/>
            <w:noWrap/>
            <w:vAlign w:val="bottom"/>
            <w:hideMark/>
          </w:tcPr>
          <w:p w:rsidR="00B26FAD" w:rsidRPr="008176C9" w:rsidRDefault="00B26FAD" w:rsidP="00A84B17">
            <w:pPr>
              <w:autoSpaceDN w:val="0"/>
              <w:rPr>
                <w:rFonts w:ascii="Arial" w:hAnsi="Arial" w:cs="Arial"/>
              </w:rPr>
            </w:pPr>
            <w:r w:rsidRPr="008176C9">
              <w:rPr>
                <w:rFonts w:ascii="Arial" w:hAnsi="Arial" w:cs="Arial"/>
              </w:rPr>
              <w:t>Prestazioni Aggiuntive A.A.</w:t>
            </w:r>
          </w:p>
        </w:tc>
        <w:tc>
          <w:tcPr>
            <w:tcW w:w="638" w:type="dxa"/>
            <w:shd w:val="clear" w:color="auto" w:fill="auto"/>
            <w:noWrap/>
            <w:vAlign w:val="bottom"/>
          </w:tcPr>
          <w:p w:rsidR="00B26FAD" w:rsidRPr="0001349B" w:rsidRDefault="003D7E96" w:rsidP="00A84B17">
            <w:pPr>
              <w:autoSpaceDN w:val="0"/>
              <w:jc w:val="center"/>
              <w:rPr>
                <w:rFonts w:ascii="Arial" w:hAnsi="Arial" w:cs="Arial"/>
              </w:rPr>
            </w:pPr>
            <w:r>
              <w:rPr>
                <w:rFonts w:ascii="Arial" w:hAnsi="Arial" w:cs="Arial"/>
              </w:rPr>
              <w:t>100</w:t>
            </w: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x</w:t>
            </w:r>
          </w:p>
        </w:tc>
        <w:tc>
          <w:tcPr>
            <w:tcW w:w="120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€ 14,50</w:t>
            </w: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w:t>
            </w:r>
          </w:p>
        </w:tc>
        <w:tc>
          <w:tcPr>
            <w:tcW w:w="1878" w:type="dxa"/>
            <w:shd w:val="clear" w:color="auto" w:fill="auto"/>
            <w:noWrap/>
            <w:vAlign w:val="center"/>
            <w:hideMark/>
          </w:tcPr>
          <w:p w:rsidR="00B26FAD" w:rsidRPr="00953200" w:rsidRDefault="00B26FAD" w:rsidP="003D7E96">
            <w:pPr>
              <w:jc w:val="right"/>
              <w:rPr>
                <w:rFonts w:ascii="Arial" w:hAnsi="Arial" w:cs="Arial"/>
                <w:b/>
                <w:sz w:val="22"/>
                <w:szCs w:val="22"/>
              </w:rPr>
            </w:pPr>
            <w:r w:rsidRPr="00953200">
              <w:rPr>
                <w:rFonts w:ascii="Arial" w:hAnsi="Arial" w:cs="Arial"/>
                <w:b/>
                <w:sz w:val="22"/>
                <w:szCs w:val="22"/>
              </w:rPr>
              <w:t xml:space="preserve">€ </w:t>
            </w:r>
            <w:r w:rsidR="003D7E96">
              <w:rPr>
                <w:rFonts w:ascii="Arial" w:hAnsi="Arial" w:cs="Arial"/>
                <w:b/>
                <w:sz w:val="22"/>
                <w:szCs w:val="22"/>
              </w:rPr>
              <w:t>1.450,00</w:t>
            </w:r>
          </w:p>
        </w:tc>
      </w:tr>
      <w:tr w:rsidR="00B26FAD" w:rsidRPr="0001349B" w:rsidTr="00B26FAD">
        <w:trPr>
          <w:trHeight w:val="270"/>
        </w:trPr>
        <w:tc>
          <w:tcPr>
            <w:tcW w:w="3898" w:type="dxa"/>
            <w:noWrap/>
            <w:vAlign w:val="bottom"/>
            <w:hideMark/>
          </w:tcPr>
          <w:p w:rsidR="00B26FAD" w:rsidRPr="008176C9" w:rsidRDefault="00B26FAD" w:rsidP="00A84B17">
            <w:pPr>
              <w:autoSpaceDN w:val="0"/>
              <w:rPr>
                <w:rFonts w:ascii="Arial" w:hAnsi="Arial" w:cs="Arial"/>
              </w:rPr>
            </w:pPr>
            <w:r w:rsidRPr="008176C9">
              <w:rPr>
                <w:rFonts w:ascii="Arial" w:hAnsi="Arial" w:cs="Arial"/>
              </w:rPr>
              <w:t>Prestazioni Aggiuntive C.S.</w:t>
            </w:r>
          </w:p>
        </w:tc>
        <w:tc>
          <w:tcPr>
            <w:tcW w:w="638" w:type="dxa"/>
            <w:shd w:val="clear" w:color="auto" w:fill="auto"/>
            <w:noWrap/>
            <w:vAlign w:val="bottom"/>
          </w:tcPr>
          <w:p w:rsidR="00B26FAD" w:rsidRPr="0001349B" w:rsidRDefault="003D7E96" w:rsidP="00A84B17">
            <w:pPr>
              <w:autoSpaceDN w:val="0"/>
              <w:jc w:val="center"/>
              <w:rPr>
                <w:rFonts w:ascii="Arial" w:hAnsi="Arial" w:cs="Arial"/>
              </w:rPr>
            </w:pPr>
            <w:r>
              <w:rPr>
                <w:rFonts w:ascii="Arial" w:hAnsi="Arial" w:cs="Arial"/>
              </w:rPr>
              <w:t>660</w:t>
            </w: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x</w:t>
            </w:r>
          </w:p>
        </w:tc>
        <w:tc>
          <w:tcPr>
            <w:tcW w:w="120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€ 12,50</w:t>
            </w: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w:t>
            </w:r>
          </w:p>
        </w:tc>
        <w:tc>
          <w:tcPr>
            <w:tcW w:w="1878" w:type="dxa"/>
            <w:shd w:val="clear" w:color="auto" w:fill="auto"/>
            <w:noWrap/>
            <w:vAlign w:val="center"/>
            <w:hideMark/>
          </w:tcPr>
          <w:p w:rsidR="00B26FAD" w:rsidRPr="00953200" w:rsidRDefault="00B26FAD" w:rsidP="00B26FAD">
            <w:pPr>
              <w:jc w:val="right"/>
              <w:rPr>
                <w:rFonts w:ascii="Arial" w:hAnsi="Arial" w:cs="Arial"/>
                <w:b/>
                <w:sz w:val="22"/>
                <w:szCs w:val="22"/>
              </w:rPr>
            </w:pPr>
            <w:r w:rsidRPr="00953200">
              <w:rPr>
                <w:rFonts w:ascii="Arial" w:hAnsi="Arial" w:cs="Arial"/>
                <w:b/>
                <w:sz w:val="22"/>
                <w:szCs w:val="22"/>
              </w:rPr>
              <w:t xml:space="preserve">€ </w:t>
            </w:r>
            <w:r w:rsidR="003D7E96">
              <w:rPr>
                <w:rFonts w:ascii="Arial" w:hAnsi="Arial" w:cs="Arial"/>
                <w:b/>
                <w:sz w:val="22"/>
                <w:szCs w:val="22"/>
              </w:rPr>
              <w:t>8.250,0</w:t>
            </w:r>
            <w:r>
              <w:rPr>
                <w:rFonts w:ascii="Arial" w:hAnsi="Arial" w:cs="Arial"/>
                <w:b/>
                <w:bCs/>
                <w:noProof/>
                <w:sz w:val="22"/>
                <w:szCs w:val="22"/>
              </w:rPr>
              <w:t>0</w:t>
            </w:r>
          </w:p>
        </w:tc>
      </w:tr>
      <w:tr w:rsidR="00B26FAD" w:rsidRPr="0001349B" w:rsidTr="00B26FAD">
        <w:trPr>
          <w:trHeight w:val="270"/>
        </w:trPr>
        <w:tc>
          <w:tcPr>
            <w:tcW w:w="3898" w:type="dxa"/>
            <w:noWrap/>
            <w:vAlign w:val="bottom"/>
            <w:hideMark/>
          </w:tcPr>
          <w:p w:rsidR="00B26FAD" w:rsidRPr="008176C9" w:rsidRDefault="00B26FAD" w:rsidP="00A84B17">
            <w:pPr>
              <w:autoSpaceDN w:val="0"/>
              <w:rPr>
                <w:rFonts w:ascii="Arial" w:hAnsi="Arial" w:cs="Arial"/>
              </w:rPr>
            </w:pPr>
            <w:r w:rsidRPr="008176C9">
              <w:rPr>
                <w:rFonts w:ascii="Arial" w:hAnsi="Arial" w:cs="Arial"/>
              </w:rPr>
              <w:t>Sostituzione colleghi assenti C.S.</w:t>
            </w:r>
          </w:p>
        </w:tc>
        <w:tc>
          <w:tcPr>
            <w:tcW w:w="638" w:type="dxa"/>
            <w:shd w:val="clear" w:color="auto" w:fill="auto"/>
            <w:noWrap/>
            <w:vAlign w:val="bottom"/>
          </w:tcPr>
          <w:p w:rsidR="00B26FAD" w:rsidRPr="0001349B" w:rsidRDefault="003D7E96" w:rsidP="00A84B17">
            <w:pPr>
              <w:autoSpaceDN w:val="0"/>
              <w:jc w:val="center"/>
              <w:rPr>
                <w:rFonts w:ascii="Arial" w:hAnsi="Arial" w:cs="Arial"/>
              </w:rPr>
            </w:pPr>
            <w:r>
              <w:rPr>
                <w:rFonts w:ascii="Arial" w:hAnsi="Arial" w:cs="Arial"/>
              </w:rPr>
              <w:t>163</w:t>
            </w: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x</w:t>
            </w:r>
          </w:p>
        </w:tc>
        <w:tc>
          <w:tcPr>
            <w:tcW w:w="120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€ 12,50</w:t>
            </w: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w:t>
            </w:r>
          </w:p>
        </w:tc>
        <w:tc>
          <w:tcPr>
            <w:tcW w:w="1878" w:type="dxa"/>
            <w:shd w:val="clear" w:color="auto" w:fill="auto"/>
            <w:noWrap/>
            <w:vAlign w:val="center"/>
            <w:hideMark/>
          </w:tcPr>
          <w:p w:rsidR="00B26FAD" w:rsidRPr="00953200" w:rsidRDefault="00B26FAD" w:rsidP="003D7E96">
            <w:pPr>
              <w:jc w:val="right"/>
              <w:rPr>
                <w:rFonts w:ascii="Arial" w:hAnsi="Arial" w:cs="Arial"/>
                <w:b/>
                <w:sz w:val="22"/>
                <w:szCs w:val="22"/>
              </w:rPr>
            </w:pPr>
            <w:r w:rsidRPr="00953200">
              <w:rPr>
                <w:rFonts w:ascii="Arial" w:hAnsi="Arial" w:cs="Arial"/>
                <w:b/>
                <w:sz w:val="22"/>
                <w:szCs w:val="22"/>
              </w:rPr>
              <w:t xml:space="preserve">€ </w:t>
            </w:r>
            <w:r w:rsidR="003D7E96">
              <w:rPr>
                <w:rFonts w:ascii="Arial" w:hAnsi="Arial" w:cs="Arial"/>
                <w:b/>
                <w:sz w:val="22"/>
                <w:szCs w:val="22"/>
              </w:rPr>
              <w:t>2.037,50</w:t>
            </w:r>
          </w:p>
        </w:tc>
      </w:tr>
      <w:tr w:rsidR="00B26FAD" w:rsidRPr="0001349B" w:rsidTr="00B26FAD">
        <w:trPr>
          <w:trHeight w:val="270"/>
        </w:trPr>
        <w:tc>
          <w:tcPr>
            <w:tcW w:w="3898" w:type="dxa"/>
            <w:noWrap/>
            <w:vAlign w:val="bottom"/>
            <w:hideMark/>
          </w:tcPr>
          <w:p w:rsidR="00B26FAD" w:rsidRPr="008176C9" w:rsidRDefault="00B26FAD" w:rsidP="00A84B17">
            <w:pPr>
              <w:autoSpaceDN w:val="0"/>
              <w:rPr>
                <w:rFonts w:ascii="Arial" w:hAnsi="Arial" w:cs="Arial"/>
              </w:rPr>
            </w:pPr>
            <w:r w:rsidRPr="008176C9">
              <w:rPr>
                <w:rFonts w:ascii="Arial" w:hAnsi="Arial" w:cs="Arial"/>
              </w:rPr>
              <w:t>Totale</w:t>
            </w:r>
          </w:p>
        </w:tc>
        <w:tc>
          <w:tcPr>
            <w:tcW w:w="638" w:type="dxa"/>
            <w:shd w:val="clear" w:color="auto" w:fill="auto"/>
            <w:noWrap/>
            <w:vAlign w:val="bottom"/>
          </w:tcPr>
          <w:p w:rsidR="00B26FAD" w:rsidRPr="0001349B" w:rsidRDefault="00B26FAD" w:rsidP="00A84B17">
            <w:pPr>
              <w:autoSpaceDN w:val="0"/>
              <w:jc w:val="center"/>
              <w:rPr>
                <w:rFonts w:ascii="Arial" w:hAnsi="Arial" w:cs="Arial"/>
              </w:rPr>
            </w:pPr>
          </w:p>
        </w:tc>
        <w:tc>
          <w:tcPr>
            <w:tcW w:w="567" w:type="dxa"/>
            <w:shd w:val="clear" w:color="auto" w:fill="auto"/>
            <w:noWrap/>
            <w:vAlign w:val="bottom"/>
          </w:tcPr>
          <w:p w:rsidR="00B26FAD" w:rsidRPr="0001349B" w:rsidRDefault="00B26FAD" w:rsidP="00A84B17">
            <w:pPr>
              <w:autoSpaceDN w:val="0"/>
              <w:jc w:val="center"/>
              <w:rPr>
                <w:rFonts w:ascii="Arial" w:hAnsi="Arial" w:cs="Arial"/>
              </w:rPr>
            </w:pPr>
          </w:p>
        </w:tc>
        <w:tc>
          <w:tcPr>
            <w:tcW w:w="1207" w:type="dxa"/>
            <w:shd w:val="clear" w:color="auto" w:fill="auto"/>
            <w:noWrap/>
            <w:vAlign w:val="bottom"/>
          </w:tcPr>
          <w:p w:rsidR="00B26FAD" w:rsidRPr="0001349B" w:rsidRDefault="00B26FAD" w:rsidP="00A84B17">
            <w:pPr>
              <w:autoSpaceDN w:val="0"/>
              <w:jc w:val="center"/>
              <w:rPr>
                <w:rFonts w:ascii="Arial" w:hAnsi="Arial" w:cs="Arial"/>
              </w:rPr>
            </w:pPr>
          </w:p>
        </w:tc>
        <w:tc>
          <w:tcPr>
            <w:tcW w:w="567" w:type="dxa"/>
            <w:shd w:val="clear" w:color="auto" w:fill="auto"/>
            <w:noWrap/>
            <w:vAlign w:val="bottom"/>
            <w:hideMark/>
          </w:tcPr>
          <w:p w:rsidR="00B26FAD" w:rsidRPr="0001349B" w:rsidRDefault="00B26FAD" w:rsidP="00A84B17">
            <w:pPr>
              <w:autoSpaceDN w:val="0"/>
              <w:jc w:val="center"/>
              <w:rPr>
                <w:rFonts w:ascii="Arial" w:hAnsi="Arial" w:cs="Arial"/>
              </w:rPr>
            </w:pPr>
            <w:r w:rsidRPr="0001349B">
              <w:rPr>
                <w:rFonts w:ascii="Arial" w:hAnsi="Arial" w:cs="Arial"/>
              </w:rPr>
              <w:t>=</w:t>
            </w:r>
          </w:p>
        </w:tc>
        <w:tc>
          <w:tcPr>
            <w:tcW w:w="1878" w:type="dxa"/>
            <w:shd w:val="clear" w:color="auto" w:fill="auto"/>
            <w:noWrap/>
            <w:vAlign w:val="center"/>
            <w:hideMark/>
          </w:tcPr>
          <w:p w:rsidR="00B26FAD" w:rsidRPr="00953200" w:rsidRDefault="00B26FAD" w:rsidP="003D7E96">
            <w:pPr>
              <w:jc w:val="right"/>
              <w:rPr>
                <w:rFonts w:ascii="Arial" w:hAnsi="Arial" w:cs="Arial"/>
                <w:b/>
                <w:sz w:val="22"/>
                <w:szCs w:val="22"/>
              </w:rPr>
            </w:pPr>
            <w:r w:rsidRPr="00953200">
              <w:rPr>
                <w:rFonts w:ascii="Arial" w:hAnsi="Arial" w:cs="Arial"/>
                <w:b/>
                <w:sz w:val="22"/>
                <w:szCs w:val="22"/>
              </w:rPr>
              <w:t xml:space="preserve">€ </w:t>
            </w:r>
            <w:r w:rsidR="003D7E96">
              <w:rPr>
                <w:rFonts w:ascii="Arial" w:hAnsi="Arial" w:cs="Arial"/>
                <w:b/>
                <w:sz w:val="22"/>
                <w:szCs w:val="22"/>
              </w:rPr>
              <w:t>11.737,50</w:t>
            </w:r>
          </w:p>
        </w:tc>
      </w:tr>
      <w:tr w:rsidR="00B26FAD" w:rsidRPr="0001349B" w:rsidTr="00B26FAD">
        <w:trPr>
          <w:trHeight w:val="270"/>
        </w:trPr>
        <w:tc>
          <w:tcPr>
            <w:tcW w:w="6877" w:type="dxa"/>
            <w:gridSpan w:val="5"/>
            <w:shd w:val="clear" w:color="auto" w:fill="auto"/>
            <w:noWrap/>
            <w:vAlign w:val="bottom"/>
            <w:hideMark/>
          </w:tcPr>
          <w:p w:rsidR="00B26FAD" w:rsidRPr="0001349B" w:rsidRDefault="00B26FAD" w:rsidP="00B26FAD">
            <w:pPr>
              <w:autoSpaceDN w:val="0"/>
              <w:rPr>
                <w:rFonts w:ascii="Arial" w:hAnsi="Arial" w:cs="Arial"/>
                <w:b/>
                <w:bCs/>
              </w:rPr>
            </w:pPr>
            <w:r w:rsidRPr="0001349B">
              <w:rPr>
                <w:rFonts w:ascii="Arial" w:hAnsi="Arial" w:cs="Arial"/>
                <w:b/>
                <w:bCs/>
              </w:rPr>
              <w:t>Economie 202</w:t>
            </w:r>
            <w:r>
              <w:rPr>
                <w:rFonts w:ascii="Arial" w:hAnsi="Arial" w:cs="Arial"/>
                <w:b/>
                <w:bCs/>
              </w:rPr>
              <w:t>1/</w:t>
            </w:r>
            <w:r w:rsidR="00585A3D">
              <w:rPr>
                <w:rFonts w:ascii="Arial" w:hAnsi="Arial" w:cs="Arial"/>
                <w:b/>
                <w:bCs/>
              </w:rPr>
              <w:t>20</w:t>
            </w:r>
            <w:r>
              <w:rPr>
                <w:rFonts w:ascii="Arial" w:hAnsi="Arial" w:cs="Arial"/>
                <w:b/>
                <w:bCs/>
              </w:rPr>
              <w:t>22</w:t>
            </w:r>
          </w:p>
        </w:tc>
        <w:tc>
          <w:tcPr>
            <w:tcW w:w="1878" w:type="dxa"/>
            <w:shd w:val="clear" w:color="auto" w:fill="auto"/>
            <w:noWrap/>
            <w:vAlign w:val="center"/>
            <w:hideMark/>
          </w:tcPr>
          <w:p w:rsidR="00B26FAD" w:rsidRPr="00953200" w:rsidRDefault="00B26FAD" w:rsidP="003D7E96">
            <w:pPr>
              <w:jc w:val="right"/>
              <w:rPr>
                <w:rFonts w:ascii="Arial" w:hAnsi="Arial" w:cs="Arial"/>
                <w:b/>
                <w:sz w:val="22"/>
                <w:szCs w:val="22"/>
              </w:rPr>
            </w:pPr>
            <w:r w:rsidRPr="00953200">
              <w:rPr>
                <w:rFonts w:ascii="Arial" w:hAnsi="Arial" w:cs="Arial"/>
                <w:b/>
                <w:sz w:val="22"/>
                <w:szCs w:val="22"/>
              </w:rPr>
              <w:t xml:space="preserve">€ </w:t>
            </w:r>
            <w:r w:rsidR="003D7E96">
              <w:rPr>
                <w:rFonts w:ascii="Arial" w:hAnsi="Arial" w:cs="Arial"/>
                <w:b/>
                <w:sz w:val="22"/>
                <w:szCs w:val="22"/>
              </w:rPr>
              <w:t>6,35</w:t>
            </w:r>
          </w:p>
        </w:tc>
      </w:tr>
    </w:tbl>
    <w:p w:rsidR="00A84B17" w:rsidRPr="00A84B17" w:rsidRDefault="00A84B1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A84B17">
        <w:rPr>
          <w:rFonts w:ascii="Tahoma" w:hAnsi="Tahoma" w:cs="Tahoma"/>
          <w:b/>
          <w:bCs/>
          <w:color w:val="000080"/>
        </w:rPr>
        <w:t>Incarichi specifici</w:t>
      </w:r>
    </w:p>
    <w:p w:rsidR="00A84B17" w:rsidRDefault="00A84B17" w:rsidP="0070255B">
      <w:pPr>
        <w:widowControl w:val="0"/>
        <w:numPr>
          <w:ilvl w:val="0"/>
          <w:numId w:val="15"/>
        </w:numPr>
        <w:overflowPunct w:val="0"/>
        <w:autoSpaceDE w:val="0"/>
        <w:autoSpaceDN w:val="0"/>
        <w:adjustRightInd w:val="0"/>
        <w:spacing w:after="120"/>
        <w:jc w:val="both"/>
        <w:rPr>
          <w:rFonts w:ascii="Tahoma" w:hAnsi="Tahoma" w:cs="Tahoma"/>
        </w:rPr>
      </w:pPr>
      <w:r w:rsidRPr="00A84B17">
        <w:rPr>
          <w:rFonts w:ascii="Tahoma" w:hAnsi="Tahoma" w:cs="Tahoma"/>
        </w:rPr>
        <w:t>Su proposta del D.S.G.A., il Dirigente stabilisce il numero e la natura degli incarichi specifici di cui all’art. 47, comma 1, lettera b) del CCNL da attivare nell’istituzione scolastica.</w:t>
      </w:r>
    </w:p>
    <w:p w:rsidR="004F537C" w:rsidRPr="00A84B17" w:rsidRDefault="004F537C" w:rsidP="004F537C">
      <w:pPr>
        <w:widowControl w:val="0"/>
        <w:numPr>
          <w:ilvl w:val="0"/>
          <w:numId w:val="15"/>
        </w:numPr>
        <w:overflowPunct w:val="0"/>
        <w:autoSpaceDE w:val="0"/>
        <w:autoSpaceDN w:val="0"/>
        <w:adjustRightInd w:val="0"/>
        <w:spacing w:after="120"/>
        <w:jc w:val="both"/>
        <w:rPr>
          <w:rFonts w:ascii="Tahoma" w:hAnsi="Tahoma" w:cs="Tahoma"/>
        </w:rPr>
      </w:pPr>
      <w:r w:rsidRPr="00A84B17">
        <w:rPr>
          <w:rFonts w:ascii="Tahoma" w:hAnsi="Tahoma" w:cs="Tahoma"/>
        </w:rPr>
        <w:t>Il Dirigente conferisce tali incarichi sulla base dei seguenti criteri, in ordine di priorità:</w:t>
      </w:r>
    </w:p>
    <w:p w:rsidR="004F537C" w:rsidRPr="00A84B17" w:rsidRDefault="004F537C" w:rsidP="004F537C">
      <w:pPr>
        <w:widowControl w:val="0"/>
        <w:numPr>
          <w:ilvl w:val="0"/>
          <w:numId w:val="16"/>
        </w:numPr>
        <w:overflowPunct w:val="0"/>
        <w:autoSpaceDE w:val="0"/>
        <w:autoSpaceDN w:val="0"/>
        <w:adjustRightInd w:val="0"/>
        <w:ind w:hanging="256"/>
        <w:rPr>
          <w:rFonts w:ascii="Tahoma" w:hAnsi="Tahoma" w:cs="Tahoma"/>
        </w:rPr>
      </w:pPr>
      <w:r w:rsidRPr="00A84B17">
        <w:rPr>
          <w:rFonts w:ascii="Tahoma" w:hAnsi="Tahoma" w:cs="Tahoma"/>
        </w:rPr>
        <w:t xml:space="preserve">comprovata professionalità specifica; </w:t>
      </w:r>
    </w:p>
    <w:p w:rsidR="004F537C" w:rsidRPr="008831ED" w:rsidRDefault="004F537C" w:rsidP="004F537C">
      <w:pPr>
        <w:widowControl w:val="0"/>
        <w:numPr>
          <w:ilvl w:val="0"/>
          <w:numId w:val="16"/>
        </w:numPr>
        <w:overflowPunct w:val="0"/>
        <w:autoSpaceDE w:val="0"/>
        <w:autoSpaceDN w:val="0"/>
        <w:adjustRightInd w:val="0"/>
        <w:ind w:hanging="256"/>
        <w:rPr>
          <w:rFonts w:ascii="Tahoma" w:hAnsi="Tahoma" w:cs="Tahoma"/>
        </w:rPr>
      </w:pPr>
      <w:r w:rsidRPr="008831ED">
        <w:rPr>
          <w:rFonts w:ascii="Tahoma" w:hAnsi="Tahoma" w:cs="Tahoma"/>
        </w:rPr>
        <w:t>disponibilità degli interessati</w:t>
      </w:r>
      <w:r w:rsidR="006629DC" w:rsidRPr="008831ED">
        <w:rPr>
          <w:rFonts w:ascii="Tahoma" w:hAnsi="Tahoma" w:cs="Tahoma"/>
        </w:rPr>
        <w:t xml:space="preserve"> non contrastante con le esigenze della scuola</w:t>
      </w:r>
      <w:r w:rsidRPr="008831ED">
        <w:rPr>
          <w:rFonts w:ascii="Tahoma" w:hAnsi="Tahoma" w:cs="Tahoma"/>
        </w:rPr>
        <w:t>;</w:t>
      </w:r>
    </w:p>
    <w:p w:rsidR="006A676F" w:rsidRPr="008831ED" w:rsidRDefault="006A676F" w:rsidP="004F537C">
      <w:pPr>
        <w:widowControl w:val="0"/>
        <w:numPr>
          <w:ilvl w:val="0"/>
          <w:numId w:val="16"/>
        </w:numPr>
        <w:overflowPunct w:val="0"/>
        <w:autoSpaceDE w:val="0"/>
        <w:autoSpaceDN w:val="0"/>
        <w:adjustRightInd w:val="0"/>
        <w:ind w:hanging="256"/>
        <w:rPr>
          <w:rFonts w:ascii="Tahoma" w:hAnsi="Tahoma" w:cs="Tahoma"/>
        </w:rPr>
      </w:pPr>
      <w:r w:rsidRPr="008831ED">
        <w:rPr>
          <w:rFonts w:ascii="Tahoma" w:hAnsi="Tahoma" w:cs="Tahoma"/>
        </w:rPr>
        <w:t>Continuità di servizio nella sede quando essa sia garanzia di qualità del servizio stesso;</w:t>
      </w:r>
    </w:p>
    <w:p w:rsidR="008831ED" w:rsidRPr="008831ED" w:rsidRDefault="008831ED" w:rsidP="004F537C">
      <w:pPr>
        <w:widowControl w:val="0"/>
        <w:numPr>
          <w:ilvl w:val="0"/>
          <w:numId w:val="16"/>
        </w:numPr>
        <w:overflowPunct w:val="0"/>
        <w:autoSpaceDE w:val="0"/>
        <w:autoSpaceDN w:val="0"/>
        <w:adjustRightInd w:val="0"/>
        <w:ind w:hanging="256"/>
        <w:rPr>
          <w:rFonts w:ascii="Tahoma" w:hAnsi="Tahoma" w:cs="Tahoma"/>
        </w:rPr>
      </w:pPr>
      <w:r w:rsidRPr="008831ED">
        <w:rPr>
          <w:rFonts w:ascii="Tahoma" w:hAnsi="Tahoma" w:cs="Tahoma"/>
        </w:rPr>
        <w:t>Assegnazione dell’incarico a chi ne ha avuti meno rispetto agli altri candidati (per favorire il massimo coinvolgimento)</w:t>
      </w:r>
    </w:p>
    <w:p w:rsidR="004F537C" w:rsidRDefault="004F537C" w:rsidP="004F537C">
      <w:pPr>
        <w:widowControl w:val="0"/>
        <w:numPr>
          <w:ilvl w:val="0"/>
          <w:numId w:val="16"/>
        </w:numPr>
        <w:overflowPunct w:val="0"/>
        <w:autoSpaceDE w:val="0"/>
        <w:autoSpaceDN w:val="0"/>
        <w:adjustRightInd w:val="0"/>
        <w:spacing w:after="120"/>
        <w:ind w:left="873" w:hanging="255"/>
        <w:rPr>
          <w:rFonts w:ascii="Tahoma" w:hAnsi="Tahoma" w:cs="Tahoma"/>
        </w:rPr>
      </w:pPr>
      <w:r w:rsidRPr="00A84B17">
        <w:rPr>
          <w:rFonts w:ascii="Tahoma" w:hAnsi="Tahoma" w:cs="Tahoma"/>
        </w:rPr>
        <w:t xml:space="preserve">anzianità di </w:t>
      </w:r>
      <w:r w:rsidR="006A676F">
        <w:rPr>
          <w:rFonts w:ascii="Tahoma" w:hAnsi="Tahoma" w:cs="Tahoma"/>
        </w:rPr>
        <w:t>ruolo</w:t>
      </w:r>
      <w:r w:rsidR="008831ED">
        <w:rPr>
          <w:rFonts w:ascii="Tahoma" w:hAnsi="Tahoma" w:cs="Tahoma"/>
        </w:rPr>
        <w:t>;</w:t>
      </w:r>
    </w:p>
    <w:p w:rsidR="00A82475" w:rsidRPr="004F537C" w:rsidRDefault="00A82475" w:rsidP="004F537C">
      <w:pPr>
        <w:widowControl w:val="0"/>
        <w:numPr>
          <w:ilvl w:val="0"/>
          <w:numId w:val="16"/>
        </w:numPr>
        <w:overflowPunct w:val="0"/>
        <w:autoSpaceDE w:val="0"/>
        <w:autoSpaceDN w:val="0"/>
        <w:adjustRightInd w:val="0"/>
        <w:spacing w:after="120"/>
        <w:ind w:left="873" w:hanging="255"/>
        <w:rPr>
          <w:rFonts w:ascii="Tahoma" w:hAnsi="Tahoma" w:cs="Tahoma"/>
        </w:rPr>
      </w:pPr>
      <w:r w:rsidRPr="00A82475">
        <w:rPr>
          <w:rFonts w:ascii="Tahoma" w:hAnsi="Tahoma" w:cs="Tahoma"/>
        </w:rPr>
        <w:t>Sorteggio in ultima ratio</w:t>
      </w:r>
    </w:p>
    <w:p w:rsidR="004F537C" w:rsidRDefault="004F537C" w:rsidP="0070255B">
      <w:pPr>
        <w:widowControl w:val="0"/>
        <w:numPr>
          <w:ilvl w:val="0"/>
          <w:numId w:val="15"/>
        </w:numPr>
        <w:overflowPunct w:val="0"/>
        <w:autoSpaceDE w:val="0"/>
        <w:autoSpaceDN w:val="0"/>
        <w:adjustRightInd w:val="0"/>
        <w:spacing w:after="120"/>
        <w:jc w:val="both"/>
        <w:rPr>
          <w:rFonts w:ascii="Tahoma" w:hAnsi="Tahoma" w:cs="Tahoma"/>
        </w:rPr>
      </w:pPr>
      <w:r w:rsidRPr="004F537C">
        <w:rPr>
          <w:rFonts w:ascii="Tahoma" w:hAnsi="Tahoma" w:cs="Tahoma"/>
        </w:rPr>
        <w:t>Se per sopraggiunte esigenze di salute o personali l’incarico non può essere portato a termine, si provvederà alla sostituzione e il compenso verrà corrisposto proporzionalmente all’attività svolta</w:t>
      </w:r>
      <w:r>
        <w:rPr>
          <w:rFonts w:ascii="Tahoma" w:hAnsi="Tahoma" w:cs="Tahoma"/>
        </w:rPr>
        <w:t>.</w:t>
      </w:r>
    </w:p>
    <w:p w:rsidR="006629DC" w:rsidRPr="00A84B17" w:rsidRDefault="006629DC" w:rsidP="0070255B">
      <w:pPr>
        <w:widowControl w:val="0"/>
        <w:numPr>
          <w:ilvl w:val="0"/>
          <w:numId w:val="15"/>
        </w:numPr>
        <w:overflowPunct w:val="0"/>
        <w:autoSpaceDE w:val="0"/>
        <w:autoSpaceDN w:val="0"/>
        <w:adjustRightInd w:val="0"/>
        <w:spacing w:after="120"/>
        <w:jc w:val="both"/>
        <w:rPr>
          <w:rFonts w:ascii="Tahoma" w:hAnsi="Tahoma" w:cs="Tahoma"/>
        </w:rPr>
      </w:pPr>
      <w:r w:rsidRPr="006629DC">
        <w:rPr>
          <w:rFonts w:ascii="Tahoma" w:hAnsi="Tahoma" w:cs="Tahoma"/>
        </w:rPr>
        <w:t>Si rammenta che non è possibile assegnare l’incarico specifico a chi beneficia dell’art. 7 (sulla base dell’Intesa nazionale del 13 maggio</w:t>
      </w:r>
      <w:r w:rsidR="00803B70">
        <w:rPr>
          <w:rFonts w:ascii="Tahoma" w:hAnsi="Tahoma" w:cs="Tahoma"/>
        </w:rPr>
        <w:t xml:space="preserve"> 2011) e chi, tra </w:t>
      </w:r>
      <w:r w:rsidR="0042065E">
        <w:rPr>
          <w:rFonts w:ascii="Tahoma" w:hAnsi="Tahoma" w:cs="Tahoma"/>
        </w:rPr>
        <w:t xml:space="preserve">gli ass.ti </w:t>
      </w:r>
      <w:r w:rsidR="00803B70">
        <w:rPr>
          <w:rFonts w:ascii="Tahoma" w:hAnsi="Tahoma" w:cs="Tahoma"/>
        </w:rPr>
        <w:t>amministrativi</w:t>
      </w:r>
      <w:r w:rsidRPr="006629DC">
        <w:rPr>
          <w:rFonts w:ascii="Tahoma" w:hAnsi="Tahoma" w:cs="Tahoma"/>
        </w:rPr>
        <w:t>, è titolare della seconda posizione economica.</w:t>
      </w:r>
    </w:p>
    <w:p w:rsidR="00A84B17" w:rsidRDefault="00A84B17" w:rsidP="0070255B">
      <w:pPr>
        <w:widowControl w:val="0"/>
        <w:numPr>
          <w:ilvl w:val="0"/>
          <w:numId w:val="15"/>
        </w:numPr>
        <w:overflowPunct w:val="0"/>
        <w:autoSpaceDE w:val="0"/>
        <w:autoSpaceDN w:val="0"/>
        <w:adjustRightInd w:val="0"/>
        <w:spacing w:after="120"/>
        <w:jc w:val="both"/>
        <w:rPr>
          <w:rFonts w:ascii="Tahoma" w:hAnsi="Tahoma" w:cs="Tahoma"/>
        </w:rPr>
      </w:pPr>
      <w:r w:rsidRPr="00A84B17">
        <w:rPr>
          <w:rFonts w:ascii="Tahoma" w:hAnsi="Tahoma" w:cs="Tahoma"/>
        </w:rPr>
        <w:t xml:space="preserve">Le risorse </w:t>
      </w:r>
      <w:r w:rsidR="00B0443F">
        <w:rPr>
          <w:rFonts w:ascii="Tahoma" w:hAnsi="Tahoma" w:cs="Tahoma"/>
        </w:rPr>
        <w:t>disponibili per compensare gli I</w:t>
      </w:r>
      <w:r w:rsidRPr="00A84B17">
        <w:rPr>
          <w:rFonts w:ascii="Tahoma" w:hAnsi="Tahoma" w:cs="Tahoma"/>
        </w:rPr>
        <w:t xml:space="preserve">ncarichi specifici sono </w:t>
      </w:r>
      <w:r w:rsidR="00555D86" w:rsidRPr="00555D86">
        <w:rPr>
          <w:rFonts w:ascii="Tahoma" w:hAnsi="Tahoma" w:cs="Tahoma"/>
        </w:rPr>
        <w:t xml:space="preserve">pari ad un importo totale di </w:t>
      </w:r>
      <w:r w:rsidR="00555D86" w:rsidRPr="00555D86">
        <w:rPr>
          <w:rFonts w:ascii="Tahoma" w:hAnsi="Tahoma" w:cs="Tahoma"/>
          <w:b/>
        </w:rPr>
        <w:t>€</w:t>
      </w:r>
      <w:r w:rsidR="00555D86">
        <w:rPr>
          <w:rFonts w:ascii="Tahoma" w:hAnsi="Tahoma" w:cs="Tahoma"/>
          <w:b/>
        </w:rPr>
        <w:t>.</w:t>
      </w:r>
      <w:r w:rsidR="00555D86" w:rsidRPr="00555D86">
        <w:rPr>
          <w:rFonts w:ascii="Tahoma" w:hAnsi="Tahoma" w:cs="Tahoma"/>
          <w:b/>
        </w:rPr>
        <w:t xml:space="preserve"> </w:t>
      </w:r>
      <w:r w:rsidR="009C6F8D">
        <w:rPr>
          <w:rFonts w:ascii="Tahoma" w:hAnsi="Tahoma" w:cs="Tahoma"/>
          <w:b/>
        </w:rPr>
        <w:t>2.044,02</w:t>
      </w:r>
      <w:r w:rsidR="00555D86" w:rsidRPr="00555D86">
        <w:rPr>
          <w:rFonts w:ascii="Tahoma" w:hAnsi="Tahoma" w:cs="Tahoma"/>
        </w:rPr>
        <w:t xml:space="preserve"> (Lordo Dipendente)</w:t>
      </w:r>
      <w:r w:rsidR="00555D86">
        <w:rPr>
          <w:rFonts w:ascii="Tahoma" w:hAnsi="Tahoma" w:cs="Tahoma"/>
        </w:rPr>
        <w:t>,</w:t>
      </w:r>
      <w:r w:rsidR="00555D86" w:rsidRPr="00555D86">
        <w:rPr>
          <w:rFonts w:ascii="Tahoma" w:hAnsi="Tahoma" w:cs="Tahoma"/>
        </w:rPr>
        <w:t xml:space="preserve"> </w:t>
      </w:r>
      <w:r w:rsidRPr="00A84B17">
        <w:rPr>
          <w:rFonts w:ascii="Tahoma" w:hAnsi="Tahoma" w:cs="Tahoma"/>
        </w:rPr>
        <w:t>destinate alle seguenti figure, secondo la tabella allegata:</w:t>
      </w:r>
    </w:p>
    <w:tbl>
      <w:tblPr>
        <w:tblW w:w="0" w:type="auto"/>
        <w:jc w:val="center"/>
        <w:tblInd w:w="-183" w:type="dxa"/>
        <w:tblLayout w:type="fixed"/>
        <w:tblCellMar>
          <w:left w:w="70" w:type="dxa"/>
          <w:right w:w="70" w:type="dxa"/>
        </w:tblCellMar>
        <w:tblLook w:val="04A0" w:firstRow="1" w:lastRow="0" w:firstColumn="1" w:lastColumn="0" w:noHBand="0" w:noVBand="1"/>
      </w:tblPr>
      <w:tblGrid>
        <w:gridCol w:w="5883"/>
        <w:gridCol w:w="1360"/>
        <w:gridCol w:w="2164"/>
      </w:tblGrid>
      <w:tr w:rsidR="003217D1" w:rsidRPr="003217D1" w:rsidTr="009C76D7">
        <w:trPr>
          <w:trHeight w:val="284"/>
          <w:jc w:val="center"/>
        </w:trPr>
        <w:tc>
          <w:tcPr>
            <w:tcW w:w="9407" w:type="dxa"/>
            <w:gridSpan w:val="3"/>
            <w:tcBorders>
              <w:top w:val="single" w:sz="8" w:space="0" w:color="auto"/>
              <w:left w:val="single" w:sz="8" w:space="0" w:color="auto"/>
              <w:bottom w:val="nil"/>
              <w:right w:val="single" w:sz="8" w:space="0" w:color="000000"/>
            </w:tcBorders>
            <w:shd w:val="clear" w:color="auto" w:fill="auto"/>
            <w:vAlign w:val="bottom"/>
            <w:hideMark/>
          </w:tcPr>
          <w:p w:rsidR="003217D1" w:rsidRPr="005C0243" w:rsidRDefault="003217D1" w:rsidP="003217D1">
            <w:pPr>
              <w:jc w:val="center"/>
              <w:rPr>
                <w:rFonts w:ascii="Tahoma" w:hAnsi="Tahoma" w:cs="Tahoma"/>
                <w:b/>
                <w:sz w:val="18"/>
                <w:szCs w:val="18"/>
              </w:rPr>
            </w:pPr>
            <w:r w:rsidRPr="005C0243">
              <w:rPr>
                <w:rFonts w:ascii="Tahoma" w:hAnsi="Tahoma" w:cs="Tahoma"/>
                <w:b/>
                <w:color w:val="E36C0A" w:themeColor="accent6" w:themeShade="BF"/>
                <w:sz w:val="18"/>
                <w:szCs w:val="18"/>
              </w:rPr>
              <w:t>ASSISTENTI AMMINISTRATIVI</w:t>
            </w:r>
          </w:p>
        </w:tc>
      </w:tr>
      <w:tr w:rsidR="003217D1" w:rsidRPr="003217D1" w:rsidTr="009C76D7">
        <w:trPr>
          <w:trHeight w:val="284"/>
          <w:jc w:val="center"/>
        </w:trPr>
        <w:tc>
          <w:tcPr>
            <w:tcW w:w="5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17D1" w:rsidRPr="00B0443F" w:rsidRDefault="003217D1" w:rsidP="00B0443F">
            <w:pPr>
              <w:jc w:val="center"/>
              <w:rPr>
                <w:rFonts w:ascii="Tahoma" w:hAnsi="Tahoma" w:cs="Tahoma"/>
                <w:b/>
                <w:sz w:val="18"/>
                <w:szCs w:val="18"/>
              </w:rPr>
            </w:pPr>
            <w:r w:rsidRPr="00B0443F">
              <w:rPr>
                <w:rFonts w:ascii="Tahoma" w:hAnsi="Tahoma" w:cs="Tahoma"/>
                <w:b/>
                <w:sz w:val="18"/>
                <w:szCs w:val="18"/>
              </w:rPr>
              <w:t xml:space="preserve">INCARICO </w:t>
            </w:r>
            <w:r w:rsidR="00981DAB" w:rsidRPr="00B0443F">
              <w:rPr>
                <w:rFonts w:ascii="Tahoma" w:hAnsi="Tahoma" w:cs="Tahoma"/>
                <w:b/>
                <w:sz w:val="18"/>
                <w:szCs w:val="18"/>
              </w:rPr>
              <w:t>SPECIFICO</w:t>
            </w:r>
            <w:r w:rsidRPr="00B0443F">
              <w:rPr>
                <w:rFonts w:ascii="Tahoma" w:hAnsi="Tahoma" w:cs="Tahoma"/>
                <w:b/>
                <w:sz w:val="18"/>
                <w:szCs w:val="18"/>
              </w:rPr>
              <w:t xml:space="preserve"> </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3217D1" w:rsidRPr="00B0443F" w:rsidRDefault="003217D1" w:rsidP="003217D1">
            <w:pPr>
              <w:jc w:val="center"/>
              <w:rPr>
                <w:rFonts w:ascii="Tahoma" w:hAnsi="Tahoma" w:cs="Tahoma"/>
                <w:b/>
                <w:sz w:val="18"/>
                <w:szCs w:val="18"/>
              </w:rPr>
            </w:pPr>
            <w:r w:rsidRPr="00B0443F">
              <w:rPr>
                <w:rFonts w:ascii="Tahoma" w:hAnsi="Tahoma" w:cs="Tahoma"/>
                <w:b/>
                <w:sz w:val="18"/>
                <w:szCs w:val="18"/>
              </w:rPr>
              <w:t>UNITA’ PERSONALE</w:t>
            </w:r>
          </w:p>
        </w:tc>
        <w:tc>
          <w:tcPr>
            <w:tcW w:w="2164" w:type="dxa"/>
            <w:tcBorders>
              <w:top w:val="single" w:sz="4" w:space="0" w:color="auto"/>
              <w:left w:val="nil"/>
              <w:bottom w:val="single" w:sz="4" w:space="0" w:color="auto"/>
              <w:right w:val="single" w:sz="4" w:space="0" w:color="auto"/>
            </w:tcBorders>
            <w:shd w:val="clear" w:color="auto" w:fill="auto"/>
            <w:vAlign w:val="bottom"/>
            <w:hideMark/>
          </w:tcPr>
          <w:p w:rsidR="003217D1" w:rsidRPr="00B0443F" w:rsidRDefault="003217D1" w:rsidP="003217D1">
            <w:pPr>
              <w:jc w:val="center"/>
              <w:rPr>
                <w:rFonts w:ascii="Tahoma" w:hAnsi="Tahoma" w:cs="Tahoma"/>
                <w:b/>
                <w:sz w:val="18"/>
                <w:szCs w:val="18"/>
              </w:rPr>
            </w:pPr>
            <w:r w:rsidRPr="00B0443F">
              <w:rPr>
                <w:rFonts w:ascii="Tahoma" w:hAnsi="Tahoma" w:cs="Tahoma"/>
                <w:b/>
                <w:sz w:val="18"/>
                <w:szCs w:val="18"/>
              </w:rPr>
              <w:t>COMPENSO</w:t>
            </w:r>
          </w:p>
        </w:tc>
      </w:tr>
      <w:tr w:rsidR="00B26FAD" w:rsidRPr="007A43C8" w:rsidTr="00B26FAD">
        <w:trPr>
          <w:trHeight w:val="284"/>
          <w:jc w:val="center"/>
        </w:trPr>
        <w:tc>
          <w:tcPr>
            <w:tcW w:w="588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26FAD" w:rsidRPr="007A43C8" w:rsidRDefault="00B26FAD" w:rsidP="003217D1">
            <w:pPr>
              <w:rPr>
                <w:rFonts w:ascii="Tahoma" w:hAnsi="Tahoma" w:cs="Tahoma"/>
              </w:rPr>
            </w:pPr>
            <w:r w:rsidRPr="007A43C8">
              <w:rPr>
                <w:rFonts w:ascii="Tahoma" w:hAnsi="Tahoma" w:cs="Tahoma"/>
              </w:rPr>
              <w:t>Digitalizzazione uffici di segreteria</w:t>
            </w:r>
          </w:p>
        </w:tc>
        <w:tc>
          <w:tcPr>
            <w:tcW w:w="1360" w:type="dxa"/>
            <w:tcBorders>
              <w:top w:val="nil"/>
              <w:left w:val="nil"/>
              <w:bottom w:val="single" w:sz="4" w:space="0" w:color="auto"/>
              <w:right w:val="single" w:sz="4" w:space="0" w:color="auto"/>
            </w:tcBorders>
            <w:shd w:val="clear" w:color="auto" w:fill="auto"/>
            <w:vAlign w:val="bottom"/>
            <w:hideMark/>
          </w:tcPr>
          <w:p w:rsidR="00B26FAD" w:rsidRPr="007A43C8" w:rsidRDefault="00B26FAD" w:rsidP="003217D1">
            <w:pPr>
              <w:jc w:val="center"/>
              <w:rPr>
                <w:rFonts w:ascii="Tahoma" w:hAnsi="Tahoma" w:cs="Tahoma"/>
              </w:rPr>
            </w:pPr>
            <w:r w:rsidRPr="007A43C8">
              <w:rPr>
                <w:rFonts w:ascii="Tahoma" w:hAnsi="Tahoma" w:cs="Tahoma"/>
              </w:rPr>
              <w:t>1</w:t>
            </w:r>
          </w:p>
        </w:tc>
        <w:tc>
          <w:tcPr>
            <w:tcW w:w="2164" w:type="dxa"/>
            <w:tcBorders>
              <w:top w:val="nil"/>
              <w:left w:val="nil"/>
              <w:bottom w:val="single" w:sz="4" w:space="0" w:color="auto"/>
              <w:right w:val="single" w:sz="4" w:space="0" w:color="auto"/>
            </w:tcBorders>
            <w:shd w:val="clear" w:color="auto" w:fill="auto"/>
            <w:vAlign w:val="center"/>
            <w:hideMark/>
          </w:tcPr>
          <w:p w:rsidR="00B26FAD" w:rsidRPr="007A43C8" w:rsidRDefault="00B26FAD" w:rsidP="00B26FAD">
            <w:pPr>
              <w:jc w:val="right"/>
              <w:rPr>
                <w:rFonts w:ascii="Arial" w:hAnsi="Arial" w:cs="Arial"/>
                <w:b/>
                <w:sz w:val="22"/>
                <w:szCs w:val="22"/>
              </w:rPr>
            </w:pPr>
            <w:r w:rsidRPr="007A43C8">
              <w:rPr>
                <w:rFonts w:ascii="Arial" w:hAnsi="Arial" w:cs="Arial"/>
                <w:b/>
                <w:sz w:val="22"/>
                <w:szCs w:val="22"/>
              </w:rPr>
              <w:t xml:space="preserve">€ </w:t>
            </w:r>
            <w:r w:rsidR="007A43C8" w:rsidRPr="007A43C8">
              <w:rPr>
                <w:rFonts w:ascii="Arial" w:hAnsi="Arial" w:cs="Arial"/>
                <w:b/>
                <w:sz w:val="22"/>
                <w:szCs w:val="22"/>
              </w:rPr>
              <w:t>250,0</w:t>
            </w:r>
            <w:r w:rsidRPr="007A43C8">
              <w:rPr>
                <w:rFonts w:ascii="Arial" w:hAnsi="Arial" w:cs="Arial"/>
                <w:b/>
                <w:bCs/>
                <w:noProof/>
                <w:sz w:val="22"/>
                <w:szCs w:val="22"/>
              </w:rPr>
              <w:t>0</w:t>
            </w:r>
          </w:p>
        </w:tc>
      </w:tr>
      <w:tr w:rsidR="00B26FAD" w:rsidRPr="007A43C8" w:rsidTr="00B26FAD">
        <w:trPr>
          <w:trHeight w:val="284"/>
          <w:jc w:val="center"/>
        </w:trPr>
        <w:tc>
          <w:tcPr>
            <w:tcW w:w="5883"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B26FAD" w:rsidRPr="007A43C8" w:rsidRDefault="007A43C8" w:rsidP="003217D1">
            <w:pPr>
              <w:rPr>
                <w:rFonts w:ascii="Tahoma" w:hAnsi="Tahoma" w:cs="Tahoma"/>
              </w:rPr>
            </w:pPr>
            <w:r w:rsidRPr="007A43C8">
              <w:rPr>
                <w:rFonts w:ascii="Tahoma" w:hAnsi="Tahoma" w:cs="Tahoma"/>
              </w:rPr>
              <w:t>Controllo green pass</w:t>
            </w:r>
          </w:p>
        </w:tc>
        <w:tc>
          <w:tcPr>
            <w:tcW w:w="1360" w:type="dxa"/>
            <w:tcBorders>
              <w:top w:val="nil"/>
              <w:left w:val="nil"/>
              <w:bottom w:val="single" w:sz="4" w:space="0" w:color="auto"/>
              <w:right w:val="single" w:sz="4" w:space="0" w:color="auto"/>
            </w:tcBorders>
            <w:shd w:val="clear" w:color="auto" w:fill="auto"/>
            <w:vAlign w:val="bottom"/>
            <w:hideMark/>
          </w:tcPr>
          <w:p w:rsidR="00B26FAD" w:rsidRPr="007A43C8" w:rsidRDefault="00265600" w:rsidP="003217D1">
            <w:pPr>
              <w:jc w:val="center"/>
              <w:rPr>
                <w:rFonts w:ascii="Tahoma" w:hAnsi="Tahoma" w:cs="Tahoma"/>
              </w:rPr>
            </w:pPr>
            <w:r>
              <w:rPr>
                <w:rFonts w:ascii="Tahoma" w:hAnsi="Tahoma" w:cs="Tahoma"/>
              </w:rPr>
              <w:t>3</w:t>
            </w:r>
          </w:p>
        </w:tc>
        <w:tc>
          <w:tcPr>
            <w:tcW w:w="2164" w:type="dxa"/>
            <w:tcBorders>
              <w:top w:val="nil"/>
              <w:left w:val="nil"/>
              <w:bottom w:val="single" w:sz="4" w:space="0" w:color="auto"/>
              <w:right w:val="single" w:sz="4" w:space="0" w:color="auto"/>
            </w:tcBorders>
            <w:shd w:val="clear" w:color="auto" w:fill="auto"/>
            <w:vAlign w:val="center"/>
            <w:hideMark/>
          </w:tcPr>
          <w:p w:rsidR="00B26FAD" w:rsidRPr="007A43C8" w:rsidRDefault="00B26FAD" w:rsidP="00B26FAD">
            <w:pPr>
              <w:jc w:val="right"/>
              <w:rPr>
                <w:rFonts w:ascii="Arial" w:hAnsi="Arial" w:cs="Arial"/>
                <w:b/>
                <w:sz w:val="22"/>
                <w:szCs w:val="22"/>
              </w:rPr>
            </w:pPr>
            <w:r w:rsidRPr="007A43C8">
              <w:rPr>
                <w:rFonts w:ascii="Arial" w:hAnsi="Arial" w:cs="Arial"/>
                <w:b/>
                <w:sz w:val="22"/>
                <w:szCs w:val="22"/>
              </w:rPr>
              <w:t xml:space="preserve">€ </w:t>
            </w:r>
            <w:r w:rsidR="007A43C8" w:rsidRPr="007A43C8">
              <w:rPr>
                <w:rFonts w:ascii="Arial" w:hAnsi="Arial" w:cs="Arial"/>
                <w:b/>
                <w:sz w:val="22"/>
                <w:szCs w:val="22"/>
              </w:rPr>
              <w:t>270,0</w:t>
            </w:r>
            <w:r w:rsidRPr="007A43C8">
              <w:rPr>
                <w:rFonts w:ascii="Arial" w:hAnsi="Arial" w:cs="Arial"/>
                <w:b/>
                <w:bCs/>
                <w:noProof/>
                <w:sz w:val="22"/>
                <w:szCs w:val="22"/>
              </w:rPr>
              <w:t>0</w:t>
            </w:r>
          </w:p>
        </w:tc>
      </w:tr>
      <w:tr w:rsidR="00B26FAD" w:rsidRPr="007A43C8" w:rsidTr="00B26FAD">
        <w:trPr>
          <w:trHeight w:val="284"/>
          <w:jc w:val="center"/>
        </w:trPr>
        <w:tc>
          <w:tcPr>
            <w:tcW w:w="58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FAD" w:rsidRPr="007A43C8" w:rsidRDefault="00B26FAD" w:rsidP="003217D1">
            <w:pPr>
              <w:jc w:val="right"/>
              <w:rPr>
                <w:rFonts w:ascii="Tahoma" w:hAnsi="Tahoma" w:cs="Tahoma"/>
              </w:rPr>
            </w:pPr>
            <w:r w:rsidRPr="007A43C8">
              <w:rPr>
                <w:rFonts w:ascii="Tahoma" w:hAnsi="Tahoma" w:cs="Tahoma"/>
              </w:rPr>
              <w:t>TOTALE</w:t>
            </w:r>
          </w:p>
        </w:tc>
        <w:tc>
          <w:tcPr>
            <w:tcW w:w="1360" w:type="dxa"/>
            <w:tcBorders>
              <w:top w:val="nil"/>
              <w:left w:val="nil"/>
              <w:bottom w:val="single" w:sz="4" w:space="0" w:color="auto"/>
              <w:right w:val="single" w:sz="4" w:space="0" w:color="auto"/>
            </w:tcBorders>
            <w:shd w:val="clear" w:color="auto" w:fill="auto"/>
            <w:vAlign w:val="bottom"/>
            <w:hideMark/>
          </w:tcPr>
          <w:p w:rsidR="00B26FAD" w:rsidRPr="007A43C8" w:rsidRDefault="00265600" w:rsidP="003217D1">
            <w:pPr>
              <w:jc w:val="center"/>
              <w:rPr>
                <w:rFonts w:ascii="Tahoma" w:hAnsi="Tahoma" w:cs="Tahoma"/>
              </w:rPr>
            </w:pPr>
            <w:r>
              <w:rPr>
                <w:rFonts w:ascii="Tahoma" w:hAnsi="Tahoma" w:cs="Tahoma"/>
              </w:rPr>
              <w:t>4</w:t>
            </w:r>
          </w:p>
        </w:tc>
        <w:tc>
          <w:tcPr>
            <w:tcW w:w="2164" w:type="dxa"/>
            <w:tcBorders>
              <w:top w:val="nil"/>
              <w:left w:val="nil"/>
              <w:bottom w:val="single" w:sz="4" w:space="0" w:color="auto"/>
              <w:right w:val="single" w:sz="4" w:space="0" w:color="auto"/>
            </w:tcBorders>
            <w:shd w:val="clear" w:color="auto" w:fill="auto"/>
            <w:vAlign w:val="center"/>
            <w:hideMark/>
          </w:tcPr>
          <w:p w:rsidR="00B26FAD" w:rsidRPr="007A43C8" w:rsidRDefault="00B26FAD" w:rsidP="00B26FAD">
            <w:pPr>
              <w:jc w:val="right"/>
              <w:rPr>
                <w:rFonts w:ascii="Arial" w:hAnsi="Arial" w:cs="Arial"/>
                <w:b/>
                <w:sz w:val="22"/>
                <w:szCs w:val="22"/>
              </w:rPr>
            </w:pPr>
            <w:r w:rsidRPr="007A43C8">
              <w:rPr>
                <w:rFonts w:ascii="Arial" w:hAnsi="Arial" w:cs="Arial"/>
                <w:b/>
                <w:sz w:val="22"/>
                <w:szCs w:val="22"/>
              </w:rPr>
              <w:t xml:space="preserve">€ </w:t>
            </w:r>
            <w:r w:rsidR="007A43C8" w:rsidRPr="007A43C8">
              <w:rPr>
                <w:rFonts w:ascii="Arial" w:hAnsi="Arial" w:cs="Arial"/>
                <w:b/>
                <w:sz w:val="22"/>
                <w:szCs w:val="22"/>
              </w:rPr>
              <w:t>52</w:t>
            </w:r>
            <w:r w:rsidRPr="007A43C8">
              <w:rPr>
                <w:rFonts w:ascii="Arial" w:hAnsi="Arial" w:cs="Arial"/>
                <w:b/>
                <w:bCs/>
                <w:noProof/>
                <w:sz w:val="22"/>
                <w:szCs w:val="22"/>
              </w:rPr>
              <w:t>0</w:t>
            </w:r>
            <w:r w:rsidR="007A43C8" w:rsidRPr="007A43C8">
              <w:rPr>
                <w:rFonts w:ascii="Arial" w:hAnsi="Arial" w:cs="Arial"/>
                <w:b/>
                <w:bCs/>
                <w:noProof/>
                <w:sz w:val="22"/>
                <w:szCs w:val="22"/>
              </w:rPr>
              <w:t>,00</w:t>
            </w:r>
          </w:p>
        </w:tc>
      </w:tr>
    </w:tbl>
    <w:p w:rsidR="003217D1" w:rsidRPr="007A43C8" w:rsidRDefault="003217D1" w:rsidP="003217D1">
      <w:pPr>
        <w:widowControl w:val="0"/>
        <w:overflowPunct w:val="0"/>
        <w:autoSpaceDE w:val="0"/>
        <w:autoSpaceDN w:val="0"/>
        <w:adjustRightInd w:val="0"/>
        <w:spacing w:after="120"/>
        <w:jc w:val="both"/>
        <w:rPr>
          <w:rFonts w:ascii="Tahoma" w:hAnsi="Tahoma" w:cs="Tahoma"/>
          <w:sz w:val="16"/>
          <w:szCs w:val="16"/>
        </w:rPr>
      </w:pPr>
      <w:bookmarkStart w:id="0" w:name="_GoBack"/>
      <w:bookmarkEnd w:id="0"/>
    </w:p>
    <w:tbl>
      <w:tblPr>
        <w:tblW w:w="9480" w:type="dxa"/>
        <w:tblInd w:w="60" w:type="dxa"/>
        <w:tblCellMar>
          <w:left w:w="70" w:type="dxa"/>
          <w:right w:w="70" w:type="dxa"/>
        </w:tblCellMar>
        <w:tblLook w:val="04A0" w:firstRow="1" w:lastRow="0" w:firstColumn="1" w:lastColumn="0" w:noHBand="0" w:noVBand="1"/>
      </w:tblPr>
      <w:tblGrid>
        <w:gridCol w:w="5700"/>
        <w:gridCol w:w="1360"/>
        <w:gridCol w:w="1100"/>
        <w:gridCol w:w="1320"/>
      </w:tblGrid>
      <w:tr w:rsidR="003217D1" w:rsidRPr="007A43C8" w:rsidTr="003217D1">
        <w:trPr>
          <w:trHeight w:val="284"/>
        </w:trPr>
        <w:tc>
          <w:tcPr>
            <w:tcW w:w="948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3217D1" w:rsidRPr="007A43C8" w:rsidRDefault="003217D1" w:rsidP="003217D1">
            <w:pPr>
              <w:jc w:val="center"/>
              <w:rPr>
                <w:rFonts w:ascii="Tahoma" w:hAnsi="Tahoma" w:cs="Tahoma"/>
                <w:b/>
                <w:sz w:val="18"/>
                <w:szCs w:val="18"/>
              </w:rPr>
            </w:pPr>
            <w:r w:rsidRPr="007A43C8">
              <w:rPr>
                <w:rFonts w:ascii="Tahoma" w:hAnsi="Tahoma" w:cs="Tahoma"/>
                <w:b/>
                <w:color w:val="984806" w:themeColor="accent6" w:themeShade="80"/>
                <w:sz w:val="18"/>
                <w:szCs w:val="18"/>
              </w:rPr>
              <w:t>COLLABORATORI SCOLASTICI</w:t>
            </w:r>
          </w:p>
        </w:tc>
      </w:tr>
      <w:tr w:rsidR="003217D1" w:rsidRPr="007A43C8" w:rsidTr="003217D1">
        <w:trPr>
          <w:trHeight w:val="284"/>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3217D1" w:rsidRPr="007A43C8" w:rsidRDefault="003217D1" w:rsidP="007A43C8">
            <w:pPr>
              <w:rPr>
                <w:rFonts w:ascii="Tahoma" w:hAnsi="Tahoma" w:cs="Tahoma"/>
                <w:sz w:val="18"/>
                <w:szCs w:val="18"/>
              </w:rPr>
            </w:pPr>
            <w:r w:rsidRPr="007A43C8">
              <w:rPr>
                <w:rFonts w:ascii="Tahoma" w:hAnsi="Tahoma" w:cs="Tahoma"/>
                <w:sz w:val="18"/>
                <w:szCs w:val="18"/>
              </w:rPr>
              <w:t>INCARICO AGGIUNTIVO</w:t>
            </w:r>
            <w:r w:rsidR="00B37849" w:rsidRPr="007A43C8">
              <w:rPr>
                <w:rFonts w:ascii="Tahoma" w:hAnsi="Tahoma" w:cs="Tahoma"/>
                <w:sz w:val="18"/>
                <w:szCs w:val="18"/>
              </w:rPr>
              <w:t xml:space="preserve"> </w:t>
            </w:r>
            <w:r w:rsidR="00981DAB" w:rsidRPr="007A43C8">
              <w:rPr>
                <w:rFonts w:ascii="Tahoma" w:hAnsi="Tahoma" w:cs="Tahoma"/>
                <w:sz w:val="18"/>
                <w:szCs w:val="18"/>
              </w:rPr>
              <w:t>SPECIFICO</w:t>
            </w:r>
          </w:p>
        </w:tc>
        <w:tc>
          <w:tcPr>
            <w:tcW w:w="1360" w:type="dxa"/>
            <w:tcBorders>
              <w:top w:val="nil"/>
              <w:left w:val="nil"/>
              <w:bottom w:val="single" w:sz="4" w:space="0" w:color="auto"/>
              <w:right w:val="single" w:sz="4" w:space="0" w:color="auto"/>
            </w:tcBorders>
            <w:shd w:val="clear" w:color="auto" w:fill="auto"/>
            <w:vAlign w:val="bottom"/>
            <w:hideMark/>
          </w:tcPr>
          <w:p w:rsidR="003217D1" w:rsidRPr="007A43C8" w:rsidRDefault="003217D1" w:rsidP="003217D1">
            <w:pPr>
              <w:jc w:val="center"/>
              <w:rPr>
                <w:rFonts w:ascii="Tahoma" w:hAnsi="Tahoma" w:cs="Tahoma"/>
                <w:sz w:val="18"/>
                <w:szCs w:val="18"/>
              </w:rPr>
            </w:pPr>
            <w:r w:rsidRPr="007A43C8">
              <w:rPr>
                <w:rFonts w:ascii="Tahoma" w:hAnsi="Tahoma" w:cs="Tahoma"/>
                <w:sz w:val="18"/>
                <w:szCs w:val="18"/>
              </w:rPr>
              <w:t>UNITA’ PERSONALE</w:t>
            </w:r>
          </w:p>
        </w:tc>
        <w:tc>
          <w:tcPr>
            <w:tcW w:w="1100" w:type="dxa"/>
            <w:tcBorders>
              <w:top w:val="nil"/>
              <w:left w:val="nil"/>
              <w:bottom w:val="single" w:sz="4" w:space="0" w:color="auto"/>
              <w:right w:val="single" w:sz="4" w:space="0" w:color="auto"/>
            </w:tcBorders>
            <w:shd w:val="clear" w:color="auto" w:fill="auto"/>
            <w:vAlign w:val="bottom"/>
            <w:hideMark/>
          </w:tcPr>
          <w:p w:rsidR="003217D1" w:rsidRPr="007A43C8" w:rsidRDefault="003217D1" w:rsidP="003217D1">
            <w:pPr>
              <w:jc w:val="center"/>
              <w:rPr>
                <w:rFonts w:ascii="Tahoma" w:hAnsi="Tahoma" w:cs="Tahoma"/>
                <w:sz w:val="18"/>
                <w:szCs w:val="18"/>
              </w:rPr>
            </w:pPr>
            <w:r w:rsidRPr="007A43C8">
              <w:rPr>
                <w:rFonts w:ascii="Tahoma" w:hAnsi="Tahoma" w:cs="Tahoma"/>
                <w:sz w:val="18"/>
                <w:szCs w:val="18"/>
              </w:rPr>
              <w:t>COMPENSO</w:t>
            </w:r>
          </w:p>
        </w:tc>
        <w:tc>
          <w:tcPr>
            <w:tcW w:w="1320" w:type="dxa"/>
            <w:tcBorders>
              <w:top w:val="nil"/>
              <w:left w:val="nil"/>
              <w:bottom w:val="single" w:sz="4" w:space="0" w:color="auto"/>
              <w:right w:val="single" w:sz="4" w:space="0" w:color="auto"/>
            </w:tcBorders>
            <w:shd w:val="clear" w:color="auto" w:fill="auto"/>
            <w:vAlign w:val="bottom"/>
            <w:hideMark/>
          </w:tcPr>
          <w:p w:rsidR="003217D1" w:rsidRPr="007A43C8" w:rsidRDefault="003217D1" w:rsidP="003217D1">
            <w:pPr>
              <w:jc w:val="center"/>
              <w:rPr>
                <w:rFonts w:ascii="Tahoma" w:hAnsi="Tahoma" w:cs="Tahoma"/>
                <w:sz w:val="18"/>
                <w:szCs w:val="18"/>
              </w:rPr>
            </w:pPr>
            <w:r w:rsidRPr="007A43C8">
              <w:rPr>
                <w:rFonts w:ascii="Tahoma" w:hAnsi="Tahoma" w:cs="Tahoma"/>
                <w:sz w:val="18"/>
                <w:szCs w:val="18"/>
              </w:rPr>
              <w:t>TOTALE</w:t>
            </w:r>
          </w:p>
        </w:tc>
      </w:tr>
      <w:tr w:rsidR="007A43C8" w:rsidRPr="007A43C8" w:rsidTr="00B26FAD">
        <w:trPr>
          <w:trHeight w:val="28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3C8" w:rsidRPr="007A43C8" w:rsidRDefault="007A43C8">
            <w:pPr>
              <w:rPr>
                <w:rFonts w:ascii="Tahoma" w:hAnsi="Tahoma" w:cs="Tahoma"/>
              </w:rPr>
            </w:pPr>
            <w:r w:rsidRPr="007A43C8">
              <w:rPr>
                <w:rFonts w:ascii="Tahoma" w:hAnsi="Tahoma" w:cs="Tahoma"/>
              </w:rPr>
              <w:t xml:space="preserve">Manutenzione, sistemazione e riparazione degli arredi dell’istituto </w:t>
            </w:r>
          </w:p>
        </w:tc>
        <w:tc>
          <w:tcPr>
            <w:tcW w:w="1360" w:type="dxa"/>
            <w:tcBorders>
              <w:top w:val="nil"/>
              <w:left w:val="nil"/>
              <w:bottom w:val="single" w:sz="4" w:space="0" w:color="auto"/>
              <w:right w:val="single" w:sz="4" w:space="0" w:color="auto"/>
            </w:tcBorders>
            <w:shd w:val="clear" w:color="auto" w:fill="auto"/>
            <w:vAlign w:val="bottom"/>
            <w:hideMark/>
          </w:tcPr>
          <w:p w:rsidR="007A43C8" w:rsidRPr="007A43C8" w:rsidRDefault="007A43C8" w:rsidP="003217D1">
            <w:pPr>
              <w:jc w:val="center"/>
              <w:rPr>
                <w:rFonts w:ascii="Tahoma" w:hAnsi="Tahoma" w:cs="Tahoma"/>
              </w:rPr>
            </w:pPr>
            <w:r w:rsidRPr="007A43C8">
              <w:rPr>
                <w:rFonts w:ascii="Tahoma" w:hAnsi="Tahoma" w:cs="Tahoma"/>
              </w:rPr>
              <w:t>2</w:t>
            </w:r>
          </w:p>
        </w:tc>
        <w:tc>
          <w:tcPr>
            <w:tcW w:w="1100" w:type="dxa"/>
            <w:tcBorders>
              <w:top w:val="nil"/>
              <w:left w:val="nil"/>
              <w:bottom w:val="single" w:sz="4" w:space="0" w:color="auto"/>
              <w:right w:val="single" w:sz="4" w:space="0" w:color="auto"/>
            </w:tcBorders>
            <w:shd w:val="clear" w:color="auto" w:fill="auto"/>
            <w:noWrap/>
            <w:vAlign w:val="center"/>
            <w:hideMark/>
          </w:tcPr>
          <w:p w:rsidR="007A43C8" w:rsidRPr="007A43C8" w:rsidRDefault="007A43C8" w:rsidP="007A43C8">
            <w:pPr>
              <w:jc w:val="right"/>
              <w:rPr>
                <w:rFonts w:ascii="Arial" w:hAnsi="Arial" w:cs="Arial"/>
                <w:b/>
                <w:sz w:val="22"/>
                <w:szCs w:val="22"/>
              </w:rPr>
            </w:pPr>
            <w:r w:rsidRPr="007A43C8">
              <w:rPr>
                <w:rFonts w:ascii="Arial" w:hAnsi="Arial" w:cs="Arial"/>
                <w:b/>
                <w:sz w:val="22"/>
                <w:szCs w:val="22"/>
              </w:rPr>
              <w:t>€ 190,00</w:t>
            </w:r>
          </w:p>
        </w:tc>
        <w:tc>
          <w:tcPr>
            <w:tcW w:w="1320" w:type="dxa"/>
            <w:tcBorders>
              <w:top w:val="nil"/>
              <w:left w:val="nil"/>
              <w:bottom w:val="single" w:sz="4" w:space="0" w:color="auto"/>
              <w:right w:val="single" w:sz="4" w:space="0" w:color="auto"/>
            </w:tcBorders>
            <w:shd w:val="clear" w:color="auto" w:fill="auto"/>
            <w:noWrap/>
            <w:vAlign w:val="center"/>
            <w:hideMark/>
          </w:tcPr>
          <w:p w:rsidR="007A43C8" w:rsidRPr="007A43C8" w:rsidRDefault="007A43C8" w:rsidP="00B26FAD">
            <w:pPr>
              <w:jc w:val="right"/>
              <w:rPr>
                <w:rFonts w:ascii="Arial" w:hAnsi="Arial" w:cs="Arial"/>
                <w:b/>
                <w:sz w:val="22"/>
                <w:szCs w:val="22"/>
              </w:rPr>
            </w:pPr>
            <w:r w:rsidRPr="007A43C8">
              <w:rPr>
                <w:rFonts w:ascii="Arial" w:hAnsi="Arial" w:cs="Arial"/>
                <w:b/>
                <w:sz w:val="22"/>
                <w:szCs w:val="22"/>
              </w:rPr>
              <w:t>€ 380,0</w:t>
            </w:r>
            <w:r w:rsidRPr="007A43C8">
              <w:rPr>
                <w:rFonts w:ascii="Arial" w:hAnsi="Arial" w:cs="Arial"/>
                <w:b/>
                <w:bCs/>
                <w:noProof/>
                <w:sz w:val="22"/>
                <w:szCs w:val="22"/>
              </w:rPr>
              <w:t>0</w:t>
            </w:r>
          </w:p>
        </w:tc>
      </w:tr>
      <w:tr w:rsidR="007A43C8" w:rsidRPr="003217D1" w:rsidTr="00B26FAD">
        <w:trPr>
          <w:trHeight w:val="28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3C8" w:rsidRPr="007A43C8" w:rsidRDefault="007A43C8">
            <w:pPr>
              <w:rPr>
                <w:rFonts w:ascii="Tahoma" w:hAnsi="Tahoma" w:cs="Tahoma"/>
              </w:rPr>
            </w:pPr>
            <w:r w:rsidRPr="007A43C8">
              <w:rPr>
                <w:rFonts w:ascii="Tahoma" w:hAnsi="Tahoma" w:cs="Tahoma"/>
              </w:rPr>
              <w:t>Gestione magazzino</w:t>
            </w:r>
          </w:p>
        </w:tc>
        <w:tc>
          <w:tcPr>
            <w:tcW w:w="1360" w:type="dxa"/>
            <w:tcBorders>
              <w:top w:val="nil"/>
              <w:left w:val="nil"/>
              <w:bottom w:val="single" w:sz="4" w:space="0" w:color="auto"/>
              <w:right w:val="single" w:sz="4" w:space="0" w:color="auto"/>
            </w:tcBorders>
            <w:shd w:val="clear" w:color="auto" w:fill="auto"/>
            <w:vAlign w:val="bottom"/>
            <w:hideMark/>
          </w:tcPr>
          <w:p w:rsidR="007A43C8" w:rsidRPr="007A43C8" w:rsidRDefault="007A43C8" w:rsidP="003217D1">
            <w:pPr>
              <w:jc w:val="center"/>
              <w:rPr>
                <w:rFonts w:ascii="Tahoma" w:hAnsi="Tahoma" w:cs="Tahoma"/>
              </w:rPr>
            </w:pPr>
            <w:r w:rsidRPr="007A43C8">
              <w:rPr>
                <w:rFonts w:ascii="Tahoma" w:hAnsi="Tahoma" w:cs="Tahoma"/>
              </w:rPr>
              <w:t>1</w:t>
            </w:r>
          </w:p>
        </w:tc>
        <w:tc>
          <w:tcPr>
            <w:tcW w:w="1100" w:type="dxa"/>
            <w:tcBorders>
              <w:top w:val="nil"/>
              <w:left w:val="nil"/>
              <w:bottom w:val="single" w:sz="4" w:space="0" w:color="auto"/>
              <w:right w:val="single" w:sz="4" w:space="0" w:color="auto"/>
            </w:tcBorders>
            <w:shd w:val="clear" w:color="auto" w:fill="auto"/>
            <w:noWrap/>
            <w:vAlign w:val="center"/>
            <w:hideMark/>
          </w:tcPr>
          <w:p w:rsidR="007A43C8" w:rsidRPr="007A43C8" w:rsidRDefault="007A43C8" w:rsidP="007A43C8">
            <w:pPr>
              <w:jc w:val="right"/>
              <w:rPr>
                <w:rFonts w:ascii="Arial" w:hAnsi="Arial" w:cs="Arial"/>
                <w:b/>
                <w:sz w:val="22"/>
                <w:szCs w:val="22"/>
              </w:rPr>
            </w:pPr>
            <w:r w:rsidRPr="007A43C8">
              <w:rPr>
                <w:rFonts w:ascii="Arial" w:hAnsi="Arial" w:cs="Arial"/>
                <w:b/>
                <w:sz w:val="22"/>
                <w:szCs w:val="22"/>
              </w:rPr>
              <w:t>€ 194,02</w:t>
            </w:r>
          </w:p>
        </w:tc>
        <w:tc>
          <w:tcPr>
            <w:tcW w:w="132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7A43C8">
            <w:pPr>
              <w:jc w:val="right"/>
              <w:rPr>
                <w:rFonts w:ascii="Arial" w:hAnsi="Arial" w:cs="Arial"/>
                <w:b/>
                <w:sz w:val="22"/>
                <w:szCs w:val="22"/>
              </w:rPr>
            </w:pPr>
            <w:r w:rsidRPr="007A43C8">
              <w:rPr>
                <w:rFonts w:ascii="Arial" w:hAnsi="Arial" w:cs="Arial"/>
                <w:b/>
                <w:sz w:val="22"/>
                <w:szCs w:val="22"/>
              </w:rPr>
              <w:t>€ 194,02</w:t>
            </w:r>
          </w:p>
        </w:tc>
      </w:tr>
      <w:tr w:rsidR="007A43C8" w:rsidRPr="003217D1" w:rsidTr="00B26FAD">
        <w:trPr>
          <w:trHeight w:val="28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3C8" w:rsidRDefault="007A43C8">
            <w:pPr>
              <w:rPr>
                <w:rFonts w:ascii="Tahoma" w:hAnsi="Tahoma" w:cs="Tahoma"/>
              </w:rPr>
            </w:pPr>
            <w:r>
              <w:rPr>
                <w:rFonts w:ascii="Tahoma" w:hAnsi="Tahoma" w:cs="Tahoma"/>
              </w:rPr>
              <w:t>Assistenza personale agli alunni della Scuola dell’Infanzia di via De Nicola</w:t>
            </w:r>
          </w:p>
        </w:tc>
        <w:tc>
          <w:tcPr>
            <w:tcW w:w="1360" w:type="dxa"/>
            <w:tcBorders>
              <w:top w:val="nil"/>
              <w:left w:val="nil"/>
              <w:bottom w:val="single" w:sz="4" w:space="0" w:color="auto"/>
              <w:right w:val="single" w:sz="4" w:space="0" w:color="auto"/>
            </w:tcBorders>
            <w:shd w:val="clear" w:color="auto" w:fill="auto"/>
            <w:vAlign w:val="bottom"/>
            <w:hideMark/>
          </w:tcPr>
          <w:p w:rsidR="007A43C8" w:rsidRPr="003217D1" w:rsidRDefault="007A43C8" w:rsidP="003217D1">
            <w:pPr>
              <w:jc w:val="center"/>
              <w:rPr>
                <w:rFonts w:ascii="Tahoma" w:hAnsi="Tahoma" w:cs="Tahoma"/>
              </w:rPr>
            </w:pPr>
            <w:r w:rsidRPr="003217D1">
              <w:rPr>
                <w:rFonts w:ascii="Tahoma" w:hAnsi="Tahoma" w:cs="Tahoma"/>
              </w:rPr>
              <w:t>2</w:t>
            </w:r>
          </w:p>
        </w:tc>
        <w:tc>
          <w:tcPr>
            <w:tcW w:w="110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B26FAD">
            <w:pPr>
              <w:jc w:val="right"/>
              <w:rPr>
                <w:rFonts w:ascii="Arial" w:hAnsi="Arial" w:cs="Arial"/>
                <w:b/>
                <w:sz w:val="22"/>
                <w:szCs w:val="22"/>
              </w:rPr>
            </w:pPr>
            <w:r w:rsidRPr="00953200">
              <w:rPr>
                <w:rFonts w:ascii="Arial" w:hAnsi="Arial" w:cs="Arial"/>
                <w:b/>
                <w:sz w:val="22"/>
                <w:szCs w:val="22"/>
              </w:rPr>
              <w:t xml:space="preserve">€ </w:t>
            </w:r>
            <w:r>
              <w:rPr>
                <w:rFonts w:ascii="Arial" w:hAnsi="Arial" w:cs="Arial"/>
                <w:b/>
                <w:sz w:val="22"/>
                <w:szCs w:val="22"/>
              </w:rPr>
              <w:t>150,0</w:t>
            </w:r>
            <w:r>
              <w:rPr>
                <w:rFonts w:ascii="Arial" w:hAnsi="Arial" w:cs="Arial"/>
                <w:b/>
                <w:bCs/>
                <w:noProof/>
                <w:sz w:val="22"/>
                <w:szCs w:val="22"/>
              </w:rPr>
              <w:t>0</w:t>
            </w:r>
          </w:p>
        </w:tc>
        <w:tc>
          <w:tcPr>
            <w:tcW w:w="132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B26FAD">
            <w:pPr>
              <w:jc w:val="right"/>
              <w:rPr>
                <w:rFonts w:ascii="Arial" w:hAnsi="Arial" w:cs="Arial"/>
                <w:b/>
                <w:sz w:val="22"/>
                <w:szCs w:val="22"/>
              </w:rPr>
            </w:pPr>
            <w:r w:rsidRPr="00953200">
              <w:rPr>
                <w:rFonts w:ascii="Arial" w:hAnsi="Arial" w:cs="Arial"/>
                <w:b/>
                <w:sz w:val="22"/>
                <w:szCs w:val="22"/>
              </w:rPr>
              <w:t xml:space="preserve">€ </w:t>
            </w:r>
            <w:r>
              <w:rPr>
                <w:rFonts w:ascii="Arial" w:hAnsi="Arial" w:cs="Arial"/>
                <w:b/>
                <w:sz w:val="22"/>
                <w:szCs w:val="22"/>
              </w:rPr>
              <w:t>30</w:t>
            </w:r>
            <w:r>
              <w:rPr>
                <w:rFonts w:ascii="Arial" w:hAnsi="Arial" w:cs="Arial"/>
                <w:b/>
                <w:bCs/>
                <w:noProof/>
                <w:sz w:val="22"/>
                <w:szCs w:val="22"/>
              </w:rPr>
              <w:t>0,00</w:t>
            </w:r>
          </w:p>
        </w:tc>
      </w:tr>
      <w:tr w:rsidR="007A43C8" w:rsidRPr="003217D1" w:rsidTr="00B26FAD">
        <w:trPr>
          <w:trHeight w:val="28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3C8" w:rsidRDefault="007A43C8">
            <w:pPr>
              <w:rPr>
                <w:rFonts w:ascii="Tahoma" w:hAnsi="Tahoma" w:cs="Tahoma"/>
              </w:rPr>
            </w:pPr>
            <w:r>
              <w:rPr>
                <w:rFonts w:ascii="Tahoma" w:hAnsi="Tahoma" w:cs="Tahoma"/>
              </w:rPr>
              <w:t>Assistenza agli alunni diversamente abili</w:t>
            </w:r>
          </w:p>
        </w:tc>
        <w:tc>
          <w:tcPr>
            <w:tcW w:w="1360" w:type="dxa"/>
            <w:tcBorders>
              <w:top w:val="nil"/>
              <w:left w:val="nil"/>
              <w:bottom w:val="single" w:sz="4" w:space="0" w:color="auto"/>
              <w:right w:val="single" w:sz="4" w:space="0" w:color="auto"/>
            </w:tcBorders>
            <w:shd w:val="clear" w:color="auto" w:fill="auto"/>
            <w:vAlign w:val="bottom"/>
            <w:hideMark/>
          </w:tcPr>
          <w:p w:rsidR="007A43C8" w:rsidRPr="003217D1" w:rsidRDefault="007A43C8" w:rsidP="003217D1">
            <w:pPr>
              <w:jc w:val="center"/>
              <w:rPr>
                <w:rFonts w:ascii="Tahoma" w:hAnsi="Tahoma" w:cs="Tahoma"/>
              </w:rPr>
            </w:pPr>
            <w:r>
              <w:rPr>
                <w:rFonts w:ascii="Tahoma" w:hAnsi="Tahoma" w:cs="Tahoma"/>
              </w:rPr>
              <w:t>3</w:t>
            </w:r>
          </w:p>
        </w:tc>
        <w:tc>
          <w:tcPr>
            <w:tcW w:w="110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B26FAD">
            <w:pPr>
              <w:jc w:val="right"/>
              <w:rPr>
                <w:rFonts w:ascii="Arial" w:hAnsi="Arial" w:cs="Arial"/>
                <w:b/>
                <w:sz w:val="22"/>
                <w:szCs w:val="22"/>
              </w:rPr>
            </w:pPr>
            <w:r w:rsidRPr="00953200">
              <w:rPr>
                <w:rFonts w:ascii="Arial" w:hAnsi="Arial" w:cs="Arial"/>
                <w:b/>
                <w:sz w:val="22"/>
                <w:szCs w:val="22"/>
              </w:rPr>
              <w:t xml:space="preserve">€ </w:t>
            </w:r>
            <w:r>
              <w:rPr>
                <w:rFonts w:ascii="Arial" w:hAnsi="Arial" w:cs="Arial"/>
                <w:b/>
                <w:sz w:val="22"/>
                <w:szCs w:val="22"/>
              </w:rPr>
              <w:t>150,0</w:t>
            </w:r>
            <w:r>
              <w:rPr>
                <w:rFonts w:ascii="Arial" w:hAnsi="Arial" w:cs="Arial"/>
                <w:b/>
                <w:bCs/>
                <w:noProof/>
                <w:sz w:val="22"/>
                <w:szCs w:val="22"/>
              </w:rPr>
              <w:t>0</w:t>
            </w:r>
          </w:p>
        </w:tc>
        <w:tc>
          <w:tcPr>
            <w:tcW w:w="132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B26FAD">
            <w:pPr>
              <w:jc w:val="right"/>
              <w:rPr>
                <w:rFonts w:ascii="Arial" w:hAnsi="Arial" w:cs="Arial"/>
                <w:b/>
                <w:sz w:val="22"/>
                <w:szCs w:val="22"/>
              </w:rPr>
            </w:pPr>
            <w:r w:rsidRPr="00953200">
              <w:rPr>
                <w:rFonts w:ascii="Arial" w:hAnsi="Arial" w:cs="Arial"/>
                <w:b/>
                <w:sz w:val="22"/>
                <w:szCs w:val="22"/>
              </w:rPr>
              <w:t xml:space="preserve">€ </w:t>
            </w:r>
            <w:r>
              <w:rPr>
                <w:rFonts w:ascii="Arial" w:hAnsi="Arial" w:cs="Arial"/>
                <w:b/>
                <w:sz w:val="22"/>
                <w:szCs w:val="22"/>
              </w:rPr>
              <w:t>300,0</w:t>
            </w:r>
            <w:r>
              <w:rPr>
                <w:rFonts w:ascii="Arial" w:hAnsi="Arial" w:cs="Arial"/>
                <w:b/>
                <w:bCs/>
                <w:noProof/>
                <w:sz w:val="22"/>
                <w:szCs w:val="22"/>
              </w:rPr>
              <w:t>0</w:t>
            </w:r>
          </w:p>
        </w:tc>
      </w:tr>
      <w:tr w:rsidR="007A43C8" w:rsidRPr="003217D1" w:rsidTr="00B26FAD">
        <w:trPr>
          <w:trHeight w:val="28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3C8" w:rsidRDefault="007A43C8">
            <w:pPr>
              <w:rPr>
                <w:rFonts w:ascii="Tahoma" w:hAnsi="Tahoma" w:cs="Tahoma"/>
              </w:rPr>
            </w:pPr>
            <w:r>
              <w:rPr>
                <w:rFonts w:ascii="Tahoma" w:hAnsi="Tahoma" w:cs="Tahoma"/>
              </w:rPr>
              <w:t>Sanificazione locali scolastici</w:t>
            </w:r>
          </w:p>
        </w:tc>
        <w:tc>
          <w:tcPr>
            <w:tcW w:w="1360" w:type="dxa"/>
            <w:tcBorders>
              <w:top w:val="nil"/>
              <w:left w:val="nil"/>
              <w:bottom w:val="single" w:sz="4" w:space="0" w:color="auto"/>
              <w:right w:val="single" w:sz="4" w:space="0" w:color="auto"/>
            </w:tcBorders>
            <w:shd w:val="clear" w:color="auto" w:fill="auto"/>
            <w:vAlign w:val="bottom"/>
            <w:hideMark/>
          </w:tcPr>
          <w:p w:rsidR="007A43C8" w:rsidRPr="003217D1" w:rsidRDefault="007A43C8" w:rsidP="003217D1">
            <w:pPr>
              <w:jc w:val="center"/>
              <w:rPr>
                <w:rFonts w:ascii="Tahoma" w:hAnsi="Tahoma" w:cs="Tahoma"/>
              </w:rPr>
            </w:pPr>
            <w:r w:rsidRPr="003217D1">
              <w:rPr>
                <w:rFonts w:ascii="Tahoma" w:hAnsi="Tahoma" w:cs="Tahoma"/>
              </w:rPr>
              <w:t>1</w:t>
            </w:r>
          </w:p>
        </w:tc>
        <w:tc>
          <w:tcPr>
            <w:tcW w:w="110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B26FAD">
            <w:pPr>
              <w:jc w:val="right"/>
              <w:rPr>
                <w:rFonts w:ascii="Arial" w:hAnsi="Arial" w:cs="Arial"/>
                <w:b/>
                <w:sz w:val="22"/>
                <w:szCs w:val="22"/>
              </w:rPr>
            </w:pPr>
            <w:r w:rsidRPr="00953200">
              <w:rPr>
                <w:rFonts w:ascii="Arial" w:hAnsi="Arial" w:cs="Arial"/>
                <w:b/>
                <w:sz w:val="22"/>
                <w:szCs w:val="22"/>
              </w:rPr>
              <w:t xml:space="preserve">€ </w:t>
            </w:r>
            <w:r>
              <w:rPr>
                <w:rFonts w:ascii="Arial" w:hAnsi="Arial" w:cs="Arial"/>
                <w:b/>
                <w:sz w:val="22"/>
                <w:szCs w:val="22"/>
              </w:rPr>
              <w:t>20</w:t>
            </w:r>
            <w:r>
              <w:rPr>
                <w:rFonts w:ascii="Arial" w:hAnsi="Arial" w:cs="Arial"/>
                <w:b/>
                <w:bCs/>
                <w:noProof/>
                <w:sz w:val="22"/>
                <w:szCs w:val="22"/>
              </w:rPr>
              <w:t>0,00</w:t>
            </w:r>
          </w:p>
        </w:tc>
        <w:tc>
          <w:tcPr>
            <w:tcW w:w="1320" w:type="dxa"/>
            <w:tcBorders>
              <w:top w:val="nil"/>
              <w:left w:val="nil"/>
              <w:bottom w:val="single" w:sz="4" w:space="0" w:color="auto"/>
              <w:right w:val="single" w:sz="4" w:space="0" w:color="auto"/>
            </w:tcBorders>
            <w:shd w:val="clear" w:color="auto" w:fill="auto"/>
            <w:noWrap/>
            <w:vAlign w:val="center"/>
            <w:hideMark/>
          </w:tcPr>
          <w:p w:rsidR="007A43C8" w:rsidRPr="00953200" w:rsidRDefault="007A43C8" w:rsidP="00B26FAD">
            <w:pPr>
              <w:jc w:val="right"/>
              <w:rPr>
                <w:rFonts w:ascii="Arial" w:hAnsi="Arial" w:cs="Arial"/>
                <w:b/>
                <w:sz w:val="22"/>
                <w:szCs w:val="22"/>
              </w:rPr>
            </w:pPr>
            <w:r w:rsidRPr="00953200">
              <w:rPr>
                <w:rFonts w:ascii="Arial" w:hAnsi="Arial" w:cs="Arial"/>
                <w:b/>
                <w:sz w:val="22"/>
                <w:szCs w:val="22"/>
              </w:rPr>
              <w:t xml:space="preserve">€ </w:t>
            </w:r>
            <w:r>
              <w:rPr>
                <w:rFonts w:ascii="Arial" w:hAnsi="Arial" w:cs="Arial"/>
                <w:b/>
                <w:sz w:val="22"/>
                <w:szCs w:val="22"/>
              </w:rPr>
              <w:t>20</w:t>
            </w:r>
            <w:r>
              <w:rPr>
                <w:rFonts w:ascii="Arial" w:hAnsi="Arial" w:cs="Arial"/>
                <w:b/>
                <w:bCs/>
                <w:noProof/>
                <w:sz w:val="22"/>
                <w:szCs w:val="22"/>
              </w:rPr>
              <w:t>0,00</w:t>
            </w:r>
          </w:p>
        </w:tc>
      </w:tr>
      <w:tr w:rsidR="00B26FAD" w:rsidRPr="003217D1" w:rsidTr="00B26FAD">
        <w:trPr>
          <w:trHeight w:val="284"/>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6FAD" w:rsidRPr="003217D1" w:rsidRDefault="00B26FAD" w:rsidP="003217D1">
            <w:pPr>
              <w:rPr>
                <w:rFonts w:ascii="Tahoma" w:hAnsi="Tahoma" w:cs="Tahoma"/>
              </w:rPr>
            </w:pPr>
            <w:r w:rsidRPr="003217D1">
              <w:rPr>
                <w:rFonts w:ascii="Tahoma" w:hAnsi="Tahoma" w:cs="Tahoma"/>
              </w:rPr>
              <w:t>TOTALE</w:t>
            </w:r>
          </w:p>
        </w:tc>
        <w:tc>
          <w:tcPr>
            <w:tcW w:w="1360" w:type="dxa"/>
            <w:tcBorders>
              <w:top w:val="nil"/>
              <w:left w:val="nil"/>
              <w:bottom w:val="single" w:sz="4" w:space="0" w:color="auto"/>
              <w:right w:val="single" w:sz="4" w:space="0" w:color="auto"/>
            </w:tcBorders>
            <w:shd w:val="clear" w:color="auto" w:fill="auto"/>
            <w:noWrap/>
            <w:vAlign w:val="bottom"/>
            <w:hideMark/>
          </w:tcPr>
          <w:p w:rsidR="00B26FAD" w:rsidRPr="003217D1" w:rsidRDefault="00B26FAD" w:rsidP="003217D1">
            <w:pPr>
              <w:jc w:val="center"/>
              <w:rPr>
                <w:rFonts w:ascii="Tahoma" w:hAnsi="Tahoma" w:cs="Tahoma"/>
              </w:rPr>
            </w:pPr>
            <w:r w:rsidRPr="003217D1">
              <w:rPr>
                <w:rFonts w:ascii="Tahoma" w:hAnsi="Tahoma" w:cs="Tahoma"/>
              </w:rPr>
              <w:t>9</w:t>
            </w:r>
          </w:p>
        </w:tc>
        <w:tc>
          <w:tcPr>
            <w:tcW w:w="1100" w:type="dxa"/>
            <w:tcBorders>
              <w:top w:val="nil"/>
              <w:left w:val="nil"/>
              <w:bottom w:val="single" w:sz="4" w:space="0" w:color="auto"/>
              <w:right w:val="single" w:sz="4" w:space="0" w:color="auto"/>
            </w:tcBorders>
            <w:shd w:val="clear" w:color="auto" w:fill="auto"/>
            <w:noWrap/>
            <w:vAlign w:val="bottom"/>
            <w:hideMark/>
          </w:tcPr>
          <w:p w:rsidR="00B26FAD" w:rsidRPr="003217D1" w:rsidRDefault="00B26FAD" w:rsidP="003217D1">
            <w:pPr>
              <w:rPr>
                <w:rFonts w:ascii="Tahoma" w:hAnsi="Tahoma" w:cs="Tahoma"/>
              </w:rPr>
            </w:pPr>
          </w:p>
        </w:tc>
        <w:tc>
          <w:tcPr>
            <w:tcW w:w="1320" w:type="dxa"/>
            <w:tcBorders>
              <w:top w:val="nil"/>
              <w:left w:val="nil"/>
              <w:bottom w:val="single" w:sz="4" w:space="0" w:color="auto"/>
              <w:right w:val="single" w:sz="4" w:space="0" w:color="auto"/>
            </w:tcBorders>
            <w:shd w:val="clear" w:color="auto" w:fill="auto"/>
            <w:noWrap/>
            <w:vAlign w:val="center"/>
            <w:hideMark/>
          </w:tcPr>
          <w:p w:rsidR="00B26FAD" w:rsidRPr="00953200" w:rsidRDefault="00B26FAD" w:rsidP="007A43C8">
            <w:pPr>
              <w:jc w:val="right"/>
              <w:rPr>
                <w:rFonts w:ascii="Arial" w:hAnsi="Arial" w:cs="Arial"/>
                <w:b/>
                <w:sz w:val="22"/>
                <w:szCs w:val="22"/>
              </w:rPr>
            </w:pPr>
            <w:r w:rsidRPr="00953200">
              <w:rPr>
                <w:rFonts w:ascii="Arial" w:hAnsi="Arial" w:cs="Arial"/>
                <w:b/>
                <w:sz w:val="22"/>
                <w:szCs w:val="22"/>
              </w:rPr>
              <w:t xml:space="preserve">€ </w:t>
            </w:r>
            <w:r w:rsidR="007A43C8">
              <w:rPr>
                <w:rFonts w:ascii="Arial" w:hAnsi="Arial" w:cs="Arial"/>
                <w:b/>
                <w:sz w:val="22"/>
                <w:szCs w:val="22"/>
              </w:rPr>
              <w:t>1.524,02</w:t>
            </w:r>
          </w:p>
        </w:tc>
      </w:tr>
    </w:tbl>
    <w:p w:rsidR="00A84B17" w:rsidRDefault="00414507" w:rsidP="00320AFD">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Pr>
          <w:rFonts w:ascii="Tahoma" w:hAnsi="Tahoma" w:cs="Tahoma"/>
          <w:b/>
          <w:bCs/>
          <w:color w:val="000080"/>
        </w:rPr>
        <w:lastRenderedPageBreak/>
        <w:t>Beneficiari della 1^ e/o 2^</w:t>
      </w:r>
      <w:r w:rsidRPr="00414507">
        <w:rPr>
          <w:rFonts w:ascii="Tahoma" w:hAnsi="Tahoma" w:cs="Tahoma"/>
          <w:b/>
          <w:bCs/>
          <w:color w:val="000080"/>
        </w:rPr>
        <w:t xml:space="preserve"> posizione economica ex art.2, c.3  - sequenza contrattuale A.T.A.  art.</w:t>
      </w:r>
      <w:r>
        <w:rPr>
          <w:rFonts w:ascii="Tahoma" w:hAnsi="Tahoma" w:cs="Tahoma"/>
          <w:b/>
          <w:bCs/>
          <w:color w:val="000080"/>
        </w:rPr>
        <w:t xml:space="preserve"> </w:t>
      </w:r>
      <w:r w:rsidRPr="00414507">
        <w:rPr>
          <w:rFonts w:ascii="Tahoma" w:hAnsi="Tahoma" w:cs="Tahoma"/>
          <w:b/>
          <w:bCs/>
          <w:color w:val="000080"/>
        </w:rPr>
        <w:t>62  del C.C.NL. 29/11/2007</w:t>
      </w:r>
      <w:r>
        <w:rPr>
          <w:rFonts w:ascii="Tahoma" w:hAnsi="Tahoma" w:cs="Tahoma"/>
          <w:b/>
          <w:bCs/>
          <w:color w:val="000080"/>
        </w:rPr>
        <w:t xml:space="preserve"> </w:t>
      </w:r>
    </w:p>
    <w:p w:rsidR="00414507" w:rsidRPr="00414507" w:rsidRDefault="00414507" w:rsidP="00414507">
      <w:pPr>
        <w:numPr>
          <w:ilvl w:val="2"/>
          <w:numId w:val="39"/>
        </w:numPr>
        <w:ind w:left="284" w:hanging="284"/>
        <w:jc w:val="both"/>
        <w:rPr>
          <w:rFonts w:ascii="Tahoma" w:hAnsi="Tahoma" w:cs="Tahoma"/>
        </w:rPr>
      </w:pPr>
      <w:r w:rsidRPr="00414507">
        <w:rPr>
          <w:rFonts w:ascii="Tahoma" w:hAnsi="Tahoma" w:cs="Tahoma"/>
        </w:rPr>
        <w:t xml:space="preserve">Il personale A.T.A. destinatario della I e II posizione economica, secondo quanto stabilito dalla normativa, non può avere attribuiti incarichi specifici. </w:t>
      </w:r>
    </w:p>
    <w:p w:rsidR="00414507" w:rsidRPr="00414507" w:rsidRDefault="00414507" w:rsidP="00414507">
      <w:pPr>
        <w:numPr>
          <w:ilvl w:val="2"/>
          <w:numId w:val="39"/>
        </w:numPr>
        <w:tabs>
          <w:tab w:val="left" w:pos="284"/>
        </w:tabs>
        <w:ind w:left="284" w:hanging="284"/>
        <w:jc w:val="both"/>
        <w:rPr>
          <w:rFonts w:ascii="Tahoma" w:hAnsi="Tahoma" w:cs="Tahoma"/>
        </w:rPr>
      </w:pPr>
      <w:r w:rsidRPr="00414507">
        <w:rPr>
          <w:rFonts w:ascii="Tahoma" w:hAnsi="Tahoma" w:cs="Tahoma"/>
        </w:rPr>
        <w:t>Gli incarichi al personale A.T.A. titolare della prima e seconda posizione economica, di cui all’art. 62</w:t>
      </w:r>
      <w:r>
        <w:rPr>
          <w:rFonts w:ascii="Tahoma" w:hAnsi="Tahoma" w:cs="Tahoma"/>
        </w:rPr>
        <w:t xml:space="preserve"> del C.C.NL. del 29/11/2007,</w:t>
      </w:r>
      <w:r w:rsidRPr="00414507">
        <w:rPr>
          <w:rFonts w:ascii="Tahoma" w:hAnsi="Tahoma" w:cs="Tahoma"/>
        </w:rPr>
        <w:t xml:space="preserve"> comportano l’assunzione di responsabilità ulteriori nell’ambito del proprio profilo professionale necessarie per la realizzazione del PTOF.</w:t>
      </w:r>
    </w:p>
    <w:p w:rsidR="00414507" w:rsidRPr="00414507" w:rsidRDefault="00414507" w:rsidP="00414507">
      <w:pPr>
        <w:tabs>
          <w:tab w:val="left" w:pos="284"/>
        </w:tabs>
        <w:ind w:left="284"/>
        <w:jc w:val="both"/>
        <w:rPr>
          <w:rFonts w:ascii="Tahoma" w:hAnsi="Tahoma" w:cs="Tahoma"/>
        </w:rPr>
      </w:pP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5378"/>
      </w:tblGrid>
      <w:tr w:rsidR="00A84B17" w:rsidRPr="003217D1" w:rsidTr="00581878">
        <w:trPr>
          <w:jc w:val="center"/>
        </w:trPr>
        <w:tc>
          <w:tcPr>
            <w:tcW w:w="3247" w:type="dxa"/>
            <w:vAlign w:val="center"/>
          </w:tcPr>
          <w:p w:rsidR="00A84B17" w:rsidRPr="003217D1" w:rsidRDefault="006D09BA" w:rsidP="00A84B17">
            <w:pPr>
              <w:spacing w:before="100" w:beforeAutospacing="1" w:after="100" w:afterAutospacing="1"/>
              <w:jc w:val="center"/>
              <w:rPr>
                <w:rFonts w:ascii="Tahoma" w:hAnsi="Tahoma" w:cs="Tahoma"/>
                <w:b/>
                <w:bCs/>
              </w:rPr>
            </w:pPr>
            <w:r>
              <w:rPr>
                <w:rFonts w:ascii="Tahoma" w:hAnsi="Tahoma" w:cs="Tahoma"/>
                <w:b/>
                <w:bCs/>
              </w:rPr>
              <w:t>Prime</w:t>
            </w:r>
            <w:r w:rsidR="00A84B17" w:rsidRPr="003217D1">
              <w:rPr>
                <w:rFonts w:ascii="Tahoma" w:hAnsi="Tahoma" w:cs="Tahoma"/>
                <w:b/>
                <w:bCs/>
              </w:rPr>
              <w:t xml:space="preserve"> posizioni economiche (art. 2)</w:t>
            </w:r>
          </w:p>
        </w:tc>
        <w:tc>
          <w:tcPr>
            <w:tcW w:w="5378" w:type="dxa"/>
            <w:vAlign w:val="center"/>
          </w:tcPr>
          <w:p w:rsidR="00A84B17" w:rsidRPr="003217D1" w:rsidRDefault="00A84B17" w:rsidP="00A84B17">
            <w:pPr>
              <w:spacing w:before="100" w:beforeAutospacing="1" w:after="100" w:afterAutospacing="1"/>
              <w:jc w:val="center"/>
              <w:rPr>
                <w:rFonts w:ascii="Tahoma" w:hAnsi="Tahoma" w:cs="Tahoma"/>
                <w:b/>
                <w:bCs/>
              </w:rPr>
            </w:pPr>
            <w:r w:rsidRPr="003217D1">
              <w:rPr>
                <w:rFonts w:ascii="Tahoma" w:hAnsi="Tahoma" w:cs="Tahoma"/>
                <w:b/>
                <w:bCs/>
              </w:rPr>
              <w:t>Descrizione incarico</w:t>
            </w:r>
          </w:p>
        </w:tc>
      </w:tr>
      <w:tr w:rsidR="00A84B17" w:rsidRPr="003217D1" w:rsidTr="00581878">
        <w:trPr>
          <w:jc w:val="center"/>
        </w:trPr>
        <w:tc>
          <w:tcPr>
            <w:tcW w:w="3247" w:type="dxa"/>
            <w:vAlign w:val="center"/>
          </w:tcPr>
          <w:p w:rsidR="00A84B17" w:rsidRPr="0040411E" w:rsidRDefault="00A679C6" w:rsidP="006D09BA">
            <w:pPr>
              <w:spacing w:before="100" w:beforeAutospacing="1" w:after="100" w:afterAutospacing="1"/>
              <w:jc w:val="center"/>
              <w:rPr>
                <w:rFonts w:ascii="Tahoma" w:hAnsi="Tahoma" w:cs="Tahoma"/>
                <w:bCs/>
              </w:rPr>
            </w:pPr>
            <w:r>
              <w:rPr>
                <w:rFonts w:ascii="Tahoma" w:hAnsi="Tahoma" w:cs="Tahoma"/>
                <w:bCs/>
              </w:rPr>
              <w:t xml:space="preserve"> n. 1 </w:t>
            </w:r>
            <w:r w:rsidR="003217D1" w:rsidRPr="0040411E">
              <w:rPr>
                <w:rFonts w:ascii="Tahoma" w:hAnsi="Tahoma" w:cs="Tahoma"/>
                <w:bCs/>
              </w:rPr>
              <w:t>A.</w:t>
            </w:r>
            <w:r w:rsidR="0040411E">
              <w:rPr>
                <w:rFonts w:ascii="Tahoma" w:hAnsi="Tahoma" w:cs="Tahoma"/>
                <w:bCs/>
              </w:rPr>
              <w:t xml:space="preserve"> </w:t>
            </w:r>
            <w:proofErr w:type="spellStart"/>
            <w:r w:rsidR="0040411E">
              <w:rPr>
                <w:rFonts w:ascii="Tahoma" w:hAnsi="Tahoma" w:cs="Tahoma"/>
                <w:bCs/>
              </w:rPr>
              <w:t>amm.vo</w:t>
            </w:r>
            <w:proofErr w:type="spellEnd"/>
          </w:p>
        </w:tc>
        <w:tc>
          <w:tcPr>
            <w:tcW w:w="5378" w:type="dxa"/>
            <w:vAlign w:val="center"/>
          </w:tcPr>
          <w:p w:rsidR="00A84B17" w:rsidRPr="003217D1" w:rsidRDefault="00A84B17" w:rsidP="00A84B17">
            <w:pPr>
              <w:widowControl w:val="0"/>
              <w:overflowPunct w:val="0"/>
              <w:autoSpaceDE w:val="0"/>
              <w:autoSpaceDN w:val="0"/>
              <w:adjustRightInd w:val="0"/>
              <w:rPr>
                <w:rFonts w:ascii="Tahoma" w:hAnsi="Tahoma" w:cs="Tahoma"/>
              </w:rPr>
            </w:pPr>
            <w:r w:rsidRPr="003217D1">
              <w:rPr>
                <w:rFonts w:ascii="Tahoma" w:hAnsi="Tahoma" w:cs="Tahoma"/>
              </w:rPr>
              <w:t xml:space="preserve">Sostituto del D.S.G.A. e responsabile uff. </w:t>
            </w:r>
            <w:proofErr w:type="spellStart"/>
            <w:r w:rsidRPr="003217D1">
              <w:rPr>
                <w:rFonts w:ascii="Tahoma" w:hAnsi="Tahoma" w:cs="Tahoma"/>
              </w:rPr>
              <w:t>amm.vo</w:t>
            </w:r>
            <w:proofErr w:type="spellEnd"/>
            <w:r w:rsidRPr="003217D1">
              <w:rPr>
                <w:rFonts w:ascii="Tahoma" w:hAnsi="Tahoma" w:cs="Tahoma"/>
              </w:rPr>
              <w:t xml:space="preserve"> </w:t>
            </w:r>
          </w:p>
        </w:tc>
      </w:tr>
      <w:tr w:rsidR="00A84B17" w:rsidRPr="003217D1" w:rsidTr="00581878">
        <w:trPr>
          <w:jc w:val="center"/>
        </w:trPr>
        <w:tc>
          <w:tcPr>
            <w:tcW w:w="3247" w:type="dxa"/>
            <w:vAlign w:val="center"/>
          </w:tcPr>
          <w:p w:rsidR="00A84B17" w:rsidRPr="008176C9" w:rsidRDefault="00A84B17" w:rsidP="00A84B17">
            <w:pPr>
              <w:spacing w:before="100" w:beforeAutospacing="1" w:after="100" w:afterAutospacing="1"/>
              <w:jc w:val="center"/>
              <w:rPr>
                <w:rFonts w:ascii="Tahoma" w:hAnsi="Tahoma" w:cs="Tahoma"/>
                <w:b/>
                <w:bCs/>
              </w:rPr>
            </w:pPr>
            <w:r w:rsidRPr="008176C9">
              <w:rPr>
                <w:rFonts w:ascii="Tahoma" w:hAnsi="Tahoma" w:cs="Tahoma"/>
                <w:b/>
                <w:bCs/>
              </w:rPr>
              <w:t>Prime posizioni economiche (art. 2)</w:t>
            </w:r>
          </w:p>
        </w:tc>
        <w:tc>
          <w:tcPr>
            <w:tcW w:w="5378" w:type="dxa"/>
            <w:vAlign w:val="center"/>
          </w:tcPr>
          <w:p w:rsidR="00A84B17" w:rsidRPr="003217D1" w:rsidRDefault="00A84B17" w:rsidP="00A84B17">
            <w:pPr>
              <w:spacing w:before="100" w:beforeAutospacing="1" w:after="100" w:afterAutospacing="1"/>
              <w:jc w:val="center"/>
              <w:rPr>
                <w:rFonts w:ascii="Tahoma" w:hAnsi="Tahoma" w:cs="Tahoma"/>
                <w:b/>
                <w:bCs/>
              </w:rPr>
            </w:pPr>
            <w:r w:rsidRPr="003217D1">
              <w:rPr>
                <w:rFonts w:ascii="Tahoma" w:hAnsi="Tahoma" w:cs="Tahoma"/>
                <w:b/>
                <w:bCs/>
              </w:rPr>
              <w:t>Descrizione incarico</w:t>
            </w:r>
          </w:p>
        </w:tc>
      </w:tr>
      <w:tr w:rsidR="00A84B17" w:rsidRPr="003217D1" w:rsidTr="00581878">
        <w:trPr>
          <w:jc w:val="center"/>
        </w:trPr>
        <w:tc>
          <w:tcPr>
            <w:tcW w:w="3247" w:type="dxa"/>
            <w:vAlign w:val="center"/>
          </w:tcPr>
          <w:p w:rsidR="00A84B17" w:rsidRPr="008176C9" w:rsidRDefault="004703B2" w:rsidP="008176C9">
            <w:pPr>
              <w:spacing w:before="100" w:beforeAutospacing="1" w:after="100" w:afterAutospacing="1"/>
              <w:jc w:val="center"/>
              <w:rPr>
                <w:rFonts w:ascii="Tahoma" w:hAnsi="Tahoma" w:cs="Tahoma"/>
                <w:bCs/>
              </w:rPr>
            </w:pPr>
            <w:r w:rsidRPr="008176C9">
              <w:rPr>
                <w:rFonts w:ascii="Tahoma" w:hAnsi="Tahoma" w:cs="Tahoma"/>
                <w:bCs/>
              </w:rPr>
              <w:t xml:space="preserve"> n. </w:t>
            </w:r>
            <w:r w:rsidR="008176C9" w:rsidRPr="008176C9">
              <w:rPr>
                <w:rFonts w:ascii="Tahoma" w:hAnsi="Tahoma" w:cs="Tahoma"/>
                <w:bCs/>
              </w:rPr>
              <w:t xml:space="preserve">1 </w:t>
            </w:r>
            <w:proofErr w:type="spellStart"/>
            <w:r w:rsidR="00A84B17" w:rsidRPr="008176C9">
              <w:rPr>
                <w:rFonts w:ascii="Tahoma" w:hAnsi="Tahoma" w:cs="Tahoma"/>
                <w:bCs/>
              </w:rPr>
              <w:t>C</w:t>
            </w:r>
            <w:r w:rsidR="00615D57" w:rsidRPr="008176C9">
              <w:rPr>
                <w:rFonts w:ascii="Tahoma" w:hAnsi="Tahoma" w:cs="Tahoma"/>
                <w:bCs/>
              </w:rPr>
              <w:t>oll</w:t>
            </w:r>
            <w:proofErr w:type="spellEnd"/>
            <w:r w:rsidR="00615D57" w:rsidRPr="008176C9">
              <w:rPr>
                <w:rFonts w:ascii="Tahoma" w:hAnsi="Tahoma" w:cs="Tahoma"/>
                <w:bCs/>
              </w:rPr>
              <w:t xml:space="preserve">. </w:t>
            </w:r>
            <w:r w:rsidR="0040411E" w:rsidRPr="008176C9">
              <w:rPr>
                <w:rFonts w:ascii="Tahoma" w:hAnsi="Tahoma" w:cs="Tahoma"/>
                <w:bCs/>
              </w:rPr>
              <w:t>scolastico</w:t>
            </w:r>
          </w:p>
        </w:tc>
        <w:tc>
          <w:tcPr>
            <w:tcW w:w="5378" w:type="dxa"/>
            <w:vAlign w:val="center"/>
          </w:tcPr>
          <w:p w:rsidR="00A84B17" w:rsidRPr="003217D1" w:rsidRDefault="0030038C" w:rsidP="0030038C">
            <w:pPr>
              <w:spacing w:before="100" w:beforeAutospacing="1" w:after="100" w:afterAutospacing="1"/>
              <w:rPr>
                <w:rFonts w:ascii="Tahoma" w:hAnsi="Tahoma" w:cs="Tahoma"/>
                <w:bCs/>
              </w:rPr>
            </w:pPr>
            <w:r>
              <w:rPr>
                <w:rFonts w:ascii="Tahoma" w:hAnsi="Tahoma" w:cs="Tahoma"/>
                <w:bCs/>
              </w:rPr>
              <w:t>Ausilio agli alunni e alle alunne</w:t>
            </w:r>
            <w:r w:rsidR="00615D57">
              <w:rPr>
                <w:rFonts w:ascii="Tahoma" w:hAnsi="Tahoma" w:cs="Tahoma"/>
                <w:bCs/>
              </w:rPr>
              <w:t xml:space="preserve"> diversamente abili</w:t>
            </w:r>
          </w:p>
        </w:tc>
      </w:tr>
      <w:tr w:rsidR="00A84B17" w:rsidRPr="003217D1" w:rsidTr="00581878">
        <w:trPr>
          <w:jc w:val="center"/>
        </w:trPr>
        <w:tc>
          <w:tcPr>
            <w:tcW w:w="3247" w:type="dxa"/>
            <w:vAlign w:val="center"/>
          </w:tcPr>
          <w:p w:rsidR="00A84B17" w:rsidRPr="008176C9" w:rsidRDefault="00A84B17" w:rsidP="00A84B17">
            <w:pPr>
              <w:spacing w:before="100" w:beforeAutospacing="1" w:after="100" w:afterAutospacing="1"/>
              <w:jc w:val="center"/>
              <w:rPr>
                <w:rFonts w:ascii="Tahoma" w:hAnsi="Tahoma" w:cs="Tahoma"/>
                <w:b/>
                <w:bCs/>
              </w:rPr>
            </w:pPr>
            <w:r w:rsidRPr="008176C9">
              <w:rPr>
                <w:rFonts w:ascii="Tahoma" w:hAnsi="Tahoma" w:cs="Tahoma"/>
                <w:b/>
                <w:bCs/>
              </w:rPr>
              <w:t>Prime posizioni economiche (art. 7)</w:t>
            </w:r>
          </w:p>
        </w:tc>
        <w:tc>
          <w:tcPr>
            <w:tcW w:w="5378" w:type="dxa"/>
            <w:vAlign w:val="center"/>
          </w:tcPr>
          <w:p w:rsidR="00A84B17" w:rsidRPr="003217D1" w:rsidRDefault="00A84B17" w:rsidP="00A84B17">
            <w:pPr>
              <w:spacing w:before="100" w:beforeAutospacing="1" w:after="100" w:afterAutospacing="1"/>
              <w:jc w:val="center"/>
              <w:rPr>
                <w:rFonts w:ascii="Tahoma" w:hAnsi="Tahoma" w:cs="Tahoma"/>
                <w:b/>
                <w:bCs/>
              </w:rPr>
            </w:pPr>
            <w:r w:rsidRPr="003217D1">
              <w:rPr>
                <w:rFonts w:ascii="Tahoma" w:hAnsi="Tahoma" w:cs="Tahoma"/>
                <w:b/>
                <w:bCs/>
              </w:rPr>
              <w:t>Descrizione incarico</w:t>
            </w:r>
          </w:p>
        </w:tc>
      </w:tr>
      <w:tr w:rsidR="00657282" w:rsidRPr="00A84B17" w:rsidTr="003D1055">
        <w:trPr>
          <w:jc w:val="center"/>
        </w:trPr>
        <w:tc>
          <w:tcPr>
            <w:tcW w:w="3247" w:type="dxa"/>
            <w:vAlign w:val="center"/>
          </w:tcPr>
          <w:p w:rsidR="00657282" w:rsidRPr="0040411E" w:rsidRDefault="004703B2" w:rsidP="008176C9">
            <w:pPr>
              <w:spacing w:before="100" w:beforeAutospacing="1" w:after="100" w:afterAutospacing="1"/>
              <w:jc w:val="center"/>
              <w:rPr>
                <w:rFonts w:ascii="Tahoma" w:hAnsi="Tahoma" w:cs="Tahoma"/>
                <w:bCs/>
              </w:rPr>
            </w:pPr>
            <w:r w:rsidRPr="004703B2">
              <w:rPr>
                <w:rFonts w:ascii="Tahoma" w:hAnsi="Tahoma" w:cs="Tahoma"/>
                <w:bCs/>
              </w:rPr>
              <w:t xml:space="preserve">n. </w:t>
            </w:r>
            <w:r w:rsidR="008176C9">
              <w:rPr>
                <w:rFonts w:ascii="Tahoma" w:hAnsi="Tahoma" w:cs="Tahoma"/>
                <w:bCs/>
              </w:rPr>
              <w:t xml:space="preserve">2 </w:t>
            </w:r>
            <w:proofErr w:type="spellStart"/>
            <w:r w:rsidR="0030038C" w:rsidRPr="0040411E">
              <w:rPr>
                <w:rFonts w:ascii="Tahoma" w:hAnsi="Tahoma" w:cs="Tahoma"/>
                <w:bCs/>
              </w:rPr>
              <w:t>C</w:t>
            </w:r>
            <w:r w:rsidR="0030038C">
              <w:rPr>
                <w:rFonts w:ascii="Tahoma" w:hAnsi="Tahoma" w:cs="Tahoma"/>
                <w:bCs/>
              </w:rPr>
              <w:t>oll</w:t>
            </w:r>
            <w:proofErr w:type="spellEnd"/>
            <w:r w:rsidR="0030038C" w:rsidRPr="0040411E">
              <w:rPr>
                <w:rFonts w:ascii="Tahoma" w:hAnsi="Tahoma" w:cs="Tahoma"/>
                <w:bCs/>
              </w:rPr>
              <w:t>.</w:t>
            </w:r>
            <w:r w:rsidR="0030038C">
              <w:rPr>
                <w:rFonts w:ascii="Tahoma" w:hAnsi="Tahoma" w:cs="Tahoma"/>
                <w:bCs/>
              </w:rPr>
              <w:t xml:space="preserve"> scolastico</w:t>
            </w:r>
            <w:r w:rsidR="00657282" w:rsidRPr="0040411E">
              <w:rPr>
                <w:rFonts w:ascii="Tahoma" w:hAnsi="Tahoma" w:cs="Tahoma"/>
                <w:bCs/>
              </w:rPr>
              <w:t xml:space="preserve"> </w:t>
            </w:r>
          </w:p>
        </w:tc>
        <w:tc>
          <w:tcPr>
            <w:tcW w:w="5378" w:type="dxa"/>
            <w:vAlign w:val="center"/>
          </w:tcPr>
          <w:p w:rsidR="00657282" w:rsidRPr="003217D1" w:rsidRDefault="00615D57" w:rsidP="003D1055">
            <w:pPr>
              <w:spacing w:before="100" w:beforeAutospacing="1" w:after="100" w:afterAutospacing="1"/>
              <w:rPr>
                <w:rFonts w:ascii="Tahoma" w:hAnsi="Tahoma" w:cs="Tahoma"/>
                <w:bCs/>
              </w:rPr>
            </w:pPr>
            <w:r>
              <w:rPr>
                <w:rFonts w:ascii="Tahoma" w:hAnsi="Tahoma" w:cs="Tahoma"/>
                <w:bCs/>
              </w:rPr>
              <w:t>Ausilio agli alunni alle alunne</w:t>
            </w:r>
            <w:r w:rsidR="00657282" w:rsidRPr="003217D1">
              <w:rPr>
                <w:rFonts w:ascii="Tahoma" w:hAnsi="Tahoma" w:cs="Tahoma"/>
                <w:bCs/>
              </w:rPr>
              <w:t xml:space="preserve"> diversam</w:t>
            </w:r>
            <w:r>
              <w:rPr>
                <w:rFonts w:ascii="Tahoma" w:hAnsi="Tahoma" w:cs="Tahoma"/>
                <w:bCs/>
              </w:rPr>
              <w:t>ente abili</w:t>
            </w:r>
          </w:p>
        </w:tc>
      </w:tr>
    </w:tbl>
    <w:p w:rsidR="00190A4B" w:rsidRPr="00116E07" w:rsidRDefault="00190A4B" w:rsidP="00FC1BAB">
      <w:pPr>
        <w:keepNext/>
        <w:widowControl w:val="0"/>
        <w:numPr>
          <w:ilvl w:val="0"/>
          <w:numId w:val="36"/>
        </w:numPr>
        <w:overflowPunct w:val="0"/>
        <w:autoSpaceDE w:val="0"/>
        <w:autoSpaceDN w:val="0"/>
        <w:adjustRightInd w:val="0"/>
        <w:spacing w:before="240" w:after="240"/>
        <w:ind w:left="1134" w:hanging="142"/>
        <w:outlineLvl w:val="4"/>
        <w:rPr>
          <w:rFonts w:ascii="Tahoma" w:hAnsi="Tahoma" w:cs="Tahoma"/>
          <w:b/>
          <w:bCs/>
          <w:color w:val="000080"/>
        </w:rPr>
      </w:pPr>
      <w:r w:rsidRPr="00116E07">
        <w:rPr>
          <w:rFonts w:ascii="Tahoma" w:hAnsi="Tahoma" w:cs="Tahoma"/>
          <w:b/>
          <w:bCs/>
          <w:color w:val="000080"/>
        </w:rPr>
        <w:t xml:space="preserve">Criteri generali per la determinazione dei compensi finalizzati alla valorizzazione del personale </w:t>
      </w:r>
      <w:r w:rsidR="008F731A">
        <w:rPr>
          <w:rFonts w:ascii="Tahoma" w:hAnsi="Tahoma" w:cs="Tahoma"/>
          <w:b/>
          <w:bCs/>
          <w:color w:val="000080"/>
        </w:rPr>
        <w:t>scolastico</w:t>
      </w:r>
      <w:r w:rsidR="008A5658">
        <w:rPr>
          <w:rFonts w:ascii="Tahoma" w:hAnsi="Tahoma" w:cs="Tahoma"/>
          <w:b/>
          <w:bCs/>
          <w:color w:val="000080"/>
        </w:rPr>
        <w:t xml:space="preserve"> </w:t>
      </w:r>
      <w:r w:rsidR="008A5658" w:rsidRPr="008A5658">
        <w:rPr>
          <w:rFonts w:ascii="Tahoma" w:hAnsi="Tahoma" w:cs="Tahoma"/>
          <w:b/>
          <w:bCs/>
          <w:i/>
          <w:color w:val="000080"/>
        </w:rPr>
        <w:t>(Art.</w:t>
      </w:r>
      <w:r w:rsidR="00AB3DDE">
        <w:rPr>
          <w:rFonts w:ascii="Tahoma" w:hAnsi="Tahoma" w:cs="Tahoma"/>
          <w:b/>
          <w:bCs/>
          <w:i/>
          <w:color w:val="000080"/>
        </w:rPr>
        <w:t xml:space="preserve"> </w:t>
      </w:r>
      <w:r w:rsidR="008A5658" w:rsidRPr="008A5658">
        <w:rPr>
          <w:rFonts w:ascii="Tahoma" w:hAnsi="Tahoma" w:cs="Tahoma"/>
          <w:b/>
          <w:bCs/>
          <w:i/>
          <w:color w:val="000080"/>
        </w:rPr>
        <w:t>22</w:t>
      </w:r>
      <w:r w:rsidR="00AB3DDE">
        <w:rPr>
          <w:rFonts w:ascii="Tahoma" w:hAnsi="Tahoma" w:cs="Tahoma"/>
          <w:b/>
          <w:bCs/>
          <w:i/>
          <w:color w:val="000080"/>
        </w:rPr>
        <w:t>,</w:t>
      </w:r>
      <w:r w:rsidR="008A5658" w:rsidRPr="008A5658">
        <w:rPr>
          <w:rFonts w:ascii="Tahoma" w:hAnsi="Tahoma" w:cs="Tahoma"/>
          <w:b/>
          <w:bCs/>
          <w:i/>
          <w:color w:val="000080"/>
        </w:rPr>
        <w:t xml:space="preserve"> comma 4</w:t>
      </w:r>
      <w:r w:rsidR="004A74EF">
        <w:rPr>
          <w:rFonts w:ascii="Tahoma" w:hAnsi="Tahoma" w:cs="Tahoma"/>
          <w:b/>
          <w:bCs/>
          <w:i/>
          <w:color w:val="000080"/>
        </w:rPr>
        <w:t>,</w:t>
      </w:r>
      <w:r w:rsidR="008A5658" w:rsidRPr="008A5658">
        <w:rPr>
          <w:rFonts w:ascii="Tahoma" w:hAnsi="Tahoma" w:cs="Tahoma"/>
          <w:b/>
          <w:bCs/>
          <w:i/>
          <w:color w:val="000080"/>
        </w:rPr>
        <w:t xml:space="preserve"> lettera C4 CCNL Scuola 2018)</w:t>
      </w:r>
    </w:p>
    <w:p w:rsidR="006179AC" w:rsidRDefault="006179AC" w:rsidP="008A5658">
      <w:pPr>
        <w:pStyle w:val="Paragrafoelenco"/>
        <w:numPr>
          <w:ilvl w:val="0"/>
          <w:numId w:val="6"/>
        </w:numPr>
        <w:spacing w:line="276" w:lineRule="auto"/>
        <w:ind w:left="284" w:hanging="284"/>
        <w:contextualSpacing/>
        <w:jc w:val="both"/>
        <w:rPr>
          <w:rFonts w:ascii="Tahoma" w:hAnsi="Tahoma" w:cs="Tahoma"/>
          <w:sz w:val="20"/>
          <w:szCs w:val="20"/>
        </w:rPr>
      </w:pPr>
      <w:r w:rsidRPr="006179AC">
        <w:rPr>
          <w:rFonts w:ascii="Tahoma" w:hAnsi="Tahoma" w:cs="Tahoma"/>
          <w:sz w:val="20"/>
          <w:szCs w:val="20"/>
        </w:rPr>
        <w:t>La professionalità del perso</w:t>
      </w:r>
      <w:r>
        <w:rPr>
          <w:rFonts w:ascii="Tahoma" w:hAnsi="Tahoma" w:cs="Tahoma"/>
          <w:sz w:val="20"/>
          <w:szCs w:val="20"/>
        </w:rPr>
        <w:t>nale docente è valorizzata dal D</w:t>
      </w:r>
      <w:r w:rsidRPr="006179AC">
        <w:rPr>
          <w:rFonts w:ascii="Tahoma" w:hAnsi="Tahoma" w:cs="Tahoma"/>
          <w:sz w:val="20"/>
          <w:szCs w:val="20"/>
        </w:rPr>
        <w:t>irigente scolastico in base ai criteri individuati dal comitato di valutazione dei docenti al fine della assegnazione del bonus annuale, ai sensi dell’art. 1, cc. 127 e 128, della legge 107/2015 nonché dell’art. 17, co. 1, lett. e-bis del d.lgs. 165/2001</w:t>
      </w:r>
      <w:r>
        <w:rPr>
          <w:rFonts w:ascii="Tahoma" w:hAnsi="Tahoma" w:cs="Tahoma"/>
          <w:sz w:val="20"/>
          <w:szCs w:val="20"/>
        </w:rPr>
        <w:t>.</w:t>
      </w:r>
    </w:p>
    <w:p w:rsidR="006179AC" w:rsidRDefault="008A5658" w:rsidP="0070255B">
      <w:pPr>
        <w:pStyle w:val="Paragrafoelenco"/>
        <w:numPr>
          <w:ilvl w:val="0"/>
          <w:numId w:val="6"/>
        </w:numPr>
        <w:spacing w:line="276" w:lineRule="auto"/>
        <w:ind w:left="284" w:hanging="284"/>
        <w:contextualSpacing/>
        <w:jc w:val="both"/>
        <w:rPr>
          <w:rFonts w:ascii="Tahoma" w:hAnsi="Tahoma" w:cs="Tahoma"/>
          <w:sz w:val="20"/>
          <w:szCs w:val="20"/>
        </w:rPr>
      </w:pPr>
      <w:r w:rsidRPr="008A5658">
        <w:rPr>
          <w:rFonts w:ascii="Tahoma" w:hAnsi="Tahoma" w:cs="Tahoma"/>
          <w:sz w:val="20"/>
          <w:szCs w:val="20"/>
        </w:rPr>
        <w:t>L’art.1 c.249 della legge 160 del 30/12/2019 prevede che “</w:t>
      </w:r>
      <w:r w:rsidRPr="008A5658">
        <w:rPr>
          <w:rFonts w:ascii="Tahoma" w:hAnsi="Tahoma" w:cs="Tahoma"/>
          <w:i/>
          <w:sz w:val="20"/>
          <w:szCs w:val="20"/>
        </w:rPr>
        <w:t>Le risorse iscritte nel fondo di cui all'articolo 1, comma 126, della legge 13 luglio 2015, n. 107, già confluite nel fondo per il miglioramento dell'offerta formativa, sono utilizzate dalla contrattazione integrativa in favore del personale scolastico, senza ulteriore vincolo di destinazione</w:t>
      </w:r>
      <w:r w:rsidRPr="008A5658">
        <w:rPr>
          <w:rFonts w:ascii="Tahoma" w:hAnsi="Tahoma" w:cs="Tahoma"/>
          <w:sz w:val="20"/>
          <w:szCs w:val="20"/>
        </w:rPr>
        <w:t>”.</w:t>
      </w:r>
    </w:p>
    <w:p w:rsidR="004C7EAA" w:rsidRPr="002B0D54" w:rsidRDefault="006179AC" w:rsidP="0070255B">
      <w:pPr>
        <w:pStyle w:val="Paragrafoelenco"/>
        <w:numPr>
          <w:ilvl w:val="0"/>
          <w:numId w:val="6"/>
        </w:numPr>
        <w:spacing w:line="276" w:lineRule="auto"/>
        <w:ind w:left="284" w:hanging="284"/>
        <w:contextualSpacing/>
        <w:jc w:val="both"/>
        <w:rPr>
          <w:rFonts w:ascii="Tahoma" w:hAnsi="Tahoma" w:cs="Tahoma"/>
          <w:sz w:val="20"/>
          <w:szCs w:val="20"/>
        </w:rPr>
      </w:pPr>
      <w:r w:rsidRPr="002B0D54">
        <w:rPr>
          <w:rFonts w:ascii="Tahoma" w:hAnsi="Tahoma" w:cs="Tahoma"/>
          <w:sz w:val="20"/>
          <w:szCs w:val="20"/>
        </w:rPr>
        <w:t xml:space="preserve">Le risorse finanziarie assegnate all’Istituzione scolastica per la valorizzazione del merito del personale </w:t>
      </w:r>
      <w:r w:rsidR="000503E1" w:rsidRPr="002B0D54">
        <w:rPr>
          <w:rFonts w:ascii="Tahoma" w:hAnsi="Tahoma" w:cs="Tahoma"/>
          <w:sz w:val="20"/>
          <w:szCs w:val="20"/>
        </w:rPr>
        <w:t>scolastico</w:t>
      </w:r>
      <w:r w:rsidRPr="002B0D54">
        <w:rPr>
          <w:rFonts w:ascii="Tahoma" w:hAnsi="Tahoma" w:cs="Tahoma"/>
          <w:sz w:val="20"/>
          <w:szCs w:val="20"/>
        </w:rPr>
        <w:t xml:space="preserve"> per l’a.s. 2021/2022 comunicate all’istituzione scolastica con </w:t>
      </w:r>
      <w:r w:rsidRPr="00885483">
        <w:rPr>
          <w:rFonts w:ascii="Tahoma" w:hAnsi="Tahoma" w:cs="Tahoma"/>
          <w:sz w:val="20"/>
          <w:szCs w:val="20"/>
        </w:rPr>
        <w:t>Nota prot. n. 21503 del 30 settembre 2021</w:t>
      </w:r>
      <w:r w:rsidRPr="002B0D54">
        <w:rPr>
          <w:rFonts w:ascii="Tahoma" w:hAnsi="Tahoma" w:cs="Tahoma"/>
          <w:sz w:val="20"/>
          <w:szCs w:val="20"/>
        </w:rPr>
        <w:t xml:space="preserve"> e rinegoziate con la RSU ammontano ad Euro </w:t>
      </w:r>
      <w:r w:rsidR="007C77BA">
        <w:rPr>
          <w:rFonts w:ascii="Tahoma" w:hAnsi="Tahoma" w:cs="Tahoma"/>
          <w:sz w:val="20"/>
          <w:szCs w:val="20"/>
        </w:rPr>
        <w:t>8.102,</w:t>
      </w:r>
      <w:r w:rsidR="00F1234A">
        <w:rPr>
          <w:rFonts w:ascii="Tahoma" w:hAnsi="Tahoma" w:cs="Tahoma"/>
          <w:sz w:val="20"/>
          <w:szCs w:val="20"/>
        </w:rPr>
        <w:t>05 lordo dipendent</w:t>
      </w:r>
      <w:r w:rsidR="007C77BA">
        <w:rPr>
          <w:rFonts w:ascii="Tahoma" w:hAnsi="Tahoma" w:cs="Tahoma"/>
          <w:sz w:val="20"/>
          <w:szCs w:val="20"/>
        </w:rPr>
        <w:t>e</w:t>
      </w:r>
      <w:r w:rsidR="00F1234A">
        <w:rPr>
          <w:rFonts w:ascii="Tahoma" w:hAnsi="Tahoma" w:cs="Tahoma"/>
          <w:sz w:val="20"/>
          <w:szCs w:val="20"/>
        </w:rPr>
        <w:t>, somma destin</w:t>
      </w:r>
      <w:r w:rsidR="007C77BA">
        <w:rPr>
          <w:rFonts w:ascii="Tahoma" w:hAnsi="Tahoma" w:cs="Tahoma"/>
          <w:sz w:val="20"/>
          <w:szCs w:val="20"/>
        </w:rPr>
        <w:t>ata al solo personale docente. P</w:t>
      </w:r>
      <w:r w:rsidR="00F1234A">
        <w:rPr>
          <w:rFonts w:ascii="Tahoma" w:hAnsi="Tahoma" w:cs="Tahoma"/>
          <w:sz w:val="20"/>
          <w:szCs w:val="20"/>
        </w:rPr>
        <w:t>er quanto concerne il personale ATA la rimanente quota pari ad €. 2.700,89 sarà destinata a compensare eventuali ore eccedenti/sostituzioni</w:t>
      </w:r>
      <w:r w:rsidR="007C77BA">
        <w:rPr>
          <w:rFonts w:ascii="Tahoma" w:hAnsi="Tahoma" w:cs="Tahoma"/>
          <w:sz w:val="20"/>
          <w:szCs w:val="20"/>
        </w:rPr>
        <w:t xml:space="preserve">, come da tabella </w:t>
      </w:r>
      <w:r w:rsidR="00371A14">
        <w:rPr>
          <w:rFonts w:ascii="Tahoma" w:hAnsi="Tahoma" w:cs="Tahoma"/>
          <w:sz w:val="20"/>
          <w:szCs w:val="20"/>
        </w:rPr>
        <w:t>dell’art. 48</w:t>
      </w:r>
      <w:r w:rsidR="007C77BA">
        <w:rPr>
          <w:rFonts w:ascii="Tahoma" w:hAnsi="Tahoma" w:cs="Tahoma"/>
          <w:sz w:val="20"/>
          <w:szCs w:val="20"/>
        </w:rPr>
        <w:t>.</w:t>
      </w:r>
    </w:p>
    <w:p w:rsidR="00FB5A2C" w:rsidRDefault="00B06F51" w:rsidP="004C7EAA">
      <w:pPr>
        <w:pStyle w:val="Paragrafoelenco"/>
        <w:spacing w:line="276" w:lineRule="auto"/>
        <w:ind w:left="284"/>
        <w:contextualSpacing/>
        <w:jc w:val="both"/>
        <w:rPr>
          <w:rFonts w:ascii="Tahoma" w:hAnsi="Tahoma" w:cs="Tahoma"/>
          <w:sz w:val="20"/>
          <w:szCs w:val="20"/>
        </w:rPr>
      </w:pPr>
      <w:r w:rsidRPr="00B06F51">
        <w:rPr>
          <w:rFonts w:ascii="Tahoma" w:hAnsi="Tahoma" w:cs="Tahoma"/>
          <w:sz w:val="20"/>
          <w:szCs w:val="20"/>
        </w:rPr>
        <w:t xml:space="preserve">Tenuto conto della normativa vigente che prevede la destinazione delle risorse a tutto il personale scolastico docente ed Ata ed anche al personale non di ruolo con supplenza annuale o fino al termine delle attività didattiche, </w:t>
      </w:r>
      <w:r w:rsidR="00E33CC2">
        <w:rPr>
          <w:rFonts w:ascii="Tahoma" w:hAnsi="Tahoma" w:cs="Tahoma"/>
          <w:sz w:val="20"/>
          <w:szCs w:val="20"/>
        </w:rPr>
        <w:t>la</w:t>
      </w:r>
      <w:r w:rsidRPr="00B06F51">
        <w:rPr>
          <w:rFonts w:ascii="Tahoma" w:hAnsi="Tahoma" w:cs="Tahoma"/>
          <w:sz w:val="20"/>
          <w:szCs w:val="20"/>
        </w:rPr>
        <w:t xml:space="preserve"> ripartizione dei fondi assegnati</w:t>
      </w:r>
      <w:r w:rsidR="00E33CC2">
        <w:rPr>
          <w:rFonts w:ascii="Tahoma" w:hAnsi="Tahoma" w:cs="Tahoma"/>
          <w:sz w:val="20"/>
          <w:szCs w:val="20"/>
        </w:rPr>
        <w:t xml:space="preserve"> viene determinata nel seguente modo</w:t>
      </w:r>
      <w:r>
        <w:rPr>
          <w:rFonts w:ascii="Tahoma" w:hAnsi="Tahoma" w:cs="Tahoma"/>
          <w:sz w:val="20"/>
          <w:szCs w:val="20"/>
        </w:rPr>
        <w:t>:</w:t>
      </w:r>
    </w:p>
    <w:p w:rsidR="00B06F51" w:rsidRPr="004A74EF" w:rsidRDefault="00E33CC2" w:rsidP="00B06F51">
      <w:pPr>
        <w:pStyle w:val="Paragrafoelenco"/>
        <w:spacing w:line="276" w:lineRule="auto"/>
        <w:ind w:left="284"/>
        <w:contextualSpacing/>
        <w:jc w:val="both"/>
        <w:rPr>
          <w:rFonts w:ascii="Tahoma" w:hAnsi="Tahoma" w:cs="Tahoma"/>
          <w:b/>
          <w:sz w:val="20"/>
          <w:szCs w:val="20"/>
          <w:highlight w:val="yellow"/>
        </w:rPr>
      </w:pPr>
      <w:r>
        <w:rPr>
          <w:rFonts w:ascii="Tahoma" w:hAnsi="Tahoma" w:cs="Tahoma"/>
          <w:b/>
          <w:sz w:val="20"/>
          <w:szCs w:val="20"/>
        </w:rPr>
        <w:t xml:space="preserve">tabella </w:t>
      </w:r>
    </w:p>
    <w:p w:rsidR="00190A4B" w:rsidRDefault="00190A4B" w:rsidP="0070255B">
      <w:pPr>
        <w:pStyle w:val="Paragrafoelenco"/>
        <w:numPr>
          <w:ilvl w:val="0"/>
          <w:numId w:val="6"/>
        </w:numPr>
        <w:spacing w:line="276" w:lineRule="auto"/>
        <w:ind w:left="284" w:hanging="284"/>
        <w:contextualSpacing/>
        <w:jc w:val="both"/>
        <w:rPr>
          <w:rFonts w:ascii="Tahoma" w:hAnsi="Tahoma" w:cs="Tahoma"/>
          <w:sz w:val="20"/>
          <w:szCs w:val="20"/>
        </w:rPr>
      </w:pPr>
      <w:r w:rsidRPr="00037241">
        <w:rPr>
          <w:rFonts w:ascii="Tahoma" w:hAnsi="Tahoma" w:cs="Tahoma"/>
          <w:sz w:val="20"/>
          <w:szCs w:val="20"/>
        </w:rPr>
        <w:t>I criteri generali per la determinazione dei compensi finalizzati alla valorizzazione del personale docente sono stabiliti, tenendo conto delle ri</w:t>
      </w:r>
      <w:r w:rsidR="00AD1148">
        <w:rPr>
          <w:rFonts w:ascii="Tahoma" w:hAnsi="Tahoma" w:cs="Tahoma"/>
          <w:sz w:val="20"/>
          <w:szCs w:val="20"/>
        </w:rPr>
        <w:t>sorse assegnate allo scopo</w:t>
      </w:r>
      <w:r w:rsidRPr="009A2047">
        <w:rPr>
          <w:rFonts w:ascii="Tahoma" w:hAnsi="Tahoma" w:cs="Tahoma"/>
          <w:sz w:val="20"/>
          <w:szCs w:val="20"/>
        </w:rPr>
        <w:t>,</w:t>
      </w:r>
      <w:r w:rsidRPr="00037241">
        <w:rPr>
          <w:rFonts w:ascii="Tahoma" w:hAnsi="Tahoma" w:cs="Tahoma"/>
          <w:sz w:val="20"/>
          <w:szCs w:val="20"/>
        </w:rPr>
        <w:t xml:space="preserve"> secondo quanto di seguito indicato:</w:t>
      </w:r>
    </w:p>
    <w:p w:rsidR="00E92350" w:rsidRPr="00126CD7" w:rsidRDefault="00E92350" w:rsidP="00E92350">
      <w:pPr>
        <w:spacing w:line="276" w:lineRule="auto"/>
        <w:contextualSpacing/>
        <w:jc w:val="both"/>
        <w:rPr>
          <w:rFonts w:ascii="Tahoma" w:hAnsi="Tahoma" w:cs="Tahoma"/>
          <w:b/>
          <w:i/>
        </w:rPr>
      </w:pPr>
      <w:r>
        <w:rPr>
          <w:rFonts w:ascii="Tahoma" w:hAnsi="Tahoma" w:cs="Tahoma"/>
        </w:rPr>
        <w:t xml:space="preserve">   </w:t>
      </w:r>
      <w:r w:rsidRPr="00E92350">
        <w:rPr>
          <w:rFonts w:ascii="Tahoma" w:hAnsi="Tahoma" w:cs="Tahoma"/>
        </w:rPr>
        <w:t xml:space="preserve"> </w:t>
      </w:r>
      <w:r w:rsidRPr="00126CD7">
        <w:rPr>
          <w:rFonts w:ascii="Tahoma" w:hAnsi="Tahoma" w:cs="Tahoma"/>
          <w:b/>
          <w:i/>
        </w:rPr>
        <w:t>Contributo al miglioramento dell’istituzione scolastica</w:t>
      </w:r>
    </w:p>
    <w:p w:rsidR="00190A4B" w:rsidRPr="00533F1D" w:rsidRDefault="00190A4B" w:rsidP="00533F1D">
      <w:pPr>
        <w:pStyle w:val="Paragrafoelenco"/>
        <w:numPr>
          <w:ilvl w:val="0"/>
          <w:numId w:val="5"/>
        </w:numPr>
        <w:spacing w:line="276" w:lineRule="auto"/>
        <w:ind w:left="567" w:hanging="283"/>
        <w:contextualSpacing/>
        <w:jc w:val="both"/>
        <w:rPr>
          <w:rFonts w:ascii="Tahoma" w:hAnsi="Tahoma" w:cs="Tahoma"/>
          <w:sz w:val="20"/>
          <w:szCs w:val="20"/>
        </w:rPr>
      </w:pPr>
      <w:r w:rsidRPr="00037241">
        <w:rPr>
          <w:rFonts w:ascii="Tahoma" w:hAnsi="Tahoma" w:cs="Tahoma"/>
          <w:sz w:val="20"/>
          <w:szCs w:val="20"/>
        </w:rPr>
        <w:t>compensi ai docenti per i</w:t>
      </w:r>
      <w:r w:rsidR="00DE2012">
        <w:rPr>
          <w:rFonts w:ascii="Tahoma" w:hAnsi="Tahoma" w:cs="Tahoma"/>
          <w:sz w:val="20"/>
          <w:szCs w:val="20"/>
        </w:rPr>
        <w:t>l miglioramento dei</w:t>
      </w:r>
      <w:r w:rsidRPr="00037241">
        <w:rPr>
          <w:rFonts w:ascii="Tahoma" w:hAnsi="Tahoma" w:cs="Tahoma"/>
          <w:sz w:val="20"/>
          <w:szCs w:val="20"/>
        </w:rPr>
        <w:t xml:space="preserve"> risultati </w:t>
      </w:r>
      <w:r w:rsidR="00DE2012" w:rsidRPr="00037241">
        <w:rPr>
          <w:rFonts w:ascii="Tahoma" w:hAnsi="Tahoma" w:cs="Tahoma"/>
          <w:sz w:val="20"/>
          <w:szCs w:val="20"/>
        </w:rPr>
        <w:t xml:space="preserve">raggiunti dagli alunni </w:t>
      </w:r>
      <w:r w:rsidR="007D5DEF">
        <w:rPr>
          <w:rFonts w:ascii="Tahoma" w:hAnsi="Tahoma" w:cs="Tahoma"/>
          <w:sz w:val="20"/>
          <w:szCs w:val="20"/>
        </w:rPr>
        <w:t xml:space="preserve">a seguito </w:t>
      </w:r>
      <w:r w:rsidRPr="00037241">
        <w:rPr>
          <w:rFonts w:ascii="Tahoma" w:hAnsi="Tahoma" w:cs="Tahoma"/>
          <w:sz w:val="20"/>
          <w:szCs w:val="20"/>
        </w:rPr>
        <w:t>delle prestazioni didattiche</w:t>
      </w:r>
      <w:r w:rsidR="00AF17FA">
        <w:rPr>
          <w:rFonts w:ascii="Tahoma" w:hAnsi="Tahoma" w:cs="Tahoma"/>
          <w:sz w:val="20"/>
          <w:szCs w:val="20"/>
        </w:rPr>
        <w:t xml:space="preserve"> - c</w:t>
      </w:r>
      <w:r w:rsidR="00AF17FA" w:rsidRPr="00AF17FA">
        <w:rPr>
          <w:rFonts w:ascii="Tahoma" w:hAnsi="Tahoma" w:cs="Tahoma"/>
          <w:sz w:val="20"/>
          <w:szCs w:val="20"/>
        </w:rPr>
        <w:t>ura, impegno, coinvolgimento nel lavoro, costruzione e gestione di un</w:t>
      </w:r>
      <w:r w:rsidR="00AF17FA">
        <w:rPr>
          <w:rFonts w:ascii="Tahoma" w:hAnsi="Tahoma" w:cs="Tahoma"/>
          <w:sz w:val="20"/>
          <w:szCs w:val="20"/>
        </w:rPr>
        <w:t xml:space="preserve"> ambiente formativo e inclusivo -</w:t>
      </w:r>
      <w:r w:rsidR="00AF17FA" w:rsidRPr="00AF17FA">
        <w:rPr>
          <w:rFonts w:ascii="Tahoma" w:hAnsi="Tahoma" w:cs="Tahoma"/>
          <w:sz w:val="20"/>
          <w:szCs w:val="20"/>
        </w:rPr>
        <w:t xml:space="preserve"> misurazione e valutazione diversificate e personalizzate</w:t>
      </w:r>
      <w:r w:rsidR="00AF17FA">
        <w:rPr>
          <w:rFonts w:ascii="Tahoma" w:hAnsi="Tahoma" w:cs="Tahoma"/>
          <w:sz w:val="20"/>
          <w:szCs w:val="20"/>
        </w:rPr>
        <w:t>;</w:t>
      </w:r>
    </w:p>
    <w:p w:rsidR="00190A4B" w:rsidRDefault="00190A4B" w:rsidP="008F731A">
      <w:pPr>
        <w:pStyle w:val="Paragrafoelenco"/>
        <w:numPr>
          <w:ilvl w:val="0"/>
          <w:numId w:val="5"/>
        </w:numPr>
        <w:spacing w:line="276" w:lineRule="auto"/>
        <w:ind w:left="567" w:hanging="283"/>
        <w:contextualSpacing/>
        <w:jc w:val="both"/>
        <w:rPr>
          <w:rFonts w:ascii="Tahoma" w:hAnsi="Tahoma" w:cs="Tahoma"/>
          <w:sz w:val="20"/>
          <w:szCs w:val="20"/>
        </w:rPr>
      </w:pPr>
      <w:r w:rsidRPr="00533F1D">
        <w:rPr>
          <w:rFonts w:ascii="Tahoma" w:hAnsi="Tahoma" w:cs="Tahoma"/>
          <w:sz w:val="20"/>
          <w:szCs w:val="20"/>
        </w:rPr>
        <w:t>compensi ai docenti per i risultati raggiunti nelle attività di sostegno agli alun</w:t>
      </w:r>
      <w:r w:rsidR="00AF17FA">
        <w:rPr>
          <w:rFonts w:ascii="Tahoma" w:hAnsi="Tahoma" w:cs="Tahoma"/>
          <w:sz w:val="20"/>
          <w:szCs w:val="20"/>
        </w:rPr>
        <w:t>ni diversamente abili -</w:t>
      </w:r>
      <w:r w:rsidR="00AF17FA" w:rsidRPr="00AF17FA">
        <w:rPr>
          <w:rFonts w:ascii="Tahoma" w:hAnsi="Tahoma" w:cs="Tahoma"/>
          <w:sz w:val="20"/>
          <w:szCs w:val="20"/>
        </w:rPr>
        <w:t xml:space="preserve"> cura della classe e dei singoli studenti, del loro apprendimento e delle relazioni attraverso attività inclusive e coinvolgenti</w:t>
      </w:r>
      <w:r w:rsidR="00AF17FA">
        <w:rPr>
          <w:rFonts w:ascii="Tahoma" w:hAnsi="Tahoma" w:cs="Tahoma"/>
          <w:sz w:val="20"/>
          <w:szCs w:val="20"/>
        </w:rPr>
        <w:t>;</w:t>
      </w:r>
    </w:p>
    <w:p w:rsidR="00DD0B44" w:rsidRPr="00190B16" w:rsidRDefault="006B2571" w:rsidP="00190B16">
      <w:pPr>
        <w:pStyle w:val="Paragrafoelenco"/>
        <w:numPr>
          <w:ilvl w:val="0"/>
          <w:numId w:val="5"/>
        </w:numPr>
        <w:spacing w:line="276" w:lineRule="auto"/>
        <w:ind w:left="567" w:hanging="283"/>
        <w:contextualSpacing/>
        <w:jc w:val="both"/>
        <w:rPr>
          <w:rFonts w:ascii="Tahoma" w:hAnsi="Tahoma" w:cs="Tahoma"/>
          <w:sz w:val="20"/>
          <w:szCs w:val="20"/>
        </w:rPr>
      </w:pPr>
      <w:r w:rsidRPr="006B2571">
        <w:rPr>
          <w:rFonts w:ascii="Tahoma" w:hAnsi="Tahoma" w:cs="Tahoma"/>
          <w:sz w:val="20"/>
          <w:szCs w:val="20"/>
        </w:rPr>
        <w:lastRenderedPageBreak/>
        <w:t xml:space="preserve">compensi ai docenti </w:t>
      </w:r>
      <w:r>
        <w:rPr>
          <w:rFonts w:ascii="Tahoma" w:hAnsi="Tahoma" w:cs="Tahoma"/>
          <w:sz w:val="20"/>
          <w:szCs w:val="20"/>
        </w:rPr>
        <w:t>per la g</w:t>
      </w:r>
      <w:r w:rsidR="00E92350" w:rsidRPr="00E92350">
        <w:rPr>
          <w:rFonts w:ascii="Tahoma" w:hAnsi="Tahoma" w:cs="Tahoma"/>
          <w:sz w:val="20"/>
          <w:szCs w:val="20"/>
        </w:rPr>
        <w:t>estione delle relazioni e supporto all’utenza durante il periodo di emergenza sanitaria e, in particolare, nelle procedure didattiche (DDI).</w:t>
      </w:r>
    </w:p>
    <w:p w:rsidR="006B2571" w:rsidRPr="00126CD7" w:rsidRDefault="00126CD7" w:rsidP="006B2571">
      <w:pPr>
        <w:spacing w:line="276" w:lineRule="auto"/>
        <w:ind w:left="284"/>
        <w:contextualSpacing/>
        <w:jc w:val="both"/>
        <w:rPr>
          <w:rFonts w:ascii="Tahoma" w:hAnsi="Tahoma" w:cs="Tahoma"/>
          <w:b/>
          <w:i/>
        </w:rPr>
      </w:pPr>
      <w:r w:rsidRPr="00126CD7">
        <w:rPr>
          <w:rFonts w:ascii="Tahoma" w:hAnsi="Tahoma" w:cs="Tahoma"/>
          <w:b/>
          <w:i/>
        </w:rPr>
        <w:t>Innovazione metodologica, collaborazione alla ricerca e alla diffusione di buone pratiche</w:t>
      </w:r>
    </w:p>
    <w:p w:rsidR="00E45060" w:rsidRDefault="00E45060" w:rsidP="008F731A">
      <w:pPr>
        <w:pStyle w:val="Paragrafoelenco"/>
        <w:numPr>
          <w:ilvl w:val="0"/>
          <w:numId w:val="5"/>
        </w:numPr>
        <w:spacing w:line="276" w:lineRule="auto"/>
        <w:ind w:left="567" w:hanging="283"/>
        <w:contextualSpacing/>
        <w:jc w:val="both"/>
        <w:rPr>
          <w:rFonts w:ascii="Tahoma" w:hAnsi="Tahoma" w:cs="Tahoma"/>
          <w:sz w:val="20"/>
          <w:szCs w:val="20"/>
        </w:rPr>
      </w:pPr>
      <w:r w:rsidRPr="00E45060">
        <w:rPr>
          <w:rFonts w:ascii="Tahoma" w:hAnsi="Tahoma" w:cs="Tahoma"/>
          <w:sz w:val="20"/>
          <w:szCs w:val="20"/>
        </w:rPr>
        <w:t xml:space="preserve">compensi ai docenti </w:t>
      </w:r>
      <w:r>
        <w:rPr>
          <w:rFonts w:ascii="Tahoma" w:hAnsi="Tahoma" w:cs="Tahoma"/>
          <w:sz w:val="20"/>
          <w:szCs w:val="20"/>
        </w:rPr>
        <w:t>per u</w:t>
      </w:r>
      <w:r w:rsidRPr="00E45060">
        <w:rPr>
          <w:rFonts w:ascii="Tahoma" w:hAnsi="Tahoma" w:cs="Tahoma"/>
          <w:sz w:val="20"/>
          <w:szCs w:val="20"/>
        </w:rPr>
        <w:t xml:space="preserve">so di metodi/contenuti aggiornati o innovativi; </w:t>
      </w:r>
    </w:p>
    <w:p w:rsidR="006B2571" w:rsidRDefault="00E45060" w:rsidP="008F731A">
      <w:pPr>
        <w:pStyle w:val="Paragrafoelenco"/>
        <w:numPr>
          <w:ilvl w:val="0"/>
          <w:numId w:val="5"/>
        </w:numPr>
        <w:spacing w:line="276" w:lineRule="auto"/>
        <w:ind w:left="567" w:hanging="283"/>
        <w:contextualSpacing/>
        <w:jc w:val="both"/>
        <w:rPr>
          <w:rFonts w:ascii="Tahoma" w:hAnsi="Tahoma" w:cs="Tahoma"/>
          <w:sz w:val="20"/>
          <w:szCs w:val="20"/>
        </w:rPr>
      </w:pPr>
      <w:r w:rsidRPr="00E45060">
        <w:rPr>
          <w:rFonts w:ascii="Tahoma" w:hAnsi="Tahoma" w:cs="Tahoma"/>
          <w:sz w:val="20"/>
          <w:szCs w:val="20"/>
        </w:rPr>
        <w:t xml:space="preserve">compensi ai docenti </w:t>
      </w:r>
      <w:r>
        <w:rPr>
          <w:rFonts w:ascii="Tahoma" w:hAnsi="Tahoma" w:cs="Tahoma"/>
          <w:sz w:val="20"/>
          <w:szCs w:val="20"/>
        </w:rPr>
        <w:t xml:space="preserve">per </w:t>
      </w:r>
      <w:r w:rsidRPr="00E45060">
        <w:rPr>
          <w:rFonts w:ascii="Tahoma" w:hAnsi="Tahoma" w:cs="Tahoma"/>
          <w:sz w:val="20"/>
          <w:szCs w:val="20"/>
        </w:rPr>
        <w:t>disponibilità ad implementare nuove procedure operative a livello organizzativo, didattico; impiego della tecnologia a livello didattico nell’appren</w:t>
      </w:r>
      <w:r w:rsidR="00BE0F9B">
        <w:rPr>
          <w:rFonts w:ascii="Tahoma" w:hAnsi="Tahoma" w:cs="Tahoma"/>
          <w:sz w:val="20"/>
          <w:szCs w:val="20"/>
        </w:rPr>
        <w:t>dimento da parte degli studenti</w:t>
      </w:r>
      <w:r>
        <w:rPr>
          <w:rFonts w:ascii="Tahoma" w:hAnsi="Tahoma" w:cs="Tahoma"/>
          <w:sz w:val="20"/>
          <w:szCs w:val="20"/>
        </w:rPr>
        <w:t>;</w:t>
      </w:r>
    </w:p>
    <w:p w:rsidR="00E45060" w:rsidRDefault="00E45060" w:rsidP="008F731A">
      <w:pPr>
        <w:pStyle w:val="Paragrafoelenco"/>
        <w:numPr>
          <w:ilvl w:val="0"/>
          <w:numId w:val="5"/>
        </w:numPr>
        <w:spacing w:line="276" w:lineRule="auto"/>
        <w:ind w:left="567" w:hanging="283"/>
        <w:contextualSpacing/>
        <w:jc w:val="both"/>
        <w:rPr>
          <w:rFonts w:ascii="Tahoma" w:hAnsi="Tahoma" w:cs="Tahoma"/>
          <w:sz w:val="20"/>
          <w:szCs w:val="20"/>
        </w:rPr>
      </w:pPr>
      <w:r w:rsidRPr="00E45060">
        <w:rPr>
          <w:rFonts w:ascii="Tahoma" w:hAnsi="Tahoma" w:cs="Tahoma"/>
          <w:sz w:val="20"/>
          <w:szCs w:val="20"/>
        </w:rPr>
        <w:t xml:space="preserve">compensi ai docenti </w:t>
      </w:r>
      <w:r>
        <w:rPr>
          <w:rFonts w:ascii="Tahoma" w:hAnsi="Tahoma" w:cs="Tahoma"/>
          <w:sz w:val="20"/>
          <w:szCs w:val="20"/>
        </w:rPr>
        <w:t>per d</w:t>
      </w:r>
      <w:r w:rsidRPr="00E45060">
        <w:rPr>
          <w:rFonts w:ascii="Tahoma" w:hAnsi="Tahoma" w:cs="Tahoma"/>
          <w:sz w:val="20"/>
          <w:szCs w:val="20"/>
        </w:rPr>
        <w:t xml:space="preserve">isponibilità a partecipare ad esperienze formative innovative; </w:t>
      </w:r>
    </w:p>
    <w:p w:rsidR="00190A4B" w:rsidRDefault="00C520F5" w:rsidP="008F731A">
      <w:pPr>
        <w:pStyle w:val="Paragrafoelenco"/>
        <w:numPr>
          <w:ilvl w:val="0"/>
          <w:numId w:val="5"/>
        </w:numPr>
        <w:spacing w:line="276" w:lineRule="auto"/>
        <w:ind w:left="567" w:hanging="283"/>
        <w:contextualSpacing/>
        <w:jc w:val="both"/>
        <w:rPr>
          <w:rFonts w:ascii="Tahoma" w:hAnsi="Tahoma" w:cs="Tahoma"/>
          <w:sz w:val="20"/>
          <w:szCs w:val="20"/>
        </w:rPr>
      </w:pPr>
      <w:r w:rsidRPr="00533F1D">
        <w:rPr>
          <w:rFonts w:ascii="Tahoma" w:hAnsi="Tahoma" w:cs="Tahoma"/>
          <w:sz w:val="20"/>
          <w:szCs w:val="20"/>
        </w:rPr>
        <w:t xml:space="preserve">compensi al personale </w:t>
      </w:r>
      <w:r>
        <w:rPr>
          <w:rFonts w:ascii="Tahoma" w:hAnsi="Tahoma" w:cs="Tahoma"/>
          <w:sz w:val="20"/>
          <w:szCs w:val="20"/>
        </w:rPr>
        <w:t xml:space="preserve">docente per </w:t>
      </w:r>
      <w:r w:rsidR="00E45060" w:rsidRPr="00E45060">
        <w:rPr>
          <w:rFonts w:ascii="Tahoma" w:hAnsi="Tahoma" w:cs="Tahoma"/>
          <w:sz w:val="20"/>
          <w:szCs w:val="20"/>
        </w:rPr>
        <w:t xml:space="preserve">adesione a gruppi interni di studio o progetto finalizzati al miglioramento dell’istituzione scolastica </w:t>
      </w:r>
      <w:r>
        <w:rPr>
          <w:rFonts w:ascii="Tahoma" w:hAnsi="Tahoma" w:cs="Tahoma"/>
          <w:sz w:val="20"/>
          <w:szCs w:val="20"/>
        </w:rPr>
        <w:t>e</w:t>
      </w:r>
      <w:r w:rsidR="00E45060">
        <w:rPr>
          <w:rFonts w:ascii="Tahoma" w:hAnsi="Tahoma" w:cs="Tahoma"/>
          <w:sz w:val="20"/>
          <w:szCs w:val="20"/>
        </w:rPr>
        <w:t xml:space="preserve"> </w:t>
      </w:r>
      <w:r w:rsidR="00190A4B" w:rsidRPr="00533F1D">
        <w:rPr>
          <w:rFonts w:ascii="Tahoma" w:hAnsi="Tahoma" w:cs="Tahoma"/>
          <w:sz w:val="20"/>
          <w:szCs w:val="20"/>
        </w:rPr>
        <w:t>per i risultati raggiunti nello svolgimento di attività progettuali e straordinarie.</w:t>
      </w:r>
    </w:p>
    <w:p w:rsidR="00D20499" w:rsidRDefault="00D20499" w:rsidP="00D20499">
      <w:pPr>
        <w:spacing w:line="276" w:lineRule="auto"/>
        <w:ind w:left="284"/>
        <w:contextualSpacing/>
        <w:jc w:val="both"/>
        <w:rPr>
          <w:rFonts w:ascii="Tahoma" w:hAnsi="Tahoma" w:cs="Tahoma"/>
          <w:b/>
          <w:i/>
        </w:rPr>
      </w:pPr>
      <w:r w:rsidRPr="00D20499">
        <w:rPr>
          <w:rFonts w:ascii="Tahoma" w:hAnsi="Tahoma" w:cs="Tahoma"/>
          <w:b/>
          <w:i/>
        </w:rPr>
        <w:t>Responsabilità assunte nel coordinamento organizzativo e nella formazione del personale</w:t>
      </w:r>
    </w:p>
    <w:p w:rsidR="00D20499" w:rsidRPr="006369B6" w:rsidRDefault="006369B6" w:rsidP="00076B5C">
      <w:pPr>
        <w:pStyle w:val="Paragrafoelenco"/>
        <w:numPr>
          <w:ilvl w:val="0"/>
          <w:numId w:val="5"/>
        </w:numPr>
        <w:spacing w:line="276" w:lineRule="auto"/>
        <w:contextualSpacing/>
        <w:jc w:val="both"/>
        <w:rPr>
          <w:rFonts w:ascii="Tahoma" w:hAnsi="Tahoma" w:cs="Tahoma"/>
          <w:sz w:val="20"/>
          <w:szCs w:val="20"/>
        </w:rPr>
      </w:pPr>
      <w:r w:rsidRPr="006369B6">
        <w:rPr>
          <w:rFonts w:ascii="Tahoma" w:hAnsi="Tahoma" w:cs="Tahoma"/>
          <w:sz w:val="20"/>
          <w:szCs w:val="20"/>
        </w:rPr>
        <w:t>compensi ai docenti per d</w:t>
      </w:r>
      <w:r w:rsidR="00076B5C" w:rsidRPr="006369B6">
        <w:rPr>
          <w:rFonts w:ascii="Tahoma" w:hAnsi="Tahoma" w:cs="Tahoma"/>
          <w:sz w:val="20"/>
          <w:szCs w:val="20"/>
        </w:rPr>
        <w:t>isponibilità ad adempimenti legati alla gestione dell’emergenza sa</w:t>
      </w:r>
      <w:r>
        <w:rPr>
          <w:rFonts w:ascii="Tahoma" w:hAnsi="Tahoma" w:cs="Tahoma"/>
          <w:sz w:val="20"/>
          <w:szCs w:val="20"/>
        </w:rPr>
        <w:t>nitaria e all’applicazione del P</w:t>
      </w:r>
      <w:r w:rsidR="00076B5C" w:rsidRPr="006369B6">
        <w:rPr>
          <w:rFonts w:ascii="Tahoma" w:hAnsi="Tahoma" w:cs="Tahoma"/>
          <w:sz w:val="20"/>
          <w:szCs w:val="20"/>
        </w:rPr>
        <w:t>rotocollo di sicurezza;</w:t>
      </w:r>
    </w:p>
    <w:p w:rsidR="00076B5C" w:rsidRDefault="00076B5C" w:rsidP="00076B5C">
      <w:pPr>
        <w:pStyle w:val="Paragrafoelenco"/>
        <w:numPr>
          <w:ilvl w:val="0"/>
          <w:numId w:val="5"/>
        </w:numPr>
        <w:spacing w:line="276" w:lineRule="auto"/>
        <w:contextualSpacing/>
        <w:jc w:val="both"/>
        <w:rPr>
          <w:rFonts w:ascii="Tahoma" w:hAnsi="Tahoma" w:cs="Tahoma"/>
          <w:sz w:val="20"/>
          <w:szCs w:val="20"/>
        </w:rPr>
      </w:pPr>
      <w:r w:rsidRPr="006369B6">
        <w:rPr>
          <w:rFonts w:ascii="Tahoma" w:hAnsi="Tahoma" w:cs="Tahoma"/>
          <w:sz w:val="20"/>
          <w:szCs w:val="20"/>
        </w:rPr>
        <w:t>compensi ai docenti per il supporto organizzativo</w:t>
      </w:r>
      <w:r w:rsidR="006369B6">
        <w:rPr>
          <w:rFonts w:ascii="Tahoma" w:hAnsi="Tahoma" w:cs="Tahoma"/>
          <w:sz w:val="20"/>
          <w:szCs w:val="20"/>
        </w:rPr>
        <w:t>;</w:t>
      </w:r>
    </w:p>
    <w:p w:rsidR="006369B6" w:rsidRPr="006369B6" w:rsidRDefault="006369B6" w:rsidP="00076B5C">
      <w:pPr>
        <w:pStyle w:val="Paragrafoelenco"/>
        <w:numPr>
          <w:ilvl w:val="0"/>
          <w:numId w:val="5"/>
        </w:numPr>
        <w:spacing w:line="276" w:lineRule="auto"/>
        <w:contextualSpacing/>
        <w:jc w:val="both"/>
        <w:rPr>
          <w:rFonts w:ascii="Tahoma" w:hAnsi="Tahoma" w:cs="Tahoma"/>
          <w:sz w:val="20"/>
          <w:szCs w:val="20"/>
        </w:rPr>
      </w:pPr>
      <w:r w:rsidRPr="006369B6">
        <w:rPr>
          <w:rFonts w:ascii="Tahoma" w:hAnsi="Tahoma" w:cs="Tahoma"/>
          <w:sz w:val="20"/>
          <w:szCs w:val="20"/>
        </w:rPr>
        <w:t xml:space="preserve">compensi ai docenti </w:t>
      </w:r>
      <w:r>
        <w:rPr>
          <w:rFonts w:ascii="Tahoma" w:hAnsi="Tahoma" w:cs="Tahoma"/>
          <w:sz w:val="20"/>
          <w:szCs w:val="20"/>
        </w:rPr>
        <w:t>per d</w:t>
      </w:r>
      <w:r w:rsidRPr="006369B6">
        <w:rPr>
          <w:rFonts w:ascii="Tahoma" w:hAnsi="Tahoma" w:cs="Tahoma"/>
          <w:sz w:val="20"/>
          <w:szCs w:val="20"/>
        </w:rPr>
        <w:t>isponibilità di assunzione di responsabilità delegate a livello organizzativo, di coordinamento e progettazione del lavoro in gruppo</w:t>
      </w:r>
      <w:r w:rsidR="00190B16">
        <w:rPr>
          <w:rFonts w:ascii="Tahoma" w:hAnsi="Tahoma" w:cs="Tahoma"/>
          <w:sz w:val="20"/>
          <w:szCs w:val="20"/>
        </w:rPr>
        <w:t>.</w:t>
      </w:r>
    </w:p>
    <w:p w:rsidR="00986B60" w:rsidRPr="00C05808" w:rsidRDefault="00986B60" w:rsidP="009A2047">
      <w:pPr>
        <w:pStyle w:val="Paragrafoelenco"/>
        <w:spacing w:line="276" w:lineRule="auto"/>
        <w:ind w:left="284"/>
        <w:contextualSpacing/>
        <w:jc w:val="both"/>
        <w:rPr>
          <w:rFonts w:ascii="Tahoma" w:hAnsi="Tahoma" w:cs="Tahoma"/>
          <w:sz w:val="20"/>
          <w:szCs w:val="20"/>
        </w:rPr>
      </w:pPr>
      <w:r w:rsidRPr="00C05808">
        <w:rPr>
          <w:rFonts w:ascii="Tahoma" w:hAnsi="Tahoma" w:cs="Tahoma"/>
          <w:sz w:val="20"/>
          <w:szCs w:val="20"/>
        </w:rPr>
        <w:t>I criteri sono</w:t>
      </w:r>
      <w:r w:rsidR="00C05808">
        <w:rPr>
          <w:rFonts w:ascii="Tahoma" w:hAnsi="Tahoma" w:cs="Tahoma"/>
          <w:sz w:val="20"/>
          <w:szCs w:val="20"/>
        </w:rPr>
        <w:t>, altresì,</w:t>
      </w:r>
      <w:r w:rsidRPr="00C05808">
        <w:rPr>
          <w:rFonts w:ascii="Tahoma" w:hAnsi="Tahoma" w:cs="Tahoma"/>
          <w:sz w:val="20"/>
          <w:szCs w:val="20"/>
        </w:rPr>
        <w:t xml:space="preserve"> individuati sulla base: </w:t>
      </w:r>
    </w:p>
    <w:p w:rsidR="00986B60" w:rsidRDefault="00986B60" w:rsidP="00533F1D">
      <w:pPr>
        <w:pStyle w:val="Paragrafoelenco"/>
        <w:numPr>
          <w:ilvl w:val="0"/>
          <w:numId w:val="5"/>
        </w:numPr>
        <w:spacing w:line="276" w:lineRule="auto"/>
        <w:ind w:left="567" w:hanging="283"/>
        <w:contextualSpacing/>
        <w:jc w:val="both"/>
        <w:rPr>
          <w:rFonts w:ascii="Tahoma" w:hAnsi="Tahoma" w:cs="Tahoma"/>
          <w:sz w:val="20"/>
          <w:szCs w:val="20"/>
        </w:rPr>
      </w:pPr>
      <w:r w:rsidRPr="00986B60">
        <w:rPr>
          <w:rFonts w:ascii="Tahoma" w:hAnsi="Tahoma" w:cs="Tahoma"/>
          <w:sz w:val="20"/>
          <w:szCs w:val="20"/>
        </w:rPr>
        <w:t xml:space="preserve"> del contributo al miglioramento dell’erogazione complessiva del servizio dell'Istituzione scolastica, nonché del successo formativo e scolastico degli studenti; </w:t>
      </w:r>
    </w:p>
    <w:p w:rsidR="00986B60" w:rsidRDefault="00986B60" w:rsidP="00533F1D">
      <w:pPr>
        <w:pStyle w:val="Paragrafoelenco"/>
        <w:numPr>
          <w:ilvl w:val="0"/>
          <w:numId w:val="5"/>
        </w:numPr>
        <w:spacing w:line="276" w:lineRule="auto"/>
        <w:ind w:left="567" w:hanging="283"/>
        <w:contextualSpacing/>
        <w:jc w:val="both"/>
        <w:rPr>
          <w:rFonts w:ascii="Tahoma" w:hAnsi="Tahoma" w:cs="Tahoma"/>
          <w:sz w:val="20"/>
          <w:szCs w:val="20"/>
        </w:rPr>
      </w:pPr>
      <w:r w:rsidRPr="00533F1D">
        <w:rPr>
          <w:rFonts w:ascii="Tahoma" w:hAnsi="Tahoma" w:cs="Tahoma"/>
          <w:sz w:val="20"/>
          <w:szCs w:val="20"/>
        </w:rPr>
        <w:t xml:space="preserve">dei risultati ottenuti dal personale scolastico in relazione al </w:t>
      </w:r>
      <w:r w:rsidR="00533F1D">
        <w:rPr>
          <w:rFonts w:ascii="Tahoma" w:hAnsi="Tahoma" w:cs="Tahoma"/>
          <w:sz w:val="20"/>
          <w:szCs w:val="20"/>
        </w:rPr>
        <w:t>Piano Triennale dell’O</w:t>
      </w:r>
      <w:r w:rsidR="00533F1D" w:rsidRPr="00533F1D">
        <w:rPr>
          <w:rFonts w:ascii="Tahoma" w:hAnsi="Tahoma" w:cs="Tahoma"/>
          <w:sz w:val="20"/>
          <w:szCs w:val="20"/>
        </w:rPr>
        <w:t>fferta Formativa</w:t>
      </w:r>
      <w:r w:rsidRPr="00533F1D">
        <w:rPr>
          <w:rFonts w:ascii="Tahoma" w:hAnsi="Tahoma" w:cs="Tahoma"/>
          <w:sz w:val="20"/>
          <w:szCs w:val="20"/>
        </w:rPr>
        <w:t>, al monitoraggio e rendicontazione sociale;</w:t>
      </w:r>
    </w:p>
    <w:p w:rsidR="00986B60" w:rsidRPr="006C2E5F" w:rsidRDefault="00190B16" w:rsidP="00986B60">
      <w:pPr>
        <w:pStyle w:val="Paragrafoelenco"/>
        <w:numPr>
          <w:ilvl w:val="0"/>
          <w:numId w:val="5"/>
        </w:numPr>
        <w:spacing w:line="276" w:lineRule="auto"/>
        <w:ind w:left="567" w:hanging="283"/>
        <w:contextualSpacing/>
        <w:jc w:val="both"/>
        <w:rPr>
          <w:rFonts w:ascii="Tahoma" w:hAnsi="Tahoma" w:cs="Tahoma"/>
          <w:sz w:val="20"/>
          <w:szCs w:val="20"/>
        </w:rPr>
      </w:pPr>
      <w:r>
        <w:rPr>
          <w:rFonts w:ascii="Tahoma" w:hAnsi="Tahoma" w:cs="Tahoma"/>
          <w:sz w:val="20"/>
          <w:szCs w:val="20"/>
        </w:rPr>
        <w:t xml:space="preserve"> </w:t>
      </w:r>
      <w:r w:rsidR="00986B60" w:rsidRPr="006C2E5F">
        <w:rPr>
          <w:rFonts w:ascii="Tahoma" w:hAnsi="Tahoma" w:cs="Tahoma"/>
          <w:sz w:val="20"/>
          <w:szCs w:val="20"/>
        </w:rPr>
        <w:t>delle responsabilità assunte ne</w:t>
      </w:r>
      <w:r w:rsidR="00076B5C">
        <w:rPr>
          <w:rFonts w:ascii="Tahoma" w:hAnsi="Tahoma" w:cs="Tahoma"/>
          <w:sz w:val="20"/>
          <w:szCs w:val="20"/>
        </w:rPr>
        <w:t xml:space="preserve">l coordinamento amministrativo </w:t>
      </w:r>
      <w:r w:rsidR="00986B60" w:rsidRPr="006C2E5F">
        <w:rPr>
          <w:rFonts w:ascii="Tahoma" w:hAnsi="Tahoma" w:cs="Tahoma"/>
          <w:sz w:val="20"/>
          <w:szCs w:val="20"/>
        </w:rPr>
        <w:t xml:space="preserve">e didattico. </w:t>
      </w:r>
    </w:p>
    <w:p w:rsidR="00190B16" w:rsidRPr="000A73E4" w:rsidRDefault="00190B16" w:rsidP="00986B60">
      <w:pPr>
        <w:pStyle w:val="Default"/>
        <w:spacing w:after="42"/>
        <w:jc w:val="both"/>
        <w:rPr>
          <w:rFonts w:ascii="Tahoma" w:hAnsi="Tahoma" w:cs="Tahoma"/>
          <w:color w:val="auto"/>
          <w:sz w:val="8"/>
          <w:szCs w:val="8"/>
        </w:rPr>
      </w:pPr>
    </w:p>
    <w:p w:rsidR="00190B16" w:rsidRPr="00415308" w:rsidRDefault="00190B16" w:rsidP="00190B16">
      <w:pPr>
        <w:pStyle w:val="Default"/>
        <w:spacing w:after="42"/>
        <w:jc w:val="both"/>
        <w:rPr>
          <w:rFonts w:ascii="Tahoma" w:hAnsi="Tahoma" w:cs="Tahoma"/>
          <w:color w:val="auto"/>
          <w:sz w:val="20"/>
          <w:szCs w:val="20"/>
        </w:rPr>
      </w:pPr>
      <w:r w:rsidRPr="00415308">
        <w:rPr>
          <w:rFonts w:ascii="Tahoma" w:hAnsi="Tahoma" w:cs="Tahoma"/>
          <w:color w:val="auto"/>
          <w:sz w:val="20"/>
          <w:szCs w:val="20"/>
        </w:rPr>
        <w:t>I compensi finalizzati alla valorizzazione del personale docente sono determinati sulla base dei seguenti criteri generali ai sensi dell’art. 22, c. 4, punto c4 del C.C.N.L. comparto istruzione e ricerca 2016-2018:</w:t>
      </w:r>
    </w:p>
    <w:p w:rsidR="00986B60" w:rsidRDefault="00190B16" w:rsidP="00190B16">
      <w:pPr>
        <w:pStyle w:val="Default"/>
        <w:spacing w:after="42"/>
        <w:jc w:val="both"/>
        <w:rPr>
          <w:rFonts w:ascii="Tahoma" w:hAnsi="Tahoma" w:cs="Tahoma"/>
          <w:color w:val="auto"/>
          <w:sz w:val="20"/>
          <w:szCs w:val="20"/>
        </w:rPr>
      </w:pPr>
      <w:r w:rsidRPr="00415308">
        <w:rPr>
          <w:rFonts w:ascii="Tahoma" w:hAnsi="Tahoma" w:cs="Tahoma"/>
          <w:color w:val="auto"/>
          <w:sz w:val="20"/>
          <w:szCs w:val="20"/>
        </w:rPr>
        <w:t>- il compenso più basso non potrà essere inferiore a 100 euro, quello più alto non potrà essere superiore a 1</w:t>
      </w:r>
      <w:r w:rsidR="000A73E4">
        <w:rPr>
          <w:rFonts w:ascii="Tahoma" w:hAnsi="Tahoma" w:cs="Tahoma"/>
          <w:color w:val="auto"/>
          <w:sz w:val="20"/>
          <w:szCs w:val="20"/>
        </w:rPr>
        <w:t>.</w:t>
      </w:r>
      <w:r w:rsidRPr="00415308">
        <w:rPr>
          <w:rFonts w:ascii="Tahoma" w:hAnsi="Tahoma" w:cs="Tahoma"/>
          <w:color w:val="auto"/>
          <w:sz w:val="20"/>
          <w:szCs w:val="20"/>
        </w:rPr>
        <w:t>000 euro</w:t>
      </w:r>
      <w:r w:rsidR="00986B60" w:rsidRPr="00986B60">
        <w:rPr>
          <w:rFonts w:ascii="Tahoma" w:hAnsi="Tahoma" w:cs="Tahoma"/>
          <w:color w:val="auto"/>
          <w:sz w:val="20"/>
          <w:szCs w:val="20"/>
        </w:rPr>
        <w:t xml:space="preserve"> </w:t>
      </w:r>
    </w:p>
    <w:p w:rsidR="008C5C43" w:rsidRDefault="008C5C43" w:rsidP="00190B16">
      <w:pPr>
        <w:pStyle w:val="Default"/>
        <w:spacing w:after="42"/>
        <w:jc w:val="both"/>
        <w:rPr>
          <w:rFonts w:ascii="Tahoma" w:hAnsi="Tahoma" w:cs="Tahoma"/>
          <w:color w:val="auto"/>
          <w:sz w:val="20"/>
          <w:szCs w:val="20"/>
        </w:rPr>
      </w:pPr>
      <w:r w:rsidRPr="008C5C43">
        <w:rPr>
          <w:rFonts w:ascii="Tahoma" w:hAnsi="Tahoma" w:cs="Tahoma"/>
          <w:color w:val="auto"/>
          <w:sz w:val="20"/>
          <w:szCs w:val="20"/>
        </w:rPr>
        <w:t>L’assegnazione delle risorse per la valorizzazione del merito e l’individuazione dei destinatari sarà effettuata al termine delle attività didattiche, previo confronto tra le parti relativamente all’applicazione operativa di tali criteri, sulla base della verifica dell’effettivo carico di lavoro e degli impegni riportati nel corso dell’a.s., anche a fronte di nuove necessità a livello didattico, organizzativo e amministrativo, non incluse</w:t>
      </w:r>
      <w:r>
        <w:rPr>
          <w:rFonts w:ascii="Tahoma" w:hAnsi="Tahoma" w:cs="Tahoma"/>
          <w:color w:val="auto"/>
          <w:sz w:val="20"/>
          <w:szCs w:val="20"/>
        </w:rPr>
        <w:t xml:space="preserve"> nei descrittori sopra indicati</w:t>
      </w:r>
      <w:r w:rsidRPr="008C5C43">
        <w:rPr>
          <w:rFonts w:ascii="Tahoma" w:hAnsi="Tahoma" w:cs="Tahoma"/>
          <w:color w:val="auto"/>
          <w:sz w:val="20"/>
          <w:szCs w:val="20"/>
        </w:rPr>
        <w:t xml:space="preserve">. </w:t>
      </w:r>
    </w:p>
    <w:p w:rsidR="008C5C43" w:rsidRDefault="008C5C43" w:rsidP="00190B16">
      <w:pPr>
        <w:pStyle w:val="Default"/>
        <w:spacing w:after="42"/>
        <w:jc w:val="both"/>
        <w:rPr>
          <w:rFonts w:ascii="Tahoma" w:hAnsi="Tahoma" w:cs="Tahoma"/>
          <w:color w:val="auto"/>
          <w:sz w:val="20"/>
          <w:szCs w:val="20"/>
        </w:rPr>
      </w:pPr>
      <w:r>
        <w:rPr>
          <w:rFonts w:ascii="Tahoma" w:hAnsi="Tahoma" w:cs="Tahoma"/>
          <w:color w:val="auto"/>
          <w:sz w:val="20"/>
          <w:szCs w:val="20"/>
        </w:rPr>
        <w:t>I</w:t>
      </w:r>
      <w:r w:rsidRPr="008C5C43">
        <w:rPr>
          <w:rFonts w:ascii="Tahoma" w:hAnsi="Tahoma" w:cs="Tahoma"/>
          <w:color w:val="auto"/>
          <w:sz w:val="20"/>
          <w:szCs w:val="20"/>
        </w:rPr>
        <w:t>l Dirigente Scolastico, potrà chiedere al personale la disponibilità a fornire elementi sulla base dei quali procedere alla valutazione attraverso una scheda</w:t>
      </w:r>
      <w:r>
        <w:rPr>
          <w:rFonts w:ascii="Tahoma" w:hAnsi="Tahoma" w:cs="Tahoma"/>
          <w:color w:val="auto"/>
          <w:sz w:val="20"/>
          <w:szCs w:val="20"/>
        </w:rPr>
        <w:t xml:space="preserve"> o relazione</w:t>
      </w:r>
      <w:r w:rsidRPr="008C5C43">
        <w:rPr>
          <w:rFonts w:ascii="Tahoma" w:hAnsi="Tahoma" w:cs="Tahoma"/>
          <w:color w:val="auto"/>
          <w:sz w:val="20"/>
          <w:szCs w:val="20"/>
        </w:rPr>
        <w:t xml:space="preserve"> da presentare a fine anno scolastico nella quale indicare le evidenze relative agli indicatori</w:t>
      </w: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Default="008176C9" w:rsidP="00190B16">
      <w:pPr>
        <w:pStyle w:val="Default"/>
        <w:spacing w:after="42"/>
        <w:jc w:val="both"/>
        <w:rPr>
          <w:rFonts w:ascii="Tahoma" w:hAnsi="Tahoma" w:cs="Tahoma"/>
          <w:color w:val="auto"/>
          <w:sz w:val="20"/>
          <w:szCs w:val="20"/>
        </w:rPr>
      </w:pPr>
    </w:p>
    <w:p w:rsidR="008176C9" w:rsidRPr="00986B60" w:rsidRDefault="008176C9" w:rsidP="00190B16">
      <w:pPr>
        <w:pStyle w:val="Default"/>
        <w:spacing w:after="42"/>
        <w:jc w:val="both"/>
        <w:rPr>
          <w:rFonts w:ascii="Tahoma" w:hAnsi="Tahoma" w:cs="Tahoma"/>
          <w:color w:val="auto"/>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661"/>
        <w:gridCol w:w="2152"/>
      </w:tblGrid>
      <w:tr w:rsidR="000A73E4" w:rsidRPr="00CA3051" w:rsidTr="009C071A">
        <w:trPr>
          <w:jc w:val="center"/>
        </w:trPr>
        <w:tc>
          <w:tcPr>
            <w:tcW w:w="8897" w:type="dxa"/>
            <w:gridSpan w:val="3"/>
            <w:shd w:val="clear" w:color="auto" w:fill="auto"/>
          </w:tcPr>
          <w:p w:rsidR="000A73E4" w:rsidRPr="00592A69" w:rsidRDefault="000A73E4" w:rsidP="00EB25D6">
            <w:pPr>
              <w:pStyle w:val="Paragrafoelenco"/>
              <w:ind w:left="0"/>
              <w:jc w:val="center"/>
              <w:rPr>
                <w:rFonts w:ascii="Tahoma" w:hAnsi="Tahoma" w:cs="Tahoma"/>
                <w:b/>
                <w:sz w:val="20"/>
                <w:szCs w:val="20"/>
              </w:rPr>
            </w:pPr>
            <w:r w:rsidRPr="00592A69">
              <w:rPr>
                <w:rFonts w:ascii="Tahoma" w:hAnsi="Tahoma" w:cs="Tahoma"/>
                <w:b/>
                <w:sz w:val="20"/>
                <w:szCs w:val="20"/>
              </w:rPr>
              <w:lastRenderedPageBreak/>
              <w:t xml:space="preserve">VALORIZZAZIONE DEL PERSONALE SCOLASTICO </w:t>
            </w:r>
          </w:p>
          <w:p w:rsidR="000A73E4" w:rsidRPr="00592A69" w:rsidRDefault="000A73E4" w:rsidP="000A73E4">
            <w:pPr>
              <w:pStyle w:val="Paragrafoelenco"/>
              <w:ind w:left="0"/>
              <w:jc w:val="center"/>
              <w:rPr>
                <w:rFonts w:ascii="Tahoma" w:hAnsi="Tahoma" w:cs="Tahoma"/>
                <w:b/>
                <w:sz w:val="20"/>
                <w:szCs w:val="20"/>
              </w:rPr>
            </w:pPr>
            <w:r w:rsidRPr="00592A69">
              <w:rPr>
                <w:rFonts w:ascii="Tahoma" w:hAnsi="Tahoma" w:cs="Tahoma"/>
                <w:b/>
                <w:sz w:val="20"/>
                <w:szCs w:val="20"/>
              </w:rPr>
              <w:t xml:space="preserve">DOCENTI  </w:t>
            </w:r>
          </w:p>
        </w:tc>
      </w:tr>
      <w:tr w:rsidR="00B26FAD" w:rsidRPr="00A66396" w:rsidTr="00A0120B">
        <w:trPr>
          <w:trHeight w:val="3970"/>
          <w:jc w:val="center"/>
        </w:trPr>
        <w:tc>
          <w:tcPr>
            <w:tcW w:w="2084" w:type="dxa"/>
            <w:shd w:val="clear" w:color="auto" w:fill="auto"/>
          </w:tcPr>
          <w:p w:rsidR="00514B6C" w:rsidRDefault="00514B6C" w:rsidP="00EB25D6">
            <w:pPr>
              <w:pStyle w:val="Paragrafoelenco"/>
              <w:ind w:left="0"/>
              <w:rPr>
                <w:rFonts w:ascii="Tahoma" w:hAnsi="Tahoma" w:cs="Tahoma"/>
                <w:b/>
                <w:sz w:val="20"/>
                <w:szCs w:val="20"/>
              </w:rPr>
            </w:pPr>
          </w:p>
          <w:p w:rsidR="00514B6C" w:rsidRDefault="00514B6C" w:rsidP="00EB25D6">
            <w:pPr>
              <w:pStyle w:val="Paragrafoelenco"/>
              <w:ind w:left="0"/>
              <w:rPr>
                <w:rFonts w:ascii="Tahoma" w:hAnsi="Tahoma" w:cs="Tahoma"/>
                <w:b/>
                <w:sz w:val="20"/>
                <w:szCs w:val="20"/>
              </w:rPr>
            </w:pPr>
          </w:p>
          <w:p w:rsidR="00514B6C" w:rsidRDefault="00514B6C" w:rsidP="00EB25D6">
            <w:pPr>
              <w:pStyle w:val="Paragrafoelenco"/>
              <w:ind w:left="0"/>
              <w:rPr>
                <w:rFonts w:ascii="Tahoma" w:hAnsi="Tahoma" w:cs="Tahoma"/>
                <w:b/>
                <w:sz w:val="20"/>
                <w:szCs w:val="20"/>
              </w:rPr>
            </w:pPr>
          </w:p>
          <w:p w:rsidR="00514B6C" w:rsidRDefault="00514B6C" w:rsidP="00EB25D6">
            <w:pPr>
              <w:pStyle w:val="Paragrafoelenco"/>
              <w:ind w:left="0"/>
              <w:rPr>
                <w:rFonts w:ascii="Tahoma" w:hAnsi="Tahoma" w:cs="Tahoma"/>
                <w:b/>
                <w:sz w:val="20"/>
                <w:szCs w:val="20"/>
              </w:rPr>
            </w:pPr>
          </w:p>
          <w:p w:rsidR="00B26FAD" w:rsidRPr="00E92350" w:rsidRDefault="00EF456A" w:rsidP="00EF456A">
            <w:pPr>
              <w:pStyle w:val="Paragrafoelenco"/>
              <w:ind w:left="0"/>
              <w:rPr>
                <w:rFonts w:ascii="Tahoma" w:hAnsi="Tahoma" w:cs="Tahoma"/>
                <w:b/>
                <w:sz w:val="20"/>
                <w:szCs w:val="20"/>
              </w:rPr>
            </w:pPr>
            <w:r>
              <w:rPr>
                <w:rFonts w:ascii="Tahoma" w:hAnsi="Tahoma" w:cs="Tahoma"/>
                <w:b/>
                <w:sz w:val="20"/>
                <w:szCs w:val="20"/>
              </w:rPr>
              <w:t>S</w:t>
            </w:r>
            <w:r w:rsidR="00B26FAD" w:rsidRPr="00E92350">
              <w:rPr>
                <w:rFonts w:ascii="Tahoma" w:hAnsi="Tahoma" w:cs="Tahoma"/>
                <w:b/>
                <w:sz w:val="20"/>
                <w:szCs w:val="20"/>
              </w:rPr>
              <w:t>upporto all’organizzazione</w:t>
            </w:r>
            <w:r>
              <w:rPr>
                <w:rFonts w:ascii="Tahoma" w:hAnsi="Tahoma" w:cs="Tahoma"/>
                <w:b/>
                <w:sz w:val="20"/>
                <w:szCs w:val="20"/>
              </w:rPr>
              <w:t xml:space="preserve">, </w:t>
            </w:r>
            <w:r w:rsidR="00B26FAD" w:rsidRPr="00E92350">
              <w:rPr>
                <w:rFonts w:ascii="Tahoma" w:hAnsi="Tahoma" w:cs="Tahoma"/>
                <w:b/>
                <w:sz w:val="20"/>
                <w:szCs w:val="20"/>
              </w:rPr>
              <w:t>coordinamento di settori strategici della scuola</w:t>
            </w:r>
            <w:r>
              <w:rPr>
                <w:rFonts w:ascii="Tahoma" w:hAnsi="Tahoma" w:cs="Tahoma"/>
                <w:b/>
                <w:sz w:val="20"/>
                <w:szCs w:val="20"/>
              </w:rPr>
              <w:t>, innovazione metodologica</w:t>
            </w:r>
          </w:p>
        </w:tc>
        <w:tc>
          <w:tcPr>
            <w:tcW w:w="4661" w:type="dxa"/>
            <w:shd w:val="clear" w:color="auto" w:fill="auto"/>
          </w:tcPr>
          <w:p w:rsidR="00B26FAD" w:rsidRDefault="00B26FAD" w:rsidP="00EB25D6">
            <w:pPr>
              <w:pStyle w:val="Paragrafoelenco"/>
              <w:ind w:left="0"/>
              <w:rPr>
                <w:rFonts w:ascii="Tahoma" w:hAnsi="Tahoma" w:cs="Tahoma"/>
                <w:sz w:val="20"/>
                <w:szCs w:val="20"/>
              </w:rPr>
            </w:pPr>
            <w:r w:rsidRPr="00592A69">
              <w:rPr>
                <w:rFonts w:ascii="Tahoma" w:hAnsi="Tahoma" w:cs="Tahoma"/>
                <w:sz w:val="20"/>
                <w:szCs w:val="20"/>
              </w:rPr>
              <w:t>Area DAD/DDI</w:t>
            </w:r>
          </w:p>
          <w:p w:rsidR="007D03E7" w:rsidRDefault="00291BDE" w:rsidP="00EB25D6">
            <w:pPr>
              <w:pStyle w:val="Paragrafoelenco"/>
              <w:ind w:left="0"/>
              <w:rPr>
                <w:rFonts w:ascii="Tahoma" w:hAnsi="Tahoma" w:cs="Tahoma"/>
                <w:sz w:val="20"/>
                <w:szCs w:val="20"/>
              </w:rPr>
            </w:pPr>
            <w:r>
              <w:rPr>
                <w:rFonts w:ascii="Tahoma" w:hAnsi="Tahoma" w:cs="Tahoma"/>
                <w:sz w:val="20"/>
                <w:szCs w:val="20"/>
              </w:rPr>
              <w:t>Area contributo miglioramento</w:t>
            </w:r>
            <w:r w:rsidRPr="00291BDE">
              <w:rPr>
                <w:rFonts w:ascii="Tahoma" w:hAnsi="Tahoma" w:cs="Tahoma"/>
                <w:sz w:val="20"/>
                <w:szCs w:val="20"/>
              </w:rPr>
              <w:t xml:space="preserve"> </w:t>
            </w:r>
            <w:r>
              <w:rPr>
                <w:rFonts w:ascii="Tahoma" w:hAnsi="Tahoma" w:cs="Tahoma"/>
                <w:sz w:val="20"/>
                <w:szCs w:val="20"/>
              </w:rPr>
              <w:t xml:space="preserve">erogazione servizio scolastico </w:t>
            </w:r>
            <w:r w:rsidR="007D03E7">
              <w:rPr>
                <w:rFonts w:ascii="Tahoma" w:hAnsi="Tahoma" w:cs="Tahoma"/>
                <w:sz w:val="20"/>
                <w:szCs w:val="20"/>
              </w:rPr>
              <w:t>(progetti, ecc.)</w:t>
            </w:r>
          </w:p>
          <w:p w:rsidR="00B26FAD" w:rsidRDefault="00B26FAD" w:rsidP="00EB25D6">
            <w:pPr>
              <w:pStyle w:val="Paragrafoelenco"/>
              <w:ind w:left="0"/>
              <w:rPr>
                <w:rFonts w:ascii="Tahoma" w:hAnsi="Tahoma" w:cs="Tahoma"/>
                <w:sz w:val="20"/>
                <w:szCs w:val="20"/>
              </w:rPr>
            </w:pPr>
            <w:r w:rsidRPr="00592A69">
              <w:rPr>
                <w:rFonts w:ascii="Tahoma" w:hAnsi="Tahoma" w:cs="Tahoma"/>
                <w:sz w:val="20"/>
                <w:szCs w:val="20"/>
              </w:rPr>
              <w:t>Area archivio digitale – Registro elettronico</w:t>
            </w:r>
          </w:p>
          <w:p w:rsidR="00B26FAD" w:rsidRPr="00592A69" w:rsidRDefault="00B26FAD" w:rsidP="00EB25D6">
            <w:pPr>
              <w:pStyle w:val="Paragrafoelenco"/>
              <w:ind w:left="0"/>
              <w:rPr>
                <w:rFonts w:ascii="Tahoma" w:hAnsi="Tahoma" w:cs="Tahoma"/>
                <w:sz w:val="20"/>
                <w:szCs w:val="20"/>
              </w:rPr>
            </w:pPr>
            <w:r>
              <w:rPr>
                <w:rFonts w:ascii="Tahoma" w:hAnsi="Tahoma" w:cs="Tahoma"/>
                <w:sz w:val="20"/>
                <w:szCs w:val="20"/>
              </w:rPr>
              <w:t>Area supporto per formazione classi</w:t>
            </w:r>
          </w:p>
          <w:p w:rsidR="00B26FAD" w:rsidRPr="00592A69" w:rsidRDefault="00B26FAD" w:rsidP="00EB25D6">
            <w:pPr>
              <w:pStyle w:val="Paragrafoelenco"/>
              <w:ind w:left="0" w:right="-108"/>
              <w:rPr>
                <w:rFonts w:ascii="Tahoma" w:hAnsi="Tahoma" w:cs="Tahoma"/>
                <w:sz w:val="20"/>
                <w:szCs w:val="20"/>
              </w:rPr>
            </w:pPr>
            <w:r w:rsidRPr="00592A69">
              <w:rPr>
                <w:rFonts w:ascii="Tahoma" w:hAnsi="Tahoma" w:cs="Tahoma"/>
                <w:sz w:val="20"/>
                <w:szCs w:val="20"/>
              </w:rPr>
              <w:t xml:space="preserve">Area supporto docenti </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valutazione interna/esterna</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w:t>
            </w:r>
            <w:r>
              <w:rPr>
                <w:rFonts w:ascii="Tahoma" w:hAnsi="Tahoma" w:cs="Tahoma"/>
                <w:sz w:val="20"/>
                <w:szCs w:val="20"/>
              </w:rPr>
              <w:t xml:space="preserve"> Sicurezza – emergenza Covid-19</w:t>
            </w:r>
            <w:r w:rsidR="009732FC" w:rsidRPr="00D20499">
              <w:rPr>
                <w:rFonts w:ascii="Tahoma" w:hAnsi="Tahoma" w:cs="Tahoma"/>
                <w:sz w:val="20"/>
                <w:szCs w:val="20"/>
              </w:rPr>
              <w:t xml:space="preserve"> </w:t>
            </w:r>
            <w:r w:rsidR="009732FC">
              <w:rPr>
                <w:rFonts w:ascii="Tahoma" w:hAnsi="Tahoma" w:cs="Tahoma"/>
                <w:sz w:val="20"/>
                <w:szCs w:val="20"/>
              </w:rPr>
              <w:t xml:space="preserve"> e </w:t>
            </w:r>
            <w:r w:rsidR="009732FC" w:rsidRPr="00D20499">
              <w:rPr>
                <w:rFonts w:ascii="Tahoma" w:hAnsi="Tahoma" w:cs="Tahoma"/>
                <w:sz w:val="20"/>
                <w:szCs w:val="20"/>
              </w:rPr>
              <w:t>lavoro straordinario legato alla gestione dell’emergenza sanitaria</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Invalsi</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Educazione Civica</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Inclusione</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prevenzione Di.Sco.</w:t>
            </w:r>
            <w:r w:rsidR="00514B6C">
              <w:rPr>
                <w:rFonts w:ascii="Tahoma" w:hAnsi="Tahoma" w:cs="Tahoma"/>
                <w:sz w:val="20"/>
                <w:szCs w:val="20"/>
              </w:rPr>
              <w:t>- Bullismo - Cyberbullismo</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miglioramento esiti scolastici/formativi</w:t>
            </w:r>
          </w:p>
          <w:p w:rsidR="00B26FAD" w:rsidRPr="00592A69" w:rsidRDefault="00B26FAD" w:rsidP="00EB25D6">
            <w:pPr>
              <w:pStyle w:val="Paragrafoelenco"/>
              <w:ind w:left="0"/>
              <w:rPr>
                <w:rFonts w:ascii="Tahoma" w:hAnsi="Tahoma" w:cs="Tahoma"/>
                <w:sz w:val="20"/>
                <w:szCs w:val="20"/>
              </w:rPr>
            </w:pPr>
            <w:r w:rsidRPr="00592A69">
              <w:rPr>
                <w:rFonts w:ascii="Tahoma" w:hAnsi="Tahoma" w:cs="Tahoma"/>
                <w:sz w:val="20"/>
                <w:szCs w:val="20"/>
              </w:rPr>
              <w:t>Area aggiornamento/formazione</w:t>
            </w:r>
          </w:p>
          <w:p w:rsidR="00B26FAD" w:rsidRDefault="00B26FAD" w:rsidP="00EB25D6">
            <w:pPr>
              <w:pStyle w:val="Paragrafoelenco"/>
              <w:ind w:left="0"/>
              <w:rPr>
                <w:rFonts w:ascii="Tahoma" w:hAnsi="Tahoma" w:cs="Tahoma"/>
                <w:sz w:val="20"/>
                <w:szCs w:val="20"/>
              </w:rPr>
            </w:pPr>
            <w:r w:rsidRPr="00592A69">
              <w:rPr>
                <w:rFonts w:ascii="Tahoma" w:hAnsi="Tahoma" w:cs="Tahoma"/>
                <w:sz w:val="20"/>
                <w:szCs w:val="20"/>
              </w:rPr>
              <w:t>Area m</w:t>
            </w:r>
            <w:r w:rsidR="00514B6C">
              <w:rPr>
                <w:rFonts w:ascii="Tahoma" w:hAnsi="Tahoma" w:cs="Tahoma"/>
                <w:sz w:val="20"/>
                <w:szCs w:val="20"/>
              </w:rPr>
              <w:t>onitoraggio/valutazione/</w:t>
            </w:r>
            <w:r w:rsidRPr="00592A69">
              <w:rPr>
                <w:rFonts w:ascii="Tahoma" w:hAnsi="Tahoma" w:cs="Tahoma"/>
                <w:sz w:val="20"/>
                <w:szCs w:val="20"/>
              </w:rPr>
              <w:t>rendicontazione PTOF/</w:t>
            </w:r>
            <w:proofErr w:type="spellStart"/>
            <w:r w:rsidRPr="00592A69">
              <w:rPr>
                <w:rFonts w:ascii="Tahoma" w:hAnsi="Tahoma" w:cs="Tahoma"/>
                <w:sz w:val="20"/>
                <w:szCs w:val="20"/>
              </w:rPr>
              <w:t>PdM</w:t>
            </w:r>
            <w:proofErr w:type="spellEnd"/>
            <w:r w:rsidRPr="00592A69">
              <w:rPr>
                <w:rFonts w:ascii="Tahoma" w:hAnsi="Tahoma" w:cs="Tahoma"/>
                <w:sz w:val="20"/>
                <w:szCs w:val="20"/>
              </w:rPr>
              <w:t>/RAV</w:t>
            </w:r>
          </w:p>
          <w:p w:rsidR="00B26FAD" w:rsidRPr="00592A69" w:rsidRDefault="00B26FAD" w:rsidP="00EB25D6">
            <w:pPr>
              <w:pStyle w:val="Paragrafoelenco"/>
              <w:ind w:left="0" w:right="-108"/>
              <w:rPr>
                <w:rFonts w:ascii="Tahoma" w:hAnsi="Tahoma" w:cs="Tahoma"/>
                <w:sz w:val="20"/>
                <w:szCs w:val="20"/>
              </w:rPr>
            </w:pPr>
            <w:r w:rsidRPr="00592A69">
              <w:rPr>
                <w:rFonts w:ascii="Tahoma" w:hAnsi="Tahoma" w:cs="Tahoma"/>
                <w:sz w:val="20"/>
                <w:szCs w:val="20"/>
              </w:rPr>
              <w:t>Area presenza periodo estivo in aggiunta alle atti</w:t>
            </w:r>
            <w:r>
              <w:rPr>
                <w:rFonts w:ascii="Tahoma" w:hAnsi="Tahoma" w:cs="Tahoma"/>
                <w:sz w:val="20"/>
                <w:szCs w:val="20"/>
              </w:rPr>
              <w:t>vità programmate</w:t>
            </w:r>
          </w:p>
        </w:tc>
        <w:tc>
          <w:tcPr>
            <w:tcW w:w="2152" w:type="dxa"/>
            <w:shd w:val="clear" w:color="auto" w:fill="auto"/>
            <w:vAlign w:val="center"/>
          </w:tcPr>
          <w:p w:rsidR="00B26FAD" w:rsidRPr="00953200" w:rsidRDefault="00B26FAD" w:rsidP="00B26FAD">
            <w:pPr>
              <w:jc w:val="right"/>
              <w:rPr>
                <w:rFonts w:ascii="Arial" w:hAnsi="Arial" w:cs="Arial"/>
                <w:b/>
                <w:sz w:val="22"/>
                <w:szCs w:val="22"/>
              </w:rPr>
            </w:pPr>
            <w:r w:rsidRPr="00953200">
              <w:rPr>
                <w:rFonts w:ascii="Arial" w:hAnsi="Arial" w:cs="Arial"/>
                <w:b/>
                <w:sz w:val="22"/>
                <w:szCs w:val="22"/>
              </w:rPr>
              <w:t>€</w:t>
            </w:r>
            <w:r w:rsidR="000A73E4">
              <w:rPr>
                <w:rFonts w:ascii="Arial" w:hAnsi="Arial" w:cs="Arial"/>
                <w:b/>
                <w:sz w:val="22"/>
                <w:szCs w:val="22"/>
              </w:rPr>
              <w:t>.</w:t>
            </w:r>
            <w:r w:rsidRPr="00953200">
              <w:rPr>
                <w:rFonts w:ascii="Arial" w:hAnsi="Arial" w:cs="Arial"/>
                <w:b/>
                <w:sz w:val="22"/>
                <w:szCs w:val="22"/>
              </w:rPr>
              <w:t xml:space="preserve"> </w:t>
            </w:r>
            <w:r w:rsidR="000A73E4">
              <w:rPr>
                <w:rFonts w:ascii="Arial" w:hAnsi="Arial" w:cs="Arial"/>
                <w:b/>
                <w:bCs/>
                <w:noProof/>
                <w:sz w:val="22"/>
                <w:szCs w:val="22"/>
              </w:rPr>
              <w:t>8.102,05</w:t>
            </w:r>
          </w:p>
        </w:tc>
      </w:tr>
    </w:tbl>
    <w:p w:rsidR="00D018E5" w:rsidRPr="00D018E5" w:rsidRDefault="00D018E5" w:rsidP="0070255B">
      <w:pPr>
        <w:keepNext/>
        <w:widowControl w:val="0"/>
        <w:numPr>
          <w:ilvl w:val="0"/>
          <w:numId w:val="7"/>
        </w:numPr>
        <w:overflowPunct w:val="0"/>
        <w:autoSpaceDE w:val="0"/>
        <w:autoSpaceDN w:val="0"/>
        <w:adjustRightInd w:val="0"/>
        <w:spacing w:before="240" w:after="240"/>
        <w:jc w:val="center"/>
        <w:outlineLvl w:val="0"/>
        <w:rPr>
          <w:rFonts w:ascii="Tahoma" w:hAnsi="Tahoma" w:cs="Tahoma"/>
        </w:rPr>
      </w:pPr>
    </w:p>
    <w:p w:rsidR="00D018E5" w:rsidRPr="00D018E5" w:rsidRDefault="00D018E5" w:rsidP="00D018E5">
      <w:pPr>
        <w:widowControl w:val="0"/>
        <w:shd w:val="clear" w:color="auto" w:fill="FFFFFF"/>
        <w:overflowPunct w:val="0"/>
        <w:autoSpaceDE w:val="0"/>
        <w:autoSpaceDN w:val="0"/>
        <w:adjustRightInd w:val="0"/>
        <w:ind w:left="567" w:hanging="567"/>
        <w:jc w:val="both"/>
        <w:rPr>
          <w:rFonts w:ascii="Tahoma" w:hAnsi="Tahoma" w:cs="Tahoma"/>
          <w:b/>
          <w:color w:val="993300"/>
        </w:rPr>
      </w:pPr>
      <w:r w:rsidRPr="00D018E5">
        <w:rPr>
          <w:rFonts w:ascii="Tahoma" w:hAnsi="Tahoma" w:cs="Tahoma"/>
          <w:b/>
          <w:color w:val="993300"/>
        </w:rPr>
        <w:t xml:space="preserve"> C7) CRITERI GENERALI PER RIPARTIZIONE DELLE RISORSE PER LA FORMAZIONE DEL PERSONALE NEL RISPETTO DEGLI OBIETTIVI E DELLE FINALITÀ DEFINITI A LIVELLO NAZIONALE CON IL PIANO NAZIONALE DI FORMAZIONE DEI DOCENTI;</w:t>
      </w:r>
    </w:p>
    <w:p w:rsidR="00D018E5" w:rsidRPr="00D018E5" w:rsidRDefault="00D018E5" w:rsidP="00D018E5">
      <w:pPr>
        <w:widowControl w:val="0"/>
        <w:shd w:val="clear" w:color="auto" w:fill="FFFFFF"/>
        <w:overflowPunct w:val="0"/>
        <w:autoSpaceDE w:val="0"/>
        <w:autoSpaceDN w:val="0"/>
        <w:adjustRightInd w:val="0"/>
        <w:ind w:left="567" w:hanging="567"/>
        <w:jc w:val="center"/>
        <w:rPr>
          <w:rFonts w:ascii="Tahoma" w:eastAsia="Calibri" w:hAnsi="Tahoma" w:cs="Tahoma"/>
          <w:i/>
          <w:iCs/>
          <w:lang w:eastAsia="en-US"/>
        </w:rPr>
      </w:pPr>
      <w:r w:rsidRPr="00D018E5">
        <w:rPr>
          <w:rFonts w:ascii="Tahoma" w:eastAsia="Calibri" w:hAnsi="Tahoma" w:cs="Tahoma"/>
          <w:i/>
          <w:iCs/>
          <w:lang w:eastAsia="en-US"/>
        </w:rPr>
        <w:t>(art. 22, comma 4 lettera c7 C.C.N.L. 2016/18)</w:t>
      </w:r>
    </w:p>
    <w:p w:rsidR="00D018E5" w:rsidRPr="00D018E5" w:rsidRDefault="00D018E5" w:rsidP="00D7005D">
      <w:pPr>
        <w:keepNext/>
        <w:widowControl w:val="0"/>
        <w:numPr>
          <w:ilvl w:val="0"/>
          <w:numId w:val="37"/>
        </w:numPr>
        <w:overflowPunct w:val="0"/>
        <w:autoSpaceDE w:val="0"/>
        <w:autoSpaceDN w:val="0"/>
        <w:adjustRightInd w:val="0"/>
        <w:spacing w:before="240" w:after="240"/>
        <w:outlineLvl w:val="4"/>
        <w:rPr>
          <w:rFonts w:ascii="Tahoma" w:hAnsi="Tahoma" w:cs="Tahoma"/>
          <w:b/>
          <w:bCs/>
          <w:color w:val="000080"/>
        </w:rPr>
      </w:pPr>
      <w:r w:rsidRPr="00D018E5">
        <w:rPr>
          <w:rFonts w:ascii="Tahoma" w:hAnsi="Tahoma" w:cs="Tahoma"/>
          <w:b/>
          <w:bCs/>
          <w:color w:val="000080"/>
        </w:rPr>
        <w:t>Le risorse disponibili e ripartizione.</w:t>
      </w:r>
    </w:p>
    <w:p w:rsidR="00D018E5" w:rsidRPr="008176C9" w:rsidRDefault="00D018E5" w:rsidP="0070255B">
      <w:pPr>
        <w:widowControl w:val="0"/>
        <w:numPr>
          <w:ilvl w:val="0"/>
          <w:numId w:val="32"/>
        </w:numPr>
        <w:overflowPunct w:val="0"/>
        <w:autoSpaceDE w:val="0"/>
        <w:autoSpaceDN w:val="0"/>
        <w:adjustRightInd w:val="0"/>
        <w:spacing w:after="120"/>
        <w:jc w:val="both"/>
        <w:rPr>
          <w:rFonts w:ascii="Tahoma" w:hAnsi="Tahoma" w:cs="Tahoma"/>
        </w:rPr>
      </w:pPr>
      <w:r w:rsidRPr="008176C9">
        <w:rPr>
          <w:rFonts w:ascii="Tahoma" w:hAnsi="Tahoma" w:cs="Tahoma"/>
        </w:rPr>
        <w:t>Le risorse disponibili</w:t>
      </w:r>
      <w:r w:rsidR="00911987" w:rsidRPr="008176C9">
        <w:rPr>
          <w:rFonts w:ascii="Tahoma" w:hAnsi="Tahoma" w:cs="Tahoma"/>
        </w:rPr>
        <w:t xml:space="preserve">, pari ad </w:t>
      </w:r>
      <w:r w:rsidR="00911987" w:rsidRPr="008176C9">
        <w:rPr>
          <w:rFonts w:ascii="Tahoma" w:hAnsi="Tahoma" w:cs="Tahoma"/>
          <w:b/>
        </w:rPr>
        <w:t xml:space="preserve">€. </w:t>
      </w:r>
      <w:r w:rsidR="008176C9" w:rsidRPr="008176C9">
        <w:rPr>
          <w:rFonts w:ascii="Tahoma" w:hAnsi="Tahoma" w:cs="Tahoma"/>
          <w:b/>
        </w:rPr>
        <w:t>2.752,63</w:t>
      </w:r>
      <w:r w:rsidR="00911987" w:rsidRPr="008176C9">
        <w:rPr>
          <w:rFonts w:ascii="Tahoma" w:hAnsi="Tahoma" w:cs="Tahoma"/>
        </w:rPr>
        <w:t xml:space="preserve"> loro Stato, così come</w:t>
      </w:r>
      <w:r w:rsidRPr="008176C9">
        <w:rPr>
          <w:rFonts w:ascii="Tahoma" w:hAnsi="Tahoma" w:cs="Tahoma"/>
        </w:rPr>
        <w:t xml:space="preserve"> indicate ne</w:t>
      </w:r>
      <w:r w:rsidR="00E80ACB" w:rsidRPr="008176C9">
        <w:rPr>
          <w:rFonts w:ascii="Tahoma" w:hAnsi="Tahoma" w:cs="Tahoma"/>
        </w:rPr>
        <w:t xml:space="preserve">lla </w:t>
      </w:r>
      <w:r w:rsidR="00E80ACB" w:rsidRPr="008176C9">
        <w:rPr>
          <w:rFonts w:ascii="Tahoma" w:hAnsi="Tahoma" w:cs="Tahoma"/>
          <w:b/>
          <w:i/>
        </w:rPr>
        <w:t xml:space="preserve">TABELLA </w:t>
      </w:r>
      <w:r w:rsidR="00377876" w:rsidRPr="008176C9">
        <w:rPr>
          <w:rFonts w:ascii="Tahoma" w:hAnsi="Tahoma" w:cs="Tahoma"/>
          <w:b/>
          <w:i/>
        </w:rPr>
        <w:t>“</w:t>
      </w:r>
      <w:r w:rsidR="00E80ACB" w:rsidRPr="008176C9">
        <w:rPr>
          <w:rFonts w:ascii="Tahoma" w:hAnsi="Tahoma" w:cs="Tahoma"/>
          <w:b/>
          <w:i/>
        </w:rPr>
        <w:t>A</w:t>
      </w:r>
      <w:r w:rsidR="00377876" w:rsidRPr="008176C9">
        <w:rPr>
          <w:rFonts w:ascii="Tahoma" w:hAnsi="Tahoma" w:cs="Tahoma"/>
          <w:b/>
          <w:i/>
        </w:rPr>
        <w:t>”</w:t>
      </w:r>
      <w:r w:rsidRPr="008176C9">
        <w:rPr>
          <w:rFonts w:ascii="Tahoma" w:hAnsi="Tahoma" w:cs="Tahoma"/>
        </w:rPr>
        <w:t xml:space="preserve">, </w:t>
      </w:r>
      <w:r w:rsidR="009A40D7" w:rsidRPr="008176C9">
        <w:rPr>
          <w:rFonts w:ascii="Tahoma" w:hAnsi="Tahoma" w:cs="Tahoma"/>
        </w:rPr>
        <w:t xml:space="preserve">sono </w:t>
      </w:r>
      <w:r w:rsidRPr="008176C9">
        <w:rPr>
          <w:rFonts w:ascii="Tahoma" w:hAnsi="Tahoma" w:cs="Tahoma"/>
        </w:rPr>
        <w:t>destinate alla formazione del personale.</w:t>
      </w:r>
      <w:r w:rsidR="00707A43" w:rsidRPr="008176C9">
        <w:rPr>
          <w:rFonts w:ascii="Tahoma" w:hAnsi="Tahoma" w:cs="Tahoma"/>
        </w:rPr>
        <w:t xml:space="preserve"> </w:t>
      </w:r>
    </w:p>
    <w:p w:rsidR="008A2305" w:rsidRPr="008A2305" w:rsidRDefault="00D018E5" w:rsidP="008A2305">
      <w:pPr>
        <w:widowControl w:val="0"/>
        <w:numPr>
          <w:ilvl w:val="0"/>
          <w:numId w:val="32"/>
        </w:numPr>
        <w:overflowPunct w:val="0"/>
        <w:autoSpaceDE w:val="0"/>
        <w:autoSpaceDN w:val="0"/>
        <w:adjustRightInd w:val="0"/>
        <w:spacing w:after="120"/>
        <w:jc w:val="both"/>
        <w:rPr>
          <w:rFonts w:ascii="Tahoma" w:hAnsi="Tahoma" w:cs="Tahoma"/>
        </w:rPr>
      </w:pPr>
      <w:r w:rsidRPr="008176C9">
        <w:rPr>
          <w:rFonts w:ascii="Tahoma" w:hAnsi="Tahoma" w:cs="Tahoma"/>
        </w:rPr>
        <w:t>Saranno programmate nel rispetto degli obiettivi e delle finalità definiti a livello nazionale con il Piano nazionale di formazione dei docenti e sulla base delle esigenze di formazione del personale</w:t>
      </w:r>
      <w:r w:rsidRPr="00D018E5">
        <w:rPr>
          <w:rFonts w:ascii="Tahoma" w:hAnsi="Tahoma" w:cs="Tahoma"/>
        </w:rPr>
        <w:t xml:space="preserve"> docente e A.T.A., nei limiti delle finalità stabilite nelle leggi di riferimento.</w:t>
      </w:r>
    </w:p>
    <w:p w:rsidR="00D018E5" w:rsidRPr="00D018E5" w:rsidRDefault="00D018E5" w:rsidP="0070255B">
      <w:pPr>
        <w:widowControl w:val="0"/>
        <w:numPr>
          <w:ilvl w:val="0"/>
          <w:numId w:val="32"/>
        </w:numPr>
        <w:overflowPunct w:val="0"/>
        <w:autoSpaceDE w:val="0"/>
        <w:autoSpaceDN w:val="0"/>
        <w:adjustRightInd w:val="0"/>
        <w:spacing w:after="120"/>
        <w:jc w:val="both"/>
        <w:rPr>
          <w:rFonts w:ascii="Tahoma" w:hAnsi="Tahoma" w:cs="Tahoma"/>
        </w:rPr>
      </w:pPr>
      <w:r w:rsidRPr="00D018E5">
        <w:rPr>
          <w:rFonts w:ascii="Tahoma" w:hAnsi="Tahoma" w:cs="Tahoma"/>
        </w:rPr>
        <w:t>Le attività di formazione, pianificate in coerenza con il P.T.O.F., saranno ripartite nella seguente misura:</w:t>
      </w:r>
    </w:p>
    <w:p w:rsidR="00D018E5" w:rsidRPr="00D018E5" w:rsidRDefault="00D018E5" w:rsidP="0070255B">
      <w:pPr>
        <w:widowControl w:val="0"/>
        <w:numPr>
          <w:ilvl w:val="0"/>
          <w:numId w:val="31"/>
        </w:numPr>
        <w:overflowPunct w:val="0"/>
        <w:autoSpaceDE w:val="0"/>
        <w:autoSpaceDN w:val="0"/>
        <w:adjustRightInd w:val="0"/>
        <w:spacing w:line="276" w:lineRule="auto"/>
        <w:jc w:val="both"/>
        <w:rPr>
          <w:rFonts w:ascii="Tahoma" w:eastAsia="Calibri" w:hAnsi="Tahoma" w:cs="Tahoma"/>
          <w:color w:val="000000"/>
          <w:lang w:eastAsia="en-US"/>
        </w:rPr>
      </w:pPr>
      <w:r w:rsidRPr="00D018E5">
        <w:rPr>
          <w:rFonts w:ascii="Tahoma" w:eastAsia="Calibri" w:hAnsi="Tahoma" w:cs="Tahoma"/>
          <w:color w:val="000000"/>
          <w:lang w:eastAsia="en-US"/>
        </w:rPr>
        <w:t>80% della disponibilità per il personale docente;</w:t>
      </w:r>
    </w:p>
    <w:p w:rsidR="00D018E5" w:rsidRPr="00D018E5" w:rsidRDefault="00D018E5" w:rsidP="0070255B">
      <w:pPr>
        <w:widowControl w:val="0"/>
        <w:numPr>
          <w:ilvl w:val="0"/>
          <w:numId w:val="31"/>
        </w:numPr>
        <w:overflowPunct w:val="0"/>
        <w:autoSpaceDE w:val="0"/>
        <w:autoSpaceDN w:val="0"/>
        <w:adjustRightInd w:val="0"/>
        <w:spacing w:after="120" w:line="276" w:lineRule="auto"/>
        <w:jc w:val="both"/>
        <w:rPr>
          <w:rFonts w:ascii="Tahoma" w:eastAsia="Calibri" w:hAnsi="Tahoma" w:cs="Tahoma"/>
          <w:color w:val="000000"/>
          <w:lang w:eastAsia="en-US"/>
        </w:rPr>
      </w:pPr>
      <w:r w:rsidRPr="00D018E5">
        <w:rPr>
          <w:rFonts w:ascii="Tahoma" w:eastAsia="Calibri" w:hAnsi="Tahoma" w:cs="Tahoma"/>
          <w:color w:val="000000"/>
          <w:lang w:eastAsia="en-US"/>
        </w:rPr>
        <w:t xml:space="preserve">20% per il personale A.T.A. </w:t>
      </w:r>
    </w:p>
    <w:p w:rsidR="00D018E5" w:rsidRPr="00D018E5" w:rsidRDefault="00D018E5" w:rsidP="0070255B">
      <w:pPr>
        <w:widowControl w:val="0"/>
        <w:numPr>
          <w:ilvl w:val="0"/>
          <w:numId w:val="32"/>
        </w:numPr>
        <w:overflowPunct w:val="0"/>
        <w:autoSpaceDE w:val="0"/>
        <w:autoSpaceDN w:val="0"/>
        <w:adjustRightInd w:val="0"/>
        <w:spacing w:after="120"/>
        <w:jc w:val="both"/>
        <w:rPr>
          <w:rFonts w:ascii="Tahoma" w:hAnsi="Tahoma" w:cs="Tahoma"/>
        </w:rPr>
      </w:pPr>
      <w:r w:rsidRPr="00D018E5">
        <w:rPr>
          <w:rFonts w:ascii="Tahoma" w:hAnsi="Tahoma" w:cs="Tahoma"/>
        </w:rPr>
        <w:t xml:space="preserve">Le somme non utilizzate per un settore potranno rimpinguare la quota dell’altro settore, in ragione di particolari esigenze di formazione.  </w:t>
      </w:r>
    </w:p>
    <w:p w:rsidR="00D018E5" w:rsidRPr="00D018E5" w:rsidRDefault="00D018E5" w:rsidP="0070255B">
      <w:pPr>
        <w:widowControl w:val="0"/>
        <w:numPr>
          <w:ilvl w:val="0"/>
          <w:numId w:val="32"/>
        </w:numPr>
        <w:overflowPunct w:val="0"/>
        <w:autoSpaceDE w:val="0"/>
        <w:autoSpaceDN w:val="0"/>
        <w:adjustRightInd w:val="0"/>
        <w:spacing w:after="120"/>
        <w:jc w:val="both"/>
        <w:rPr>
          <w:rFonts w:ascii="Tahoma" w:hAnsi="Tahoma" w:cs="Tahoma"/>
        </w:rPr>
      </w:pPr>
      <w:r w:rsidRPr="00D018E5">
        <w:rPr>
          <w:rFonts w:ascii="Tahoma" w:hAnsi="Tahoma" w:cs="Tahoma"/>
        </w:rPr>
        <w:t xml:space="preserve">La formazione prevista dal T.U. n. 81/2008 assume carattere di priorità. La ripartizione delle eventuali somme disponibili, pertanto, nella percentuale indicata al comma 1 del presente articolo, sarà effettuata detratta la previsione delle somme necessarie alle attività del presente comma. </w:t>
      </w:r>
    </w:p>
    <w:p w:rsidR="00D018E5" w:rsidRPr="00D018E5" w:rsidRDefault="00D018E5" w:rsidP="00D7005D">
      <w:pPr>
        <w:keepNext/>
        <w:widowControl w:val="0"/>
        <w:numPr>
          <w:ilvl w:val="0"/>
          <w:numId w:val="37"/>
        </w:numPr>
        <w:overflowPunct w:val="0"/>
        <w:autoSpaceDE w:val="0"/>
        <w:autoSpaceDN w:val="0"/>
        <w:adjustRightInd w:val="0"/>
        <w:spacing w:before="240" w:after="240"/>
        <w:ind w:left="1134" w:hanging="142"/>
        <w:outlineLvl w:val="4"/>
        <w:rPr>
          <w:rFonts w:ascii="Tahoma" w:hAnsi="Tahoma" w:cs="Tahoma"/>
          <w:b/>
          <w:bCs/>
          <w:color w:val="000080"/>
        </w:rPr>
      </w:pPr>
      <w:r w:rsidRPr="00D018E5">
        <w:rPr>
          <w:rFonts w:ascii="Tahoma" w:hAnsi="Tahoma" w:cs="Tahoma"/>
          <w:b/>
          <w:bCs/>
          <w:color w:val="000080"/>
        </w:rPr>
        <w:t>Formazione e aggiornamento docenti.</w:t>
      </w:r>
    </w:p>
    <w:p w:rsidR="00D018E5" w:rsidRPr="00D018E5" w:rsidRDefault="00D018E5" w:rsidP="0070255B">
      <w:pPr>
        <w:widowControl w:val="0"/>
        <w:numPr>
          <w:ilvl w:val="0"/>
          <w:numId w:val="28"/>
        </w:numPr>
        <w:overflowPunct w:val="0"/>
        <w:autoSpaceDE w:val="0"/>
        <w:autoSpaceDN w:val="0"/>
        <w:adjustRightInd w:val="0"/>
        <w:spacing w:after="120"/>
        <w:jc w:val="both"/>
        <w:rPr>
          <w:rFonts w:ascii="Tahoma" w:hAnsi="Tahoma" w:cs="Tahoma"/>
        </w:rPr>
      </w:pPr>
      <w:r w:rsidRPr="00D018E5">
        <w:rPr>
          <w:rFonts w:ascii="Tahoma" w:hAnsi="Tahoma" w:cs="Tahoma"/>
        </w:rPr>
        <w:t>Ai sensi dell’art. 1 c. 124 della L. 107/2015 “…</w:t>
      </w:r>
      <w:r w:rsidRPr="00D018E5">
        <w:rPr>
          <w:rFonts w:ascii="Tahoma" w:hAnsi="Tahoma" w:cs="Tahoma"/>
          <w:i/>
        </w:rPr>
        <w:t>la formazione in servizio dei docenti di ruolo è obbligatoria, permanente e strutturale”</w:t>
      </w:r>
      <w:r w:rsidRPr="00D018E5">
        <w:rPr>
          <w:rFonts w:ascii="Tahoma" w:hAnsi="Tahoma" w:cs="Tahoma"/>
        </w:rPr>
        <w:t xml:space="preserve">. Pertanto la partecipazione ad attività di formazione e/o </w:t>
      </w:r>
      <w:r w:rsidRPr="00D018E5">
        <w:rPr>
          <w:rFonts w:ascii="Tahoma" w:hAnsi="Tahoma" w:cs="Tahoma"/>
        </w:rPr>
        <w:lastRenderedPageBreak/>
        <w:t xml:space="preserve">aggiornamento su progetti realizzati dalla scuola o inseriti nel Piano Triennale dell'Offerta Formativa, organizzate dalla scuola o dall’amministrazione a livello centrale o periferico, in rete o ambito, costituisce un dovere per il personale in quanto funzionale allo sviluppo della propria professionalità. </w:t>
      </w:r>
    </w:p>
    <w:p w:rsidR="009F449C" w:rsidRPr="00CA6244" w:rsidRDefault="00D018E5" w:rsidP="0070255B">
      <w:pPr>
        <w:widowControl w:val="0"/>
        <w:numPr>
          <w:ilvl w:val="0"/>
          <w:numId w:val="28"/>
        </w:numPr>
        <w:overflowPunct w:val="0"/>
        <w:autoSpaceDE w:val="0"/>
        <w:autoSpaceDN w:val="0"/>
        <w:adjustRightInd w:val="0"/>
        <w:spacing w:after="120"/>
        <w:jc w:val="both"/>
        <w:rPr>
          <w:rFonts w:ascii="Tahoma" w:hAnsi="Tahoma" w:cs="Tahoma"/>
          <w:b/>
          <w:bCs/>
          <w:color w:val="000080"/>
        </w:rPr>
      </w:pPr>
      <w:r w:rsidRPr="00D018E5">
        <w:rPr>
          <w:rFonts w:ascii="Tahoma" w:hAnsi="Tahoma" w:cs="Tahoma"/>
        </w:rPr>
        <w:t>La partecipazione ad attività di formazione esterna, comunque, sarà autorizzata a domanda nei limiti previsti dall’art. 64 del C.C.N.L. del 29-11-2007, compatibilmente con le esigenze di servizio e senza alcun onere a ca</w:t>
      </w:r>
      <w:r w:rsidR="00155D74">
        <w:rPr>
          <w:rFonts w:ascii="Tahoma" w:hAnsi="Tahoma" w:cs="Tahoma"/>
        </w:rPr>
        <w:t>rico della scuola.</w:t>
      </w:r>
    </w:p>
    <w:p w:rsidR="00CA6244" w:rsidRPr="00727D06" w:rsidRDefault="00CA6244" w:rsidP="00CA6244">
      <w:pPr>
        <w:widowControl w:val="0"/>
        <w:overflowPunct w:val="0"/>
        <w:autoSpaceDE w:val="0"/>
        <w:autoSpaceDN w:val="0"/>
        <w:adjustRightInd w:val="0"/>
        <w:spacing w:after="120"/>
        <w:ind w:left="567"/>
        <w:jc w:val="both"/>
        <w:rPr>
          <w:rFonts w:ascii="Tahoma" w:hAnsi="Tahoma" w:cs="Tahoma"/>
          <w:b/>
          <w:bCs/>
          <w:color w:val="000080"/>
        </w:rPr>
      </w:pPr>
    </w:p>
    <w:p w:rsidR="00BC71FC" w:rsidRDefault="00727D06" w:rsidP="002F1FD0">
      <w:pPr>
        <w:spacing w:line="276" w:lineRule="auto"/>
        <w:jc w:val="center"/>
        <w:rPr>
          <w:rFonts w:ascii="Tahoma" w:hAnsi="Tahoma" w:cs="Tahoma"/>
          <w:b/>
          <w:sz w:val="28"/>
          <w:szCs w:val="28"/>
        </w:rPr>
      </w:pPr>
      <w:r>
        <w:rPr>
          <w:rFonts w:ascii="Tahoma" w:hAnsi="Tahoma" w:cs="Tahoma"/>
          <w:b/>
          <w:sz w:val="28"/>
          <w:szCs w:val="28"/>
        </w:rPr>
        <w:t>**************************</w:t>
      </w:r>
    </w:p>
    <w:p w:rsidR="00CA6244" w:rsidRPr="00727D06" w:rsidRDefault="00CA6244" w:rsidP="002F1FD0">
      <w:pPr>
        <w:spacing w:line="276" w:lineRule="auto"/>
        <w:jc w:val="center"/>
        <w:rPr>
          <w:rFonts w:ascii="Tahoma" w:hAnsi="Tahoma" w:cs="Tahoma"/>
          <w:b/>
          <w:sz w:val="28"/>
          <w:szCs w:val="28"/>
        </w:rPr>
      </w:pPr>
    </w:p>
    <w:p w:rsidR="00155D74" w:rsidRPr="00D018E5" w:rsidRDefault="00155D74" w:rsidP="0070255B">
      <w:pPr>
        <w:keepNext/>
        <w:widowControl w:val="0"/>
        <w:numPr>
          <w:ilvl w:val="0"/>
          <w:numId w:val="7"/>
        </w:numPr>
        <w:overflowPunct w:val="0"/>
        <w:autoSpaceDE w:val="0"/>
        <w:autoSpaceDN w:val="0"/>
        <w:adjustRightInd w:val="0"/>
        <w:spacing w:before="240" w:after="240"/>
        <w:jc w:val="center"/>
        <w:outlineLvl w:val="0"/>
        <w:rPr>
          <w:rFonts w:ascii="Tahoma" w:hAnsi="Tahoma" w:cs="Tahoma"/>
        </w:rPr>
      </w:pPr>
    </w:p>
    <w:p w:rsidR="00155D74" w:rsidRPr="00D018E5" w:rsidRDefault="00155D74" w:rsidP="00D7005D">
      <w:pPr>
        <w:keepNext/>
        <w:widowControl w:val="0"/>
        <w:numPr>
          <w:ilvl w:val="0"/>
          <w:numId w:val="37"/>
        </w:numPr>
        <w:overflowPunct w:val="0"/>
        <w:autoSpaceDE w:val="0"/>
        <w:autoSpaceDN w:val="0"/>
        <w:adjustRightInd w:val="0"/>
        <w:spacing w:before="240" w:after="240"/>
        <w:ind w:left="1134" w:hanging="142"/>
        <w:outlineLvl w:val="4"/>
        <w:rPr>
          <w:rFonts w:ascii="Tahoma" w:hAnsi="Tahoma" w:cs="Tahoma"/>
          <w:b/>
          <w:bCs/>
          <w:color w:val="000080"/>
        </w:rPr>
      </w:pPr>
      <w:r w:rsidRPr="00D018E5">
        <w:rPr>
          <w:rFonts w:ascii="Tahoma" w:hAnsi="Tahoma" w:cs="Tahoma"/>
          <w:b/>
          <w:bCs/>
          <w:color w:val="000080"/>
        </w:rPr>
        <w:t>Termini e modalità di pagamento – Personale Docente e A.T.A.</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 xml:space="preserve">I compensi a carico del Fondo per il M.O.F. sono liquidati con le procedure previste dall’art. 2 comma 197 della Legge Finanziaria per il 2010, secondo le modalità previste dalla normativa riguardante il “cedolino unico”. </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 xml:space="preserve">I compensi saranno liquidati entro il 31 di agosto di ogni anno e comunque entro 30 giorni dal momento in cui l’istituto disporrà del finanziamento. </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 xml:space="preserve">Per attivare il procedimento di liquidazione, il personale docente interessato dovrà presentare entro il </w:t>
      </w:r>
      <w:r w:rsidR="00421DD3" w:rsidRPr="00EC5F6E">
        <w:rPr>
          <w:rFonts w:ascii="Tahoma" w:hAnsi="Tahoma" w:cs="Tahoma"/>
        </w:rPr>
        <w:t>20</w:t>
      </w:r>
      <w:r w:rsidRPr="00EC5F6E">
        <w:rPr>
          <w:rFonts w:ascii="Tahoma" w:hAnsi="Tahoma" w:cs="Tahoma"/>
        </w:rPr>
        <w:t xml:space="preserve"> giugno</w:t>
      </w:r>
      <w:r w:rsidRPr="00D018E5">
        <w:rPr>
          <w:rFonts w:ascii="Tahoma" w:hAnsi="Tahoma" w:cs="Tahoma"/>
        </w:rPr>
        <w:t xml:space="preserve"> di ogni anno scolastico l’elenco delle attività svolte, le ore effettivamente prestate entro il numero massimo previsto dalla relativa nomina e l’eventuale documentazione inerente </w:t>
      </w:r>
      <w:r w:rsidR="00421DD3">
        <w:rPr>
          <w:rFonts w:ascii="Tahoma" w:hAnsi="Tahoma" w:cs="Tahoma"/>
        </w:rPr>
        <w:t>al</w:t>
      </w:r>
      <w:r w:rsidRPr="00D018E5">
        <w:rPr>
          <w:rFonts w:ascii="Tahoma" w:hAnsi="Tahoma" w:cs="Tahoma"/>
        </w:rPr>
        <w:t xml:space="preserve">l’effettivo svolgimento di tutte le attività previste nella lettera d’incarico. </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Qualora le attività previste nell’incarico non siano state portate a termine, non si procederà alla liquidazione.</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 xml:space="preserve">Qualora le attività previste nell’incarico siano state svolte solo in parte, si procederà o a una riduzione delle spettanze. </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Per tutte quelle attività che non prevedono una liquidazione forfetaria, il Dirigente farà una verifica, anche attraverso i fogli firma delle presenze e/o dichiarazioni personali, consegnati al termine dell’anno scolastico. Le ore effettuate oltre i limiti dell’incarico conferito e le ore non effettuate, per assenze degli alunni, benché entro i limiti dell’incarico, non saranno retribuite.</w:t>
      </w:r>
    </w:p>
    <w:p w:rsidR="00155D74" w:rsidRPr="00D018E5" w:rsidRDefault="00155D74" w:rsidP="0070255B">
      <w:pPr>
        <w:widowControl w:val="0"/>
        <w:numPr>
          <w:ilvl w:val="0"/>
          <w:numId w:val="29"/>
        </w:numPr>
        <w:overflowPunct w:val="0"/>
        <w:autoSpaceDE w:val="0"/>
        <w:autoSpaceDN w:val="0"/>
        <w:adjustRightInd w:val="0"/>
        <w:spacing w:after="120"/>
        <w:jc w:val="both"/>
        <w:rPr>
          <w:rFonts w:ascii="Tahoma" w:hAnsi="Tahoma" w:cs="Tahoma"/>
        </w:rPr>
      </w:pPr>
      <w:r w:rsidRPr="00D018E5">
        <w:rPr>
          <w:rFonts w:ascii="Tahoma" w:hAnsi="Tahoma" w:cs="Tahoma"/>
        </w:rPr>
        <w:t>Per il personale A.T.A. sarà il D.S.G.A. a verificare l’effettivo adempimento delle attività conferite.</w:t>
      </w:r>
    </w:p>
    <w:p w:rsidR="00155D74" w:rsidRPr="00D018E5" w:rsidRDefault="00155D74" w:rsidP="00D7005D">
      <w:pPr>
        <w:keepNext/>
        <w:widowControl w:val="0"/>
        <w:numPr>
          <w:ilvl w:val="0"/>
          <w:numId w:val="37"/>
        </w:numPr>
        <w:overflowPunct w:val="0"/>
        <w:autoSpaceDE w:val="0"/>
        <w:autoSpaceDN w:val="0"/>
        <w:adjustRightInd w:val="0"/>
        <w:spacing w:before="240" w:after="240"/>
        <w:ind w:left="1134" w:hanging="142"/>
        <w:outlineLvl w:val="4"/>
        <w:rPr>
          <w:rFonts w:ascii="Tahoma" w:hAnsi="Tahoma" w:cs="Tahoma"/>
          <w:b/>
          <w:bCs/>
          <w:color w:val="000080"/>
        </w:rPr>
      </w:pPr>
      <w:r w:rsidRPr="00D018E5">
        <w:rPr>
          <w:rFonts w:ascii="Tahoma" w:hAnsi="Tahoma" w:cs="Tahoma"/>
          <w:b/>
          <w:bCs/>
          <w:color w:val="000080"/>
        </w:rPr>
        <w:t>Natura premiale della retribuzione accessoria</w:t>
      </w:r>
    </w:p>
    <w:p w:rsidR="00155D74" w:rsidRPr="00D018E5" w:rsidRDefault="00155D74" w:rsidP="0070255B">
      <w:pPr>
        <w:widowControl w:val="0"/>
        <w:numPr>
          <w:ilvl w:val="0"/>
          <w:numId w:val="30"/>
        </w:numPr>
        <w:overflowPunct w:val="0"/>
        <w:autoSpaceDE w:val="0"/>
        <w:autoSpaceDN w:val="0"/>
        <w:adjustRightInd w:val="0"/>
        <w:spacing w:after="120"/>
        <w:jc w:val="both"/>
        <w:rPr>
          <w:rFonts w:ascii="Tahoma" w:hAnsi="Tahoma" w:cs="Tahoma"/>
        </w:rPr>
      </w:pPr>
      <w:r w:rsidRPr="00D018E5">
        <w:rPr>
          <w:rFonts w:ascii="Tahoma" w:hAnsi="Tahoma" w:cs="Tahoma"/>
        </w:rPr>
        <w:t>Coerentemente con quanto previsto dalle vigenti norme di legge, i progetti per i quali è previsto un compenso a carico del Fondo per il M.O.F. devono rendere espliciti preventivamente gli obiettivi attesi, la misura del loro raggiungimento e gli indicatori che saranno utilizzati per la verifica.</w:t>
      </w:r>
    </w:p>
    <w:p w:rsidR="00155D74" w:rsidRPr="00D018E5" w:rsidRDefault="00155D74" w:rsidP="0070255B">
      <w:pPr>
        <w:widowControl w:val="0"/>
        <w:numPr>
          <w:ilvl w:val="0"/>
          <w:numId w:val="30"/>
        </w:numPr>
        <w:overflowPunct w:val="0"/>
        <w:autoSpaceDE w:val="0"/>
        <w:autoSpaceDN w:val="0"/>
        <w:adjustRightInd w:val="0"/>
        <w:spacing w:after="120"/>
        <w:jc w:val="both"/>
        <w:rPr>
          <w:rFonts w:ascii="Tahoma" w:hAnsi="Tahoma" w:cs="Tahoma"/>
        </w:rPr>
      </w:pPr>
      <w:r w:rsidRPr="00D018E5">
        <w:rPr>
          <w:rFonts w:ascii="Tahoma" w:hAnsi="Tahoma" w:cs="Tahoma"/>
        </w:rPr>
        <w:t>La liquidazione dei relativi compensi avverrà a consuntivo e previa verifica della corrispondenza sostanziale fra i risultati attesi e quelli effettivamente conseguiti.</w:t>
      </w:r>
    </w:p>
    <w:p w:rsidR="00155D74" w:rsidRPr="00D018E5" w:rsidRDefault="00155D74" w:rsidP="0070255B">
      <w:pPr>
        <w:widowControl w:val="0"/>
        <w:numPr>
          <w:ilvl w:val="0"/>
          <w:numId w:val="30"/>
        </w:numPr>
        <w:overflowPunct w:val="0"/>
        <w:autoSpaceDE w:val="0"/>
        <w:autoSpaceDN w:val="0"/>
        <w:adjustRightInd w:val="0"/>
        <w:spacing w:after="120"/>
        <w:jc w:val="both"/>
        <w:rPr>
          <w:rFonts w:ascii="Tahoma" w:hAnsi="Tahoma" w:cs="Tahoma"/>
        </w:rPr>
      </w:pPr>
      <w:r w:rsidRPr="00D018E5">
        <w:rPr>
          <w:rFonts w:ascii="Tahoma" w:hAnsi="Tahoma" w:cs="Tahoma"/>
        </w:rPr>
        <w:t>In caso di assenze prolungate del personale docente e A.T.A. a cui sono attribuiti incarichi specifici o funzione strumentale o altro incarico con retribuzione forfettaria, l’emolumento accessorio sarà corrisposto in misura proporzionale alle presenze a condizione che sia possibile operare un riscontro delle attività svolte; in caso contrario l’importo sarà assegnato al personale che ha svolto l’incarico in sostituzione. Nel caso di incarichi che, nonostante l'assenza prolungata, siano comunque stati portati a termine, previa valutazione del D.S. o del D.S.G.A., sarà comunque possibile erogare l'intero emolumento.</w:t>
      </w:r>
    </w:p>
    <w:p w:rsidR="00155D74" w:rsidRPr="00D018E5" w:rsidRDefault="00155D74" w:rsidP="0070255B">
      <w:pPr>
        <w:widowControl w:val="0"/>
        <w:numPr>
          <w:ilvl w:val="0"/>
          <w:numId w:val="30"/>
        </w:numPr>
        <w:overflowPunct w:val="0"/>
        <w:autoSpaceDE w:val="0"/>
        <w:autoSpaceDN w:val="0"/>
        <w:adjustRightInd w:val="0"/>
        <w:spacing w:after="120"/>
        <w:jc w:val="both"/>
        <w:rPr>
          <w:rFonts w:ascii="Tahoma" w:hAnsi="Tahoma" w:cs="Tahoma"/>
        </w:rPr>
      </w:pPr>
      <w:r w:rsidRPr="00D018E5">
        <w:rPr>
          <w:rFonts w:ascii="Tahoma" w:hAnsi="Tahoma" w:cs="Tahoma"/>
        </w:rPr>
        <w:lastRenderedPageBreak/>
        <w:t>Per i compensi forfettari previsti dal presente contratto si procederà pertanto a una decurtazione in proporzione all’eventuale assenza del personale incaricato, secondo i seguenti parametri:</w:t>
      </w:r>
    </w:p>
    <w:tbl>
      <w:tblPr>
        <w:tblpPr w:leftFromText="141" w:rightFromText="141" w:vertAnchor="text" w:horzAnchor="page" w:tblpX="1943" w:tblpY="189"/>
        <w:tblW w:w="0" w:type="auto"/>
        <w:tblLook w:val="01E0" w:firstRow="1" w:lastRow="1" w:firstColumn="1" w:lastColumn="1" w:noHBand="0" w:noVBand="0"/>
      </w:tblPr>
      <w:tblGrid>
        <w:gridCol w:w="326"/>
        <w:gridCol w:w="1925"/>
        <w:gridCol w:w="2772"/>
      </w:tblGrid>
      <w:tr w:rsidR="00155D74" w:rsidRPr="00D018E5" w:rsidTr="0098512E">
        <w:trPr>
          <w:trHeight w:val="214"/>
        </w:trPr>
        <w:tc>
          <w:tcPr>
            <w:tcW w:w="0" w:type="auto"/>
          </w:tcPr>
          <w:p w:rsidR="00155D74" w:rsidRPr="00D018E5" w:rsidRDefault="00155D74" w:rsidP="0098512E">
            <w:pPr>
              <w:autoSpaceDN w:val="0"/>
              <w:jc w:val="both"/>
              <w:rPr>
                <w:rFonts w:ascii="Tahoma" w:hAnsi="Tahoma" w:cs="Tahoma"/>
              </w:rPr>
            </w:pP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b/>
                <w:bCs/>
              </w:rPr>
              <w:t>Giorni di assenza</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b/>
                <w:bCs/>
              </w:rPr>
              <w:t>percentuale decurtazione</w:t>
            </w:r>
          </w:p>
        </w:tc>
      </w:tr>
      <w:tr w:rsidR="00155D74" w:rsidRPr="00D018E5" w:rsidTr="0098512E">
        <w:trPr>
          <w:trHeight w:val="269"/>
        </w:trPr>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1</w:t>
            </w:r>
          </w:p>
        </w:tc>
        <w:tc>
          <w:tcPr>
            <w:tcW w:w="0" w:type="auto"/>
            <w:vAlign w:val="center"/>
            <w:hideMark/>
          </w:tcPr>
          <w:p w:rsidR="00155D74" w:rsidRPr="00D018E5" w:rsidRDefault="006D1EF4" w:rsidP="0098512E">
            <w:pPr>
              <w:autoSpaceDN w:val="0"/>
              <w:jc w:val="center"/>
              <w:rPr>
                <w:rFonts w:ascii="Tahoma" w:hAnsi="Tahoma" w:cs="Tahoma"/>
              </w:rPr>
            </w:pPr>
            <w:r>
              <w:rPr>
                <w:rFonts w:ascii="Tahoma" w:hAnsi="Tahoma" w:cs="Tahoma"/>
              </w:rPr>
              <w:t>Da 18</w:t>
            </w:r>
            <w:r w:rsidR="00155D74" w:rsidRPr="00D018E5">
              <w:rPr>
                <w:rFonts w:ascii="Tahoma" w:hAnsi="Tahoma" w:cs="Tahoma"/>
              </w:rPr>
              <w:t xml:space="preserve"> a 30 gg.</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10%</w:t>
            </w:r>
          </w:p>
        </w:tc>
      </w:tr>
      <w:tr w:rsidR="00155D74" w:rsidRPr="00D018E5" w:rsidTr="0098512E">
        <w:trPr>
          <w:trHeight w:val="274"/>
        </w:trPr>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2</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Da 31 a 60 gg.</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20%</w:t>
            </w:r>
          </w:p>
        </w:tc>
      </w:tr>
      <w:tr w:rsidR="00155D74" w:rsidRPr="00D018E5" w:rsidTr="0098512E">
        <w:trPr>
          <w:trHeight w:val="266"/>
        </w:trPr>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3</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Da 61 a 90 gg.</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30%</w:t>
            </w:r>
          </w:p>
        </w:tc>
      </w:tr>
      <w:tr w:rsidR="00155D74" w:rsidRPr="00D018E5" w:rsidTr="0098512E">
        <w:trPr>
          <w:trHeight w:val="285"/>
        </w:trPr>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4</w:t>
            </w:r>
          </w:p>
        </w:tc>
        <w:tc>
          <w:tcPr>
            <w:tcW w:w="0" w:type="auto"/>
            <w:vAlign w:val="center"/>
            <w:hideMark/>
          </w:tcPr>
          <w:p w:rsidR="00155D74" w:rsidRPr="00D018E5" w:rsidRDefault="00155D74" w:rsidP="0098512E">
            <w:pPr>
              <w:autoSpaceDN w:val="0"/>
              <w:rPr>
                <w:rFonts w:ascii="Tahoma" w:hAnsi="Tahoma" w:cs="Tahoma"/>
              </w:rPr>
            </w:pPr>
            <w:r w:rsidRPr="00D018E5">
              <w:rPr>
                <w:rFonts w:ascii="Tahoma" w:hAnsi="Tahoma" w:cs="Tahoma"/>
              </w:rPr>
              <w:t xml:space="preserve">   Oltre 90 gg.</w:t>
            </w:r>
          </w:p>
        </w:tc>
        <w:tc>
          <w:tcPr>
            <w:tcW w:w="0" w:type="auto"/>
            <w:vAlign w:val="center"/>
            <w:hideMark/>
          </w:tcPr>
          <w:p w:rsidR="00155D74" w:rsidRPr="00D018E5" w:rsidRDefault="00155D74" w:rsidP="0098512E">
            <w:pPr>
              <w:autoSpaceDN w:val="0"/>
              <w:jc w:val="center"/>
              <w:rPr>
                <w:rFonts w:ascii="Tahoma" w:hAnsi="Tahoma" w:cs="Tahoma"/>
              </w:rPr>
            </w:pPr>
            <w:r w:rsidRPr="00D018E5">
              <w:rPr>
                <w:rFonts w:ascii="Tahoma" w:hAnsi="Tahoma" w:cs="Tahoma"/>
              </w:rPr>
              <w:t>50%</w:t>
            </w:r>
          </w:p>
        </w:tc>
      </w:tr>
    </w:tbl>
    <w:p w:rsidR="00155D74" w:rsidRDefault="00155D74" w:rsidP="00394E30">
      <w:pPr>
        <w:keepNext/>
        <w:widowControl w:val="0"/>
        <w:overflowPunct w:val="0"/>
        <w:autoSpaceDE w:val="0"/>
        <w:autoSpaceDN w:val="0"/>
        <w:adjustRightInd w:val="0"/>
        <w:spacing w:before="240" w:after="240"/>
        <w:ind w:left="568"/>
        <w:jc w:val="center"/>
        <w:outlineLvl w:val="0"/>
        <w:rPr>
          <w:rFonts w:ascii="Tahoma" w:hAnsi="Tahoma" w:cs="Tahoma"/>
        </w:rPr>
      </w:pPr>
    </w:p>
    <w:p w:rsidR="00394E30" w:rsidRPr="00D018E5" w:rsidRDefault="00394E30" w:rsidP="00394E30">
      <w:pPr>
        <w:keepNext/>
        <w:widowControl w:val="0"/>
        <w:overflowPunct w:val="0"/>
        <w:autoSpaceDE w:val="0"/>
        <w:autoSpaceDN w:val="0"/>
        <w:adjustRightInd w:val="0"/>
        <w:spacing w:before="240" w:after="240"/>
        <w:ind w:left="568"/>
        <w:jc w:val="center"/>
        <w:outlineLvl w:val="0"/>
        <w:rPr>
          <w:rFonts w:ascii="Tahoma" w:hAnsi="Tahoma" w:cs="Tahoma"/>
        </w:rPr>
      </w:pPr>
    </w:p>
    <w:p w:rsidR="00CA6244" w:rsidRDefault="00CA6244" w:rsidP="00421DD3">
      <w:pPr>
        <w:widowControl w:val="0"/>
        <w:shd w:val="clear" w:color="auto" w:fill="FFFFFF"/>
        <w:overflowPunct w:val="0"/>
        <w:autoSpaceDE w:val="0"/>
        <w:autoSpaceDN w:val="0"/>
        <w:adjustRightInd w:val="0"/>
        <w:rPr>
          <w:rFonts w:ascii="Tahoma" w:hAnsi="Tahoma" w:cs="Tahoma"/>
          <w:b/>
          <w:color w:val="993300"/>
        </w:rPr>
      </w:pPr>
    </w:p>
    <w:p w:rsidR="00CA6244" w:rsidRDefault="00CA6244" w:rsidP="00155D74">
      <w:pPr>
        <w:widowControl w:val="0"/>
        <w:shd w:val="clear" w:color="auto" w:fill="FFFFFF"/>
        <w:overflowPunct w:val="0"/>
        <w:autoSpaceDE w:val="0"/>
        <w:autoSpaceDN w:val="0"/>
        <w:adjustRightInd w:val="0"/>
        <w:ind w:left="567" w:hanging="567"/>
        <w:jc w:val="center"/>
        <w:rPr>
          <w:rFonts w:ascii="Tahoma" w:hAnsi="Tahoma" w:cs="Tahoma"/>
          <w:b/>
          <w:color w:val="993300"/>
        </w:rPr>
      </w:pPr>
    </w:p>
    <w:p w:rsidR="00155D74" w:rsidRPr="00D018E5" w:rsidRDefault="00155D74" w:rsidP="00155D74">
      <w:pPr>
        <w:widowControl w:val="0"/>
        <w:shd w:val="clear" w:color="auto" w:fill="FFFFFF"/>
        <w:overflowPunct w:val="0"/>
        <w:autoSpaceDE w:val="0"/>
        <w:autoSpaceDN w:val="0"/>
        <w:adjustRightInd w:val="0"/>
        <w:ind w:left="567" w:hanging="567"/>
        <w:jc w:val="center"/>
        <w:rPr>
          <w:rFonts w:ascii="Tahoma" w:hAnsi="Tahoma" w:cs="Tahoma"/>
          <w:b/>
          <w:color w:val="993300"/>
        </w:rPr>
      </w:pPr>
      <w:r w:rsidRPr="00D018E5">
        <w:rPr>
          <w:rFonts w:ascii="Tahoma" w:hAnsi="Tahoma" w:cs="Tahoma"/>
          <w:b/>
          <w:color w:val="993300"/>
        </w:rPr>
        <w:t>NORME TRANSITORIE E FINALI</w:t>
      </w:r>
    </w:p>
    <w:p w:rsidR="00155D74" w:rsidRPr="00D018E5" w:rsidRDefault="00155D74" w:rsidP="00D7005D">
      <w:pPr>
        <w:keepNext/>
        <w:widowControl w:val="0"/>
        <w:numPr>
          <w:ilvl w:val="0"/>
          <w:numId w:val="37"/>
        </w:numPr>
        <w:overflowPunct w:val="0"/>
        <w:autoSpaceDE w:val="0"/>
        <w:autoSpaceDN w:val="0"/>
        <w:adjustRightInd w:val="0"/>
        <w:spacing w:before="240" w:after="240"/>
        <w:ind w:left="1134" w:hanging="142"/>
        <w:outlineLvl w:val="4"/>
        <w:rPr>
          <w:rFonts w:ascii="Tahoma" w:hAnsi="Tahoma" w:cs="Tahoma"/>
          <w:b/>
          <w:bCs/>
          <w:color w:val="000080"/>
        </w:rPr>
      </w:pPr>
      <w:r w:rsidRPr="00D018E5">
        <w:rPr>
          <w:rFonts w:ascii="Tahoma" w:hAnsi="Tahoma" w:cs="Tahoma"/>
          <w:b/>
          <w:bCs/>
          <w:color w:val="000080"/>
        </w:rPr>
        <w:t>Clausola di salvaguardia finanziaria</w:t>
      </w:r>
    </w:p>
    <w:p w:rsidR="00155D74" w:rsidRPr="00D018E5" w:rsidRDefault="00155D74" w:rsidP="00421DD3">
      <w:pPr>
        <w:widowControl w:val="0"/>
        <w:numPr>
          <w:ilvl w:val="0"/>
          <w:numId w:val="40"/>
        </w:numPr>
        <w:overflowPunct w:val="0"/>
        <w:autoSpaceDE w:val="0"/>
        <w:autoSpaceDN w:val="0"/>
        <w:adjustRightInd w:val="0"/>
        <w:spacing w:after="120"/>
        <w:jc w:val="both"/>
        <w:rPr>
          <w:rFonts w:ascii="Tahoma" w:hAnsi="Tahoma" w:cs="Tahoma"/>
        </w:rPr>
      </w:pPr>
      <w:r w:rsidRPr="00D018E5">
        <w:rPr>
          <w:rFonts w:ascii="Tahoma" w:hAnsi="Tahoma" w:cs="Tahoma"/>
        </w:rPr>
        <w:t>In caso di accertamento finanziario inferiore rispetto a quello previsto per i vari istituti contrattuali</w:t>
      </w:r>
      <w:r w:rsidR="001B2560">
        <w:rPr>
          <w:rFonts w:ascii="Tahoma" w:hAnsi="Tahoma" w:cs="Tahoma"/>
        </w:rPr>
        <w:t>, il D</w:t>
      </w:r>
      <w:r w:rsidRPr="00D018E5">
        <w:rPr>
          <w:rFonts w:ascii="Tahoma" w:hAnsi="Tahoma" w:cs="Tahoma"/>
        </w:rPr>
        <w:t>irigente dispone, previa informazione alla parte sindacale, la riduzione proporzionale dei compensi complessivamente spettanti a ciascun dipendente nella misura percentuale necessaria a garantire il ripristino della compatibilità finanziaria.</w:t>
      </w:r>
    </w:p>
    <w:p w:rsidR="00155D74" w:rsidRDefault="00155D74" w:rsidP="00421DD3">
      <w:pPr>
        <w:widowControl w:val="0"/>
        <w:numPr>
          <w:ilvl w:val="0"/>
          <w:numId w:val="40"/>
        </w:numPr>
        <w:overflowPunct w:val="0"/>
        <w:autoSpaceDE w:val="0"/>
        <w:autoSpaceDN w:val="0"/>
        <w:adjustRightInd w:val="0"/>
        <w:spacing w:after="120"/>
        <w:jc w:val="both"/>
        <w:rPr>
          <w:rFonts w:ascii="Tahoma" w:hAnsi="Tahoma" w:cs="Tahoma"/>
        </w:rPr>
      </w:pPr>
      <w:r w:rsidRPr="00D018E5">
        <w:rPr>
          <w:rFonts w:ascii="Tahoma" w:hAnsi="Tahoma" w:cs="Tahoma"/>
        </w:rPr>
        <w:t>In caso di ritardo negli accreditamenti non si procederà in nessun caso al rimborso degli interessi e/o rivalutazione monetaria.</w:t>
      </w:r>
    </w:p>
    <w:p w:rsidR="00421DD3" w:rsidRPr="00D018E5" w:rsidRDefault="00421DD3" w:rsidP="00421DD3">
      <w:pPr>
        <w:widowControl w:val="0"/>
        <w:numPr>
          <w:ilvl w:val="0"/>
          <w:numId w:val="40"/>
        </w:numPr>
        <w:overflowPunct w:val="0"/>
        <w:autoSpaceDE w:val="0"/>
        <w:autoSpaceDN w:val="0"/>
        <w:adjustRightInd w:val="0"/>
        <w:spacing w:after="120"/>
        <w:jc w:val="both"/>
        <w:rPr>
          <w:rFonts w:ascii="Tahoma" w:hAnsi="Tahoma" w:cs="Tahoma"/>
        </w:rPr>
      </w:pPr>
      <w:r w:rsidRPr="00421DD3">
        <w:rPr>
          <w:rFonts w:ascii="Tahoma" w:hAnsi="Tahoma" w:cs="Tahoma"/>
        </w:rPr>
        <w:t>Nel caso di accertata esor</w:t>
      </w:r>
      <w:r>
        <w:rPr>
          <w:rFonts w:ascii="Tahoma" w:hAnsi="Tahoma" w:cs="Tahoma"/>
        </w:rPr>
        <w:t>bitanza dai limiti di spesa il D</w:t>
      </w:r>
      <w:r w:rsidRPr="00421DD3">
        <w:rPr>
          <w:rFonts w:ascii="Tahoma" w:hAnsi="Tahoma" w:cs="Tahoma"/>
        </w:rPr>
        <w:t>irigente può sospendere, parzialmente o totalmente, l’esecuzione delle clausole del presente contratto produttive di tale violazione</w:t>
      </w:r>
      <w:r>
        <w:rPr>
          <w:rFonts w:ascii="Tahoma" w:hAnsi="Tahoma" w:cs="Tahoma"/>
        </w:rPr>
        <w:t>.</w:t>
      </w:r>
    </w:p>
    <w:p w:rsidR="00155D74" w:rsidRPr="00D018E5" w:rsidRDefault="00155D74" w:rsidP="00D7005D">
      <w:pPr>
        <w:keepNext/>
        <w:widowControl w:val="0"/>
        <w:numPr>
          <w:ilvl w:val="0"/>
          <w:numId w:val="37"/>
        </w:numPr>
        <w:overflowPunct w:val="0"/>
        <w:autoSpaceDE w:val="0"/>
        <w:autoSpaceDN w:val="0"/>
        <w:adjustRightInd w:val="0"/>
        <w:spacing w:before="240" w:after="240"/>
        <w:ind w:left="1134" w:hanging="142"/>
        <w:outlineLvl w:val="4"/>
        <w:rPr>
          <w:rFonts w:ascii="Tahoma" w:hAnsi="Tahoma" w:cs="Tahoma"/>
          <w:b/>
          <w:bCs/>
          <w:color w:val="000080"/>
        </w:rPr>
      </w:pPr>
      <w:r w:rsidRPr="00D018E5">
        <w:rPr>
          <w:rFonts w:ascii="Tahoma" w:hAnsi="Tahoma" w:cs="Tahoma"/>
          <w:b/>
          <w:bCs/>
          <w:color w:val="000080"/>
        </w:rPr>
        <w:t>Clausole di rinvio</w:t>
      </w:r>
    </w:p>
    <w:p w:rsidR="00155D74" w:rsidRPr="00D018E5" w:rsidRDefault="00155D74" w:rsidP="0070255B">
      <w:pPr>
        <w:widowControl w:val="0"/>
        <w:numPr>
          <w:ilvl w:val="0"/>
          <w:numId w:val="33"/>
        </w:numPr>
        <w:overflowPunct w:val="0"/>
        <w:autoSpaceDE w:val="0"/>
        <w:autoSpaceDN w:val="0"/>
        <w:adjustRightInd w:val="0"/>
        <w:spacing w:after="120"/>
        <w:jc w:val="both"/>
        <w:rPr>
          <w:rFonts w:ascii="Tahoma" w:hAnsi="Tahoma" w:cs="Tahoma"/>
        </w:rPr>
      </w:pPr>
      <w:r w:rsidRPr="00D018E5">
        <w:rPr>
          <w:rFonts w:ascii="Tahoma" w:hAnsi="Tahoma" w:cs="Tahoma"/>
        </w:rPr>
        <w:t>Per quanto non espressamente previsto, si rinvia al disposto del C.C.N.L. 2016/18 e per quanto compatibile C.C.N.L. del 29/11/2009 comparto Istruzione e ricerca, con il quale il presente contratto integrativo è coerente.</w:t>
      </w:r>
    </w:p>
    <w:p w:rsidR="00C44212" w:rsidRDefault="00155D74" w:rsidP="0070255B">
      <w:pPr>
        <w:widowControl w:val="0"/>
        <w:numPr>
          <w:ilvl w:val="0"/>
          <w:numId w:val="33"/>
        </w:numPr>
        <w:overflowPunct w:val="0"/>
        <w:autoSpaceDE w:val="0"/>
        <w:autoSpaceDN w:val="0"/>
        <w:adjustRightInd w:val="0"/>
        <w:spacing w:after="120"/>
        <w:jc w:val="both"/>
        <w:rPr>
          <w:rFonts w:ascii="Tahoma" w:hAnsi="Tahoma" w:cs="Tahoma"/>
        </w:rPr>
      </w:pPr>
      <w:r w:rsidRPr="00D018E5">
        <w:rPr>
          <w:rFonts w:ascii="Tahoma" w:hAnsi="Tahoma" w:cs="Tahoma"/>
        </w:rPr>
        <w:t xml:space="preserve">Si rinvia integralmente alla normativa vigente per le parti ad essa demandate a norme imperative e/o non incluse nelle materie di contrattazione. </w:t>
      </w:r>
    </w:p>
    <w:p w:rsidR="00155D74" w:rsidRDefault="00155D74" w:rsidP="0070255B">
      <w:pPr>
        <w:widowControl w:val="0"/>
        <w:numPr>
          <w:ilvl w:val="0"/>
          <w:numId w:val="33"/>
        </w:numPr>
        <w:overflowPunct w:val="0"/>
        <w:autoSpaceDE w:val="0"/>
        <w:autoSpaceDN w:val="0"/>
        <w:adjustRightInd w:val="0"/>
        <w:spacing w:after="120"/>
        <w:jc w:val="both"/>
        <w:rPr>
          <w:rFonts w:ascii="Tahoma" w:hAnsi="Tahoma" w:cs="Tahoma"/>
        </w:rPr>
      </w:pPr>
      <w:r w:rsidRPr="00D018E5">
        <w:rPr>
          <w:rFonts w:ascii="Tahoma" w:hAnsi="Tahoma" w:cs="Tahoma"/>
        </w:rPr>
        <w:t xml:space="preserve"> </w:t>
      </w:r>
      <w:r w:rsidR="00C44212" w:rsidRPr="008F7A8A">
        <w:rPr>
          <w:rFonts w:ascii="Tahoma" w:hAnsi="Tahoma" w:cs="Tahoma"/>
        </w:rPr>
        <w:t>In conseguenza di novità normative e di maggiori risorse finanziarie ch</w:t>
      </w:r>
      <w:r w:rsidR="00394E30">
        <w:rPr>
          <w:rFonts w:ascii="Tahoma" w:hAnsi="Tahoma" w:cs="Tahoma"/>
        </w:rPr>
        <w:t>e avranno effetti sul presente Contratto I</w:t>
      </w:r>
      <w:r w:rsidR="00C44212" w:rsidRPr="008F7A8A">
        <w:rPr>
          <w:rFonts w:ascii="Tahoma" w:hAnsi="Tahoma" w:cs="Tahoma"/>
        </w:rPr>
        <w:t>ntegrativo, si rimanda ad apposite sequenze contrattuali</w:t>
      </w:r>
      <w:r w:rsidR="0059500E">
        <w:rPr>
          <w:rFonts w:ascii="Tahoma" w:hAnsi="Tahoma" w:cs="Tahoma"/>
        </w:rPr>
        <w:t>.</w:t>
      </w:r>
    </w:p>
    <w:p w:rsidR="0059500E" w:rsidRPr="0059500E" w:rsidRDefault="0059500E" w:rsidP="0059500E">
      <w:pPr>
        <w:widowControl w:val="0"/>
        <w:numPr>
          <w:ilvl w:val="0"/>
          <w:numId w:val="33"/>
        </w:numPr>
        <w:overflowPunct w:val="0"/>
        <w:autoSpaceDE w:val="0"/>
        <w:autoSpaceDN w:val="0"/>
        <w:adjustRightInd w:val="0"/>
        <w:spacing w:after="120"/>
        <w:jc w:val="both"/>
        <w:rPr>
          <w:rFonts w:ascii="Tahoma" w:hAnsi="Tahoma" w:cs="Tahoma"/>
        </w:rPr>
      </w:pPr>
      <w:r w:rsidRPr="0059500E">
        <w:rPr>
          <w:rFonts w:ascii="Tahoma" w:hAnsi="Tahoma" w:cs="Tahoma"/>
        </w:rPr>
        <w:t xml:space="preserve">Il </w:t>
      </w:r>
      <w:r w:rsidRPr="00EC5F6E">
        <w:rPr>
          <w:rFonts w:ascii="Tahoma" w:hAnsi="Tahoma" w:cs="Tahoma"/>
        </w:rPr>
        <w:t>presente contratto viene redatto e firmato in tante copie originali quanti sono i membri della RSU, parte pubblica e parte sindacale, più una copia per gli atti della scuola. Il D.S. provvederà ad inviare copia conforme e integrale alle OO.SS. interessate.</w:t>
      </w:r>
    </w:p>
    <w:p w:rsidR="00155D74" w:rsidRPr="00786D2B" w:rsidRDefault="00155D74" w:rsidP="00786D2B">
      <w:pPr>
        <w:widowControl w:val="0"/>
        <w:tabs>
          <w:tab w:val="center" w:pos="5510"/>
          <w:tab w:val="right" w:pos="11020"/>
        </w:tabs>
        <w:autoSpaceDE w:val="0"/>
        <w:autoSpaceDN w:val="0"/>
        <w:adjustRightInd w:val="0"/>
        <w:spacing w:after="160" w:line="254" w:lineRule="auto"/>
        <w:ind w:right="1134"/>
        <w:rPr>
          <w:rFonts w:ascii="Tahoma" w:eastAsia="Calibri" w:hAnsi="Tahoma" w:cs="Tahoma"/>
          <w:bCs/>
          <w:color w:val="000000"/>
          <w:lang w:eastAsia="en-US"/>
        </w:rPr>
      </w:pPr>
      <w:r w:rsidRPr="00D018E5">
        <w:rPr>
          <w:rFonts w:ascii="Tahoma" w:eastAsia="Calibri" w:hAnsi="Tahoma" w:cs="Tahoma"/>
          <w:bCs/>
          <w:color w:val="000000"/>
          <w:lang w:eastAsia="en-US"/>
        </w:rPr>
        <w:t xml:space="preserve">Tanto discusso e concordo la seduta si conclude alle </w:t>
      </w:r>
      <w:r w:rsidRPr="00421DD3">
        <w:rPr>
          <w:rFonts w:ascii="Tahoma" w:eastAsia="Calibri" w:hAnsi="Tahoma" w:cs="Tahoma"/>
          <w:bCs/>
          <w:color w:val="000000"/>
          <w:highlight w:val="yellow"/>
          <w:lang w:eastAsia="en-US"/>
        </w:rPr>
        <w:t xml:space="preserve">ore </w:t>
      </w:r>
      <w:r w:rsidRPr="005546CB">
        <w:rPr>
          <w:rFonts w:ascii="Tahoma" w:eastAsia="Calibri" w:hAnsi="Tahoma" w:cs="Tahoma"/>
          <w:bCs/>
          <w:color w:val="000000"/>
          <w:lang w:eastAsia="en-US"/>
        </w:rPr>
        <w:t>.</w:t>
      </w:r>
    </w:p>
    <w:p w:rsidR="00190A4B" w:rsidRPr="008F7A8A" w:rsidRDefault="00190A4B" w:rsidP="00190A4B">
      <w:pPr>
        <w:spacing w:line="360" w:lineRule="auto"/>
        <w:jc w:val="center"/>
        <w:rPr>
          <w:rFonts w:ascii="Tahoma" w:hAnsi="Tahoma" w:cs="Tahoma"/>
        </w:rPr>
      </w:pPr>
      <w:r w:rsidRPr="008F7A8A">
        <w:rPr>
          <w:rFonts w:ascii="Tahoma" w:hAnsi="Tahoma" w:cs="Tahoma"/>
        </w:rPr>
        <w:t>________________________________</w:t>
      </w:r>
    </w:p>
    <w:p w:rsidR="00190A4B" w:rsidRPr="008F7A8A" w:rsidRDefault="008F7A8A" w:rsidP="00190A4B">
      <w:pPr>
        <w:jc w:val="both"/>
        <w:rPr>
          <w:rFonts w:ascii="Tahoma" w:hAnsi="Tahoma" w:cs="Tahoma"/>
        </w:rPr>
      </w:pPr>
      <w:r>
        <w:rPr>
          <w:rFonts w:ascii="Tahoma" w:hAnsi="Tahoma" w:cs="Tahoma"/>
        </w:rPr>
        <w:t xml:space="preserve">Sciacca </w:t>
      </w:r>
      <w:r w:rsidR="00394E30">
        <w:rPr>
          <w:rFonts w:ascii="Tahoma" w:hAnsi="Tahoma" w:cs="Tahoma"/>
        </w:rPr>
        <w:t xml:space="preserve">lì, </w:t>
      </w:r>
      <w:r w:rsidR="00EB14BA" w:rsidRPr="00EB14BA">
        <w:rPr>
          <w:rFonts w:ascii="Tahoma" w:hAnsi="Tahoma" w:cs="Tahoma"/>
        </w:rPr>
        <w:t>19/11/2021</w:t>
      </w:r>
    </w:p>
    <w:p w:rsidR="00190A4B" w:rsidRPr="00F512B4" w:rsidRDefault="00190A4B" w:rsidP="00190A4B">
      <w:pPr>
        <w:jc w:val="both"/>
        <w:rPr>
          <w:rFonts w:ascii="Arial" w:hAnsi="Arial" w:cs="Arial"/>
          <w:sz w:val="22"/>
          <w:szCs w:val="22"/>
        </w:rPr>
      </w:pPr>
    </w:p>
    <w:tbl>
      <w:tblPr>
        <w:tblStyle w:val="Grigliatabella"/>
        <w:tblW w:w="0" w:type="auto"/>
        <w:tblLook w:val="04A0" w:firstRow="1" w:lastRow="0" w:firstColumn="1" w:lastColumn="0" w:noHBand="0" w:noVBand="1"/>
      </w:tblPr>
      <w:tblGrid>
        <w:gridCol w:w="4361"/>
        <w:gridCol w:w="4983"/>
      </w:tblGrid>
      <w:tr w:rsidR="00190A4B" w:rsidRPr="008F7A8A" w:rsidTr="006132F0">
        <w:tc>
          <w:tcPr>
            <w:tcW w:w="4361" w:type="dxa"/>
            <w:hideMark/>
          </w:tcPr>
          <w:p w:rsidR="00190A4B" w:rsidRPr="008F7A8A" w:rsidRDefault="00190A4B" w:rsidP="00EB25D6">
            <w:pPr>
              <w:spacing w:line="360" w:lineRule="auto"/>
              <w:jc w:val="center"/>
              <w:rPr>
                <w:rFonts w:ascii="Tahoma" w:hAnsi="Tahoma" w:cs="Tahoma"/>
                <w:b/>
              </w:rPr>
            </w:pPr>
            <w:r w:rsidRPr="008F7A8A">
              <w:rPr>
                <w:rFonts w:ascii="Tahoma" w:hAnsi="Tahoma" w:cs="Tahoma"/>
                <w:b/>
              </w:rPr>
              <w:t>RSU</w:t>
            </w:r>
            <w:r w:rsidR="006132F0">
              <w:rPr>
                <w:rFonts w:ascii="Tahoma" w:hAnsi="Tahoma" w:cs="Tahoma"/>
                <w:b/>
              </w:rPr>
              <w:t xml:space="preserve"> D’ISTITUTO</w:t>
            </w:r>
          </w:p>
        </w:tc>
        <w:tc>
          <w:tcPr>
            <w:tcW w:w="4983" w:type="dxa"/>
            <w:hideMark/>
          </w:tcPr>
          <w:p w:rsidR="00190A4B" w:rsidRPr="008F7A8A" w:rsidRDefault="006132F0" w:rsidP="00EB25D6">
            <w:pPr>
              <w:spacing w:line="360" w:lineRule="auto"/>
              <w:jc w:val="center"/>
              <w:rPr>
                <w:rFonts w:ascii="Tahoma" w:hAnsi="Tahoma" w:cs="Tahoma"/>
                <w:b/>
              </w:rPr>
            </w:pPr>
            <w:r>
              <w:rPr>
                <w:rFonts w:ascii="Tahoma" w:hAnsi="Tahoma" w:cs="Tahoma"/>
                <w:b/>
              </w:rPr>
              <w:t>FIRME</w:t>
            </w:r>
          </w:p>
        </w:tc>
      </w:tr>
      <w:tr w:rsidR="00190A4B" w:rsidRPr="008F7A8A" w:rsidTr="006132F0">
        <w:tc>
          <w:tcPr>
            <w:tcW w:w="4361" w:type="dxa"/>
            <w:hideMark/>
          </w:tcPr>
          <w:p w:rsidR="00190A4B" w:rsidRPr="00084594" w:rsidRDefault="00084594" w:rsidP="00EB25D6">
            <w:pPr>
              <w:spacing w:line="360" w:lineRule="auto"/>
              <w:jc w:val="both"/>
              <w:rPr>
                <w:rFonts w:ascii="Tahoma" w:hAnsi="Tahoma" w:cs="Tahoma"/>
                <w:b/>
                <w:i/>
              </w:rPr>
            </w:pPr>
            <w:r w:rsidRPr="00084594">
              <w:rPr>
                <w:rFonts w:ascii="Tahoma" w:hAnsi="Tahoma" w:cs="Tahoma"/>
                <w:b/>
                <w:i/>
              </w:rPr>
              <w:t xml:space="preserve">FLC CGIL - </w:t>
            </w:r>
            <w:r w:rsidR="00592A69" w:rsidRPr="006132F0">
              <w:rPr>
                <w:rFonts w:ascii="Tahoma" w:hAnsi="Tahoma" w:cs="Tahoma"/>
                <w:i/>
              </w:rPr>
              <w:t>Prof. Alessandro Magro</w:t>
            </w:r>
          </w:p>
        </w:tc>
        <w:tc>
          <w:tcPr>
            <w:tcW w:w="4983" w:type="dxa"/>
            <w:vAlign w:val="bottom"/>
            <w:hideMark/>
          </w:tcPr>
          <w:p w:rsidR="00190A4B" w:rsidRPr="008F7A8A" w:rsidRDefault="005546CB" w:rsidP="005546CB">
            <w:pPr>
              <w:spacing w:line="360" w:lineRule="auto"/>
              <w:rPr>
                <w:rFonts w:ascii="Tahoma" w:hAnsi="Tahoma" w:cs="Tahoma"/>
              </w:rPr>
            </w:pPr>
            <w:r>
              <w:rPr>
                <w:rFonts w:ascii="Tahoma" w:hAnsi="Tahoma" w:cs="Tahoma"/>
              </w:rPr>
              <w:t>ASSENTE</w:t>
            </w:r>
          </w:p>
        </w:tc>
      </w:tr>
      <w:tr w:rsidR="00190A4B" w:rsidRPr="008F7A8A" w:rsidTr="006132F0">
        <w:tc>
          <w:tcPr>
            <w:tcW w:w="4361" w:type="dxa"/>
            <w:hideMark/>
          </w:tcPr>
          <w:p w:rsidR="00190A4B" w:rsidRPr="00084594" w:rsidRDefault="00084594" w:rsidP="00EB25D6">
            <w:pPr>
              <w:rPr>
                <w:rFonts w:ascii="Tahoma" w:hAnsi="Tahoma" w:cs="Tahoma"/>
                <w:b/>
                <w:i/>
              </w:rPr>
            </w:pPr>
            <w:r w:rsidRPr="00084594">
              <w:rPr>
                <w:rFonts w:ascii="Tahoma" w:hAnsi="Tahoma" w:cs="Tahoma"/>
                <w:b/>
                <w:i/>
              </w:rPr>
              <w:t xml:space="preserve">CISL SCUOLA - </w:t>
            </w:r>
            <w:r w:rsidRPr="006132F0">
              <w:rPr>
                <w:rFonts w:ascii="Tahoma" w:hAnsi="Tahoma" w:cs="Tahoma"/>
                <w:i/>
              </w:rPr>
              <w:t>Ins. Maria Cristina Venezia</w:t>
            </w:r>
          </w:p>
        </w:tc>
        <w:tc>
          <w:tcPr>
            <w:tcW w:w="4983" w:type="dxa"/>
            <w:vAlign w:val="bottom"/>
            <w:hideMark/>
          </w:tcPr>
          <w:p w:rsidR="006132F0" w:rsidRPr="008F7A8A" w:rsidRDefault="006132F0" w:rsidP="006132F0">
            <w:pPr>
              <w:spacing w:line="360" w:lineRule="auto"/>
              <w:rPr>
                <w:rFonts w:ascii="Tahoma" w:hAnsi="Tahoma" w:cs="Tahoma"/>
              </w:rPr>
            </w:pPr>
          </w:p>
        </w:tc>
      </w:tr>
      <w:tr w:rsidR="008A19B6" w:rsidRPr="008F7A8A" w:rsidTr="006132F0">
        <w:tc>
          <w:tcPr>
            <w:tcW w:w="4361" w:type="dxa"/>
          </w:tcPr>
          <w:p w:rsidR="008A19B6" w:rsidRPr="00084594" w:rsidRDefault="00084594" w:rsidP="00EB25D6">
            <w:pPr>
              <w:spacing w:line="360" w:lineRule="auto"/>
              <w:jc w:val="both"/>
              <w:rPr>
                <w:rFonts w:ascii="Tahoma" w:hAnsi="Tahoma" w:cs="Tahoma"/>
                <w:b/>
                <w:i/>
              </w:rPr>
            </w:pPr>
            <w:r w:rsidRPr="00084594">
              <w:rPr>
                <w:rFonts w:ascii="Tahoma" w:hAnsi="Tahoma" w:cs="Tahoma"/>
                <w:b/>
                <w:i/>
              </w:rPr>
              <w:t xml:space="preserve">ANIEF - </w:t>
            </w:r>
            <w:r w:rsidR="007043AB" w:rsidRPr="006132F0">
              <w:rPr>
                <w:rFonts w:ascii="Tahoma" w:hAnsi="Tahoma" w:cs="Tahoma"/>
                <w:i/>
              </w:rPr>
              <w:t>Rag. Giuseppe Pepe</w:t>
            </w:r>
          </w:p>
        </w:tc>
        <w:tc>
          <w:tcPr>
            <w:tcW w:w="4983" w:type="dxa"/>
            <w:vAlign w:val="bottom"/>
          </w:tcPr>
          <w:p w:rsidR="008A19B6" w:rsidRPr="008F7A8A" w:rsidRDefault="008A19B6" w:rsidP="00084594">
            <w:pPr>
              <w:spacing w:line="360" w:lineRule="auto"/>
              <w:rPr>
                <w:rFonts w:ascii="Tahoma" w:hAnsi="Tahoma" w:cs="Tahoma"/>
              </w:rPr>
            </w:pPr>
          </w:p>
        </w:tc>
      </w:tr>
    </w:tbl>
    <w:p w:rsidR="00190A4B" w:rsidRPr="008F7A8A" w:rsidRDefault="00190A4B" w:rsidP="00190A4B">
      <w:pPr>
        <w:jc w:val="both"/>
        <w:rPr>
          <w:rFonts w:ascii="Tahoma" w:hAnsi="Tahoma" w:cs="Tahoma"/>
        </w:rPr>
      </w:pPr>
    </w:p>
    <w:p w:rsidR="008F7A8A" w:rsidRPr="00FE287B" w:rsidRDefault="00190A4B" w:rsidP="00190A4B">
      <w:pPr>
        <w:jc w:val="both"/>
        <w:rPr>
          <w:rFonts w:ascii="Tahoma" w:hAnsi="Tahoma" w:cs="Tahoma"/>
          <w:b/>
          <w:sz w:val="18"/>
          <w:szCs w:val="18"/>
        </w:rPr>
      </w:pPr>
      <w:r w:rsidRPr="00FE287B">
        <w:rPr>
          <w:rFonts w:ascii="Tahoma" w:hAnsi="Tahoma" w:cs="Tahoma"/>
          <w:b/>
          <w:sz w:val="18"/>
          <w:szCs w:val="18"/>
        </w:rPr>
        <w:t xml:space="preserve">IL DIRIGENTE SCOLASTICO </w:t>
      </w:r>
    </w:p>
    <w:p w:rsidR="00190A4B" w:rsidRPr="008F7A8A" w:rsidRDefault="00402CEF" w:rsidP="008F7A8A">
      <w:pPr>
        <w:rPr>
          <w:rFonts w:ascii="Tahoma" w:hAnsi="Tahoma" w:cs="Tahoma"/>
          <w:b/>
        </w:rPr>
        <w:sectPr w:rsidR="00190A4B" w:rsidRPr="008F7A8A" w:rsidSect="00EB25D6">
          <w:headerReference w:type="default" r:id="rId9"/>
          <w:footerReference w:type="default" r:id="rId10"/>
          <w:pgSz w:w="11906" w:h="16838" w:code="9"/>
          <w:pgMar w:top="1417" w:right="1134" w:bottom="1134" w:left="1134" w:header="567" w:footer="851" w:gutter="284"/>
          <w:pgNumType w:start="1"/>
          <w:cols w:space="720"/>
          <w:docGrid w:linePitch="272"/>
        </w:sectPr>
      </w:pPr>
      <w:r>
        <w:rPr>
          <w:rFonts w:ascii="Tahoma" w:hAnsi="Tahoma" w:cs="Tahoma"/>
          <w:b/>
        </w:rPr>
        <w:t xml:space="preserve">   </w:t>
      </w:r>
      <w:r w:rsidR="008F7A8A" w:rsidRPr="00FE287B">
        <w:rPr>
          <w:rFonts w:ascii="Centaur" w:hAnsi="Centaur" w:cs="Tahoma"/>
          <w:b/>
          <w:sz w:val="24"/>
          <w:szCs w:val="24"/>
        </w:rPr>
        <w:t xml:space="preserve">Dott.ssa </w:t>
      </w:r>
      <w:r w:rsidR="00190A4B" w:rsidRPr="00FE287B">
        <w:rPr>
          <w:rFonts w:ascii="Centaur" w:hAnsi="Centaur" w:cs="Tahoma"/>
          <w:b/>
          <w:sz w:val="24"/>
          <w:szCs w:val="24"/>
        </w:rPr>
        <w:t>Paola Triolo</w:t>
      </w:r>
      <w:r w:rsidR="008F7A8A">
        <w:rPr>
          <w:rFonts w:ascii="Tahoma" w:hAnsi="Tahoma" w:cs="Tahoma"/>
          <w:b/>
        </w:rPr>
        <w:t xml:space="preserve"> </w:t>
      </w:r>
      <w:r w:rsidR="008F7A8A">
        <w:rPr>
          <w:rFonts w:ascii="Tahoma" w:hAnsi="Tahoma" w:cs="Tahoma"/>
          <w:b/>
        </w:rPr>
        <w:tab/>
      </w:r>
      <w:r w:rsidR="00190A4B" w:rsidRPr="008F7A8A">
        <w:rPr>
          <w:rFonts w:ascii="Tahoma" w:hAnsi="Tahoma" w:cs="Tahoma"/>
          <w:b/>
        </w:rPr>
        <w:t>____________________________________</w:t>
      </w:r>
    </w:p>
    <w:p w:rsidR="0070255B" w:rsidRDefault="0070255B"/>
    <w:p w:rsidR="0070255B" w:rsidRDefault="0070255B"/>
    <w:p w:rsidR="0070255B" w:rsidRPr="0070255B" w:rsidRDefault="0070255B">
      <w:pPr>
        <w:rPr>
          <w:rFonts w:ascii="Tahoma" w:hAnsi="Tahoma" w:cs="Tahoma"/>
          <w:sz w:val="22"/>
          <w:szCs w:val="22"/>
        </w:rPr>
      </w:pPr>
      <w:r w:rsidRPr="0070255B">
        <w:rPr>
          <w:rFonts w:ascii="Tahoma" w:hAnsi="Tahoma" w:cs="Tahoma"/>
          <w:sz w:val="22"/>
          <w:szCs w:val="22"/>
        </w:rPr>
        <w:t>Allegati:</w:t>
      </w:r>
    </w:p>
    <w:p w:rsidR="0070255B" w:rsidRDefault="0070255B"/>
    <w:p w:rsidR="0070255B" w:rsidRPr="0070255B" w:rsidRDefault="0070255B" w:rsidP="0070255B">
      <w:pPr>
        <w:pStyle w:val="Paragrafoelenco"/>
        <w:numPr>
          <w:ilvl w:val="0"/>
          <w:numId w:val="35"/>
        </w:numPr>
        <w:rPr>
          <w:rFonts w:ascii="Tahoma" w:hAnsi="Tahoma" w:cs="Tahoma"/>
        </w:rPr>
      </w:pPr>
      <w:r w:rsidRPr="0070255B">
        <w:rPr>
          <w:rFonts w:ascii="Tahoma" w:hAnsi="Tahoma" w:cs="Tahoma"/>
        </w:rPr>
        <w:t>Calcolo FIS 202</w:t>
      </w:r>
      <w:r w:rsidR="003C2479">
        <w:rPr>
          <w:rFonts w:ascii="Tahoma" w:hAnsi="Tahoma" w:cs="Tahoma"/>
        </w:rPr>
        <w:t>1/22</w:t>
      </w:r>
    </w:p>
    <w:p w:rsidR="0070255B" w:rsidRDefault="0070255B" w:rsidP="0070255B">
      <w:pPr>
        <w:pStyle w:val="Paragrafoelenco"/>
        <w:numPr>
          <w:ilvl w:val="0"/>
          <w:numId w:val="35"/>
        </w:numPr>
        <w:rPr>
          <w:rFonts w:ascii="Tahoma" w:hAnsi="Tahoma" w:cs="Tahoma"/>
        </w:rPr>
      </w:pPr>
      <w:r w:rsidRPr="0070255B">
        <w:rPr>
          <w:rFonts w:ascii="Tahoma" w:hAnsi="Tahoma" w:cs="Tahoma"/>
        </w:rPr>
        <w:t>Ripartizione F.I.S. 202</w:t>
      </w:r>
      <w:r w:rsidR="003C2479">
        <w:rPr>
          <w:rFonts w:ascii="Tahoma" w:hAnsi="Tahoma" w:cs="Tahoma"/>
        </w:rPr>
        <w:t>1/22</w:t>
      </w:r>
    </w:p>
    <w:p w:rsidR="0070255B" w:rsidRDefault="0070255B"/>
    <w:p w:rsidR="00CA6244" w:rsidRDefault="00CA6244"/>
    <w:p w:rsidR="0070255B" w:rsidRDefault="0070255B"/>
    <w:p w:rsidR="006A225E" w:rsidRDefault="00246551" w:rsidP="00281D73">
      <w:pPr>
        <w:spacing w:after="120"/>
        <w:ind w:left="227"/>
        <w:jc w:val="center"/>
        <w:rPr>
          <w:b/>
        </w:rPr>
      </w:pPr>
      <w:r>
        <w:rPr>
          <w:b/>
        </w:rPr>
        <w:t xml:space="preserve"> </w:t>
      </w:r>
    </w:p>
    <w:p w:rsidR="006A225E" w:rsidRDefault="006A225E" w:rsidP="00281D73">
      <w:pPr>
        <w:spacing w:after="120"/>
        <w:ind w:left="227"/>
        <w:jc w:val="center"/>
        <w:rPr>
          <w:b/>
        </w:rPr>
      </w:pPr>
    </w:p>
    <w:p w:rsidR="006A225E" w:rsidRDefault="006A225E" w:rsidP="00281D73">
      <w:pPr>
        <w:spacing w:after="120"/>
        <w:ind w:left="227"/>
        <w:jc w:val="center"/>
        <w:rPr>
          <w:b/>
        </w:rPr>
      </w:pPr>
    </w:p>
    <w:p w:rsidR="006A225E" w:rsidRDefault="006A225E" w:rsidP="00281D73">
      <w:pPr>
        <w:spacing w:after="120"/>
        <w:ind w:left="227"/>
        <w:jc w:val="center"/>
        <w:rPr>
          <w:b/>
        </w:rPr>
      </w:pPr>
    </w:p>
    <w:p w:rsidR="006A225E" w:rsidRDefault="006A225E" w:rsidP="00281D73">
      <w:pPr>
        <w:spacing w:after="120"/>
        <w:ind w:left="227"/>
        <w:jc w:val="center"/>
        <w:rPr>
          <w:b/>
        </w:rPr>
      </w:pPr>
    </w:p>
    <w:p w:rsidR="006A225E" w:rsidRDefault="006A225E" w:rsidP="00281D73">
      <w:pPr>
        <w:spacing w:after="120"/>
        <w:ind w:left="227"/>
        <w:jc w:val="center"/>
        <w:rPr>
          <w:b/>
        </w:rPr>
      </w:pPr>
    </w:p>
    <w:p w:rsidR="006A225E" w:rsidRDefault="006A225E" w:rsidP="00281D73">
      <w:pPr>
        <w:spacing w:after="120"/>
        <w:ind w:left="227"/>
        <w:jc w:val="center"/>
        <w:rPr>
          <w:b/>
        </w:rPr>
      </w:pPr>
    </w:p>
    <w:p w:rsidR="006A225E" w:rsidRDefault="006A225E" w:rsidP="00281D73">
      <w:pPr>
        <w:spacing w:after="120"/>
        <w:ind w:left="227"/>
        <w:jc w:val="center"/>
        <w:rPr>
          <w:b/>
        </w:rPr>
      </w:pPr>
    </w:p>
    <w:p w:rsidR="00281D73" w:rsidRPr="00191BDD" w:rsidRDefault="00246551" w:rsidP="00281D73">
      <w:pPr>
        <w:spacing w:after="120"/>
        <w:ind w:left="227"/>
        <w:jc w:val="center"/>
        <w:rPr>
          <w:b/>
        </w:rPr>
      </w:pPr>
      <w:r>
        <w:rPr>
          <w:b/>
        </w:rPr>
        <w:t xml:space="preserve"> </w:t>
      </w:r>
      <w:r w:rsidR="00281D73" w:rsidRPr="00191BDD">
        <w:rPr>
          <w:b/>
        </w:rPr>
        <w:t>IPOTESI DI CONTRATTO COLLETTIVO INTEGRATIVO</w:t>
      </w:r>
    </w:p>
    <w:p w:rsidR="00281D73" w:rsidRPr="00191BDD" w:rsidRDefault="00281D73" w:rsidP="00281D73">
      <w:pPr>
        <w:spacing w:after="120"/>
        <w:ind w:left="227"/>
        <w:jc w:val="center"/>
        <w:rPr>
          <w:b/>
        </w:rPr>
      </w:pPr>
      <w:r w:rsidRPr="00191BDD">
        <w:rPr>
          <w:b/>
        </w:rPr>
        <w:t>VERBALE DI SOTTOSCRIZIONE</w:t>
      </w:r>
    </w:p>
    <w:p w:rsidR="00281D73" w:rsidRPr="00191BDD" w:rsidRDefault="00281D73" w:rsidP="00281D73">
      <w:pPr>
        <w:spacing w:after="120"/>
        <w:jc w:val="both"/>
      </w:pPr>
      <w:r w:rsidRPr="00E07D4E">
        <w:t xml:space="preserve">Il </w:t>
      </w:r>
      <w:r w:rsidRPr="00FD4991">
        <w:t xml:space="preserve">giorno </w:t>
      </w:r>
      <w:r w:rsidR="003C2479">
        <w:t xml:space="preserve">__________ </w:t>
      </w:r>
      <w:r w:rsidR="00F47E4C">
        <w:t xml:space="preserve"> </w:t>
      </w:r>
      <w:r w:rsidR="00FD4991" w:rsidRPr="00FD4991">
        <w:t>novemb</w:t>
      </w:r>
      <w:r w:rsidR="00F47E4C">
        <w:t>re dell’anno duemilavent</w:t>
      </w:r>
      <w:r w:rsidR="003C2479">
        <w:t>uno</w:t>
      </w:r>
      <w:r w:rsidRPr="00FD4991">
        <w:t xml:space="preserve"> alle ore </w:t>
      </w:r>
      <w:r w:rsidR="003C2479">
        <w:t>____</w:t>
      </w:r>
      <w:r w:rsidR="007F5AD9">
        <w:t xml:space="preserve"> nei locali della</w:t>
      </w:r>
      <w:r w:rsidRPr="00E07D4E">
        <w:t xml:space="preserve"> Presidenza, viene sottoscritta la</w:t>
      </w:r>
      <w:r w:rsidR="00D81146">
        <w:t xml:space="preserve"> presente Ipotesi di A</w:t>
      </w:r>
      <w:r w:rsidRPr="00191BDD">
        <w:t xml:space="preserve">ccordo, finalizzata alla stipula del Contratto Collettivo Integrativo dell’Istituzione scolastica I.C. “Mariano Rossi" di Sciacca. </w:t>
      </w:r>
    </w:p>
    <w:p w:rsidR="00281D73" w:rsidRPr="00191BDD" w:rsidRDefault="00281D73" w:rsidP="00281D73">
      <w:pPr>
        <w:spacing w:after="120"/>
        <w:jc w:val="both"/>
      </w:pPr>
      <w:r w:rsidRPr="00191BDD">
        <w:t>La presente Ipotesi sarà inviata ai R</w:t>
      </w:r>
      <w:r w:rsidR="00D81146">
        <w:t>evisori dei C</w:t>
      </w:r>
      <w:r w:rsidRPr="00191BDD">
        <w:t>onti, corredata della Relazione tecnico-finanziaria e della Relazione illustrativa, per il previsto parere.</w:t>
      </w:r>
    </w:p>
    <w:p w:rsidR="00281D73" w:rsidRPr="00191BDD" w:rsidRDefault="00281D73" w:rsidP="00281D73">
      <w:pPr>
        <w:spacing w:after="120"/>
        <w:jc w:val="both"/>
      </w:pPr>
      <w:r w:rsidRPr="00191BDD">
        <w:t>L’Ipotesi di accordo viene sottoscritta 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749"/>
        <w:gridCol w:w="4075"/>
      </w:tblGrid>
      <w:tr w:rsidR="00281D73" w:rsidRPr="00191BDD" w:rsidTr="00647BB0">
        <w:tc>
          <w:tcPr>
            <w:tcW w:w="9570" w:type="dxa"/>
            <w:gridSpan w:val="3"/>
            <w:shd w:val="clear" w:color="auto" w:fill="auto"/>
            <w:vAlign w:val="center"/>
          </w:tcPr>
          <w:p w:rsidR="00281D73" w:rsidRPr="00191BDD" w:rsidRDefault="00281D73" w:rsidP="0098512E">
            <w:pPr>
              <w:spacing w:before="120" w:after="120"/>
              <w:rPr>
                <w:b/>
              </w:rPr>
            </w:pPr>
            <w:r w:rsidRPr="00191BDD">
              <w:rPr>
                <w:b/>
              </w:rPr>
              <w:t>per la Rappresentanza  Sindacale Unitaria</w:t>
            </w:r>
          </w:p>
        </w:tc>
      </w:tr>
      <w:tr w:rsidR="00281D73" w:rsidRPr="00191BDD" w:rsidTr="00647BB0">
        <w:tc>
          <w:tcPr>
            <w:tcW w:w="2746" w:type="dxa"/>
            <w:shd w:val="clear" w:color="auto" w:fill="auto"/>
            <w:vAlign w:val="center"/>
          </w:tcPr>
          <w:p w:rsidR="00281D73" w:rsidRPr="00191BDD" w:rsidRDefault="00281D73" w:rsidP="0098512E">
            <w:pPr>
              <w:spacing w:after="240"/>
            </w:pPr>
            <w:r w:rsidRPr="00191BDD">
              <w:rPr>
                <w:b/>
              </w:rPr>
              <w:t>F.L.C. - C.G.I.L.</w:t>
            </w:r>
            <w:r w:rsidRPr="00191BDD">
              <w:t xml:space="preserve"> </w:t>
            </w:r>
          </w:p>
        </w:tc>
        <w:tc>
          <w:tcPr>
            <w:tcW w:w="2749" w:type="dxa"/>
            <w:shd w:val="clear" w:color="auto" w:fill="auto"/>
            <w:vAlign w:val="center"/>
          </w:tcPr>
          <w:p w:rsidR="00281D73" w:rsidRPr="00191BDD" w:rsidRDefault="00281D73" w:rsidP="0098512E">
            <w:pPr>
              <w:spacing w:after="240"/>
            </w:pPr>
            <w:r w:rsidRPr="00191BDD">
              <w:t>Magro Alessandro</w:t>
            </w:r>
          </w:p>
        </w:tc>
        <w:tc>
          <w:tcPr>
            <w:tcW w:w="4075" w:type="dxa"/>
            <w:shd w:val="clear" w:color="auto" w:fill="auto"/>
            <w:vAlign w:val="center"/>
          </w:tcPr>
          <w:p w:rsidR="00281D73" w:rsidRPr="00191BDD" w:rsidRDefault="00D81146" w:rsidP="0098512E">
            <w:pPr>
              <w:spacing w:after="240"/>
            </w:pPr>
            <w:r>
              <w:t>ASSENTE</w:t>
            </w:r>
          </w:p>
        </w:tc>
      </w:tr>
      <w:tr w:rsidR="00281D73" w:rsidRPr="00191BDD" w:rsidTr="00647BB0">
        <w:tc>
          <w:tcPr>
            <w:tcW w:w="2746" w:type="dxa"/>
            <w:shd w:val="clear" w:color="auto" w:fill="auto"/>
            <w:vAlign w:val="center"/>
          </w:tcPr>
          <w:p w:rsidR="00281D73" w:rsidRPr="00191BDD" w:rsidRDefault="00281D73" w:rsidP="0098512E">
            <w:pPr>
              <w:spacing w:after="240"/>
            </w:pPr>
            <w:r w:rsidRPr="00191BDD">
              <w:rPr>
                <w:b/>
              </w:rPr>
              <w:t>A.N.I.E.F</w:t>
            </w:r>
            <w:r w:rsidRPr="00191BDD">
              <w:t>.</w:t>
            </w:r>
          </w:p>
        </w:tc>
        <w:tc>
          <w:tcPr>
            <w:tcW w:w="2749" w:type="dxa"/>
            <w:shd w:val="clear" w:color="auto" w:fill="auto"/>
            <w:vAlign w:val="center"/>
          </w:tcPr>
          <w:p w:rsidR="00281D73" w:rsidRPr="00191BDD" w:rsidRDefault="00281D73" w:rsidP="0098512E">
            <w:pPr>
              <w:spacing w:after="240"/>
            </w:pPr>
            <w:r w:rsidRPr="00191BDD">
              <w:t>Pepe Giuseppe</w:t>
            </w:r>
          </w:p>
        </w:tc>
        <w:tc>
          <w:tcPr>
            <w:tcW w:w="4075" w:type="dxa"/>
            <w:shd w:val="clear" w:color="auto" w:fill="auto"/>
            <w:vAlign w:val="center"/>
          </w:tcPr>
          <w:p w:rsidR="00281D73" w:rsidRPr="00191BDD" w:rsidRDefault="00281D73" w:rsidP="0098512E">
            <w:pPr>
              <w:spacing w:after="240"/>
            </w:pPr>
          </w:p>
        </w:tc>
      </w:tr>
      <w:tr w:rsidR="00281D73" w:rsidRPr="00191BDD" w:rsidTr="00647BB0">
        <w:tc>
          <w:tcPr>
            <w:tcW w:w="2746" w:type="dxa"/>
            <w:shd w:val="clear" w:color="auto" w:fill="auto"/>
            <w:vAlign w:val="center"/>
          </w:tcPr>
          <w:p w:rsidR="00281D73" w:rsidRPr="00191BDD" w:rsidRDefault="00281D73" w:rsidP="0098512E">
            <w:pPr>
              <w:spacing w:after="240"/>
            </w:pPr>
            <w:r w:rsidRPr="00191BDD">
              <w:rPr>
                <w:b/>
              </w:rPr>
              <w:t>C.I.S.L.</w:t>
            </w:r>
            <w:r w:rsidRPr="00191BDD">
              <w:t xml:space="preserve"> </w:t>
            </w:r>
          </w:p>
        </w:tc>
        <w:tc>
          <w:tcPr>
            <w:tcW w:w="2749" w:type="dxa"/>
            <w:shd w:val="clear" w:color="auto" w:fill="auto"/>
            <w:vAlign w:val="center"/>
          </w:tcPr>
          <w:p w:rsidR="00281D73" w:rsidRPr="00191BDD" w:rsidRDefault="00281D73" w:rsidP="0098512E">
            <w:pPr>
              <w:spacing w:after="240"/>
            </w:pPr>
            <w:r w:rsidRPr="00191BDD">
              <w:t xml:space="preserve">Venezia Maria Cristina </w:t>
            </w:r>
          </w:p>
        </w:tc>
        <w:tc>
          <w:tcPr>
            <w:tcW w:w="4075" w:type="dxa"/>
            <w:shd w:val="clear" w:color="auto" w:fill="auto"/>
            <w:vAlign w:val="center"/>
          </w:tcPr>
          <w:p w:rsidR="00281D73" w:rsidRPr="00191BDD" w:rsidRDefault="00281D73" w:rsidP="0098512E">
            <w:pPr>
              <w:spacing w:after="240"/>
            </w:pPr>
          </w:p>
        </w:tc>
      </w:tr>
      <w:tr w:rsidR="00281D73" w:rsidRPr="00191BDD" w:rsidTr="00647BB0">
        <w:tc>
          <w:tcPr>
            <w:tcW w:w="2746" w:type="dxa"/>
            <w:shd w:val="clear" w:color="auto" w:fill="auto"/>
            <w:vAlign w:val="center"/>
          </w:tcPr>
          <w:p w:rsidR="00281D73" w:rsidRPr="00191BDD" w:rsidRDefault="00281D73" w:rsidP="0098512E">
            <w:pPr>
              <w:spacing w:after="240"/>
              <w:rPr>
                <w:b/>
              </w:rPr>
            </w:pPr>
            <w:r w:rsidRPr="00191BDD">
              <w:rPr>
                <w:b/>
              </w:rPr>
              <w:t>Per la PARTE PUBBLICA</w:t>
            </w:r>
          </w:p>
        </w:tc>
        <w:tc>
          <w:tcPr>
            <w:tcW w:w="2749" w:type="dxa"/>
            <w:shd w:val="clear" w:color="auto" w:fill="auto"/>
            <w:vAlign w:val="center"/>
          </w:tcPr>
          <w:p w:rsidR="00281D73" w:rsidRPr="00647BB0" w:rsidRDefault="00281D73" w:rsidP="0098512E">
            <w:pPr>
              <w:spacing w:after="240"/>
              <w:rPr>
                <w:b/>
              </w:rPr>
            </w:pPr>
            <w:r w:rsidRPr="00647BB0">
              <w:rPr>
                <w:b/>
              </w:rPr>
              <w:t xml:space="preserve">Il </w:t>
            </w:r>
            <w:r w:rsidR="00647BB0" w:rsidRPr="00647BB0">
              <w:rPr>
                <w:b/>
                <w:sz w:val="18"/>
                <w:szCs w:val="18"/>
              </w:rPr>
              <w:t>DIRIGENTE SCOLASTICO</w:t>
            </w:r>
            <w:r w:rsidR="00647BB0" w:rsidRPr="00647BB0">
              <w:rPr>
                <w:b/>
              </w:rPr>
              <w:t xml:space="preserve"> </w:t>
            </w:r>
            <w:r w:rsidR="00647BB0">
              <w:rPr>
                <w:b/>
              </w:rPr>
              <w:t xml:space="preserve">   </w:t>
            </w:r>
            <w:r w:rsidR="00B404EC">
              <w:rPr>
                <w:b/>
              </w:rPr>
              <w:t xml:space="preserve">   </w:t>
            </w:r>
            <w:r w:rsidRPr="00647BB0">
              <w:rPr>
                <w:b/>
              </w:rPr>
              <w:t>Dott.ssa Paola Triolo</w:t>
            </w:r>
          </w:p>
        </w:tc>
        <w:tc>
          <w:tcPr>
            <w:tcW w:w="4075" w:type="dxa"/>
            <w:shd w:val="clear" w:color="auto" w:fill="auto"/>
            <w:vAlign w:val="center"/>
          </w:tcPr>
          <w:p w:rsidR="00281D73" w:rsidRPr="00191BDD" w:rsidRDefault="00281D73" w:rsidP="0098512E">
            <w:pPr>
              <w:spacing w:after="240"/>
            </w:pPr>
          </w:p>
        </w:tc>
      </w:tr>
    </w:tbl>
    <w:p w:rsidR="00281D73" w:rsidRDefault="00281D73"/>
    <w:sectPr w:rsidR="00281D73" w:rsidSect="00EB25D6">
      <w:footerReference w:type="default" r:id="rId11"/>
      <w:type w:val="continuous"/>
      <w:pgSz w:w="11906" w:h="16838" w:code="9"/>
      <w:pgMar w:top="1417" w:right="1134" w:bottom="1134" w:left="1134" w:header="567" w:footer="851" w:gutter="28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C8" w:rsidRDefault="007A43C8">
      <w:r>
        <w:separator/>
      </w:r>
    </w:p>
  </w:endnote>
  <w:endnote w:type="continuationSeparator" w:id="0">
    <w:p w:rsidR="007A43C8" w:rsidRDefault="007A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UMDRKS+Optima-Bold">
    <w:altName w:val="Calibri"/>
    <w:panose1 w:val="00000000000000000000"/>
    <w:charset w:val="00"/>
    <w:family w:val="swiss"/>
    <w:notTrueType/>
    <w:pitch w:val="default"/>
    <w:sig w:usb0="00000003" w:usb1="00000000" w:usb2="00000000" w:usb3="00000000" w:csb0="00000001" w:csb1="00000000"/>
  </w:font>
  <w:font w:name="Optima">
    <w:altName w:val="Malgun Gothic"/>
    <w:panose1 w:val="020B0502050508020304"/>
    <w:charset w:val="00"/>
    <w:family w:val="swiss"/>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8" w:rsidRPr="00C810F3" w:rsidRDefault="007A43C8" w:rsidP="00EB25D6">
    <w:pPr>
      <w:pStyle w:val="Pidipagina"/>
      <w:framePr w:wrap="auto" w:vAnchor="text" w:hAnchor="margin" w:xAlign="right" w:y="1"/>
      <w:rPr>
        <w:rStyle w:val="Numeropagina"/>
        <w:rFonts w:ascii="Calibri" w:hAnsi="Calibri" w:cs="Calibri"/>
      </w:rPr>
    </w:pPr>
    <w:r w:rsidRPr="00C810F3">
      <w:rPr>
        <w:rStyle w:val="Numeropagina"/>
        <w:rFonts w:ascii="Calibri" w:hAnsi="Calibri" w:cs="Calibri"/>
      </w:rPr>
      <w:fldChar w:fldCharType="begin"/>
    </w:r>
    <w:r w:rsidRPr="00C810F3">
      <w:rPr>
        <w:rStyle w:val="Numeropagina"/>
        <w:rFonts w:ascii="Calibri" w:hAnsi="Calibri" w:cs="Calibri"/>
      </w:rPr>
      <w:instrText xml:space="preserve">PAGE  </w:instrText>
    </w:r>
    <w:r w:rsidRPr="00C810F3">
      <w:rPr>
        <w:rStyle w:val="Numeropagina"/>
        <w:rFonts w:ascii="Calibri" w:hAnsi="Calibri" w:cs="Calibri"/>
      </w:rPr>
      <w:fldChar w:fldCharType="separate"/>
    </w:r>
    <w:r w:rsidR="00265600">
      <w:rPr>
        <w:rStyle w:val="Numeropagina"/>
        <w:rFonts w:ascii="Calibri" w:hAnsi="Calibri" w:cs="Calibri"/>
        <w:noProof/>
      </w:rPr>
      <w:t>14</w:t>
    </w:r>
    <w:r w:rsidRPr="00C810F3">
      <w:rPr>
        <w:rStyle w:val="Numeropagina"/>
        <w:rFonts w:ascii="Calibri" w:hAnsi="Calibri" w:cs="Calibri"/>
      </w:rPr>
      <w:fldChar w:fldCharType="end"/>
    </w:r>
  </w:p>
  <w:p w:rsidR="007A43C8" w:rsidRPr="00CF5CBD" w:rsidRDefault="007A43C8" w:rsidP="00EB25D6">
    <w:pPr>
      <w:pStyle w:val="Pidipagina"/>
      <w:ind w:right="360"/>
      <w:rPr>
        <w:rFonts w:ascii="Calibri" w:hAnsi="Calibri" w:cs="Calibri"/>
        <w:sz w:val="16"/>
        <w:szCs w:val="16"/>
      </w:rPr>
    </w:pPr>
    <w:r>
      <w:rPr>
        <w:rFonts w:ascii="Calibri" w:hAnsi="Calibri" w:cs="Calibri"/>
        <w:noProof/>
        <w:sz w:val="16"/>
        <w:szCs w:val="16"/>
      </w:rPr>
      <w:t>Contrattazione Integrativa d’Istituto “M. Rossi” – a-s- 2021-2022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8" w:rsidRPr="00C810F3" w:rsidRDefault="007A43C8" w:rsidP="00EB25D6">
    <w:pPr>
      <w:pStyle w:val="Pidipagina"/>
      <w:framePr w:wrap="auto" w:vAnchor="text" w:hAnchor="margin" w:xAlign="right" w:y="1"/>
      <w:rPr>
        <w:rStyle w:val="Numeropagina"/>
        <w:rFonts w:ascii="Calibri" w:hAnsi="Calibri" w:cs="Calibri"/>
      </w:rPr>
    </w:pPr>
    <w:r w:rsidRPr="00C810F3">
      <w:rPr>
        <w:rStyle w:val="Numeropagina"/>
        <w:rFonts w:ascii="Calibri" w:hAnsi="Calibri" w:cs="Calibri"/>
      </w:rPr>
      <w:fldChar w:fldCharType="begin"/>
    </w:r>
    <w:r w:rsidRPr="00C810F3">
      <w:rPr>
        <w:rStyle w:val="Numeropagina"/>
        <w:rFonts w:ascii="Calibri" w:hAnsi="Calibri" w:cs="Calibri"/>
      </w:rPr>
      <w:instrText xml:space="preserve">PAGE  </w:instrText>
    </w:r>
    <w:r w:rsidRPr="00C810F3">
      <w:rPr>
        <w:rStyle w:val="Numeropagina"/>
        <w:rFonts w:ascii="Calibri" w:hAnsi="Calibri" w:cs="Calibri"/>
      </w:rPr>
      <w:fldChar w:fldCharType="separate"/>
    </w:r>
    <w:r w:rsidR="00265600">
      <w:rPr>
        <w:rStyle w:val="Numeropagina"/>
        <w:rFonts w:ascii="Calibri" w:hAnsi="Calibri" w:cs="Calibri"/>
        <w:noProof/>
      </w:rPr>
      <w:t>15</w:t>
    </w:r>
    <w:r w:rsidRPr="00C810F3">
      <w:rPr>
        <w:rStyle w:val="Numeropagina"/>
        <w:rFonts w:ascii="Calibri" w:hAnsi="Calibri" w:cs="Calibri"/>
      </w:rPr>
      <w:fldChar w:fldCharType="end"/>
    </w:r>
  </w:p>
  <w:p w:rsidR="007A43C8" w:rsidRPr="00CF5CBD" w:rsidRDefault="007A43C8" w:rsidP="003830B9">
    <w:pPr>
      <w:pStyle w:val="Pidipagina"/>
      <w:ind w:right="360"/>
      <w:rPr>
        <w:rFonts w:ascii="Calibri" w:hAnsi="Calibri" w:cs="Calibri"/>
        <w:noProof/>
        <w:sz w:val="16"/>
        <w:szCs w:val="16"/>
      </w:rPr>
    </w:pPr>
    <w:r>
      <w:rPr>
        <w:rFonts w:ascii="Calibri" w:hAnsi="Calibri" w:cs="Calibri"/>
        <w:noProof/>
        <w:sz w:val="16"/>
        <w:szCs w:val="16"/>
      </w:rPr>
      <w:t>Contrattazione Integrativa d’Istituto “M. Rossi” – a-s- 2021-2022</w:t>
    </w:r>
  </w:p>
  <w:p w:rsidR="007A43C8" w:rsidRPr="00CF5CBD" w:rsidRDefault="007A43C8" w:rsidP="003830B9">
    <w:pPr>
      <w:pStyle w:val="Pidipagina"/>
      <w:ind w:right="360"/>
      <w:rPr>
        <w:rFonts w:ascii="Calibri" w:hAnsi="Calibri" w:cs="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C8" w:rsidRDefault="007A43C8">
      <w:r>
        <w:separator/>
      </w:r>
    </w:p>
  </w:footnote>
  <w:footnote w:type="continuationSeparator" w:id="0">
    <w:p w:rsidR="007A43C8" w:rsidRDefault="007A4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C8" w:rsidRDefault="007A43C8" w:rsidP="00EB25D6">
    <w:pPr>
      <w:pStyle w:val="Intestazione"/>
    </w:pPr>
    <w:r w:rsidRPr="00700447">
      <w:rPr>
        <w:rFonts w:eastAsia="Calibri"/>
        <w:noProof/>
      </w:rPr>
      <w:drawing>
        <wp:inline distT="0" distB="0" distL="0" distR="0" wp14:anchorId="0FF0D8CB" wp14:editId="25B99F3E">
          <wp:extent cx="5939790" cy="11882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188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691"/>
    <w:multiLevelType w:val="hybridMultilevel"/>
    <w:tmpl w:val="EA1E2BFC"/>
    <w:lvl w:ilvl="0" w:tplc="36C6CB04">
      <w:start w:val="1"/>
      <w:numFmt w:val="decimal"/>
      <w:lvlText w:val="%1."/>
      <w:lvlJc w:val="left"/>
      <w:pPr>
        <w:tabs>
          <w:tab w:val="num" w:pos="567"/>
        </w:tabs>
        <w:ind w:left="567" w:hanging="34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1F024E"/>
    <w:multiLevelType w:val="hybridMultilevel"/>
    <w:tmpl w:val="2CD8E394"/>
    <w:lvl w:ilvl="0" w:tplc="591C22BE">
      <w:start w:val="1"/>
      <w:numFmt w:val="decimal"/>
      <w:lvlText w:val="%1."/>
      <w:lvlJc w:val="left"/>
      <w:pPr>
        <w:ind w:left="720" w:hanging="360"/>
      </w:pPr>
      <w:rPr>
        <w:rFonts w:hint="default"/>
        <w:b w:val="0"/>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5F712D"/>
    <w:multiLevelType w:val="hybridMultilevel"/>
    <w:tmpl w:val="1C96294C"/>
    <w:lvl w:ilvl="0" w:tplc="4EFC7C22">
      <w:start w:val="1"/>
      <w:numFmt w:val="decimal"/>
      <w:lvlText w:val="%1."/>
      <w:lvlJc w:val="left"/>
      <w:pPr>
        <w:tabs>
          <w:tab w:val="num" w:pos="567"/>
        </w:tabs>
        <w:ind w:left="567" w:hanging="340"/>
      </w:pPr>
      <w:rPr>
        <w:rFonts w:cs="Times New Roman"/>
      </w:rPr>
    </w:lvl>
    <w:lvl w:ilvl="1" w:tplc="A522B678">
      <w:start w:val="1"/>
      <w:numFmt w:val="lowerLetter"/>
      <w:lvlText w:val="%2)"/>
      <w:lvlJc w:val="left"/>
      <w:pPr>
        <w:tabs>
          <w:tab w:val="num" w:pos="1440"/>
        </w:tabs>
        <w:ind w:left="1440" w:hanging="360"/>
      </w:pPr>
      <w:rPr>
        <w:rFonts w:ascii="Tahoma" w:hAnsi="Tahoma" w:hint="default"/>
        <w:b w:val="0"/>
        <w:i w:val="0"/>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1190659C"/>
    <w:multiLevelType w:val="hybridMultilevel"/>
    <w:tmpl w:val="68F4CB5C"/>
    <w:lvl w:ilvl="0" w:tplc="6568A9E0">
      <w:start w:val="1"/>
      <w:numFmt w:val="decimal"/>
      <w:lvlText w:val="%1)"/>
      <w:lvlJc w:val="left"/>
      <w:pPr>
        <w:ind w:left="720" w:hanging="360"/>
      </w:pPr>
      <w:rPr>
        <w:rFonts w:ascii="Tahoma" w:hAnsi="Tahoma" w:cs="Tahoma"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923C70"/>
    <w:multiLevelType w:val="hybridMultilevel"/>
    <w:tmpl w:val="2C226A30"/>
    <w:lvl w:ilvl="0" w:tplc="2EAE3434">
      <w:start w:val="1"/>
      <w:numFmt w:val="lowerLetter"/>
      <w:lvlText w:val="%1)"/>
      <w:lvlJc w:val="left"/>
      <w:pPr>
        <w:tabs>
          <w:tab w:val="num" w:pos="567"/>
        </w:tabs>
        <w:ind w:left="567" w:hanging="340"/>
      </w:pPr>
      <w:rPr>
        <w:sz w:val="20"/>
      </w:rPr>
    </w:lvl>
    <w:lvl w:ilvl="1" w:tplc="BDB66376">
      <w:start w:val="1"/>
      <w:numFmt w:val="lowerLetter"/>
      <w:lvlText w:val="%2)"/>
      <w:lvlJc w:val="left"/>
      <w:pPr>
        <w:tabs>
          <w:tab w:val="num" w:pos="737"/>
        </w:tabs>
        <w:ind w:left="851" w:hanging="284"/>
      </w:pPr>
      <w:rPr>
        <w:rFonts w:cs="Times New Roman"/>
        <w:b w:val="0"/>
        <w:bCs w:val="0"/>
        <w:i w:val="0"/>
        <w:iCs w:val="0"/>
        <w:sz w:val="20"/>
        <w:szCs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11E95CB5"/>
    <w:multiLevelType w:val="hybridMultilevel"/>
    <w:tmpl w:val="5FC80DAE"/>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134A373F"/>
    <w:multiLevelType w:val="hybridMultilevel"/>
    <w:tmpl w:val="3704F082"/>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1E874B96"/>
    <w:multiLevelType w:val="hybridMultilevel"/>
    <w:tmpl w:val="DADA9EFC"/>
    <w:lvl w:ilvl="0" w:tplc="46F47DE6">
      <w:start w:val="1"/>
      <w:numFmt w:val="lowerLetter"/>
      <w:lvlText w:val="%1)"/>
      <w:lvlJc w:val="left"/>
      <w:pPr>
        <w:tabs>
          <w:tab w:val="num" w:pos="964"/>
        </w:tabs>
        <w:ind w:left="907" w:hanging="340"/>
      </w:pPr>
      <w:rPr>
        <w:rFonts w:cs="Times New Roman" w:hint="default"/>
        <w:b w:val="0"/>
        <w:bCs w:val="0"/>
        <w:i w:val="0"/>
        <w:iCs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EA7069"/>
    <w:multiLevelType w:val="hybridMultilevel"/>
    <w:tmpl w:val="3704F082"/>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21F86811"/>
    <w:multiLevelType w:val="hybridMultilevel"/>
    <w:tmpl w:val="31644534"/>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21FB438A"/>
    <w:multiLevelType w:val="hybridMultilevel"/>
    <w:tmpl w:val="024A41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5A1AE5"/>
    <w:multiLevelType w:val="hybridMultilevel"/>
    <w:tmpl w:val="782CC4B4"/>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255F5DB5"/>
    <w:multiLevelType w:val="hybridMultilevel"/>
    <w:tmpl w:val="6256E340"/>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nsid w:val="286F6C3A"/>
    <w:multiLevelType w:val="hybridMultilevel"/>
    <w:tmpl w:val="7CB22272"/>
    <w:lvl w:ilvl="0" w:tplc="B6381678">
      <w:start w:val="7"/>
      <w:numFmt w:val="upperRoman"/>
      <w:lvlText w:val="TITOLO %1"/>
      <w:lvlJc w:val="left"/>
      <w:pPr>
        <w:ind w:left="720" w:hanging="360"/>
      </w:pPr>
      <w:rPr>
        <w:rFonts w:ascii="Tahoma" w:hAnsi="Tahoma" w:hint="default"/>
        <w:b/>
        <w:i w:val="0"/>
        <w:caps w:val="0"/>
        <w:strike w:val="0"/>
        <w:dstrike w:val="0"/>
        <w:vanish w:val="0"/>
        <w:sz w:val="20"/>
        <w:u w:color="17365D" w:themeColor="text2" w:themeShade="BF"/>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F60C5A"/>
    <w:multiLevelType w:val="hybridMultilevel"/>
    <w:tmpl w:val="05CA7D0A"/>
    <w:lvl w:ilvl="0" w:tplc="37EA75F2">
      <w:start w:val="38"/>
      <w:numFmt w:val="decimal"/>
      <w:lvlText w:val="Art. %1 - "/>
      <w:lvlJc w:val="right"/>
      <w:pPr>
        <w:ind w:left="720" w:hanging="360"/>
      </w:pPr>
      <w:rPr>
        <w:rFonts w:ascii="Tahoma" w:hAnsi="Tahoma" w:hint="default"/>
        <w:b/>
        <w:i w:val="0"/>
        <w:color w:val="00008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4C75D9"/>
    <w:multiLevelType w:val="hybridMultilevel"/>
    <w:tmpl w:val="7DA8FECC"/>
    <w:lvl w:ilvl="0" w:tplc="9070B6A2">
      <w:start w:val="1"/>
      <w:numFmt w:val="lowerLetter"/>
      <w:lvlText w:val="%1)"/>
      <w:lvlJc w:val="left"/>
      <w:pPr>
        <w:ind w:left="720" w:hanging="360"/>
      </w:pPr>
      <w:rPr>
        <w:rFonts w:hint="default"/>
        <w:b/>
        <w:i/>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4C36527"/>
    <w:multiLevelType w:val="hybridMultilevel"/>
    <w:tmpl w:val="8D2EA6F2"/>
    <w:lvl w:ilvl="0" w:tplc="0410000F">
      <w:start w:val="1"/>
      <w:numFmt w:val="decimal"/>
      <w:lvlText w:val="%1."/>
      <w:lvlJc w:val="left"/>
      <w:pPr>
        <w:ind w:left="360" w:hanging="360"/>
      </w:pPr>
      <w:rPr>
        <w:rFonts w:hint="default"/>
      </w:rPr>
    </w:lvl>
    <w:lvl w:ilvl="1" w:tplc="04100019">
      <w:start w:val="1"/>
      <w:numFmt w:val="lowerLetter"/>
      <w:lvlText w:val="%2."/>
      <w:lvlJc w:val="left"/>
      <w:pPr>
        <w:ind w:left="2344" w:hanging="360"/>
      </w:pPr>
    </w:lvl>
    <w:lvl w:ilvl="2" w:tplc="0410000F">
      <w:start w:val="1"/>
      <w:numFmt w:val="decimal"/>
      <w:lvlText w:val="%3."/>
      <w:lvlJc w:val="lef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nsid w:val="3729683F"/>
    <w:multiLevelType w:val="hybridMultilevel"/>
    <w:tmpl w:val="176625D4"/>
    <w:lvl w:ilvl="0" w:tplc="D5CEF134">
      <w:start w:val="2"/>
      <w:numFmt w:val="bullet"/>
      <w:lvlText w:val="-"/>
      <w:lvlJc w:val="left"/>
      <w:pPr>
        <w:tabs>
          <w:tab w:val="num" w:pos="872"/>
        </w:tabs>
        <w:ind w:left="872" w:hanging="360"/>
      </w:pPr>
      <w:rPr>
        <w:rFonts w:ascii="Times New Roman" w:eastAsia="Times New Roman" w:hAnsi="Times New Roman" w:hint="default"/>
      </w:rPr>
    </w:lvl>
    <w:lvl w:ilvl="1" w:tplc="04100003">
      <w:start w:val="1"/>
      <w:numFmt w:val="bullet"/>
      <w:lvlText w:val="o"/>
      <w:lvlJc w:val="left"/>
      <w:pPr>
        <w:ind w:left="1772"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40FE0848"/>
    <w:multiLevelType w:val="hybridMultilevel"/>
    <w:tmpl w:val="FBA0C6A0"/>
    <w:lvl w:ilvl="0" w:tplc="0410000F">
      <w:start w:val="1"/>
      <w:numFmt w:val="decimal"/>
      <w:lvlText w:val="%1."/>
      <w:lvlJc w:val="left"/>
      <w:pPr>
        <w:ind w:left="3763" w:hanging="360"/>
      </w:pPr>
      <w:rPr>
        <w:rFonts w:hint="default"/>
      </w:rPr>
    </w:lvl>
    <w:lvl w:ilvl="1" w:tplc="04100019" w:tentative="1">
      <w:start w:val="1"/>
      <w:numFmt w:val="lowerLetter"/>
      <w:lvlText w:val="%2."/>
      <w:lvlJc w:val="left"/>
      <w:pPr>
        <w:ind w:left="4483" w:hanging="360"/>
      </w:pPr>
    </w:lvl>
    <w:lvl w:ilvl="2" w:tplc="0410001B" w:tentative="1">
      <w:start w:val="1"/>
      <w:numFmt w:val="lowerRoman"/>
      <w:lvlText w:val="%3."/>
      <w:lvlJc w:val="right"/>
      <w:pPr>
        <w:ind w:left="5203" w:hanging="180"/>
      </w:pPr>
    </w:lvl>
    <w:lvl w:ilvl="3" w:tplc="0410000F" w:tentative="1">
      <w:start w:val="1"/>
      <w:numFmt w:val="decimal"/>
      <w:lvlText w:val="%4."/>
      <w:lvlJc w:val="left"/>
      <w:pPr>
        <w:ind w:left="5923" w:hanging="360"/>
      </w:pPr>
    </w:lvl>
    <w:lvl w:ilvl="4" w:tplc="04100019" w:tentative="1">
      <w:start w:val="1"/>
      <w:numFmt w:val="lowerLetter"/>
      <w:lvlText w:val="%5."/>
      <w:lvlJc w:val="left"/>
      <w:pPr>
        <w:ind w:left="6643" w:hanging="360"/>
      </w:pPr>
    </w:lvl>
    <w:lvl w:ilvl="5" w:tplc="0410001B" w:tentative="1">
      <w:start w:val="1"/>
      <w:numFmt w:val="lowerRoman"/>
      <w:lvlText w:val="%6."/>
      <w:lvlJc w:val="right"/>
      <w:pPr>
        <w:ind w:left="7363" w:hanging="180"/>
      </w:pPr>
    </w:lvl>
    <w:lvl w:ilvl="6" w:tplc="0410000F" w:tentative="1">
      <w:start w:val="1"/>
      <w:numFmt w:val="decimal"/>
      <w:lvlText w:val="%7."/>
      <w:lvlJc w:val="left"/>
      <w:pPr>
        <w:ind w:left="8083" w:hanging="360"/>
      </w:pPr>
    </w:lvl>
    <w:lvl w:ilvl="7" w:tplc="04100019" w:tentative="1">
      <w:start w:val="1"/>
      <w:numFmt w:val="lowerLetter"/>
      <w:lvlText w:val="%8."/>
      <w:lvlJc w:val="left"/>
      <w:pPr>
        <w:ind w:left="8803" w:hanging="360"/>
      </w:pPr>
    </w:lvl>
    <w:lvl w:ilvl="8" w:tplc="0410001B" w:tentative="1">
      <w:start w:val="1"/>
      <w:numFmt w:val="lowerRoman"/>
      <w:lvlText w:val="%9."/>
      <w:lvlJc w:val="right"/>
      <w:pPr>
        <w:ind w:left="9523" w:hanging="180"/>
      </w:pPr>
    </w:lvl>
  </w:abstractNum>
  <w:abstractNum w:abstractNumId="19">
    <w:nsid w:val="49533D7D"/>
    <w:multiLevelType w:val="hybridMultilevel"/>
    <w:tmpl w:val="1E66B83A"/>
    <w:lvl w:ilvl="0" w:tplc="4EFC7C22">
      <w:start w:val="1"/>
      <w:numFmt w:val="decimal"/>
      <w:lvlText w:val="%1."/>
      <w:lvlJc w:val="left"/>
      <w:pPr>
        <w:tabs>
          <w:tab w:val="num" w:pos="567"/>
        </w:tabs>
        <w:ind w:left="567" w:hanging="340"/>
      </w:pPr>
      <w:rPr>
        <w:rFonts w:cs="Times New Roman"/>
      </w:rPr>
    </w:lvl>
    <w:lvl w:ilvl="1" w:tplc="E85225EE">
      <w:start w:val="1"/>
      <w:numFmt w:val="lowerLetter"/>
      <w:lvlText w:val="%2."/>
      <w:lvlJc w:val="left"/>
      <w:pPr>
        <w:tabs>
          <w:tab w:val="num" w:pos="1440"/>
        </w:tabs>
        <w:ind w:left="1440" w:hanging="360"/>
      </w:pPr>
      <w:rPr>
        <w:rFonts w:ascii="Tahoma" w:hAnsi="Tahoma" w:cs="Times New Roman" w:hint="default"/>
        <w:b w:val="0"/>
        <w:i w:val="0"/>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4E5C527D"/>
    <w:multiLevelType w:val="hybridMultilevel"/>
    <w:tmpl w:val="8A600FAA"/>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4ECD5DE8"/>
    <w:multiLevelType w:val="hybridMultilevel"/>
    <w:tmpl w:val="A2225CD8"/>
    <w:lvl w:ilvl="0" w:tplc="33B4E89E">
      <w:start w:val="1"/>
      <w:numFmt w:val="lowerLetter"/>
      <w:lvlText w:val="%1."/>
      <w:lvlJc w:val="left"/>
      <w:pPr>
        <w:tabs>
          <w:tab w:val="num" w:pos="1021"/>
        </w:tabs>
        <w:ind w:left="1021" w:hanging="341"/>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nsid w:val="511F4D85"/>
    <w:multiLevelType w:val="hybridMultilevel"/>
    <w:tmpl w:val="90D01468"/>
    <w:lvl w:ilvl="0" w:tplc="E402CF68">
      <w:start w:val="8"/>
      <w:numFmt w:val="upperRoman"/>
      <w:lvlText w:val="TITOLO %1"/>
      <w:lvlJc w:val="left"/>
      <w:pPr>
        <w:ind w:left="928" w:hanging="360"/>
      </w:pPr>
      <w:rPr>
        <w:rFonts w:ascii="Tahoma" w:hAnsi="Tahoma" w:hint="default"/>
        <w:b/>
        <w:i w:val="0"/>
        <w:caps w:val="0"/>
        <w:strike w:val="0"/>
        <w:dstrike w:val="0"/>
        <w:vanish w:val="0"/>
        <w:sz w:val="20"/>
        <w:u w:color="17365D" w:themeColor="text2" w:themeShade="BF"/>
        <w:vertAlign w:val="baseline"/>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58AB5380"/>
    <w:multiLevelType w:val="hybridMultilevel"/>
    <w:tmpl w:val="419ED538"/>
    <w:lvl w:ilvl="0" w:tplc="1DCC8068">
      <w:start w:val="39"/>
      <w:numFmt w:val="decimal"/>
      <w:lvlText w:val="Art. %1 - "/>
      <w:lvlJc w:val="right"/>
      <w:pPr>
        <w:ind w:left="928" w:hanging="360"/>
      </w:pPr>
      <w:rPr>
        <w:rFonts w:ascii="Tahoma" w:hAnsi="Tahoma" w:hint="default"/>
        <w:b/>
        <w:i w:val="0"/>
        <w:color w:val="00008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9AC679C"/>
    <w:multiLevelType w:val="hybridMultilevel"/>
    <w:tmpl w:val="737CDF0A"/>
    <w:lvl w:ilvl="0" w:tplc="2706680A">
      <w:start w:val="1"/>
      <w:numFmt w:val="decimal"/>
      <w:lvlText w:val="%1."/>
      <w:lvlJc w:val="left"/>
      <w:pPr>
        <w:tabs>
          <w:tab w:val="num" w:pos="360"/>
        </w:tabs>
        <w:ind w:left="36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59E0319A"/>
    <w:multiLevelType w:val="hybridMultilevel"/>
    <w:tmpl w:val="3704F082"/>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6">
    <w:nsid w:val="5C5B487F"/>
    <w:multiLevelType w:val="hybridMultilevel"/>
    <w:tmpl w:val="E53487AA"/>
    <w:lvl w:ilvl="0" w:tplc="F2EC0680">
      <w:start w:val="1"/>
      <w:numFmt w:val="decimal"/>
      <w:lvlText w:val="%1."/>
      <w:lvlJc w:val="left"/>
      <w:pPr>
        <w:ind w:left="720" w:hanging="360"/>
      </w:pPr>
      <w:rPr>
        <w:rFonts w:ascii="Tahoma" w:hAnsi="Tahoma" w:hint="default"/>
        <w:b w:val="0"/>
        <w:i w:val="0"/>
        <w:color w:val="auto"/>
        <w:sz w:val="22"/>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C8B19EB"/>
    <w:multiLevelType w:val="hybridMultilevel"/>
    <w:tmpl w:val="063200FC"/>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5D217467"/>
    <w:multiLevelType w:val="hybridMultilevel"/>
    <w:tmpl w:val="C220C2AE"/>
    <w:lvl w:ilvl="0" w:tplc="2B584CDE">
      <w:start w:val="1"/>
      <w:numFmt w:val="lowerLetter"/>
      <w:lvlText w:val="%1)"/>
      <w:lvlJc w:val="left"/>
      <w:pPr>
        <w:tabs>
          <w:tab w:val="num" w:pos="964"/>
        </w:tabs>
        <w:ind w:left="907" w:hanging="340"/>
      </w:pPr>
      <w:rPr>
        <w:rFonts w:cs="Times New Roman"/>
        <w:b w:val="0"/>
        <w:bCs w:val="0"/>
        <w:i w:val="0"/>
        <w:iCs w:val="0"/>
        <w:sz w:val="20"/>
        <w:szCs w:val="2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nsid w:val="60C242A0"/>
    <w:multiLevelType w:val="hybridMultilevel"/>
    <w:tmpl w:val="77AEDC74"/>
    <w:lvl w:ilvl="0" w:tplc="3476E00C">
      <w:start w:val="52"/>
      <w:numFmt w:val="decimal"/>
      <w:lvlText w:val="Art. %1 - "/>
      <w:lvlJc w:val="right"/>
      <w:pPr>
        <w:ind w:left="928" w:hanging="360"/>
      </w:pPr>
      <w:rPr>
        <w:rFonts w:ascii="Tahoma" w:hAnsi="Tahoma" w:hint="default"/>
        <w:b/>
        <w:i w:val="0"/>
        <w:color w:val="00008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3F44339"/>
    <w:multiLevelType w:val="hybridMultilevel"/>
    <w:tmpl w:val="2A7E6714"/>
    <w:lvl w:ilvl="0" w:tplc="9482B074">
      <w:start w:val="51"/>
      <w:numFmt w:val="decimal"/>
      <w:lvlText w:val="Art. %1 - "/>
      <w:lvlJc w:val="right"/>
      <w:pPr>
        <w:ind w:left="928" w:hanging="360"/>
      </w:pPr>
      <w:rPr>
        <w:rFonts w:ascii="Tahoma" w:hAnsi="Tahoma" w:hint="default"/>
        <w:b/>
        <w:i w:val="0"/>
        <w:color w:val="00008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7562ADE"/>
    <w:multiLevelType w:val="hybridMultilevel"/>
    <w:tmpl w:val="886A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563402"/>
    <w:multiLevelType w:val="hybridMultilevel"/>
    <w:tmpl w:val="F154A6B0"/>
    <w:lvl w:ilvl="0" w:tplc="4EFC7C22">
      <w:start w:val="1"/>
      <w:numFmt w:val="decimal"/>
      <w:lvlText w:val="%1."/>
      <w:lvlJc w:val="left"/>
      <w:pPr>
        <w:tabs>
          <w:tab w:val="num" w:pos="567"/>
        </w:tabs>
        <w:ind w:left="567" w:hanging="340"/>
      </w:pPr>
      <w:rPr>
        <w:rFonts w:cs="Times New Roman"/>
      </w:rPr>
    </w:lvl>
    <w:lvl w:ilvl="1" w:tplc="BDB66376">
      <w:start w:val="1"/>
      <w:numFmt w:val="lowerLetter"/>
      <w:lvlText w:val="%2)"/>
      <w:lvlJc w:val="left"/>
      <w:pPr>
        <w:tabs>
          <w:tab w:val="num" w:pos="737"/>
        </w:tabs>
        <w:ind w:left="851" w:hanging="284"/>
      </w:pPr>
      <w:rPr>
        <w:rFonts w:cs="Times New Roman"/>
        <w:b w:val="0"/>
        <w:bCs w:val="0"/>
        <w:i w:val="0"/>
        <w:iCs w:val="0"/>
        <w:sz w:val="20"/>
        <w:szCs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6CC04C0B"/>
    <w:multiLevelType w:val="hybridMultilevel"/>
    <w:tmpl w:val="17BA99E0"/>
    <w:lvl w:ilvl="0" w:tplc="3336ED24">
      <w:numFmt w:val="bullet"/>
      <w:lvlText w:val="-"/>
      <w:lvlJc w:val="left"/>
      <w:pPr>
        <w:ind w:left="928" w:hanging="360"/>
      </w:pPr>
      <w:rPr>
        <w:rFonts w:ascii="Arial" w:eastAsia="Times New Roman" w:hAnsi="Arial" w:cs="Arial" w:hint="default"/>
      </w:rPr>
    </w:lvl>
    <w:lvl w:ilvl="1" w:tplc="04100003" w:tentative="1">
      <w:start w:val="1"/>
      <w:numFmt w:val="bullet"/>
      <w:lvlText w:val="o"/>
      <w:lvlJc w:val="left"/>
      <w:pPr>
        <w:ind w:left="2340" w:hanging="360"/>
      </w:pPr>
      <w:rPr>
        <w:rFonts w:ascii="Courier New" w:hAnsi="Courier New" w:cs="Courier New" w:hint="default"/>
      </w:rPr>
    </w:lvl>
    <w:lvl w:ilvl="2" w:tplc="04100005" w:tentative="1">
      <w:start w:val="1"/>
      <w:numFmt w:val="bullet"/>
      <w:lvlText w:val=""/>
      <w:lvlJc w:val="left"/>
      <w:pPr>
        <w:ind w:left="3060" w:hanging="360"/>
      </w:pPr>
      <w:rPr>
        <w:rFonts w:ascii="Wingdings" w:hAnsi="Wingdings" w:hint="default"/>
      </w:rPr>
    </w:lvl>
    <w:lvl w:ilvl="3" w:tplc="04100001" w:tentative="1">
      <w:start w:val="1"/>
      <w:numFmt w:val="bullet"/>
      <w:lvlText w:val=""/>
      <w:lvlJc w:val="left"/>
      <w:pPr>
        <w:ind w:left="3780" w:hanging="360"/>
      </w:pPr>
      <w:rPr>
        <w:rFonts w:ascii="Symbol" w:hAnsi="Symbol" w:hint="default"/>
      </w:rPr>
    </w:lvl>
    <w:lvl w:ilvl="4" w:tplc="04100003" w:tentative="1">
      <w:start w:val="1"/>
      <w:numFmt w:val="bullet"/>
      <w:lvlText w:val="o"/>
      <w:lvlJc w:val="left"/>
      <w:pPr>
        <w:ind w:left="4500" w:hanging="360"/>
      </w:pPr>
      <w:rPr>
        <w:rFonts w:ascii="Courier New" w:hAnsi="Courier New" w:cs="Courier New" w:hint="default"/>
      </w:rPr>
    </w:lvl>
    <w:lvl w:ilvl="5" w:tplc="04100005" w:tentative="1">
      <w:start w:val="1"/>
      <w:numFmt w:val="bullet"/>
      <w:lvlText w:val=""/>
      <w:lvlJc w:val="left"/>
      <w:pPr>
        <w:ind w:left="5220" w:hanging="360"/>
      </w:pPr>
      <w:rPr>
        <w:rFonts w:ascii="Wingdings" w:hAnsi="Wingdings" w:hint="default"/>
      </w:rPr>
    </w:lvl>
    <w:lvl w:ilvl="6" w:tplc="04100001" w:tentative="1">
      <w:start w:val="1"/>
      <w:numFmt w:val="bullet"/>
      <w:lvlText w:val=""/>
      <w:lvlJc w:val="left"/>
      <w:pPr>
        <w:ind w:left="5940" w:hanging="360"/>
      </w:pPr>
      <w:rPr>
        <w:rFonts w:ascii="Symbol" w:hAnsi="Symbol" w:hint="default"/>
      </w:rPr>
    </w:lvl>
    <w:lvl w:ilvl="7" w:tplc="04100003" w:tentative="1">
      <w:start w:val="1"/>
      <w:numFmt w:val="bullet"/>
      <w:lvlText w:val="o"/>
      <w:lvlJc w:val="left"/>
      <w:pPr>
        <w:ind w:left="6660" w:hanging="360"/>
      </w:pPr>
      <w:rPr>
        <w:rFonts w:ascii="Courier New" w:hAnsi="Courier New" w:cs="Courier New" w:hint="default"/>
      </w:rPr>
    </w:lvl>
    <w:lvl w:ilvl="8" w:tplc="04100005" w:tentative="1">
      <w:start w:val="1"/>
      <w:numFmt w:val="bullet"/>
      <w:lvlText w:val=""/>
      <w:lvlJc w:val="left"/>
      <w:pPr>
        <w:ind w:left="7380" w:hanging="360"/>
      </w:pPr>
      <w:rPr>
        <w:rFonts w:ascii="Wingdings" w:hAnsi="Wingdings" w:hint="default"/>
      </w:rPr>
    </w:lvl>
  </w:abstractNum>
  <w:abstractNum w:abstractNumId="34">
    <w:nsid w:val="6D9E0E81"/>
    <w:multiLevelType w:val="hybridMultilevel"/>
    <w:tmpl w:val="58C4C704"/>
    <w:lvl w:ilvl="0" w:tplc="2ACAEBA0">
      <w:start w:val="40"/>
      <w:numFmt w:val="decimal"/>
      <w:lvlText w:val="Art. %1 - "/>
      <w:lvlJc w:val="right"/>
      <w:pPr>
        <w:ind w:left="928" w:hanging="360"/>
      </w:pPr>
      <w:rPr>
        <w:rFonts w:ascii="Tahoma" w:hAnsi="Tahoma" w:hint="default"/>
        <w:b/>
        <w:i w:val="0"/>
        <w:color w:val="00008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6F324F"/>
    <w:multiLevelType w:val="hybridMultilevel"/>
    <w:tmpl w:val="5FC80DAE"/>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6">
    <w:nsid w:val="74693891"/>
    <w:multiLevelType w:val="hybridMultilevel"/>
    <w:tmpl w:val="BFBAE1CA"/>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7">
    <w:nsid w:val="789250BA"/>
    <w:multiLevelType w:val="hybridMultilevel"/>
    <w:tmpl w:val="6256E340"/>
    <w:lvl w:ilvl="0" w:tplc="4EFC7C22">
      <w:start w:val="1"/>
      <w:numFmt w:val="decimal"/>
      <w:lvlText w:val="%1."/>
      <w:lvlJc w:val="left"/>
      <w:pPr>
        <w:tabs>
          <w:tab w:val="num" w:pos="567"/>
        </w:tabs>
        <w:ind w:left="567" w:hanging="34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nsid w:val="7A4B6DB2"/>
    <w:multiLevelType w:val="hybridMultilevel"/>
    <w:tmpl w:val="F154A6B0"/>
    <w:lvl w:ilvl="0" w:tplc="4EFC7C22">
      <w:start w:val="1"/>
      <w:numFmt w:val="decimal"/>
      <w:lvlText w:val="%1."/>
      <w:lvlJc w:val="left"/>
      <w:pPr>
        <w:tabs>
          <w:tab w:val="num" w:pos="567"/>
        </w:tabs>
        <w:ind w:left="567" w:hanging="340"/>
      </w:pPr>
      <w:rPr>
        <w:rFonts w:cs="Times New Roman"/>
      </w:rPr>
    </w:lvl>
    <w:lvl w:ilvl="1" w:tplc="BDB66376">
      <w:start w:val="1"/>
      <w:numFmt w:val="lowerLetter"/>
      <w:lvlText w:val="%2)"/>
      <w:lvlJc w:val="left"/>
      <w:pPr>
        <w:tabs>
          <w:tab w:val="num" w:pos="737"/>
        </w:tabs>
        <w:ind w:left="851" w:hanging="284"/>
      </w:pPr>
      <w:rPr>
        <w:rFonts w:cs="Times New Roman"/>
        <w:b w:val="0"/>
        <w:bCs w:val="0"/>
        <w:i w:val="0"/>
        <w:iCs w:val="0"/>
        <w:sz w:val="20"/>
        <w:szCs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9">
    <w:nsid w:val="7DBD111F"/>
    <w:multiLevelType w:val="hybridMultilevel"/>
    <w:tmpl w:val="6422FDD4"/>
    <w:lvl w:ilvl="0" w:tplc="0410000F">
      <w:start w:val="1"/>
      <w:numFmt w:val="decimal"/>
      <w:lvlText w:val="%1."/>
      <w:lvlJc w:val="left"/>
      <w:pPr>
        <w:ind w:left="720" w:hanging="360"/>
      </w:pPr>
      <w:rPr>
        <w:rFonts w:hint="default"/>
      </w:rPr>
    </w:lvl>
    <w:lvl w:ilvl="1" w:tplc="71FC38E2">
      <w:start w:val="1"/>
      <w:numFmt w:val="lowerLetter"/>
      <w:lvlText w:val="%2)"/>
      <w:lvlJc w:val="left"/>
      <w:pPr>
        <w:ind w:left="1440" w:hanging="360"/>
      </w:pPr>
      <w:rPr>
        <w:rFonts w:hint="default"/>
        <w:b/>
        <w:i/>
      </w:rPr>
    </w:lvl>
    <w:lvl w:ilvl="2" w:tplc="30AA780C">
      <w:start w:val="16"/>
      <w:numFmt w:val="bullet"/>
      <w:lvlText w:val="-"/>
      <w:lvlJc w:val="left"/>
      <w:pPr>
        <w:ind w:left="2160" w:hanging="360"/>
      </w:pPr>
      <w:rPr>
        <w:rFonts w:ascii="Calibri" w:eastAsia="SimSu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
  </w:num>
  <w:num w:numId="4">
    <w:abstractNumId w:val="39"/>
  </w:num>
  <w:num w:numId="5">
    <w:abstractNumId w:val="15"/>
  </w:num>
  <w:num w:numId="6">
    <w:abstractNumId w:val="18"/>
  </w:num>
  <w:num w:numId="7">
    <w:abstractNumId w:val="22"/>
  </w:num>
  <w:num w:numId="8">
    <w:abstractNumId w:val="26"/>
  </w:num>
  <w:num w:numId="9">
    <w:abstractNumId w:val="13"/>
  </w:num>
  <w:num w:numId="10">
    <w:abstractNumId w:val="1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7"/>
  </w:num>
  <w:num w:numId="19">
    <w:abstractNumId w:val="11"/>
  </w:num>
  <w:num w:numId="20">
    <w:abstractNumId w:val="12"/>
  </w:num>
  <w:num w:numId="21">
    <w:abstractNumId w:val="5"/>
  </w:num>
  <w:num w:numId="22">
    <w:abstractNumId w:val="2"/>
  </w:num>
  <w:num w:numId="23">
    <w:abstractNumId w:val="35"/>
  </w:num>
  <w:num w:numId="24">
    <w:abstractNumId w:val="32"/>
  </w:num>
  <w:num w:numId="25">
    <w:abstractNumId w:val="4"/>
  </w:num>
  <w:num w:numId="26">
    <w:abstractNumId w:val="0"/>
  </w:num>
  <w:num w:numId="27">
    <w:abstractNumId w:val="2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8"/>
  </w:num>
  <w:num w:numId="34">
    <w:abstractNumId w:val="30"/>
  </w:num>
  <w:num w:numId="35">
    <w:abstractNumId w:val="3"/>
  </w:num>
  <w:num w:numId="36">
    <w:abstractNumId w:val="34"/>
  </w:num>
  <w:num w:numId="37">
    <w:abstractNumId w:val="29"/>
  </w:num>
  <w:num w:numId="38">
    <w:abstractNumId w:val="10"/>
  </w:num>
  <w:num w:numId="39">
    <w:abstractNumId w:val="16"/>
  </w:num>
  <w:num w:numId="40">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4B"/>
    <w:rsid w:val="00004F46"/>
    <w:rsid w:val="0001349B"/>
    <w:rsid w:val="00023F5D"/>
    <w:rsid w:val="000242B0"/>
    <w:rsid w:val="000331D8"/>
    <w:rsid w:val="0003486A"/>
    <w:rsid w:val="00037241"/>
    <w:rsid w:val="00042CE3"/>
    <w:rsid w:val="000503E1"/>
    <w:rsid w:val="000628E9"/>
    <w:rsid w:val="00062B4D"/>
    <w:rsid w:val="000645C3"/>
    <w:rsid w:val="00072273"/>
    <w:rsid w:val="0007460C"/>
    <w:rsid w:val="00076B5C"/>
    <w:rsid w:val="0008107D"/>
    <w:rsid w:val="000833DB"/>
    <w:rsid w:val="00084594"/>
    <w:rsid w:val="00090B46"/>
    <w:rsid w:val="00092378"/>
    <w:rsid w:val="00092A32"/>
    <w:rsid w:val="00094EB1"/>
    <w:rsid w:val="000A3352"/>
    <w:rsid w:val="000A5661"/>
    <w:rsid w:val="000A73E4"/>
    <w:rsid w:val="000D11FA"/>
    <w:rsid w:val="000D1CF5"/>
    <w:rsid w:val="000D2784"/>
    <w:rsid w:val="000D60A0"/>
    <w:rsid w:val="000F2BD3"/>
    <w:rsid w:val="00100666"/>
    <w:rsid w:val="001042C5"/>
    <w:rsid w:val="00116E07"/>
    <w:rsid w:val="001230AE"/>
    <w:rsid w:val="0012535A"/>
    <w:rsid w:val="001268D5"/>
    <w:rsid w:val="00126CD7"/>
    <w:rsid w:val="001406ED"/>
    <w:rsid w:val="00142325"/>
    <w:rsid w:val="00150611"/>
    <w:rsid w:val="0015226A"/>
    <w:rsid w:val="00155D74"/>
    <w:rsid w:val="001734BC"/>
    <w:rsid w:val="00185BE5"/>
    <w:rsid w:val="00190A4B"/>
    <w:rsid w:val="00190B16"/>
    <w:rsid w:val="001B10CB"/>
    <w:rsid w:val="001B2560"/>
    <w:rsid w:val="001B386C"/>
    <w:rsid w:val="001B426A"/>
    <w:rsid w:val="001C4331"/>
    <w:rsid w:val="001F4A46"/>
    <w:rsid w:val="002220F0"/>
    <w:rsid w:val="00225AFA"/>
    <w:rsid w:val="00231483"/>
    <w:rsid w:val="002337B2"/>
    <w:rsid w:val="00246551"/>
    <w:rsid w:val="0025073A"/>
    <w:rsid w:val="002566E3"/>
    <w:rsid w:val="00261707"/>
    <w:rsid w:val="0026321D"/>
    <w:rsid w:val="00265600"/>
    <w:rsid w:val="002722E9"/>
    <w:rsid w:val="00280676"/>
    <w:rsid w:val="00281D73"/>
    <w:rsid w:val="00286C90"/>
    <w:rsid w:val="00291BDE"/>
    <w:rsid w:val="002A41D9"/>
    <w:rsid w:val="002B0D54"/>
    <w:rsid w:val="002B2912"/>
    <w:rsid w:val="002B63C1"/>
    <w:rsid w:val="002B7826"/>
    <w:rsid w:val="002D1C31"/>
    <w:rsid w:val="002F1FD0"/>
    <w:rsid w:val="0030038C"/>
    <w:rsid w:val="00301719"/>
    <w:rsid w:val="00304795"/>
    <w:rsid w:val="00304E8F"/>
    <w:rsid w:val="0031248D"/>
    <w:rsid w:val="00320AFD"/>
    <w:rsid w:val="00320C9E"/>
    <w:rsid w:val="003217D1"/>
    <w:rsid w:val="00335D52"/>
    <w:rsid w:val="00343272"/>
    <w:rsid w:val="003466D8"/>
    <w:rsid w:val="00360A7D"/>
    <w:rsid w:val="00364A63"/>
    <w:rsid w:val="00371A14"/>
    <w:rsid w:val="00371D4E"/>
    <w:rsid w:val="003772EE"/>
    <w:rsid w:val="003773B8"/>
    <w:rsid w:val="00377876"/>
    <w:rsid w:val="003830B9"/>
    <w:rsid w:val="00383C9E"/>
    <w:rsid w:val="003900EB"/>
    <w:rsid w:val="00394E30"/>
    <w:rsid w:val="003A0D64"/>
    <w:rsid w:val="003A4FBC"/>
    <w:rsid w:val="003B057C"/>
    <w:rsid w:val="003B6449"/>
    <w:rsid w:val="003C0344"/>
    <w:rsid w:val="003C0643"/>
    <w:rsid w:val="003C1168"/>
    <w:rsid w:val="003C2479"/>
    <w:rsid w:val="003C7B81"/>
    <w:rsid w:val="003D1055"/>
    <w:rsid w:val="003D7E96"/>
    <w:rsid w:val="003E6982"/>
    <w:rsid w:val="003E75DC"/>
    <w:rsid w:val="003F1FA6"/>
    <w:rsid w:val="003F3DEA"/>
    <w:rsid w:val="003F3E51"/>
    <w:rsid w:val="004010DD"/>
    <w:rsid w:val="00402CEF"/>
    <w:rsid w:val="0040411E"/>
    <w:rsid w:val="00410EBF"/>
    <w:rsid w:val="00413708"/>
    <w:rsid w:val="00414507"/>
    <w:rsid w:val="00415308"/>
    <w:rsid w:val="0042065E"/>
    <w:rsid w:val="00420BBF"/>
    <w:rsid w:val="00421DD3"/>
    <w:rsid w:val="004234A5"/>
    <w:rsid w:val="00455ED8"/>
    <w:rsid w:val="004703B2"/>
    <w:rsid w:val="00471A71"/>
    <w:rsid w:val="004723DF"/>
    <w:rsid w:val="00477823"/>
    <w:rsid w:val="00493605"/>
    <w:rsid w:val="00496B06"/>
    <w:rsid w:val="004A74EF"/>
    <w:rsid w:val="004B0DA8"/>
    <w:rsid w:val="004B5DB5"/>
    <w:rsid w:val="004C6867"/>
    <w:rsid w:val="004C7EAA"/>
    <w:rsid w:val="004E301C"/>
    <w:rsid w:val="004E3F43"/>
    <w:rsid w:val="004E4EE4"/>
    <w:rsid w:val="004E5F85"/>
    <w:rsid w:val="004F537C"/>
    <w:rsid w:val="00500305"/>
    <w:rsid w:val="00500893"/>
    <w:rsid w:val="00504536"/>
    <w:rsid w:val="00514B6C"/>
    <w:rsid w:val="00516447"/>
    <w:rsid w:val="0051782A"/>
    <w:rsid w:val="005239A7"/>
    <w:rsid w:val="00530E60"/>
    <w:rsid w:val="005339EB"/>
    <w:rsid w:val="00533F1D"/>
    <w:rsid w:val="00542844"/>
    <w:rsid w:val="00550640"/>
    <w:rsid w:val="005508AE"/>
    <w:rsid w:val="00551CBA"/>
    <w:rsid w:val="005546CB"/>
    <w:rsid w:val="00555D86"/>
    <w:rsid w:val="005679EE"/>
    <w:rsid w:val="00573BCA"/>
    <w:rsid w:val="00581878"/>
    <w:rsid w:val="00582111"/>
    <w:rsid w:val="00583833"/>
    <w:rsid w:val="00585A3D"/>
    <w:rsid w:val="005911CE"/>
    <w:rsid w:val="00592A69"/>
    <w:rsid w:val="0059500E"/>
    <w:rsid w:val="00595DC6"/>
    <w:rsid w:val="005A211D"/>
    <w:rsid w:val="005A5267"/>
    <w:rsid w:val="005C0243"/>
    <w:rsid w:val="005C125F"/>
    <w:rsid w:val="005C30DF"/>
    <w:rsid w:val="005C6DFD"/>
    <w:rsid w:val="005C7C5C"/>
    <w:rsid w:val="005D4F61"/>
    <w:rsid w:val="005E016C"/>
    <w:rsid w:val="005E0CAA"/>
    <w:rsid w:val="005E2918"/>
    <w:rsid w:val="005F4950"/>
    <w:rsid w:val="00601801"/>
    <w:rsid w:val="00610208"/>
    <w:rsid w:val="006132F0"/>
    <w:rsid w:val="00615D57"/>
    <w:rsid w:val="006179AC"/>
    <w:rsid w:val="006369B6"/>
    <w:rsid w:val="00636D2E"/>
    <w:rsid w:val="00647BB0"/>
    <w:rsid w:val="00653FD7"/>
    <w:rsid w:val="00657282"/>
    <w:rsid w:val="006629DC"/>
    <w:rsid w:val="0067609E"/>
    <w:rsid w:val="00677F84"/>
    <w:rsid w:val="006A1F10"/>
    <w:rsid w:val="006A225E"/>
    <w:rsid w:val="006A676F"/>
    <w:rsid w:val="006B2571"/>
    <w:rsid w:val="006B52B8"/>
    <w:rsid w:val="006B6E45"/>
    <w:rsid w:val="006C2E5F"/>
    <w:rsid w:val="006C5BBC"/>
    <w:rsid w:val="006D09BA"/>
    <w:rsid w:val="006D1EF4"/>
    <w:rsid w:val="006D4685"/>
    <w:rsid w:val="006D6F27"/>
    <w:rsid w:val="006D792B"/>
    <w:rsid w:val="006E0370"/>
    <w:rsid w:val="0070255B"/>
    <w:rsid w:val="00703D6F"/>
    <w:rsid w:val="007043AB"/>
    <w:rsid w:val="00707A43"/>
    <w:rsid w:val="007222CB"/>
    <w:rsid w:val="0072326A"/>
    <w:rsid w:val="00727D06"/>
    <w:rsid w:val="00740843"/>
    <w:rsid w:val="007524EE"/>
    <w:rsid w:val="00754126"/>
    <w:rsid w:val="0075610C"/>
    <w:rsid w:val="00760C31"/>
    <w:rsid w:val="0076447C"/>
    <w:rsid w:val="007673A7"/>
    <w:rsid w:val="00786D2B"/>
    <w:rsid w:val="007A007C"/>
    <w:rsid w:val="007A43C8"/>
    <w:rsid w:val="007B1A67"/>
    <w:rsid w:val="007B44F9"/>
    <w:rsid w:val="007C1428"/>
    <w:rsid w:val="007C472C"/>
    <w:rsid w:val="007C77BA"/>
    <w:rsid w:val="007D03E7"/>
    <w:rsid w:val="007D5DEF"/>
    <w:rsid w:val="007E465C"/>
    <w:rsid w:val="007F396C"/>
    <w:rsid w:val="007F4215"/>
    <w:rsid w:val="007F5AD9"/>
    <w:rsid w:val="00803B70"/>
    <w:rsid w:val="008147F4"/>
    <w:rsid w:val="008176C9"/>
    <w:rsid w:val="008179C3"/>
    <w:rsid w:val="00823628"/>
    <w:rsid w:val="0082403B"/>
    <w:rsid w:val="00832E5B"/>
    <w:rsid w:val="008343AD"/>
    <w:rsid w:val="00843949"/>
    <w:rsid w:val="008456D4"/>
    <w:rsid w:val="008525BB"/>
    <w:rsid w:val="0085268E"/>
    <w:rsid w:val="00854948"/>
    <w:rsid w:val="008658B7"/>
    <w:rsid w:val="008715D2"/>
    <w:rsid w:val="00873670"/>
    <w:rsid w:val="008831ED"/>
    <w:rsid w:val="00883882"/>
    <w:rsid w:val="00885483"/>
    <w:rsid w:val="0089320A"/>
    <w:rsid w:val="008A19B6"/>
    <w:rsid w:val="008A2305"/>
    <w:rsid w:val="008A5658"/>
    <w:rsid w:val="008B2289"/>
    <w:rsid w:val="008B4455"/>
    <w:rsid w:val="008C5C43"/>
    <w:rsid w:val="008D3276"/>
    <w:rsid w:val="008E20AA"/>
    <w:rsid w:val="008E46CE"/>
    <w:rsid w:val="008F0225"/>
    <w:rsid w:val="008F2277"/>
    <w:rsid w:val="008F731A"/>
    <w:rsid w:val="008F7A8A"/>
    <w:rsid w:val="009053CA"/>
    <w:rsid w:val="00905E3A"/>
    <w:rsid w:val="00910383"/>
    <w:rsid w:val="00911987"/>
    <w:rsid w:val="0091535D"/>
    <w:rsid w:val="00915EC8"/>
    <w:rsid w:val="0092070B"/>
    <w:rsid w:val="00921D47"/>
    <w:rsid w:val="00936A0C"/>
    <w:rsid w:val="00953200"/>
    <w:rsid w:val="00964BA5"/>
    <w:rsid w:val="00970F0B"/>
    <w:rsid w:val="00972824"/>
    <w:rsid w:val="009732FC"/>
    <w:rsid w:val="00975E93"/>
    <w:rsid w:val="00981DAB"/>
    <w:rsid w:val="009831B3"/>
    <w:rsid w:val="0098512E"/>
    <w:rsid w:val="009851A7"/>
    <w:rsid w:val="00985531"/>
    <w:rsid w:val="00986B60"/>
    <w:rsid w:val="009A2047"/>
    <w:rsid w:val="009A2AE9"/>
    <w:rsid w:val="009A40D7"/>
    <w:rsid w:val="009A70CE"/>
    <w:rsid w:val="009B4552"/>
    <w:rsid w:val="009C071A"/>
    <w:rsid w:val="009C2046"/>
    <w:rsid w:val="009C6F8D"/>
    <w:rsid w:val="009C76D7"/>
    <w:rsid w:val="009C7F94"/>
    <w:rsid w:val="009D253F"/>
    <w:rsid w:val="009F449C"/>
    <w:rsid w:val="00A0120B"/>
    <w:rsid w:val="00A10BB4"/>
    <w:rsid w:val="00A11806"/>
    <w:rsid w:val="00A15366"/>
    <w:rsid w:val="00A21E74"/>
    <w:rsid w:val="00A574F5"/>
    <w:rsid w:val="00A679C6"/>
    <w:rsid w:val="00A679D1"/>
    <w:rsid w:val="00A702ED"/>
    <w:rsid w:val="00A82475"/>
    <w:rsid w:val="00A83BA0"/>
    <w:rsid w:val="00A84B17"/>
    <w:rsid w:val="00A91612"/>
    <w:rsid w:val="00A95070"/>
    <w:rsid w:val="00AB3DDE"/>
    <w:rsid w:val="00AC0813"/>
    <w:rsid w:val="00AC196F"/>
    <w:rsid w:val="00AD091D"/>
    <w:rsid w:val="00AD1148"/>
    <w:rsid w:val="00AD26F3"/>
    <w:rsid w:val="00AF17FA"/>
    <w:rsid w:val="00AF4A47"/>
    <w:rsid w:val="00B01319"/>
    <w:rsid w:val="00B024FC"/>
    <w:rsid w:val="00B0443F"/>
    <w:rsid w:val="00B061A6"/>
    <w:rsid w:val="00B06F51"/>
    <w:rsid w:val="00B172E3"/>
    <w:rsid w:val="00B22FA6"/>
    <w:rsid w:val="00B26FAD"/>
    <w:rsid w:val="00B37849"/>
    <w:rsid w:val="00B37C3D"/>
    <w:rsid w:val="00B404EC"/>
    <w:rsid w:val="00B41AD2"/>
    <w:rsid w:val="00B47115"/>
    <w:rsid w:val="00B61D1B"/>
    <w:rsid w:val="00B66C51"/>
    <w:rsid w:val="00B73693"/>
    <w:rsid w:val="00B748DD"/>
    <w:rsid w:val="00B80C53"/>
    <w:rsid w:val="00B84677"/>
    <w:rsid w:val="00B92625"/>
    <w:rsid w:val="00BA0DFD"/>
    <w:rsid w:val="00BA1405"/>
    <w:rsid w:val="00BA6288"/>
    <w:rsid w:val="00BA6457"/>
    <w:rsid w:val="00BA70E4"/>
    <w:rsid w:val="00BB114C"/>
    <w:rsid w:val="00BC34FD"/>
    <w:rsid w:val="00BC71FC"/>
    <w:rsid w:val="00BE0F9B"/>
    <w:rsid w:val="00C015ED"/>
    <w:rsid w:val="00C045E9"/>
    <w:rsid w:val="00C05808"/>
    <w:rsid w:val="00C06F7D"/>
    <w:rsid w:val="00C32F02"/>
    <w:rsid w:val="00C34BD3"/>
    <w:rsid w:val="00C34F12"/>
    <w:rsid w:val="00C44212"/>
    <w:rsid w:val="00C520F5"/>
    <w:rsid w:val="00C5670C"/>
    <w:rsid w:val="00C65262"/>
    <w:rsid w:val="00C850AC"/>
    <w:rsid w:val="00C916FE"/>
    <w:rsid w:val="00C92109"/>
    <w:rsid w:val="00CA04F2"/>
    <w:rsid w:val="00CA3051"/>
    <w:rsid w:val="00CA6244"/>
    <w:rsid w:val="00CB53EB"/>
    <w:rsid w:val="00CC192E"/>
    <w:rsid w:val="00CC56B2"/>
    <w:rsid w:val="00CF0A20"/>
    <w:rsid w:val="00CF62D3"/>
    <w:rsid w:val="00D00038"/>
    <w:rsid w:val="00D018E5"/>
    <w:rsid w:val="00D03D99"/>
    <w:rsid w:val="00D20499"/>
    <w:rsid w:val="00D25A97"/>
    <w:rsid w:val="00D25EA4"/>
    <w:rsid w:val="00D27F91"/>
    <w:rsid w:val="00D3468E"/>
    <w:rsid w:val="00D37123"/>
    <w:rsid w:val="00D40FD8"/>
    <w:rsid w:val="00D435BB"/>
    <w:rsid w:val="00D46ED9"/>
    <w:rsid w:val="00D475A7"/>
    <w:rsid w:val="00D55F60"/>
    <w:rsid w:val="00D564C3"/>
    <w:rsid w:val="00D65E0B"/>
    <w:rsid w:val="00D7005D"/>
    <w:rsid w:val="00D81146"/>
    <w:rsid w:val="00D84425"/>
    <w:rsid w:val="00D92AAD"/>
    <w:rsid w:val="00D962B4"/>
    <w:rsid w:val="00DA5F95"/>
    <w:rsid w:val="00DA680B"/>
    <w:rsid w:val="00DC3560"/>
    <w:rsid w:val="00DC50B4"/>
    <w:rsid w:val="00DD0B44"/>
    <w:rsid w:val="00DE2012"/>
    <w:rsid w:val="00DE2959"/>
    <w:rsid w:val="00DF0632"/>
    <w:rsid w:val="00DF287D"/>
    <w:rsid w:val="00E16CB7"/>
    <w:rsid w:val="00E321C7"/>
    <w:rsid w:val="00E32A8C"/>
    <w:rsid w:val="00E32C2A"/>
    <w:rsid w:val="00E33CC2"/>
    <w:rsid w:val="00E34259"/>
    <w:rsid w:val="00E44874"/>
    <w:rsid w:val="00E44972"/>
    <w:rsid w:val="00E45060"/>
    <w:rsid w:val="00E51191"/>
    <w:rsid w:val="00E5789D"/>
    <w:rsid w:val="00E6064B"/>
    <w:rsid w:val="00E6384B"/>
    <w:rsid w:val="00E652EB"/>
    <w:rsid w:val="00E654D5"/>
    <w:rsid w:val="00E662E4"/>
    <w:rsid w:val="00E70F6D"/>
    <w:rsid w:val="00E72B29"/>
    <w:rsid w:val="00E73308"/>
    <w:rsid w:val="00E80ACB"/>
    <w:rsid w:val="00E866A4"/>
    <w:rsid w:val="00E92350"/>
    <w:rsid w:val="00E933F3"/>
    <w:rsid w:val="00EA1E13"/>
    <w:rsid w:val="00EA43E0"/>
    <w:rsid w:val="00EB14BA"/>
    <w:rsid w:val="00EB25D6"/>
    <w:rsid w:val="00EB6667"/>
    <w:rsid w:val="00EC5F6E"/>
    <w:rsid w:val="00EE043F"/>
    <w:rsid w:val="00EE3227"/>
    <w:rsid w:val="00EE49B0"/>
    <w:rsid w:val="00EF456A"/>
    <w:rsid w:val="00F04C87"/>
    <w:rsid w:val="00F110A8"/>
    <w:rsid w:val="00F11EA2"/>
    <w:rsid w:val="00F1234A"/>
    <w:rsid w:val="00F15B9C"/>
    <w:rsid w:val="00F26DCF"/>
    <w:rsid w:val="00F300A5"/>
    <w:rsid w:val="00F366C2"/>
    <w:rsid w:val="00F47E4C"/>
    <w:rsid w:val="00F5362C"/>
    <w:rsid w:val="00F7184F"/>
    <w:rsid w:val="00F76F07"/>
    <w:rsid w:val="00F81807"/>
    <w:rsid w:val="00F8216C"/>
    <w:rsid w:val="00F8688E"/>
    <w:rsid w:val="00F92B93"/>
    <w:rsid w:val="00F96607"/>
    <w:rsid w:val="00F97918"/>
    <w:rsid w:val="00FB2B1A"/>
    <w:rsid w:val="00FB5A2C"/>
    <w:rsid w:val="00FB5F57"/>
    <w:rsid w:val="00FC1BAB"/>
    <w:rsid w:val="00FD3DB9"/>
    <w:rsid w:val="00FD4991"/>
    <w:rsid w:val="00FE287B"/>
    <w:rsid w:val="00FF2B51"/>
    <w:rsid w:val="00FF5A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A4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90A4B"/>
    <w:pPr>
      <w:tabs>
        <w:tab w:val="center" w:pos="4819"/>
        <w:tab w:val="right" w:pos="9638"/>
      </w:tabs>
    </w:pPr>
  </w:style>
  <w:style w:type="character" w:customStyle="1" w:styleId="IntestazioneCarattere">
    <w:name w:val="Intestazione Carattere"/>
    <w:basedOn w:val="Carpredefinitoparagrafo"/>
    <w:link w:val="Intestazione"/>
    <w:uiPriority w:val="99"/>
    <w:rsid w:val="00190A4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90A4B"/>
    <w:pPr>
      <w:tabs>
        <w:tab w:val="center" w:pos="4819"/>
        <w:tab w:val="right" w:pos="9638"/>
      </w:tabs>
    </w:pPr>
  </w:style>
  <w:style w:type="character" w:customStyle="1" w:styleId="PidipaginaCarattere">
    <w:name w:val="Piè di pagina Carattere"/>
    <w:basedOn w:val="Carpredefinitoparagrafo"/>
    <w:link w:val="Pidipagina"/>
    <w:uiPriority w:val="99"/>
    <w:rsid w:val="00190A4B"/>
    <w:rPr>
      <w:rFonts w:ascii="Times New Roman" w:eastAsia="Times New Roman" w:hAnsi="Times New Roman" w:cs="Times New Roman"/>
      <w:sz w:val="20"/>
      <w:szCs w:val="20"/>
      <w:lang w:eastAsia="it-IT"/>
    </w:rPr>
  </w:style>
  <w:style w:type="table" w:styleId="Grigliatabella">
    <w:name w:val="Table Grid"/>
    <w:basedOn w:val="Tabellanormale"/>
    <w:uiPriority w:val="59"/>
    <w:rsid w:val="00190A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190A4B"/>
    <w:rPr>
      <w:rFonts w:cs="Times New Roman"/>
    </w:rPr>
  </w:style>
  <w:style w:type="paragraph" w:styleId="Paragrafoelenco">
    <w:name w:val="List Paragraph"/>
    <w:basedOn w:val="Normale"/>
    <w:uiPriority w:val="34"/>
    <w:qFormat/>
    <w:rsid w:val="00190A4B"/>
    <w:pPr>
      <w:ind w:left="720"/>
    </w:pPr>
    <w:rPr>
      <w:rFonts w:ascii="Calibri" w:hAnsi="Calibri" w:cs="Calibri"/>
      <w:sz w:val="22"/>
      <w:szCs w:val="22"/>
    </w:rPr>
  </w:style>
  <w:style w:type="paragraph" w:customStyle="1" w:styleId="Default">
    <w:name w:val="Default"/>
    <w:rsid w:val="00190A4B"/>
    <w:pPr>
      <w:autoSpaceDE w:val="0"/>
      <w:autoSpaceDN w:val="0"/>
      <w:adjustRightInd w:val="0"/>
      <w:spacing w:after="0" w:line="240" w:lineRule="auto"/>
    </w:pPr>
    <w:rPr>
      <w:rFonts w:ascii="UMDRKS+Optima-Bold" w:eastAsia="Times New Roman" w:hAnsi="UMDRKS+Optima-Bold" w:cs="UMDRKS+Optima-Bold"/>
      <w:color w:val="000000"/>
      <w:sz w:val="24"/>
      <w:szCs w:val="24"/>
      <w:lang w:eastAsia="it-IT"/>
    </w:rPr>
  </w:style>
  <w:style w:type="paragraph" w:customStyle="1" w:styleId="Pa53">
    <w:name w:val="Pa53"/>
    <w:basedOn w:val="Default"/>
    <w:next w:val="Default"/>
    <w:rsid w:val="00190A4B"/>
    <w:pPr>
      <w:widowControl w:val="0"/>
      <w:spacing w:after="20" w:line="220" w:lineRule="atLeast"/>
    </w:pPr>
    <w:rPr>
      <w:rFonts w:ascii="Optima" w:hAnsi="Optima" w:cs="Optima"/>
      <w:color w:val="auto"/>
    </w:rPr>
  </w:style>
  <w:style w:type="paragraph" w:styleId="Testofumetto">
    <w:name w:val="Balloon Text"/>
    <w:basedOn w:val="Normale"/>
    <w:link w:val="TestofumettoCarattere"/>
    <w:uiPriority w:val="99"/>
    <w:semiHidden/>
    <w:unhideWhenUsed/>
    <w:rsid w:val="00190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A4B"/>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0A4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90A4B"/>
    <w:pPr>
      <w:tabs>
        <w:tab w:val="center" w:pos="4819"/>
        <w:tab w:val="right" w:pos="9638"/>
      </w:tabs>
    </w:pPr>
  </w:style>
  <w:style w:type="character" w:customStyle="1" w:styleId="IntestazioneCarattere">
    <w:name w:val="Intestazione Carattere"/>
    <w:basedOn w:val="Carpredefinitoparagrafo"/>
    <w:link w:val="Intestazione"/>
    <w:uiPriority w:val="99"/>
    <w:rsid w:val="00190A4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190A4B"/>
    <w:pPr>
      <w:tabs>
        <w:tab w:val="center" w:pos="4819"/>
        <w:tab w:val="right" w:pos="9638"/>
      </w:tabs>
    </w:pPr>
  </w:style>
  <w:style w:type="character" w:customStyle="1" w:styleId="PidipaginaCarattere">
    <w:name w:val="Piè di pagina Carattere"/>
    <w:basedOn w:val="Carpredefinitoparagrafo"/>
    <w:link w:val="Pidipagina"/>
    <w:uiPriority w:val="99"/>
    <w:rsid w:val="00190A4B"/>
    <w:rPr>
      <w:rFonts w:ascii="Times New Roman" w:eastAsia="Times New Roman" w:hAnsi="Times New Roman" w:cs="Times New Roman"/>
      <w:sz w:val="20"/>
      <w:szCs w:val="20"/>
      <w:lang w:eastAsia="it-IT"/>
    </w:rPr>
  </w:style>
  <w:style w:type="table" w:styleId="Grigliatabella">
    <w:name w:val="Table Grid"/>
    <w:basedOn w:val="Tabellanormale"/>
    <w:uiPriority w:val="59"/>
    <w:rsid w:val="00190A4B"/>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190A4B"/>
    <w:rPr>
      <w:rFonts w:cs="Times New Roman"/>
    </w:rPr>
  </w:style>
  <w:style w:type="paragraph" w:styleId="Paragrafoelenco">
    <w:name w:val="List Paragraph"/>
    <w:basedOn w:val="Normale"/>
    <w:uiPriority w:val="34"/>
    <w:qFormat/>
    <w:rsid w:val="00190A4B"/>
    <w:pPr>
      <w:ind w:left="720"/>
    </w:pPr>
    <w:rPr>
      <w:rFonts w:ascii="Calibri" w:hAnsi="Calibri" w:cs="Calibri"/>
      <w:sz w:val="22"/>
      <w:szCs w:val="22"/>
    </w:rPr>
  </w:style>
  <w:style w:type="paragraph" w:customStyle="1" w:styleId="Default">
    <w:name w:val="Default"/>
    <w:rsid w:val="00190A4B"/>
    <w:pPr>
      <w:autoSpaceDE w:val="0"/>
      <w:autoSpaceDN w:val="0"/>
      <w:adjustRightInd w:val="0"/>
      <w:spacing w:after="0" w:line="240" w:lineRule="auto"/>
    </w:pPr>
    <w:rPr>
      <w:rFonts w:ascii="UMDRKS+Optima-Bold" w:eastAsia="Times New Roman" w:hAnsi="UMDRKS+Optima-Bold" w:cs="UMDRKS+Optima-Bold"/>
      <w:color w:val="000000"/>
      <w:sz w:val="24"/>
      <w:szCs w:val="24"/>
      <w:lang w:eastAsia="it-IT"/>
    </w:rPr>
  </w:style>
  <w:style w:type="paragraph" w:customStyle="1" w:styleId="Pa53">
    <w:name w:val="Pa53"/>
    <w:basedOn w:val="Default"/>
    <w:next w:val="Default"/>
    <w:rsid w:val="00190A4B"/>
    <w:pPr>
      <w:widowControl w:val="0"/>
      <w:spacing w:after="20" w:line="220" w:lineRule="atLeast"/>
    </w:pPr>
    <w:rPr>
      <w:rFonts w:ascii="Optima" w:hAnsi="Optima" w:cs="Optima"/>
      <w:color w:val="auto"/>
    </w:rPr>
  </w:style>
  <w:style w:type="paragraph" w:styleId="Testofumetto">
    <w:name w:val="Balloon Text"/>
    <w:basedOn w:val="Normale"/>
    <w:link w:val="TestofumettoCarattere"/>
    <w:uiPriority w:val="99"/>
    <w:semiHidden/>
    <w:unhideWhenUsed/>
    <w:rsid w:val="00190A4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A4B"/>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4383">
      <w:bodyDiv w:val="1"/>
      <w:marLeft w:val="0"/>
      <w:marRight w:val="0"/>
      <w:marTop w:val="0"/>
      <w:marBottom w:val="0"/>
      <w:divBdr>
        <w:top w:val="none" w:sz="0" w:space="0" w:color="auto"/>
        <w:left w:val="none" w:sz="0" w:space="0" w:color="auto"/>
        <w:bottom w:val="none" w:sz="0" w:space="0" w:color="auto"/>
        <w:right w:val="none" w:sz="0" w:space="0" w:color="auto"/>
      </w:divBdr>
    </w:div>
    <w:div w:id="336612727">
      <w:bodyDiv w:val="1"/>
      <w:marLeft w:val="0"/>
      <w:marRight w:val="0"/>
      <w:marTop w:val="0"/>
      <w:marBottom w:val="0"/>
      <w:divBdr>
        <w:top w:val="none" w:sz="0" w:space="0" w:color="auto"/>
        <w:left w:val="none" w:sz="0" w:space="0" w:color="auto"/>
        <w:bottom w:val="none" w:sz="0" w:space="0" w:color="auto"/>
        <w:right w:val="none" w:sz="0" w:space="0" w:color="auto"/>
      </w:divBdr>
    </w:div>
    <w:div w:id="480737655">
      <w:bodyDiv w:val="1"/>
      <w:marLeft w:val="0"/>
      <w:marRight w:val="0"/>
      <w:marTop w:val="0"/>
      <w:marBottom w:val="0"/>
      <w:divBdr>
        <w:top w:val="none" w:sz="0" w:space="0" w:color="auto"/>
        <w:left w:val="none" w:sz="0" w:space="0" w:color="auto"/>
        <w:bottom w:val="none" w:sz="0" w:space="0" w:color="auto"/>
        <w:right w:val="none" w:sz="0" w:space="0" w:color="auto"/>
      </w:divBdr>
    </w:div>
    <w:div w:id="504176347">
      <w:bodyDiv w:val="1"/>
      <w:marLeft w:val="0"/>
      <w:marRight w:val="0"/>
      <w:marTop w:val="0"/>
      <w:marBottom w:val="0"/>
      <w:divBdr>
        <w:top w:val="none" w:sz="0" w:space="0" w:color="auto"/>
        <w:left w:val="none" w:sz="0" w:space="0" w:color="auto"/>
        <w:bottom w:val="none" w:sz="0" w:space="0" w:color="auto"/>
        <w:right w:val="none" w:sz="0" w:space="0" w:color="auto"/>
      </w:divBdr>
    </w:div>
    <w:div w:id="7614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265A-3CA0-4A33-8721-668A7806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15</Pages>
  <Words>6238</Words>
  <Characters>35559</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129</cp:revision>
  <cp:lastPrinted>2020-11-26T13:52:00Z</cp:lastPrinted>
  <dcterms:created xsi:type="dcterms:W3CDTF">2021-09-04T09:51:00Z</dcterms:created>
  <dcterms:modified xsi:type="dcterms:W3CDTF">2021-11-18T09:44:00Z</dcterms:modified>
</cp:coreProperties>
</file>