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64009735" w14:textId="77777777" w:rsidR="00A85139" w:rsidRPr="007305B2" w:rsidRDefault="00A85139" w:rsidP="00A85139">
      <w:pPr>
        <w:rPr>
          <w:rFonts w:asciiTheme="minorHAnsi" w:hAnsiTheme="minorHAnsi" w:cstheme="minorHAnsi"/>
          <w:b/>
          <w:sz w:val="22"/>
          <w:szCs w:val="22"/>
        </w:rPr>
      </w:pPr>
    </w:p>
    <w:p w14:paraId="02E36E07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</w:rPr>
      </w:pPr>
      <w:r w:rsidRPr="007305B2">
        <w:rPr>
          <w:rFonts w:asciiTheme="minorHAnsi" w:hAnsiTheme="minorHAnsi" w:cstheme="minorHAnsi"/>
          <w:b/>
        </w:rPr>
        <w:t>AL DIRIGENTE SCOLASTICO</w:t>
      </w:r>
    </w:p>
    <w:p w14:paraId="6A00ACBA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7305B2">
        <w:rPr>
          <w:rFonts w:asciiTheme="minorHAnsi" w:hAnsiTheme="minorHAnsi" w:cstheme="minorHAnsi"/>
          <w:b/>
        </w:rPr>
        <w:t>dell’</w:t>
      </w:r>
      <w:r w:rsidRPr="007305B2">
        <w:rPr>
          <w:rFonts w:asciiTheme="minorHAnsi" w:hAnsiTheme="minorHAnsi" w:cstheme="minorHAnsi"/>
          <w:b/>
          <w:bCs/>
          <w:color w:val="000000"/>
        </w:rPr>
        <w:t>Istituto Comprensivo “Matteo Ricci”</w:t>
      </w:r>
    </w:p>
    <w:p w14:paraId="36EF3F87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7305B2">
        <w:rPr>
          <w:rFonts w:asciiTheme="minorHAnsi" w:hAnsiTheme="minorHAnsi" w:cstheme="minorHAnsi"/>
          <w:b/>
          <w:bCs/>
          <w:color w:val="000000"/>
        </w:rPr>
        <w:t>Polverigi (AN)</w:t>
      </w:r>
    </w:p>
    <w:p w14:paraId="1364F45D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22FF50DB" w14:textId="28AA91E3" w:rsidR="007305B2" w:rsidRDefault="00526A30" w:rsidP="00526A30">
      <w:pPr>
        <w:jc w:val="center"/>
        <w:rPr>
          <w:rStyle w:val="CharacterStyle2"/>
          <w:rFonts w:asciiTheme="minorHAnsi" w:hAnsiTheme="minorHAnsi" w:cstheme="minorHAnsi"/>
          <w:b/>
          <w:bCs/>
          <w:spacing w:val="-8"/>
          <w:w w:val="110"/>
          <w:sz w:val="22"/>
          <w:szCs w:val="22"/>
        </w:rPr>
      </w:pPr>
      <w:r w:rsidRPr="00526A30">
        <w:rPr>
          <w:rStyle w:val="CharacterStyle2"/>
          <w:rFonts w:asciiTheme="minorHAnsi" w:hAnsiTheme="minorHAnsi" w:cstheme="minorHAnsi"/>
          <w:b/>
          <w:bCs/>
          <w:spacing w:val="-8"/>
          <w:w w:val="110"/>
          <w:sz w:val="22"/>
          <w:szCs w:val="22"/>
        </w:rPr>
        <w:t>DICHIARAZIONE DI INSUSSISTENZA CAUSE INCOMPATIBILITÀ</w:t>
      </w:r>
    </w:p>
    <w:p w14:paraId="32AB7E1E" w14:textId="77777777" w:rsidR="00526A30" w:rsidRPr="007305B2" w:rsidRDefault="00526A30" w:rsidP="00526A30">
      <w:pPr>
        <w:jc w:val="center"/>
        <w:rPr>
          <w:rFonts w:asciiTheme="minorHAnsi" w:hAnsiTheme="minorHAnsi" w:cstheme="minorHAnsi"/>
          <w:b/>
          <w:bCs/>
        </w:rPr>
      </w:pPr>
    </w:p>
    <w:p w14:paraId="523F7BEB" w14:textId="77777777" w:rsidR="00CE660C" w:rsidRPr="000E41DE" w:rsidRDefault="00CE660C" w:rsidP="00CE660C">
      <w:pPr>
        <w:jc w:val="both"/>
        <w:rPr>
          <w:rFonts w:asciiTheme="minorHAnsi" w:hAnsiTheme="minorHAnsi" w:cstheme="minorHAnsi"/>
          <w:b/>
        </w:rPr>
      </w:pPr>
      <w:r w:rsidRPr="0072078D">
        <w:rPr>
          <w:rFonts w:asciiTheme="minorHAnsi" w:hAnsiTheme="minorHAnsi" w:cstheme="minorHAnsi"/>
          <w:b/>
        </w:rPr>
        <w:t xml:space="preserve">OGGETTO: </w:t>
      </w:r>
      <w:r>
        <w:rPr>
          <w:rFonts w:asciiTheme="minorHAnsi" w:hAnsiTheme="minorHAnsi" w:cstheme="minorHAnsi"/>
          <w:b/>
        </w:rPr>
        <w:t>AVVISO</w:t>
      </w:r>
      <w:r w:rsidRPr="0072078D">
        <w:rPr>
          <w:rFonts w:asciiTheme="minorHAnsi" w:hAnsiTheme="minorHAnsi" w:cstheme="minorHAnsi"/>
          <w:b/>
        </w:rPr>
        <w:t xml:space="preserve"> DI SELEZIONE</w:t>
      </w:r>
      <w:r>
        <w:rPr>
          <w:rFonts w:asciiTheme="minorHAnsi" w:hAnsiTheme="minorHAnsi" w:cstheme="minorHAnsi"/>
          <w:b/>
        </w:rPr>
        <w:t xml:space="preserve"> RIVOLTO AL PERSONALE INTERNO, INTERNO</w:t>
      </w:r>
      <w:r w:rsidRPr="0072078D">
        <w:rPr>
          <w:rFonts w:asciiTheme="minorHAnsi" w:hAnsiTheme="minorHAnsi" w:cstheme="minorHAnsi"/>
          <w:b/>
        </w:rPr>
        <w:t xml:space="preserve"> AD ALTRE IS</w:t>
      </w:r>
      <w:r>
        <w:rPr>
          <w:rFonts w:asciiTheme="minorHAnsi" w:hAnsiTheme="minorHAnsi" w:cstheme="minorHAnsi"/>
          <w:b/>
        </w:rPr>
        <w:t xml:space="preserve">TITUZIONI </w:t>
      </w:r>
      <w:r w:rsidRPr="000E41DE">
        <w:rPr>
          <w:rFonts w:asciiTheme="minorHAnsi" w:hAnsiTheme="minorHAnsi" w:cstheme="minorHAnsi"/>
          <w:b/>
        </w:rPr>
        <w:t xml:space="preserve">SCOLASTICHE ED ESTERNO </w:t>
      </w:r>
      <w:r w:rsidRPr="000E41DE">
        <w:rPr>
          <w:rFonts w:asciiTheme="minorHAnsi" w:hAnsiTheme="minorHAnsi" w:cstheme="minorHAnsi"/>
          <w:b/>
          <w:bCs/>
        </w:rPr>
        <w:t xml:space="preserve">PER IL RECLUTAMENTO DI </w:t>
      </w:r>
      <w:bookmarkStart w:id="0" w:name="x_857435890114363393"/>
      <w:bookmarkEnd w:id="0"/>
      <w:r w:rsidRPr="000E41DE">
        <w:rPr>
          <w:rFonts w:asciiTheme="minorHAnsi" w:hAnsiTheme="minorHAnsi" w:cstheme="minorHAnsi"/>
          <w:b/>
          <w:bCs/>
        </w:rPr>
        <w:t xml:space="preserve">N. 13 </w:t>
      </w:r>
      <w:r w:rsidRPr="000E41DE">
        <w:rPr>
          <w:rFonts w:asciiTheme="minorHAnsi" w:hAnsiTheme="minorHAnsi" w:cstheme="minorHAnsi"/>
          <w:b/>
        </w:rPr>
        <w:t>FORMATORI ESPERTI E N. 13 TUTOR</w:t>
      </w:r>
      <w:r w:rsidRPr="000E41DE">
        <w:rPr>
          <w:rFonts w:asciiTheme="minorHAnsi" w:hAnsiTheme="minorHAnsi" w:cstheme="minorHAnsi"/>
          <w:b/>
          <w:bCs/>
        </w:rPr>
        <w:t xml:space="preserve"> PER LA REALIZZAZIONE DI N. 1 “</w:t>
      </w:r>
      <w:r w:rsidRPr="003F60B3">
        <w:rPr>
          <w:rFonts w:asciiTheme="minorHAnsi" w:hAnsiTheme="minorHAnsi" w:cstheme="minorHAnsi"/>
          <w:b/>
          <w:iCs/>
          <w:u w:val="single"/>
        </w:rPr>
        <w:t>PERCORSI DI FORMAZIONE SULLA TRANSIZIONE DIGITALE</w:t>
      </w:r>
      <w:r w:rsidRPr="000E41DE">
        <w:rPr>
          <w:rFonts w:asciiTheme="minorHAnsi" w:hAnsiTheme="minorHAnsi" w:cstheme="minorHAnsi"/>
          <w:b/>
          <w:iCs/>
        </w:rPr>
        <w:t>”, TEMATICA “</w:t>
      </w:r>
      <w:r w:rsidRPr="000E41DE">
        <w:rPr>
          <w:rFonts w:asciiTheme="minorHAnsi" w:hAnsiTheme="minorHAnsi" w:cstheme="minorHAnsi"/>
          <w:b/>
          <w:i/>
          <w:iCs/>
        </w:rPr>
        <w:t>LA DIDATTICA CON STRUMENTI BASATI SULLA AI</w:t>
      </w:r>
      <w:r w:rsidRPr="000E41DE">
        <w:rPr>
          <w:rFonts w:asciiTheme="minorHAnsi" w:hAnsiTheme="minorHAnsi" w:cstheme="minorHAnsi"/>
          <w:b/>
          <w:iCs/>
        </w:rPr>
        <w:t xml:space="preserve">” </w:t>
      </w:r>
      <w:r w:rsidRPr="000E41DE">
        <w:rPr>
          <w:rFonts w:asciiTheme="minorHAnsi" w:hAnsiTheme="minorHAnsi" w:cstheme="minorHAnsi"/>
          <w:b/>
        </w:rPr>
        <w:t>E N. 12 “</w:t>
      </w:r>
      <w:r w:rsidRPr="003F60B3">
        <w:rPr>
          <w:rFonts w:asciiTheme="minorHAnsi" w:hAnsiTheme="minorHAnsi" w:cstheme="minorHAnsi"/>
          <w:b/>
          <w:u w:val="single"/>
        </w:rPr>
        <w:t>LABORATORI DI FORMAZIONE SUL CAMPO</w:t>
      </w:r>
      <w:r w:rsidRPr="000E41DE">
        <w:rPr>
          <w:rFonts w:asciiTheme="minorHAnsi" w:hAnsiTheme="minorHAnsi" w:cstheme="minorHAnsi"/>
          <w:b/>
        </w:rPr>
        <w:t>”, TEMATICHE “</w:t>
      </w:r>
      <w:r>
        <w:rPr>
          <w:rFonts w:asciiTheme="minorHAnsi" w:hAnsiTheme="minorHAnsi" w:cstheme="minorHAnsi"/>
          <w:b/>
          <w:i/>
        </w:rPr>
        <w:t>CYBER SECURITY, CONSAPEVOLEZZA NELLA RETE E CYBERBULLISMO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ROBOTICA IN CLASSE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REALTA’ AUMENTATA IN CLASSE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MODELLAZIONE 3D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IL DIGITALE PER L’INCLUSIONE SCOLASTICA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DIGITALIZZAZIONE AMMINISTRATIVA E POTENZIAMENTO DELLE COMPETENZE DIGITALI DEL PERSONALE DI SEGRETERIA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PROMOZIONE DI COMPETENZE DIGITALI DI BASE PER LA VALORIZZAZIONE PROFESSIONALE</w:t>
      </w:r>
      <w:r w:rsidRPr="000E41DE">
        <w:rPr>
          <w:rFonts w:asciiTheme="minorHAnsi" w:hAnsiTheme="minorHAnsi" w:cstheme="minorHAnsi"/>
          <w:b/>
        </w:rPr>
        <w:t>”</w:t>
      </w:r>
    </w:p>
    <w:p w14:paraId="6881BEB6" w14:textId="77777777" w:rsidR="00CE660C" w:rsidRDefault="00CE660C" w:rsidP="00CE660C">
      <w:pPr>
        <w:jc w:val="both"/>
        <w:rPr>
          <w:rFonts w:asciiTheme="minorHAnsi" w:hAnsiTheme="minorHAnsi" w:cstheme="minorHAnsi"/>
          <w:b/>
        </w:rPr>
      </w:pPr>
    </w:p>
    <w:p w14:paraId="547E2BE0" w14:textId="77777777" w:rsidR="00CE660C" w:rsidRDefault="00CE660C" w:rsidP="00CE660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AVVISO PUBBLICO D.M. 66/2023</w:t>
      </w:r>
      <w:r w:rsidRPr="0072078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-</w:t>
      </w:r>
      <w:r w:rsidRPr="0072078D">
        <w:rPr>
          <w:rFonts w:asciiTheme="minorHAnsi" w:hAnsiTheme="minorHAnsi" w:cstheme="minorHAnsi"/>
          <w:b/>
        </w:rPr>
        <w:t xml:space="preserve"> PNRR MISSIONE 4: ISTRUZIONE E RICERCA – COMPONENTE 1 “POTENZIAMENTO DELL’OFFERTA DEI SERVIZI DI ISTRUZIONE: DAGLI ASILI NIDO ALLE UNIVERSITÀ” – INVESTIMENTO 2.1: “DIDATTICA DIGITALE INTEGRATA E FORMAZIONE ALLA TRANSIZIONE DIGITALE DEL PERSONALE SCOLASTICO” – NEXT GENERATION EU </w:t>
      </w:r>
    </w:p>
    <w:p w14:paraId="716BE899" w14:textId="77777777" w:rsidR="00CE660C" w:rsidRPr="0072078D" w:rsidRDefault="00CE660C" w:rsidP="00CE660C">
      <w:pPr>
        <w:jc w:val="both"/>
        <w:rPr>
          <w:rFonts w:asciiTheme="minorHAnsi" w:eastAsiaTheme="majorEastAsia" w:hAnsiTheme="minorHAnsi" w:cstheme="minorHAnsi"/>
          <w:b/>
        </w:rPr>
      </w:pPr>
    </w:p>
    <w:p w14:paraId="53C72167" w14:textId="77777777" w:rsidR="00CE660C" w:rsidRPr="00F05CF1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ind w:right="-143"/>
        <w:rPr>
          <w:rFonts w:asciiTheme="minorHAnsi" w:hAnsiTheme="minorHAnsi" w:cstheme="minorHAnsi"/>
          <w:b/>
          <w:sz w:val="22"/>
        </w:rPr>
      </w:pPr>
      <w:r w:rsidRPr="00F05CF1">
        <w:rPr>
          <w:rFonts w:asciiTheme="minorHAnsi" w:hAnsiTheme="minorHAnsi" w:cstheme="minorHAnsi"/>
          <w:b/>
          <w:sz w:val="22"/>
        </w:rPr>
        <w:t>CUP: H34D23004260006</w:t>
      </w:r>
    </w:p>
    <w:p w14:paraId="195954F2" w14:textId="77777777" w:rsidR="00CE660C" w:rsidRPr="00F05CF1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rPr>
          <w:rFonts w:asciiTheme="minorHAnsi" w:hAnsiTheme="minorHAnsi" w:cstheme="minorHAnsi"/>
          <w:b/>
          <w:sz w:val="22"/>
        </w:rPr>
      </w:pPr>
      <w:r w:rsidRPr="00F05CF1">
        <w:rPr>
          <w:rFonts w:asciiTheme="minorHAnsi" w:hAnsiTheme="minorHAnsi" w:cstheme="minorHAnsi"/>
          <w:b/>
          <w:sz w:val="22"/>
        </w:rPr>
        <w:t>CODICE PROGETTO: M4C1I2.1-2023-1222-P-42493</w:t>
      </w:r>
      <w:r w:rsidRPr="00F05CF1">
        <w:rPr>
          <w:rFonts w:asciiTheme="minorHAnsi" w:hAnsiTheme="minorHAnsi" w:cstheme="minorHAnsi"/>
          <w:b/>
          <w:sz w:val="22"/>
        </w:rPr>
        <w:tab/>
      </w:r>
    </w:p>
    <w:p w14:paraId="131C8A4E" w14:textId="77777777" w:rsidR="00CE660C" w:rsidRPr="007D4E1C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rPr>
          <w:rFonts w:asciiTheme="minorHAnsi" w:hAnsiTheme="minorHAnsi" w:cstheme="minorHAnsi"/>
          <w:b/>
          <w:sz w:val="22"/>
        </w:rPr>
      </w:pPr>
      <w:r w:rsidRPr="007D4E1C">
        <w:rPr>
          <w:rFonts w:asciiTheme="minorHAnsi" w:hAnsiTheme="minorHAnsi" w:cstheme="minorHAnsi"/>
          <w:b/>
          <w:sz w:val="22"/>
        </w:rPr>
        <w:t xml:space="preserve">TITOLO PROGETTO: COMUNITA’ IN-FORMAZIONE </w:t>
      </w:r>
    </w:p>
    <w:p w14:paraId="48F28344" w14:textId="77777777" w:rsidR="00CE660C" w:rsidRPr="007D4E1C" w:rsidRDefault="00CE660C" w:rsidP="00CE660C">
      <w:pPr>
        <w:pStyle w:val="Standard"/>
        <w:rPr>
          <w:rFonts w:asciiTheme="minorHAnsi" w:hAnsiTheme="minorHAnsi" w:cstheme="minorHAnsi"/>
        </w:rPr>
      </w:pPr>
    </w:p>
    <w:p w14:paraId="09D98494" w14:textId="77777777" w:rsidR="00A85139" w:rsidRPr="007305B2" w:rsidRDefault="00A85139" w:rsidP="00A85139">
      <w:pPr>
        <w:jc w:val="right"/>
        <w:rPr>
          <w:rFonts w:asciiTheme="minorHAnsi" w:eastAsia="Times" w:hAnsiTheme="minorHAnsi" w:cstheme="minorHAnsi"/>
          <w:b/>
          <w:szCs w:val="20"/>
        </w:rPr>
      </w:pPr>
    </w:p>
    <w:p w14:paraId="6DFD06DB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7305B2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7305B2">
        <w:rPr>
          <w:rFonts w:asciiTheme="minorHAnsi" w:hAnsiTheme="minorHAnsi" w:cstheme="minorHAnsi"/>
          <w:sz w:val="22"/>
          <w:szCs w:val="22"/>
        </w:rPr>
        <w:t xml:space="preserve"> ….............................</w:t>
      </w:r>
    </w:p>
    <w:p w14:paraId="05B71052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2F9516B1" w14:textId="77777777" w:rsidR="009E1FBE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</w:t>
      </w:r>
    </w:p>
    <w:p w14:paraId="5AF9CE9D" w14:textId="763DC329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05B2">
        <w:rPr>
          <w:rFonts w:asciiTheme="minorHAnsi" w:hAnsiTheme="minorHAnsi" w:cstheme="minorHAnsi"/>
          <w:sz w:val="22"/>
          <w:szCs w:val="22"/>
        </w:rPr>
        <w:t>Cell.:</w:t>
      </w:r>
      <w:proofErr w:type="gramEnd"/>
      <w:r w:rsidRPr="007305B2">
        <w:rPr>
          <w:rFonts w:asciiTheme="minorHAnsi" w:hAnsiTheme="minorHAnsi" w:cstheme="minorHAnsi"/>
          <w:sz w:val="22"/>
          <w:szCs w:val="22"/>
        </w:rPr>
        <w:t xml:space="preserve"> …….………………………………….…………e-mail: .................................................................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</w:t>
      </w: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78390C" w14:textId="08CA633A" w:rsidR="00A85139" w:rsidRDefault="00A85139" w:rsidP="00A851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in</w:t>
      </w:r>
      <w:proofErr w:type="gramEnd"/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servizio presso l’Istituto comprensivo </w:t>
      </w:r>
      <w:r w:rsidR="007305B2"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“Matteo Ricci” di Polverigi</w:t>
      </w:r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nel ruolo di</w:t>
      </w:r>
      <w:r w:rsidR="00483006"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65759E92" w14:textId="77777777" w:rsidR="002E559B" w:rsidRDefault="002E559B" w:rsidP="00A851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5137E1" w14:textId="688B1437" w:rsidR="002E559B" w:rsidRDefault="002E559B" w:rsidP="002E55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59B">
        <w:rPr>
          <w:rFonts w:asciiTheme="minorHAnsi" w:hAnsiTheme="minorHAnsi" w:cstheme="minorHAnsi"/>
          <w:b/>
          <w:sz w:val="22"/>
          <w:szCs w:val="22"/>
        </w:rPr>
        <w:t>CONSAPEVOLE</w:t>
      </w:r>
    </w:p>
    <w:p w14:paraId="4759DCBF" w14:textId="77777777" w:rsidR="002E559B" w:rsidRDefault="002E559B" w:rsidP="002E55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9373DF" w14:textId="721BAEA9" w:rsidR="002E559B" w:rsidRDefault="002E559B" w:rsidP="002E55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559B">
        <w:rPr>
          <w:rFonts w:asciiTheme="minorHAnsi" w:hAnsiTheme="minorHAnsi" w:cstheme="minorHAnsi"/>
          <w:sz w:val="22"/>
          <w:szCs w:val="22"/>
        </w:rPr>
        <w:t>delle</w:t>
      </w:r>
      <w:proofErr w:type="gramEnd"/>
      <w:r w:rsidRPr="002E559B">
        <w:rPr>
          <w:rFonts w:asciiTheme="minorHAnsi" w:hAnsiTheme="minorHAnsi" w:cstheme="minorHAnsi"/>
          <w:sz w:val="22"/>
          <w:szCs w:val="22"/>
        </w:rPr>
        <w:t xml:space="preserve"> sanzioni penali richiamate dall’art. 76 del D.P.R. 28/12/2000 N. 445, in caso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559B">
        <w:rPr>
          <w:rFonts w:asciiTheme="minorHAnsi" w:hAnsiTheme="minorHAnsi" w:cstheme="minorHAnsi"/>
          <w:sz w:val="22"/>
          <w:szCs w:val="22"/>
        </w:rPr>
        <w:t>dichiarazioni mendaci e della decadenza dei benefici eventualmente conseguenti 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559B">
        <w:rPr>
          <w:rFonts w:asciiTheme="minorHAnsi" w:hAnsiTheme="minorHAnsi" w:cstheme="minorHAnsi"/>
          <w:sz w:val="22"/>
          <w:szCs w:val="22"/>
        </w:rPr>
        <w:t>provvedimento emanato sulla base di dichiarazioni non veritiere, di cui all’art. 75 del D.P.R.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559B">
        <w:rPr>
          <w:rFonts w:asciiTheme="minorHAnsi" w:hAnsiTheme="minorHAnsi" w:cstheme="minorHAnsi"/>
          <w:sz w:val="22"/>
          <w:szCs w:val="22"/>
        </w:rPr>
        <w:t>28/12/2000 n. 445 ai sensi e per gli effetti dell’art. 47 del citato D.P.R. 445/2000, sotto la propria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559B">
        <w:rPr>
          <w:rFonts w:asciiTheme="minorHAnsi" w:hAnsiTheme="minorHAnsi" w:cstheme="minorHAnsi"/>
          <w:sz w:val="22"/>
          <w:szCs w:val="22"/>
        </w:rPr>
        <w:t xml:space="preserve">responsabilità </w:t>
      </w:r>
      <w:r w:rsidRPr="002E559B">
        <w:rPr>
          <w:rFonts w:asciiTheme="minorHAnsi" w:hAnsiTheme="minorHAnsi" w:cstheme="minorHAnsi"/>
          <w:sz w:val="22"/>
          <w:szCs w:val="22"/>
        </w:rPr>
        <w:cr/>
      </w:r>
    </w:p>
    <w:p w14:paraId="5598176F" w14:textId="77777777" w:rsidR="002E559B" w:rsidRPr="002E559B" w:rsidRDefault="002E559B" w:rsidP="002E55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59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00253BF" w14:textId="2390B0DB" w:rsidR="002E559B" w:rsidRPr="002E559B" w:rsidRDefault="002E559B" w:rsidP="002E55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non trovarsi in nessuna situazione di incompatibilità e/o </w:t>
      </w:r>
      <w:proofErr w:type="spell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inconferibilità</w:t>
      </w:r>
      <w:proofErr w:type="spell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dell’incarico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in oggetto, ai sensi di quanto previsto dal d.lgs. n. 39/2013 e dall’art. 53, del d.lgs. n.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165/2001;</w:t>
      </w:r>
    </w:p>
    <w:p w14:paraId="3A94FC05" w14:textId="550CD679" w:rsidR="002E559B" w:rsidRPr="002E559B" w:rsidRDefault="002E559B" w:rsidP="002E55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ovvero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, nel caso in cui sussistano situazioni di incompatibilità, che le stesse sono le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seguenti:</w:t>
      </w:r>
    </w:p>
    <w:p w14:paraId="68552D8A" w14:textId="0616511C" w:rsidR="002E559B" w:rsidRDefault="002E559B" w:rsidP="002E559B">
      <w:p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________________________________________________________________________</w:t>
      </w:r>
    </w:p>
    <w:p w14:paraId="364FB5B4" w14:textId="77777777" w:rsidR="002E559B" w:rsidRPr="002E559B" w:rsidRDefault="002E559B" w:rsidP="002E559B">
      <w:p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4BDF730B" w14:textId="77777777" w:rsidR="002E559B" w:rsidRDefault="002E559B" w:rsidP="00A563E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564D488F" w14:textId="77777777" w:rsidR="002E559B" w:rsidRDefault="002E559B" w:rsidP="002E559B">
      <w:pPr>
        <w:pStyle w:val="Paragrafoelenco"/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DE56E70" w14:textId="77777777" w:rsidR="002E559B" w:rsidRDefault="002E559B" w:rsidP="002E559B">
      <w:pPr>
        <w:pStyle w:val="Paragrafoelenco"/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15CAAC63" w14:textId="77777777" w:rsidR="002E559B" w:rsidRDefault="002E559B" w:rsidP="002E559B">
      <w:pPr>
        <w:pStyle w:val="Paragrafoelenco"/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67400618" w14:textId="5450125E" w:rsidR="002E559B" w:rsidRPr="002E559B" w:rsidRDefault="002E559B" w:rsidP="00F33F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che l’esercizio dell’incarico non coinvolge interessi propri o interessi di parenti, affini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entro il secondo grado, del coniuge o di conviventi, oppure di persone con le quali abbia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rapporti di frequentazione abituale, né interessi di soggetti od organizzazioni con cui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egli o il coniuge abbia causa pendente o grave inimicizia o rapporti di credito o debito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significativi o interessi di soggetti od organizzazioni di cui sia tutore, curatore,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procuratore o agente, titolare effettivo, ovvero di enti, associazioni anche non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riconosciute, comitati, società o stabilimenti di cui sia amministratore o gerente o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dirigente;</w:t>
      </w:r>
    </w:p>
    <w:p w14:paraId="6459CD1F" w14:textId="11C1A5C3" w:rsidR="002E559B" w:rsidRPr="002E559B" w:rsidRDefault="002E559B" w:rsidP="00F245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non trovarsi in nessuna delle eventuali condizioni di incompatibilità o </w:t>
      </w:r>
      <w:proofErr w:type="spell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inconferibilità</w:t>
      </w:r>
      <w:proofErr w:type="spell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dell’incarico specificatamente previste per l’attuazione delle azioni e delle iniziative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rientranti nell’ambito del Progetto di cui all’Avviso pubblico indicato in oggetto;</w:t>
      </w:r>
    </w:p>
    <w:p w14:paraId="0DC65F05" w14:textId="22B79372" w:rsidR="002E559B" w:rsidRPr="002E559B" w:rsidRDefault="002E559B" w:rsidP="000D1CFF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essere a conoscenza che l’incarico in oggetto potrà essere revocato, in qualsiasi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momento, qualora l’Amministrazione scolastica dovesse accertare la sussistenza di una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situazione di conflitto di interesse non diversamente risolvibile;</w:t>
      </w:r>
    </w:p>
    <w:p w14:paraId="6DA28277" w14:textId="4957B513" w:rsidR="002E559B" w:rsidRPr="002E559B" w:rsidRDefault="002E559B" w:rsidP="000810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essere a conoscenza che l’incarico potrà essere revocato, in qualsiasi momento,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qualora l’Amministrazione scolastica verifichi il mancato possesso dei requisiti e/o dei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titoli dichiarati dal soggetto, ovvero nel caso in cui le verifiche sulle informazioni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indicate in fase di selezione risultassero negative, ferme le sanzioni previste in caso di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falsa dichiarazione dalla normativa vigente;</w:t>
      </w:r>
    </w:p>
    <w:p w14:paraId="13CBFABB" w14:textId="54D01000" w:rsidR="002E559B" w:rsidRPr="002E559B" w:rsidRDefault="002E559B" w:rsidP="00B655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aver preso piena cognizione del D.M. 26 aprile 2022, n. 105, recante il Codice di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Comportamento dei dipendenti del Ministero dell’istruzione e del merito;</w:t>
      </w:r>
    </w:p>
    <w:p w14:paraId="2FF40BD7" w14:textId="6EF23BCA" w:rsidR="002E559B" w:rsidRPr="002E559B" w:rsidRDefault="002E559B" w:rsidP="00AA584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impegnarsi a comunicare tempestivamente all’Istituzione scolastica conferente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eventuali variazioni che dovessero intervenire nel corso dello svolgimento dell’incarico;</w:t>
      </w:r>
    </w:p>
    <w:p w14:paraId="307EE05C" w14:textId="65DA2B8C" w:rsidR="002E559B" w:rsidRPr="002E559B" w:rsidRDefault="002E559B" w:rsidP="00D154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impegnarsi altresì a comunicare all’Istituzione scolastica qualsiasi altra circostanza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sopravvenuta di carattere ostativo rispetto all’espletamento dell’incarico;</w:t>
      </w:r>
    </w:p>
    <w:p w14:paraId="2B08731F" w14:textId="758AF845" w:rsidR="002E559B" w:rsidRPr="002E559B" w:rsidRDefault="002E559B" w:rsidP="00236AC7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proofErr w:type="gramStart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di</w:t>
      </w:r>
      <w:proofErr w:type="gramEnd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essere stato informato/a, ai sensi dell’art. 13 del Regolamento (UE) 2016/679 del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Parlamento europeo e del Consiglio del 27 aprile 2016 e del decreto legislativo 30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giugno 2003, n. 196, circa il trattamento dei dati personali raccolti e, in particolare, che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tali dati saranno trattati, anche con strumenti informatici, esclusivamente per le finalità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bookmarkStart w:id="1" w:name="_GoBack"/>
      <w:bookmarkEnd w:id="1"/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per le quali le presenti dichiarazioni vengono rese e fornisce il relativo consenso. </w:t>
      </w:r>
      <w:r w:rsidRPr="002E559B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cr/>
      </w:r>
    </w:p>
    <w:p w14:paraId="2F435EF8" w14:textId="77777777" w:rsidR="000D4987" w:rsidRPr="007305B2" w:rsidRDefault="000D4987" w:rsidP="007D6DF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74B73A" w14:textId="6299772D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........................., l</w:t>
      </w:r>
      <w:r w:rsidR="009E1FBE" w:rsidRPr="007305B2">
        <w:rPr>
          <w:rFonts w:asciiTheme="minorHAnsi" w:hAnsiTheme="minorHAnsi" w:cstheme="minorHAnsi"/>
          <w:sz w:val="22"/>
          <w:szCs w:val="22"/>
        </w:rPr>
        <w:t>i</w:t>
      </w:r>
      <w:r w:rsidRPr="007305B2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59A5F0EE" w14:textId="77777777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14:paraId="4E18B187" w14:textId="475F5752" w:rsidR="001F1B98" w:rsidRPr="007305B2" w:rsidRDefault="000A08F7" w:rsidP="000D6B4F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="000D4987" w:rsidRPr="007305B2">
        <w:rPr>
          <w:rFonts w:asciiTheme="minorHAnsi" w:hAnsiTheme="minorHAnsi" w:cstheme="minorHAnsi"/>
          <w:sz w:val="22"/>
          <w:szCs w:val="22"/>
        </w:rPr>
        <w:t xml:space="preserve">   </w:t>
      </w:r>
      <w:r w:rsidR="00A85139" w:rsidRPr="007305B2">
        <w:rPr>
          <w:rFonts w:asciiTheme="minorHAnsi" w:hAnsiTheme="minorHAnsi" w:cstheme="minorHAnsi"/>
          <w:sz w:val="22"/>
          <w:szCs w:val="22"/>
        </w:rPr>
        <w:t>F</w:t>
      </w:r>
      <w:r w:rsidRPr="007305B2">
        <w:rPr>
          <w:rFonts w:asciiTheme="minorHAnsi" w:hAnsiTheme="minorHAnsi" w:cstheme="minorHAnsi"/>
          <w:sz w:val="22"/>
          <w:szCs w:val="22"/>
        </w:rPr>
        <w:t>irma</w:t>
      </w:r>
    </w:p>
    <w:sectPr w:rsidR="001F1B98" w:rsidRPr="007305B2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357C" w14:textId="551CF891" w:rsidR="000A08F7" w:rsidRPr="007305B2" w:rsidRDefault="000A08F7">
    <w:pPr>
      <w:pStyle w:val="Intestazione"/>
      <w:rPr>
        <w:rFonts w:asciiTheme="minorHAnsi" w:hAnsiTheme="minorHAnsi" w:cstheme="minorHAnsi"/>
        <w:sz w:val="20"/>
        <w:szCs w:val="20"/>
      </w:rPr>
    </w:pPr>
    <w:r w:rsidRPr="007305B2">
      <w:rPr>
        <w:rFonts w:asciiTheme="minorHAnsi" w:hAnsiTheme="minorHAnsi" w:cstheme="minorHAnsi"/>
        <w:b/>
        <w:sz w:val="20"/>
        <w:szCs w:val="20"/>
      </w:rPr>
      <w:t>Allegato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526A30">
      <w:rPr>
        <w:rFonts w:asciiTheme="minorHAnsi" w:hAnsiTheme="minorHAnsi" w:cstheme="minorHAnsi"/>
        <w:b/>
        <w:sz w:val="20"/>
        <w:szCs w:val="20"/>
      </w:rPr>
      <w:t>4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526A30">
      <w:rPr>
        <w:rFonts w:asciiTheme="minorHAnsi" w:hAnsiTheme="minorHAnsi" w:cstheme="minorHAnsi"/>
        <w:b/>
        <w:sz w:val="20"/>
        <w:szCs w:val="20"/>
      </w:rPr>
      <w:t>Dichiarazione di insussistenza cause incompatibilità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F2E"/>
    <w:multiLevelType w:val="hybridMultilevel"/>
    <w:tmpl w:val="D116F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B1F00"/>
    <w:multiLevelType w:val="hybridMultilevel"/>
    <w:tmpl w:val="DA908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34A5"/>
    <w:rsid w:val="002E559B"/>
    <w:rsid w:val="002E58DD"/>
    <w:rsid w:val="00303831"/>
    <w:rsid w:val="003073CB"/>
    <w:rsid w:val="00310BFB"/>
    <w:rsid w:val="003C561C"/>
    <w:rsid w:val="003F1101"/>
    <w:rsid w:val="00406BB0"/>
    <w:rsid w:val="00413CA8"/>
    <w:rsid w:val="00417C21"/>
    <w:rsid w:val="004267E9"/>
    <w:rsid w:val="004745F0"/>
    <w:rsid w:val="00483006"/>
    <w:rsid w:val="004B35B9"/>
    <w:rsid w:val="004E5784"/>
    <w:rsid w:val="004F7A5E"/>
    <w:rsid w:val="005159A9"/>
    <w:rsid w:val="00517809"/>
    <w:rsid w:val="00526A30"/>
    <w:rsid w:val="005D0BBE"/>
    <w:rsid w:val="005E0297"/>
    <w:rsid w:val="005E5C8E"/>
    <w:rsid w:val="005F41B7"/>
    <w:rsid w:val="00622EB9"/>
    <w:rsid w:val="00654155"/>
    <w:rsid w:val="00692DF2"/>
    <w:rsid w:val="006B37A2"/>
    <w:rsid w:val="006C3E77"/>
    <w:rsid w:val="006D53CC"/>
    <w:rsid w:val="006E3643"/>
    <w:rsid w:val="006E4A97"/>
    <w:rsid w:val="006E7F08"/>
    <w:rsid w:val="006F3AFF"/>
    <w:rsid w:val="007305B2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E1FBE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27A5A"/>
    <w:rsid w:val="00CE660C"/>
    <w:rsid w:val="00CF71BF"/>
    <w:rsid w:val="00D205D6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styleId="Corpotesto">
    <w:name w:val="Body Text"/>
    <w:basedOn w:val="Normale"/>
    <w:link w:val="CorpotestoCarattere"/>
    <w:semiHidden/>
    <w:rsid w:val="00CE660C"/>
    <w:pPr>
      <w:jc w:val="both"/>
    </w:pPr>
    <w:rPr>
      <w:bCs/>
      <w:sz w:val="20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E660C"/>
    <w:rPr>
      <w:rFonts w:ascii="Times New Roman" w:eastAsia="Times New Roman" w:hAnsi="Times New Roman" w:cs="Times New Roman"/>
      <w:bCs/>
      <w:sz w:val="20"/>
      <w:lang w:eastAsia="it-IT"/>
    </w:rPr>
  </w:style>
  <w:style w:type="paragraph" w:customStyle="1" w:styleId="Standard">
    <w:name w:val="Standard"/>
    <w:rsid w:val="00CE66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E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Account Microsoft</cp:lastModifiedBy>
  <cp:revision>3</cp:revision>
  <cp:lastPrinted>2020-11-06T11:59:00Z</cp:lastPrinted>
  <dcterms:created xsi:type="dcterms:W3CDTF">2024-11-26T16:02:00Z</dcterms:created>
  <dcterms:modified xsi:type="dcterms:W3CDTF">2024-11-26T16:12:00Z</dcterms:modified>
</cp:coreProperties>
</file>