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2790"/>
        <w:gridCol w:w="3636"/>
      </w:tblGrid>
      <w:tr w:rsidR="003F4912" w:rsidRPr="003F4912" w14:paraId="2EB17483" w14:textId="77777777" w:rsidTr="00E70BD0"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69018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</w:p>
          <w:p w14:paraId="486C8BBB" w14:textId="34FFB22E" w:rsidR="003F4912" w:rsidRPr="003F4912" w:rsidRDefault="00620148" w:rsidP="00620148">
            <w:pPr>
              <w:tabs>
                <w:tab w:val="left" w:pos="300"/>
                <w:tab w:val="left" w:pos="1733"/>
              </w:tabs>
              <w:spacing w:after="40" w:line="259" w:lineRule="auto"/>
              <w:ind w:right="284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08599" w14:textId="7A96D35C" w:rsidR="003F4912" w:rsidRPr="003F4912" w:rsidRDefault="00B76026" w:rsidP="00B76026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3B57E2DA" wp14:editId="35A6A2C8">
                  <wp:extent cx="495300" cy="504825"/>
                  <wp:effectExtent l="0" t="0" r="0" b="0"/>
                  <wp:docPr id="2" name="image2.png" descr="Immagine che contiene disegno, schizzo, clipart, illustrazion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disegno, schizzo, clipart, illustrazione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621AF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</w:p>
        </w:tc>
      </w:tr>
      <w:tr w:rsidR="003F4912" w:rsidRPr="003F4912" w14:paraId="2FFA6118" w14:textId="77777777" w:rsidTr="00E70BD0">
        <w:tc>
          <w:tcPr>
            <w:tcW w:w="9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5F3" w14:textId="470F9C72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ISTITUTO COMPRENSIVO “BARTOLO DA SASSOFERRATO”</w:t>
            </w:r>
          </w:p>
          <w:p w14:paraId="7C52BC9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COMUNI DI SASSOFERRATO E GENGA</w:t>
            </w:r>
          </w:p>
          <w:p w14:paraId="0D1A4D6B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P.le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Partigiani del Monte Strega, 1</w:t>
            </w:r>
          </w:p>
          <w:p w14:paraId="4518C3E2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60041   </w:t>
            </w: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SASSOFERRATO  (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AN) </w:t>
            </w:r>
          </w:p>
          <w:p w14:paraId="621F8FE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Tel.  07329335 – 073296477</w:t>
            </w:r>
          </w:p>
          <w:p w14:paraId="6FE0E38A" w14:textId="77777777" w:rsidR="003F4912" w:rsidRPr="003F4912" w:rsidRDefault="003F4912" w:rsidP="003F4912">
            <w:pPr>
              <w:spacing w:after="40" w:line="259" w:lineRule="auto"/>
              <w:ind w:right="284"/>
              <w:jc w:val="left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E-mail: </w:t>
            </w:r>
            <w:hyperlink r:id="rId9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Pec</w:t>
            </w:r>
            <w:proofErr w:type="spell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: </w:t>
            </w:r>
            <w:hyperlink r:id="rId10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anic806004@pec.istruzione.it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 Sito Internet: </w:t>
            </w:r>
            <w:hyperlink r:id="rId11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www.icsassoferrato.edu.it</w:t>
              </w:r>
            </w:hyperlink>
          </w:p>
          <w:p w14:paraId="218615AD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C.M. ANIC</w:t>
            </w: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806004  -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Cod.Fisc</w:t>
            </w:r>
            <w:proofErr w:type="spell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. 81003330420 - Codice Univoco Ufficio:UFN5KQ</w:t>
            </w:r>
          </w:p>
        </w:tc>
      </w:tr>
    </w:tbl>
    <w:p w14:paraId="02768253" w14:textId="77777777" w:rsidR="00B76026" w:rsidRDefault="00B76026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251EE" w14:textId="6FD45CE1" w:rsidR="003F4912" w:rsidRPr="003F4912" w:rsidRDefault="00620148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Prot.n.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Al</w:t>
      </w:r>
      <w:r w:rsidR="001A245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912" w:rsidRPr="003F4912">
        <w:rPr>
          <w:rFonts w:asciiTheme="minorHAnsi" w:hAnsiTheme="minorHAnsi" w:cstheme="minorHAnsi"/>
          <w:bCs/>
          <w:sz w:val="22"/>
          <w:szCs w:val="22"/>
        </w:rPr>
        <w:t>Docente</w:t>
      </w:r>
      <w:proofErr w:type="gramEnd"/>
      <w:r w:rsidR="00DB315A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00A3C6DC" w14:textId="4335C7F9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ALBO ON LINE</w:t>
      </w:r>
    </w:p>
    <w:p w14:paraId="01457945" w14:textId="105972D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 xml:space="preserve">AMMINISTRAZIOENE TRASPARENTE </w:t>
      </w:r>
    </w:p>
    <w:p w14:paraId="5298809F" w14:textId="3453A21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 D.S.G.A.</w:t>
      </w:r>
    </w:p>
    <w:p w14:paraId="077F57E8" w14:textId="1A588718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ATTI</w:t>
      </w:r>
    </w:p>
    <w:p w14:paraId="6BD4CA84" w14:textId="77777777" w:rsidR="003F4912" w:rsidRDefault="003F4912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3D049" w14:textId="528E0D72" w:rsidR="00A861E0" w:rsidRPr="00A861E0" w:rsidRDefault="003F4912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</w:pPr>
      <w:proofErr w:type="gramStart"/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OGGETTO: </w:t>
      </w:r>
      <w:bookmarkStart w:id="0" w:name="_Hlk191986119"/>
      <w:r w:rsidR="003A51CF" w:rsidRPr="003A51CF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bookmarkEnd w:id="0"/>
      <w:r w:rsidR="00A861E0"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Fondi</w:t>
      </w:r>
      <w:proofErr w:type="gramEnd"/>
      <w:r w:rsidR="00A861E0"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Strutturali Europei – Programma Nazionale “Scuola e competenze” 2021-2027.</w:t>
      </w:r>
    </w:p>
    <w:p w14:paraId="5C7A5F01" w14:textId="531D68BA" w:rsidR="00A861E0" w:rsidRPr="00A861E0" w:rsidRDefault="00A861E0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Priorità 01 – Scuola e competenze – Fondo Sociale Europeo Plus (FSE+) – Obiettivo Specifico ESO4.6 – Azione ESO4.6. A4 – Sotto azione ESO4.6. A</w:t>
      </w:r>
      <w:proofErr w:type="gramStart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4.D</w:t>
      </w:r>
      <w:proofErr w:type="gramEnd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, interventi di cui al Decreto del Ministro dell’istruzione e del merito 19 novembre 2024, n. 233, Avviso </w:t>
      </w:r>
      <w:proofErr w:type="spellStart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Prot</w:t>
      </w:r>
      <w:proofErr w:type="spellEnd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. 57173 del 14/04/2025, “Percorsi di orientamento nelle scuole secondarie di primo grado”.</w:t>
      </w:r>
    </w:p>
    <w:p w14:paraId="5D9B8513" w14:textId="77777777" w:rsidR="00A861E0" w:rsidRPr="00A861E0" w:rsidRDefault="00A861E0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</w:pPr>
    </w:p>
    <w:p w14:paraId="324D1055" w14:textId="77777777" w:rsidR="00A861E0" w:rsidRPr="00A861E0" w:rsidRDefault="00A861E0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A861E0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Codice Progetto: ESO4.</w:t>
      </w:r>
      <w:proofErr w:type="gramStart"/>
      <w:r w:rsidRPr="00A861E0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6.A</w:t>
      </w:r>
      <w:proofErr w:type="gramEnd"/>
      <w:r w:rsidRPr="00A861E0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4.D-FSEPN-MA-2025-96</w:t>
      </w:r>
    </w:p>
    <w:p w14:paraId="51784BF8" w14:textId="77777777" w:rsidR="00A861E0" w:rsidRPr="00A861E0" w:rsidRDefault="00A861E0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A861E0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CUP: I4D25003090007</w:t>
      </w:r>
    </w:p>
    <w:p w14:paraId="0F0740B0" w14:textId="77777777" w:rsidR="00A861E0" w:rsidRPr="00A861E0" w:rsidRDefault="00A861E0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A861E0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>Titolo progetto: Direzione Futuro</w:t>
      </w:r>
    </w:p>
    <w:p w14:paraId="2EEC37E4" w14:textId="267034BC" w:rsidR="003A51CF" w:rsidRPr="003A51CF" w:rsidRDefault="003A51CF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5921C925" w14:textId="3E8852B0" w:rsidR="00841F7D" w:rsidRDefault="00841F7D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hAnsiTheme="minorHAnsi" w:cstheme="minorHAnsi"/>
          <w:sz w:val="22"/>
          <w:szCs w:val="22"/>
          <w:u w:val="single"/>
        </w:rPr>
      </w:pPr>
    </w:p>
    <w:p w14:paraId="51CDB9F1" w14:textId="77777777" w:rsidR="003A51CF" w:rsidRDefault="003A51CF" w:rsidP="00EF7310">
      <w:pPr>
        <w:pStyle w:val="Default"/>
      </w:pPr>
    </w:p>
    <w:p w14:paraId="2A93BC60" w14:textId="5552315F" w:rsidR="00C70A26" w:rsidRPr="003A51CF" w:rsidRDefault="00EF7310" w:rsidP="00EF7310">
      <w:pPr>
        <w:pStyle w:val="Titolo"/>
        <w:spacing w:line="36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t xml:space="preserve"> </w:t>
      </w:r>
      <w:r w:rsidRPr="003A51CF">
        <w:rPr>
          <w:rFonts w:asciiTheme="minorHAnsi" w:hAnsiTheme="minorHAnsi" w:cstheme="minorHAnsi"/>
          <w:bCs w:val="0"/>
          <w:sz w:val="28"/>
          <w:szCs w:val="28"/>
          <w:u w:val="single"/>
        </w:rPr>
        <w:t>LETTERA DI INCARICO PER PERSONALE DOCENTE INTERNO</w:t>
      </w:r>
    </w:p>
    <w:p w14:paraId="79E602EE" w14:textId="23C27276" w:rsidR="00C70A26" w:rsidRPr="003A51CF" w:rsidRDefault="003A51CF" w:rsidP="001647CB">
      <w:pPr>
        <w:pStyle w:val="Titolo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A51CF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>''DOCENTE ESPERTO</w:t>
      </w:r>
      <w:r w:rsidR="00F76FC2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 </w:t>
      </w:r>
      <w:r w:rsidR="00A861E0" w:rsidRPr="00A861E0">
        <w:rPr>
          <w:rFonts w:ascii="Calibri" w:eastAsia="Calibri" w:hAnsi="Calibri" w:cs="Calibri"/>
          <w:bCs w:val="0"/>
          <w:caps w:val="0"/>
          <w:spacing w:val="16"/>
          <w:sz w:val="20"/>
          <w:szCs w:val="20"/>
          <w:lang w:val="en-US"/>
        </w:rPr>
        <w:t>IN PERCORSI DI ORIENTAMENTO NELLE SCUOLE SECONDARIE DI PRIMO GRADO, AL FINE DI GARANTIRE UN’EFFICACE VALORIZZAZIONE DELLE POTENZIALITÀ E DEI TALENTI DEGLI STUDENTI E UNA RIDUZIONE DELLA DISPERSI</w:t>
      </w:r>
      <w:r w:rsidR="00A861E0">
        <w:rPr>
          <w:rFonts w:ascii="Calibri" w:eastAsia="Calibri" w:hAnsi="Calibri" w:cs="Calibri"/>
          <w:bCs w:val="0"/>
          <w:caps w:val="0"/>
          <w:spacing w:val="16"/>
          <w:sz w:val="20"/>
          <w:szCs w:val="20"/>
          <w:lang w:val="en-US"/>
        </w:rPr>
        <w:t>ONE E DELL’ABBANDONO SCOLASTICO</w:t>
      </w:r>
      <w:r w:rsidR="00A861E0" w:rsidRPr="003A51CF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'' </w:t>
      </w:r>
    </w:p>
    <w:p w14:paraId="316CCC79" w14:textId="0E669CF8" w:rsidR="001647CB" w:rsidRPr="003F4912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L’Istituto scolastico </w:t>
      </w:r>
      <w:proofErr w:type="gramStart"/>
      <w:r w:rsidR="00B76026">
        <w:rPr>
          <w:rFonts w:asciiTheme="minorHAnsi" w:hAnsiTheme="minorHAnsi" w:cstheme="minorHAnsi"/>
          <w:b/>
          <w:bCs/>
          <w:smallCaps/>
          <w:sz w:val="22"/>
          <w:szCs w:val="22"/>
        </w:rPr>
        <w:t>…….</w:t>
      </w:r>
      <w:proofErr w:type="gramEnd"/>
      <w:r w:rsidRPr="00254836">
        <w:rPr>
          <w:rFonts w:asciiTheme="minorHAnsi" w:hAnsiTheme="minorHAnsi" w:cstheme="minorHAnsi"/>
          <w:sz w:val="22"/>
          <w:szCs w:val="22"/>
        </w:rPr>
        <w:t>, C.F. n.</w:t>
      </w:r>
      <w:r w:rsidR="00B76026">
        <w:rPr>
          <w:rFonts w:asciiTheme="minorHAnsi" w:hAnsiTheme="minorHAnsi" w:cstheme="minorHAnsi"/>
          <w:sz w:val="22"/>
          <w:szCs w:val="22"/>
        </w:rPr>
        <w:t xml:space="preserve"> 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 con sede legale in </w:t>
      </w:r>
      <w:r w:rsidR="00B76026">
        <w:rPr>
          <w:rFonts w:asciiTheme="minorHAnsi" w:hAnsiTheme="minorHAnsi" w:cstheme="minorHAnsi"/>
          <w:sz w:val="22"/>
          <w:szCs w:val="22"/>
        </w:rPr>
        <w:t>…. 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700AB8">
        <w:rPr>
          <w:rFonts w:asciiTheme="minorHAnsi" w:hAnsiTheme="minorHAnsi" w:cstheme="minorHAnsi"/>
          <w:sz w:val="22"/>
          <w:szCs w:val="22"/>
        </w:rPr>
        <w:t xml:space="preserve">in </w:t>
      </w:r>
      <w:r w:rsidR="00B76026">
        <w:rPr>
          <w:rFonts w:asciiTheme="minorHAnsi" w:hAnsiTheme="minorHAnsi" w:cstheme="minorHAnsi"/>
          <w:sz w:val="22"/>
          <w:szCs w:val="22"/>
        </w:rPr>
        <w:t xml:space="preserve">….. </w:t>
      </w:r>
      <w:r w:rsidRPr="00254836">
        <w:rPr>
          <w:rFonts w:asciiTheme="minorHAnsi" w:hAnsiTheme="minorHAnsi" w:cstheme="minorHAnsi"/>
          <w:sz w:val="22"/>
          <w:szCs w:val="22"/>
        </w:rPr>
        <w:t>, in persona del</w:t>
      </w:r>
      <w:r w:rsidR="00B76026">
        <w:rPr>
          <w:rFonts w:asciiTheme="minorHAnsi" w:hAnsiTheme="minorHAnsi" w:cstheme="minorHAnsi"/>
          <w:sz w:val="22"/>
          <w:szCs w:val="22"/>
        </w:rPr>
        <w:t xml:space="preserve">/ la 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EF7310">
        <w:rPr>
          <w:rFonts w:asciiTheme="minorHAnsi" w:hAnsiTheme="minorHAnsi" w:cstheme="minorHAnsi"/>
          <w:sz w:val="22"/>
          <w:szCs w:val="22"/>
        </w:rPr>
        <w:t>ivi domiciliata</w:t>
      </w:r>
      <w:r w:rsidRPr="00254836">
        <w:rPr>
          <w:rFonts w:asciiTheme="minorHAnsi" w:hAnsiTheme="minorHAnsi" w:cstheme="minorHAnsi"/>
          <w:sz w:val="22"/>
          <w:szCs w:val="22"/>
        </w:rPr>
        <w:t xml:space="preserve">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 w:rsidR="00733FAD">
        <w:rPr>
          <w:rFonts w:asciiTheme="minorHAnsi" w:hAnsiTheme="minorHAnsi" w:cstheme="minorHAnsi"/>
          <w:sz w:val="22"/>
          <w:szCs w:val="22"/>
        </w:rPr>
        <w:t>,</w:t>
      </w:r>
    </w:p>
    <w:p w14:paraId="6AE64CFB" w14:textId="77777777" w:rsidR="00733FAD" w:rsidRDefault="00733FAD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8D327E3" w14:textId="51DEC988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7FF575FC" w14:textId="0DD5ED5A" w:rsidR="00700AB8" w:rsidRPr="00647424" w:rsidRDefault="00A9445C" w:rsidP="00700AB8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t>il Decreto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per l’avvio di una procedura di selezione per il conferimento di </w:t>
      </w:r>
      <w:r w:rsidR="0047078A" w:rsidRPr="00700AB8">
        <w:rPr>
          <w:rFonts w:asciiTheme="minorHAnsi" w:hAnsiTheme="minorHAnsi" w:cstheme="minorHAnsi"/>
          <w:sz w:val="22"/>
          <w:szCs w:val="22"/>
        </w:rPr>
        <w:t>un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incari</w:t>
      </w:r>
      <w:r w:rsidR="0047078A" w:rsidRPr="00700AB8">
        <w:rPr>
          <w:rFonts w:asciiTheme="minorHAnsi" w:hAnsiTheme="minorHAnsi" w:cstheme="minorHAnsi"/>
          <w:sz w:val="22"/>
          <w:szCs w:val="22"/>
        </w:rPr>
        <w:t>co/i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individuale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76AAD" w:rsidRPr="00700AB8">
        <w:rPr>
          <w:rFonts w:asciiTheme="minorHAnsi" w:hAnsiTheme="minorHAnsi" w:cstheme="minorHAnsi"/>
          <w:sz w:val="22"/>
          <w:szCs w:val="22"/>
        </w:rPr>
        <w:t>avente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 ad oggetto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 xml:space="preserve">. </w:t>
      </w:r>
      <w:r w:rsidR="00700AB8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 w:rsidR="00626F2A" w:rsidRPr="00700AB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del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901A85" w:rsidRPr="00700AB8">
        <w:rPr>
          <w:rFonts w:asciiTheme="minorHAnsi" w:hAnsiTheme="minorHAnsi" w:cstheme="minorHAnsi"/>
          <w:sz w:val="22"/>
          <w:szCs w:val="22"/>
        </w:rPr>
        <w:t xml:space="preserve">, nell’ambito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>…. .</w:t>
      </w:r>
    </w:p>
    <w:p w14:paraId="285A4CA8" w14:textId="689F09D1" w:rsidR="001647CB" w:rsidRPr="00700AB8" w:rsidRDefault="001647CB" w:rsidP="00E0697B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lastRenderedPageBreak/>
        <w:t xml:space="preserve">l’Avviso </w:t>
      </w:r>
      <w:r w:rsidR="004A5DEA" w:rsidRPr="00700AB8">
        <w:rPr>
          <w:rFonts w:asciiTheme="minorHAnsi" w:hAnsiTheme="minorHAnsi" w:cstheme="minorHAnsi"/>
          <w:sz w:val="22"/>
          <w:szCs w:val="22"/>
        </w:rPr>
        <w:t xml:space="preserve">pubblico </w:t>
      </w:r>
      <w:r w:rsidRPr="00700AB8">
        <w:rPr>
          <w:rFonts w:asciiTheme="minorHAnsi" w:hAnsiTheme="minorHAnsi" w:cstheme="minorHAnsi"/>
          <w:sz w:val="22"/>
          <w:szCs w:val="22"/>
        </w:rPr>
        <w:t>di selezione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, </w:t>
      </w:r>
      <w:r w:rsidRPr="00700AB8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proofErr w:type="gramStart"/>
      <w:r w:rsidRPr="00700AB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700AB8">
        <w:rPr>
          <w:rFonts w:asciiTheme="minorHAnsi" w:hAnsiTheme="minorHAnsi" w:cstheme="minorHAnsi"/>
          <w:sz w:val="22"/>
          <w:szCs w:val="22"/>
        </w:rPr>
        <w:t xml:space="preserve">. </w:t>
      </w:r>
      <w:r w:rsidR="00620148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="00700AB8">
        <w:rPr>
          <w:rFonts w:asciiTheme="minorHAnsi" w:hAnsiTheme="minorHAnsi" w:cstheme="minorHAnsi"/>
          <w:sz w:val="22"/>
          <w:szCs w:val="22"/>
        </w:rPr>
        <w:t xml:space="preserve"> del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700AB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874273D" w14:textId="41EF063D" w:rsidR="001647CB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88651C">
        <w:rPr>
          <w:rFonts w:asciiTheme="minorHAnsi" w:hAnsiTheme="minorHAnsi" w:cstheme="minorHAnsi"/>
          <w:sz w:val="22"/>
          <w:szCs w:val="22"/>
        </w:rPr>
        <w:t>l</w:t>
      </w:r>
      <w:r w:rsidRPr="00254836">
        <w:rPr>
          <w:rFonts w:asciiTheme="minorHAnsi" w:hAnsiTheme="minorHAnsi" w:cstheme="minorHAnsi"/>
          <w:sz w:val="22"/>
          <w:szCs w:val="22"/>
        </w:rPr>
        <w:t xml:space="preserve"> verbal</w:t>
      </w:r>
      <w:r w:rsidR="0088651C">
        <w:rPr>
          <w:rFonts w:asciiTheme="minorHAnsi" w:hAnsiTheme="minorHAnsi" w:cstheme="minorHAnsi"/>
          <w:sz w:val="22"/>
          <w:szCs w:val="22"/>
        </w:rPr>
        <w:t xml:space="preserve">e di selezione del </w:t>
      </w:r>
      <w:r w:rsidR="00620148">
        <w:rPr>
          <w:rFonts w:asciiTheme="minorHAnsi" w:hAnsiTheme="minorHAnsi" w:cstheme="minorHAnsi"/>
          <w:sz w:val="22"/>
          <w:szCs w:val="22"/>
        </w:rPr>
        <w:t>…….</w:t>
      </w:r>
      <w:r w:rsidR="00700AB8">
        <w:rPr>
          <w:rFonts w:asciiTheme="minorHAnsi" w:hAnsiTheme="minorHAnsi" w:cstheme="minorHAnsi"/>
          <w:sz w:val="22"/>
          <w:szCs w:val="22"/>
        </w:rPr>
        <w:t xml:space="preserve"> prot.n.</w:t>
      </w:r>
      <w:proofErr w:type="gramStart"/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>.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88651C">
        <w:rPr>
          <w:rFonts w:asciiTheme="minorHAnsi" w:hAnsiTheme="minorHAnsi" w:cstheme="minorHAnsi"/>
          <w:sz w:val="22"/>
          <w:szCs w:val="22"/>
        </w:rPr>
        <w:t xml:space="preserve">, adottato dalla </w:t>
      </w:r>
      <w:r w:rsidRPr="00254836">
        <w:rPr>
          <w:rFonts w:asciiTheme="minorHAnsi" w:hAnsiTheme="minorHAnsi" w:cstheme="minorHAnsi"/>
          <w:sz w:val="22"/>
          <w:szCs w:val="22"/>
        </w:rPr>
        <w:t>Commissione di valutazione</w:t>
      </w:r>
      <w:r w:rsidR="0088651C">
        <w:rPr>
          <w:rFonts w:asciiTheme="minorHAnsi" w:hAnsiTheme="minorHAnsi" w:cstheme="minorHAnsi"/>
          <w:sz w:val="22"/>
          <w:szCs w:val="22"/>
        </w:rPr>
        <w:t xml:space="preserve"> incaricata con </w:t>
      </w:r>
      <w:r w:rsidR="00A9445C">
        <w:rPr>
          <w:rFonts w:asciiTheme="minorHAnsi" w:hAnsiTheme="minorHAnsi" w:cstheme="minorHAnsi"/>
          <w:sz w:val="22"/>
          <w:szCs w:val="22"/>
        </w:rPr>
        <w:t>Decreto</w:t>
      </w:r>
      <w:r w:rsidR="00A9445C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505AF8">
        <w:rPr>
          <w:rFonts w:asciiTheme="minorHAnsi" w:hAnsiTheme="minorHAnsi" w:cstheme="minorHAnsi"/>
          <w:sz w:val="22"/>
          <w:szCs w:val="22"/>
        </w:rPr>
        <w:t xml:space="preserve">n.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505AF8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 xml:space="preserve">del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E458729" w14:textId="2E8F4009" w:rsidR="00F826DA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la graduatoria definitiva pubblicata in data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405549">
        <w:rPr>
          <w:rFonts w:asciiTheme="minorHAnsi" w:hAnsiTheme="minorHAnsi" w:cstheme="minorHAnsi"/>
          <w:sz w:val="22"/>
          <w:szCs w:val="22"/>
        </w:rPr>
        <w:t xml:space="preserve"> prot.n.</w:t>
      </w:r>
      <w:proofErr w:type="gramStart"/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BC5AC90" w14:textId="5DCEDC10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il conferimento di incarico individuale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 w:rsidR="00626F2A" w:rsidRPr="00254836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26F2A" w:rsidRPr="0025483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</w:t>
      </w:r>
      <w:r w:rsidR="0054444A">
        <w:rPr>
          <w:rFonts w:asciiTheme="minorHAnsi" w:hAnsiTheme="minorHAnsi" w:cstheme="minorHAnsi"/>
          <w:sz w:val="22"/>
          <w:szCs w:val="22"/>
        </w:rPr>
        <w:t xml:space="preserve"> del 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26F2A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PREMESSO CHE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A7E3C" w14:textId="459E72BC" w:rsidR="00647424" w:rsidRPr="0054444A" w:rsidRDefault="001647CB" w:rsidP="0054444A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come chiarito nell’</w:t>
      </w:r>
      <w:r w:rsidR="00647424" w:rsidRPr="0054444A">
        <w:rPr>
          <w:rFonts w:asciiTheme="minorHAnsi" w:hAnsiTheme="minorHAnsi" w:cstheme="minorHAnsi"/>
          <w:b/>
          <w:sz w:val="22"/>
          <w:szCs w:val="22"/>
        </w:rPr>
        <w:t xml:space="preserve">AVVISO DI SELEZIONE </w:t>
      </w:r>
      <w:r w:rsidR="00620148">
        <w:rPr>
          <w:rFonts w:asciiTheme="minorHAnsi" w:hAnsiTheme="minorHAnsi" w:cstheme="minorHAnsi"/>
          <w:b/>
          <w:sz w:val="22"/>
          <w:szCs w:val="22"/>
        </w:rPr>
        <w:t>…</w:t>
      </w:r>
      <w:proofErr w:type="gramStart"/>
      <w:r w:rsidR="00620148">
        <w:rPr>
          <w:rFonts w:asciiTheme="minorHAnsi" w:hAnsiTheme="minorHAnsi" w:cstheme="minorHAnsi"/>
          <w:b/>
          <w:sz w:val="22"/>
          <w:szCs w:val="22"/>
        </w:rPr>
        <w:t xml:space="preserve">… </w:t>
      </w:r>
      <w:r w:rsidR="0054444A" w:rsidRPr="0054444A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gramEnd"/>
      <w:r w:rsidR="0054444A" w:rsidRPr="005444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4444A">
        <w:rPr>
          <w:rFonts w:asciiTheme="minorHAnsi" w:hAnsiTheme="minorHAnsi" w:cstheme="minorHAnsi"/>
          <w:sz w:val="22"/>
          <w:szCs w:val="22"/>
        </w:rPr>
        <w:t>l’Istituto necessita di acquisire un</w:t>
      </w:r>
      <w:r w:rsidR="0088651C" w:rsidRPr="0054444A">
        <w:rPr>
          <w:rFonts w:asciiTheme="minorHAnsi" w:hAnsiTheme="minorHAnsi" w:cstheme="minorHAnsi"/>
          <w:sz w:val="22"/>
          <w:szCs w:val="22"/>
        </w:rPr>
        <w:t xml:space="preserve"> supporto</w:t>
      </w:r>
      <w:r w:rsidRPr="0054444A">
        <w:rPr>
          <w:rFonts w:asciiTheme="minorHAnsi" w:hAnsiTheme="minorHAnsi" w:cstheme="minorHAnsi"/>
          <w:sz w:val="22"/>
          <w:szCs w:val="22"/>
        </w:rPr>
        <w:t xml:space="preserve"> qualificato in ordine alle attività di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incarico di </w:t>
      </w:r>
      <w:r w:rsidR="00620148">
        <w:rPr>
          <w:rFonts w:asciiTheme="minorHAnsi" w:hAnsiTheme="minorHAnsi" w:cstheme="minorHAnsi"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, </w:t>
      </w:r>
      <w:r w:rsidRPr="0054444A">
        <w:rPr>
          <w:rFonts w:asciiTheme="minorHAnsi" w:hAnsiTheme="minorHAnsi" w:cstheme="minorHAnsi"/>
          <w:sz w:val="22"/>
          <w:szCs w:val="22"/>
        </w:rPr>
        <w:t xml:space="preserve"> (</w:t>
      </w:r>
      <w:r w:rsidR="00676AAD" w:rsidRPr="0054444A">
        <w:rPr>
          <w:rFonts w:asciiTheme="minorHAnsi" w:hAnsiTheme="minorHAnsi" w:cstheme="minorHAnsi"/>
          <w:sz w:val="22"/>
          <w:szCs w:val="22"/>
        </w:rPr>
        <w:t xml:space="preserve">a seguire, anche </w:t>
      </w:r>
      <w:r w:rsidRPr="0054444A">
        <w:rPr>
          <w:rFonts w:asciiTheme="minorHAnsi" w:hAnsiTheme="minorHAnsi" w:cstheme="minorHAnsi"/>
          <w:sz w:val="22"/>
          <w:szCs w:val="22"/>
        </w:rPr>
        <w:t>l’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Pr="0054444A">
        <w:rPr>
          <w:rFonts w:asciiTheme="minorHAnsi" w:hAnsiTheme="minorHAnsi" w:cstheme="minorHAnsi"/>
          <w:b/>
          <w:bCs/>
          <w:sz w:val="22"/>
          <w:szCs w:val="22"/>
        </w:rPr>
        <w:t>Incarico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Pr="0054444A">
        <w:rPr>
          <w:rFonts w:asciiTheme="minorHAnsi" w:hAnsiTheme="minorHAnsi" w:cstheme="minorHAnsi"/>
          <w:sz w:val="22"/>
          <w:szCs w:val="22"/>
        </w:rPr>
        <w:t>)</w:t>
      </w:r>
      <w:r w:rsidR="00901A85" w:rsidRPr="0054444A">
        <w:rPr>
          <w:rFonts w:asciiTheme="minorHAnsi" w:hAnsiTheme="minorHAnsi" w:cstheme="minorHAnsi"/>
          <w:sz w:val="22"/>
          <w:szCs w:val="22"/>
        </w:rPr>
        <w:t xml:space="preserve"> nell’ambito </w:t>
      </w:r>
      <w:r w:rsidR="00F76FC2">
        <w:rPr>
          <w:rFonts w:asciiTheme="minorHAnsi" w:hAnsiTheme="minorHAnsi" w:cstheme="minorHAnsi"/>
          <w:sz w:val="22"/>
          <w:szCs w:val="22"/>
        </w:rPr>
        <w:t xml:space="preserve">di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E9E0D6E" w14:textId="7C7C4EED" w:rsidR="001647CB" w:rsidRPr="00647424" w:rsidRDefault="00FE22ED" w:rsidP="005204B0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47424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647424">
        <w:rPr>
          <w:rFonts w:asciiTheme="minorHAnsi" w:hAnsiTheme="minorHAnsi" w:cstheme="minorHAnsi"/>
          <w:sz w:val="22"/>
          <w:szCs w:val="22"/>
        </w:rPr>
        <w:t>interno dell’Istituto</w:t>
      </w:r>
      <w:r w:rsidR="006A2B0F">
        <w:rPr>
          <w:rFonts w:asciiTheme="minorHAnsi" w:hAnsiTheme="minorHAnsi" w:cstheme="minorHAnsi"/>
          <w:sz w:val="22"/>
          <w:szCs w:val="22"/>
        </w:rPr>
        <w:t xml:space="preserve"> (</w:t>
      </w:r>
      <w:r w:rsidR="006A2B0F" w:rsidRPr="001A24B2">
        <w:rPr>
          <w:rFonts w:asciiTheme="minorHAnsi" w:hAnsiTheme="minorHAnsi" w:cstheme="minorHAnsi"/>
          <w:sz w:val="22"/>
          <w:szCs w:val="22"/>
          <w:highlight w:val="green"/>
        </w:rPr>
        <w:t>o in alternativa</w:t>
      </w:r>
      <w:r w:rsidR="006A2B0F">
        <w:rPr>
          <w:rFonts w:asciiTheme="minorHAnsi" w:hAnsiTheme="minorHAnsi" w:cstheme="minorHAnsi"/>
          <w:sz w:val="22"/>
          <w:szCs w:val="22"/>
        </w:rPr>
        <w:t xml:space="preserve"> /tra il personale docente in collaborazione plurima)</w:t>
      </w:r>
      <w:r w:rsidR="001A24B2">
        <w:rPr>
          <w:rFonts w:asciiTheme="minorHAnsi" w:hAnsiTheme="minorHAnsi" w:cstheme="minorHAnsi"/>
          <w:sz w:val="22"/>
          <w:szCs w:val="22"/>
        </w:rPr>
        <w:tab/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si </w:t>
      </w:r>
      <w:r w:rsidRPr="00647424">
        <w:rPr>
          <w:rFonts w:asciiTheme="minorHAnsi" w:hAnsiTheme="minorHAnsi" w:cstheme="minorHAnsi"/>
          <w:sz w:val="22"/>
          <w:szCs w:val="22"/>
        </w:rPr>
        <w:t>sono resi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647424">
        <w:rPr>
          <w:rFonts w:asciiTheme="minorHAnsi" w:hAnsiTheme="minorHAnsi" w:cstheme="minorHAnsi"/>
          <w:sz w:val="22"/>
          <w:szCs w:val="22"/>
        </w:rPr>
        <w:t>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</w:t>
      </w:r>
      <w:r w:rsidRPr="00647424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647424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647424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450891A1" w:rsidR="001647CB" w:rsidRPr="00254836" w:rsidRDefault="0062014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</w:t>
      </w:r>
      <w:r w:rsidR="00647424">
        <w:rPr>
          <w:rFonts w:asciiTheme="minorHAnsi" w:hAnsiTheme="minorHAnsi" w:cstheme="minorHAnsi"/>
          <w:sz w:val="22"/>
          <w:szCs w:val="22"/>
        </w:rPr>
        <w:t xml:space="preserve"> docent</w:t>
      </w:r>
      <w:r>
        <w:rPr>
          <w:rFonts w:asciiTheme="minorHAnsi" w:hAnsiTheme="minorHAnsi" w:cstheme="minorHAnsi"/>
          <w:sz w:val="22"/>
          <w:szCs w:val="22"/>
        </w:rPr>
        <w:t xml:space="preserve">e NOME 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COGNOME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risulta</w:t>
      </w:r>
      <w:proofErr w:type="gramEnd"/>
      <w:r w:rsidR="001647CB" w:rsidRPr="00254836">
        <w:rPr>
          <w:rFonts w:asciiTheme="minorHAnsi" w:hAnsiTheme="minorHAnsi" w:cstheme="minorHAnsi"/>
          <w:sz w:val="22"/>
          <w:szCs w:val="22"/>
        </w:rPr>
        <w:t xml:space="preserve"> essere in possesso, come da 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6BC0E48A" w14:textId="3C0BC0C4" w:rsidR="001647CB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76AAD" w:rsidRPr="00254836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76AAD" w:rsidRPr="0025483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 d</w:t>
      </w:r>
      <w:r w:rsidR="00EF7310">
        <w:rPr>
          <w:rFonts w:asciiTheme="minorHAnsi" w:hAnsiTheme="minorHAnsi" w:cstheme="minorHAnsi"/>
          <w:sz w:val="22"/>
          <w:szCs w:val="22"/>
        </w:rPr>
        <w:t xml:space="preserve">el </w:t>
      </w:r>
      <w:r w:rsidR="00620148">
        <w:rPr>
          <w:rFonts w:asciiTheme="minorHAnsi" w:hAnsiTheme="minorHAnsi" w:cstheme="minorHAnsi"/>
          <w:sz w:val="22"/>
          <w:szCs w:val="22"/>
        </w:rPr>
        <w:t>………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9EEF466" w14:textId="130FC240" w:rsidR="001A24B2" w:rsidRPr="001A24B2" w:rsidRDefault="001A24B2" w:rsidP="001A24B2">
      <w:pPr>
        <w:pStyle w:val="Paragrafoelenco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highlight w:val="green"/>
          <w:lang w:eastAsia="en-US"/>
        </w:rPr>
        <w:t>(</w:t>
      </w:r>
      <w:r w:rsidRPr="001A24B2">
        <w:rPr>
          <w:rFonts w:asciiTheme="minorHAnsi" w:hAnsiTheme="minorHAnsi" w:cstheme="minorHAnsi"/>
          <w:sz w:val="22"/>
          <w:szCs w:val="22"/>
          <w:highlight w:val="green"/>
          <w:lang w:eastAsia="en-US"/>
        </w:rPr>
        <w:t>solo per i docenti in collaborazione plurima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) </w:t>
      </w:r>
      <w:r w:rsidRPr="001A24B2">
        <w:rPr>
          <w:rFonts w:asciiTheme="minorHAnsi" w:hAnsiTheme="minorHAnsi" w:cstheme="minorHAnsi"/>
          <w:sz w:val="22"/>
          <w:szCs w:val="22"/>
          <w:lang w:eastAsia="en-US"/>
        </w:rPr>
        <w:t>l’Istituzione di appartenenza, …………………</w:t>
      </w:r>
      <w:proofErr w:type="gramStart"/>
      <w:r w:rsidRPr="001A24B2">
        <w:rPr>
          <w:rFonts w:asciiTheme="minorHAnsi" w:hAnsiTheme="minorHAnsi" w:cstheme="minorHAnsi"/>
          <w:sz w:val="22"/>
          <w:szCs w:val="22"/>
          <w:lang w:eastAsia="en-US"/>
        </w:rPr>
        <w:t>…….</w:t>
      </w:r>
      <w:proofErr w:type="gramEnd"/>
      <w:r w:rsidRPr="001A24B2">
        <w:rPr>
          <w:rFonts w:asciiTheme="minorHAnsi" w:hAnsiTheme="minorHAnsi" w:cstheme="minorHAnsi"/>
          <w:sz w:val="22"/>
          <w:szCs w:val="22"/>
          <w:lang w:eastAsia="en-US"/>
        </w:rPr>
        <w:t>., ha rilasciato le autorizzazioni previste dalla normativa vigente;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0E83D5BA" w14:textId="55011479" w:rsidR="00DB45A3" w:rsidRPr="00DB45A3" w:rsidRDefault="00F94F86" w:rsidP="00DB45A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1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2E3FF1">
        <w:rPr>
          <w:rFonts w:asciiTheme="minorHAnsi" w:hAnsiTheme="minorHAnsi" w:cstheme="minorHAnsi"/>
          <w:sz w:val="22"/>
          <w:szCs w:val="22"/>
        </w:rPr>
        <w:t xml:space="preserve">al docente </w:t>
      </w:r>
      <w:r w:rsidR="00620148">
        <w:rPr>
          <w:rFonts w:asciiTheme="minorHAnsi" w:hAnsiTheme="minorHAnsi" w:cstheme="minorHAnsi"/>
          <w:b/>
          <w:sz w:val="22"/>
          <w:szCs w:val="22"/>
        </w:rPr>
        <w:t>NOME E COGNOME</w:t>
      </w:r>
      <w:r w:rsidR="002E3FF1">
        <w:rPr>
          <w:rFonts w:asciiTheme="minorHAnsi" w:hAnsiTheme="minorHAnsi" w:cstheme="minorHAnsi"/>
          <w:sz w:val="22"/>
          <w:szCs w:val="22"/>
        </w:rPr>
        <w:t xml:space="preserve"> l’incarico </w:t>
      </w:r>
      <w:proofErr w:type="gramStart"/>
      <w:r w:rsidR="002E3FF1">
        <w:rPr>
          <w:rFonts w:asciiTheme="minorHAnsi" w:hAnsiTheme="minorHAnsi" w:cstheme="minorHAnsi"/>
          <w:sz w:val="22"/>
          <w:szCs w:val="22"/>
        </w:rPr>
        <w:t>di</w:t>
      </w:r>
      <w:r w:rsidR="00620148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 xml:space="preserve"> avente ad oggetto……</w:t>
      </w:r>
      <w:r w:rsidR="00DB45A3">
        <w:rPr>
          <w:rFonts w:asciiTheme="minorHAnsi" w:hAnsiTheme="minorHAnsi" w:cstheme="minorHAnsi"/>
          <w:sz w:val="22"/>
          <w:szCs w:val="22"/>
        </w:rPr>
        <w:t>, secondo le modalità di seguito elencate</w:t>
      </w:r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r w:rsidR="00DB45A3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048256C" w14:textId="7D83CAD5" w:rsidR="00A52C16" w:rsidRPr="00E03626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03626">
        <w:rPr>
          <w:rFonts w:asciiTheme="minorHAnsi" w:hAnsiTheme="minorHAnsi" w:cstheme="minorHAnsi"/>
          <w:sz w:val="22"/>
          <w:szCs w:val="22"/>
        </w:rPr>
        <w:t>L’Incarico prevede l’espletamento delle seguenti prestazioni:</w:t>
      </w:r>
    </w:p>
    <w:p w14:paraId="3314C8E9" w14:textId="205BD6A4" w:rsidR="00A52C16" w:rsidRPr="00E03626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03626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A9D355A" w14:textId="0948ACBE" w:rsidR="00E03626" w:rsidRPr="00E03626" w:rsidRDefault="00A52C16" w:rsidP="00E036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5815992"/>
      <w:r w:rsidRPr="00E03626">
        <w:rPr>
          <w:rFonts w:asciiTheme="minorHAnsi" w:hAnsiTheme="minorHAnsi" w:cstheme="minorHAnsi"/>
          <w:sz w:val="22"/>
          <w:szCs w:val="22"/>
        </w:rPr>
        <w:t xml:space="preserve">L’incarico prevede i seguenti compiti per il Ruolo di figura professionale </w:t>
      </w:r>
      <w:r w:rsidRPr="00E03626">
        <w:rPr>
          <w:rFonts w:asciiTheme="minorHAnsi" w:hAnsiTheme="minorHAnsi" w:cstheme="minorHAnsi"/>
          <w:b/>
          <w:bCs/>
          <w:sz w:val="22"/>
          <w:szCs w:val="22"/>
        </w:rPr>
        <w:t>ESPERTO:</w:t>
      </w:r>
      <w:bookmarkEnd w:id="2"/>
    </w:p>
    <w:p w14:paraId="36AFB084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Verificare i livelli di ingresso dei destinatari individuati in sede di candidatura</w:t>
      </w:r>
    </w:p>
    <w:p w14:paraId="0D138236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Individuare le aree tematiche in cui dividere il percorso</w:t>
      </w:r>
    </w:p>
    <w:p w14:paraId="40770551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Rimodulare il percorso formativo a seconda dei livelli di ingresso</w:t>
      </w:r>
    </w:p>
    <w:p w14:paraId="3113DB01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Definire gli obiettivi da raggiungere e predisporre gli strumenti di valutazione del raggiungimento degli stessi</w:t>
      </w:r>
    </w:p>
    <w:p w14:paraId="61C58263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Comunicare preventivamente eventuali impedimenti all’attività di docenza per eventuale tempestiva rimodulazione del calendario</w:t>
      </w:r>
    </w:p>
    <w:p w14:paraId="712805AD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 xml:space="preserve">Effettuare durante il percorso valutazioni finali per la certificazione dell’Unità Formativa Didattica di competenza </w:t>
      </w:r>
    </w:p>
    <w:p w14:paraId="276EA567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lastRenderedPageBreak/>
        <w:t>Condividere periodicamente con il gruppo di supporto e con il Dirigente Scolastico i risultati raggiunti</w:t>
      </w:r>
    </w:p>
    <w:p w14:paraId="5ACC1517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Caricare la documentazione in piattaforma di gestione ove richiesto</w:t>
      </w:r>
    </w:p>
    <w:p w14:paraId="625207CB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Controllare l’avanzamento dei percorsi</w:t>
      </w:r>
    </w:p>
    <w:p w14:paraId="0001DAEE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Alimentare la piattaforma di avanzamento</w:t>
      </w:r>
    </w:p>
    <w:p w14:paraId="62388A51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Redigere relazione periodica concordata con il gruppo di supporto, ove richiesta</w:t>
      </w:r>
    </w:p>
    <w:p w14:paraId="2E1F2590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>Redigere relazione finale individuale contenente obiettivi strategie metodologie e strumenti utilizzati, metodi di misurazione adottati e livelli raggiunti da ogni singolo alunno</w:t>
      </w:r>
    </w:p>
    <w:p w14:paraId="7BF0C85F" w14:textId="77777777" w:rsidR="00A861E0" w:rsidRPr="00A861E0" w:rsidRDefault="00A861E0" w:rsidP="00A861E0">
      <w:pPr>
        <w:pStyle w:val="ListParagraph1"/>
        <w:numPr>
          <w:ilvl w:val="0"/>
          <w:numId w:val="34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A861E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bookmarkStart w:id="3" w:name="_Hlk214657783"/>
      <w:r w:rsidRPr="00A861E0">
        <w:rPr>
          <w:rFonts w:asciiTheme="minorHAnsi" w:hAnsiTheme="minorHAnsi" w:cstheme="minorHAnsi"/>
          <w:i/>
          <w:iCs/>
          <w:sz w:val="22"/>
          <w:szCs w:val="22"/>
        </w:rPr>
        <w:t xml:space="preserve">Redigere </w:t>
      </w:r>
      <w:proofErr w:type="spellStart"/>
      <w:r w:rsidRPr="00A861E0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proofErr w:type="spellEnd"/>
      <w:r w:rsidRPr="00A861E0">
        <w:rPr>
          <w:rFonts w:asciiTheme="minorHAnsi" w:hAnsiTheme="minorHAnsi" w:cstheme="minorHAnsi"/>
          <w:i/>
          <w:iCs/>
          <w:sz w:val="22"/>
          <w:szCs w:val="22"/>
        </w:rPr>
        <w:t xml:space="preserve"> dell’attività svolta </w:t>
      </w:r>
    </w:p>
    <w:bookmarkEnd w:id="3"/>
    <w:p w14:paraId="5F43D427" w14:textId="77777777" w:rsidR="00A861E0" w:rsidRPr="00A861E0" w:rsidRDefault="00A861E0" w:rsidP="00A861E0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220CB2FE" w14:textId="77777777" w:rsidR="00A52C16" w:rsidRDefault="00A52C16" w:rsidP="00B76026">
      <w:pPr>
        <w:pStyle w:val="ListParagraph1"/>
        <w:spacing w:before="120" w:after="120" w:line="276" w:lineRule="auto"/>
        <w:ind w:left="0"/>
      </w:pPr>
    </w:p>
    <w:p w14:paraId="55A96BF7" w14:textId="77777777" w:rsidR="00A861E0" w:rsidRPr="00A861E0" w:rsidRDefault="00A52C16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</w:pPr>
      <w:r w:rsidRPr="00405549">
        <w:rPr>
          <w:rFonts w:asciiTheme="minorHAnsi" w:hAnsiTheme="minorHAnsi" w:cstheme="minorHAnsi"/>
          <w:sz w:val="22"/>
          <w:szCs w:val="22"/>
        </w:rPr>
        <w:t>nell’ambito</w:t>
      </w:r>
      <w:r w:rsidR="00F43C94">
        <w:rPr>
          <w:rFonts w:asciiTheme="minorHAnsi" w:hAnsiTheme="minorHAnsi" w:cstheme="minorHAnsi"/>
          <w:sz w:val="22"/>
          <w:szCs w:val="22"/>
        </w:rPr>
        <w:t xml:space="preserve"> </w:t>
      </w:r>
      <w:r w:rsidR="00F43C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dei </w:t>
      </w:r>
      <w:r w:rsidR="00A861E0"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Fondi Strutturali Europei – Programma Nazionale “Scuola e competenze” 2021-2027.</w:t>
      </w:r>
    </w:p>
    <w:p w14:paraId="5BC810D7" w14:textId="5F9FD140" w:rsidR="00A52C16" w:rsidRDefault="00A861E0" w:rsidP="00A861E0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Priorità 01 – Scuola e competenze – Fondo Sociale Europeo Plus (FSE+) – Obiettivo Specifico ESO4.6 – Azione ESO4.6. A4 – Sotto azione ESO4.6. A</w:t>
      </w:r>
      <w:proofErr w:type="gramStart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4.D</w:t>
      </w:r>
      <w:proofErr w:type="gramEnd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, interventi di cui al Decreto del Ministro dell’istruzione e del merito 19 novembre 2024, n. 233, Avviso </w:t>
      </w:r>
      <w:proofErr w:type="spellStart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Prot</w:t>
      </w:r>
      <w:proofErr w:type="spellEnd"/>
      <w:r w:rsidRPr="00A861E0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. 57173 del 14/04/2025, “Percorsi di orientamento nelle scuole secondarie di primo grado”.</w:t>
      </w:r>
    </w:p>
    <w:p w14:paraId="72B9C4B5" w14:textId="77777777" w:rsidR="00A52C16" w:rsidRPr="002E3FF1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36404940" w14:textId="67DAE239" w:rsidR="00C31626" w:rsidRDefault="002F675D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</w:t>
      </w:r>
      <w:proofErr w:type="gramStart"/>
      <w:r w:rsidRPr="003A51CF">
        <w:rPr>
          <w:rFonts w:asciiTheme="minorHAnsi" w:hAnsiTheme="minorHAnsi" w:cstheme="minorHAnsi"/>
          <w:sz w:val="22"/>
          <w:szCs w:val="22"/>
        </w:rPr>
        <w:t xml:space="preserve">strettamente </w:t>
      </w:r>
      <w:r w:rsidR="00C31626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Pr="003A51CF">
        <w:rPr>
          <w:rFonts w:asciiTheme="minorHAnsi" w:hAnsiTheme="minorHAnsi" w:cstheme="minorHAnsi"/>
          <w:sz w:val="22"/>
          <w:szCs w:val="22"/>
        </w:rPr>
        <w:t>connesse</w:t>
      </w:r>
      <w:proofErr w:type="gramEnd"/>
      <w:r w:rsidRPr="003A51CF">
        <w:rPr>
          <w:rFonts w:asciiTheme="minorHAnsi" w:hAnsiTheme="minorHAnsi" w:cstheme="minorHAnsi"/>
          <w:sz w:val="22"/>
          <w:szCs w:val="22"/>
        </w:rPr>
        <w:t xml:space="preserve"> ed essenziali per la realizzazione del progetto finanziato </w:t>
      </w:r>
      <w:r w:rsidR="003A51CF" w:rsidRPr="003A51CF">
        <w:rPr>
          <w:rFonts w:asciiTheme="minorHAnsi" w:hAnsiTheme="minorHAnsi" w:cstheme="minorHAnsi"/>
          <w:sz w:val="22"/>
          <w:szCs w:val="22"/>
        </w:rPr>
        <w:t>nell’ambito del Programma Nazionale “PN Scuola e competenze 2021-2027”, in attuazione del regolamento (UE) 2021/1060 e del Programma operativo complementare “Per la Scuola” 2014-2020</w:t>
      </w:r>
      <w:r w:rsidRPr="003A51CF">
        <w:rPr>
          <w:rFonts w:asciiTheme="minorHAnsi" w:hAnsiTheme="minorHAnsi" w:cstheme="minorHAnsi"/>
          <w:sz w:val="22"/>
          <w:szCs w:val="22"/>
        </w:rPr>
        <w:t>, ed espletate in maniera specifica per assicurare le condizioni di realizzazione del progetto indicato in premessa</w:t>
      </w:r>
      <w:r w:rsidR="00C31626" w:rsidRPr="003A51CF">
        <w:rPr>
          <w:rFonts w:asciiTheme="minorHAnsi" w:hAnsiTheme="minorHAnsi" w:cstheme="minorHAnsi"/>
          <w:sz w:val="22"/>
          <w:szCs w:val="22"/>
        </w:rPr>
        <w:t>.</w:t>
      </w:r>
    </w:p>
    <w:p w14:paraId="2D554D5F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68B47B" w14:textId="54AFF213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71D3B531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EB44B8" w14:textId="5C4C7281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3A51CF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Pr="003A51CF">
        <w:rPr>
          <w:rFonts w:asciiTheme="minorHAnsi" w:hAnsiTheme="minorHAnsi" w:cstheme="minorHAnsi"/>
          <w:sz w:val="22"/>
          <w:szCs w:val="22"/>
        </w:rPr>
        <w:t>.</w:t>
      </w:r>
      <w:bookmarkStart w:id="4" w:name="_Hlk107868465"/>
    </w:p>
    <w:p w14:paraId="5E99326C" w14:textId="77777777" w:rsid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3DB3D1" w14:textId="29C2994D" w:rsidR="009A0811" w:rsidRDefault="009A0811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11">
        <w:rPr>
          <w:rFonts w:asciiTheme="minorHAnsi" w:hAnsiTheme="minorHAnsi" w:cstheme="minorHAnsi"/>
          <w:sz w:val="22"/>
          <w:szCs w:val="22"/>
        </w:rPr>
        <w:t>L’incaricato secondo quanto previsto dal Regolamento UE 2016/679 è autorizzato al trattamento dei dati personali necessari allo svolgimento del presente incarico.</w:t>
      </w:r>
    </w:p>
    <w:p w14:paraId="6F9CFE6E" w14:textId="77777777" w:rsidR="00A52C16" w:rsidRPr="009A0811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93856" w14:textId="6119F6DC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3A51CF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3A51CF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3A51CF">
        <w:rPr>
          <w:rFonts w:asciiTheme="minorHAnsi" w:hAnsiTheme="minorHAnsi" w:cstheme="minorHAnsi"/>
          <w:sz w:val="22"/>
          <w:szCs w:val="22"/>
        </w:rPr>
        <w:t>di</w:t>
      </w:r>
      <w:proofErr w:type="gramStart"/>
      <w:r w:rsidR="00155CD1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="00620148" w:rsidRPr="003A51CF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05549" w:rsidRPr="003A51CF">
        <w:rPr>
          <w:rFonts w:asciiTheme="minorHAnsi" w:hAnsiTheme="minorHAnsi" w:cstheme="minorHAnsi"/>
          <w:sz w:val="22"/>
          <w:szCs w:val="22"/>
        </w:rPr>
        <w:t xml:space="preserve">ore </w:t>
      </w:r>
      <w:proofErr w:type="spellStart"/>
      <w:r w:rsidR="00405549" w:rsidRPr="003A51CF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3A51CF">
        <w:rPr>
          <w:rFonts w:asciiTheme="minorHAnsi" w:hAnsiTheme="minorHAnsi" w:cstheme="minorHAnsi"/>
          <w:sz w:val="22"/>
          <w:szCs w:val="22"/>
        </w:rPr>
        <w:t>,</w:t>
      </w:r>
      <w:r w:rsidRPr="003A51C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05549" w:rsidRPr="003A51CF">
        <w:rPr>
          <w:rFonts w:asciiTheme="minorHAnsi" w:hAnsiTheme="minorHAnsi" w:cstheme="minorHAnsi"/>
          <w:sz w:val="22"/>
          <w:szCs w:val="22"/>
        </w:rPr>
        <w:t>a decorrere dalla data</w:t>
      </w:r>
      <w:r w:rsidR="009A0811">
        <w:rPr>
          <w:rFonts w:asciiTheme="minorHAnsi" w:hAnsiTheme="minorHAnsi" w:cstheme="minorHAnsi"/>
          <w:sz w:val="22"/>
          <w:szCs w:val="22"/>
        </w:rPr>
        <w:t xml:space="preserve"> di nomina</w:t>
      </w:r>
      <w:r w:rsidR="00405549" w:rsidRPr="003A51CF">
        <w:rPr>
          <w:rFonts w:asciiTheme="minorHAnsi" w:hAnsiTheme="minorHAnsi" w:cstheme="minorHAnsi"/>
          <w:sz w:val="22"/>
          <w:szCs w:val="22"/>
        </w:rPr>
        <w:t xml:space="preserve"> fino</w:t>
      </w:r>
      <w:r w:rsidRPr="003A51CF">
        <w:rPr>
          <w:rFonts w:asciiTheme="minorHAnsi" w:hAnsiTheme="minorHAnsi" w:cstheme="minorHAnsi"/>
          <w:sz w:val="22"/>
          <w:szCs w:val="22"/>
        </w:rPr>
        <w:t xml:space="preserve"> al</w:t>
      </w:r>
      <w:r w:rsidR="009A0811">
        <w:rPr>
          <w:rFonts w:asciiTheme="minorHAnsi" w:hAnsiTheme="minorHAnsi" w:cstheme="minorHAnsi"/>
          <w:sz w:val="22"/>
          <w:szCs w:val="22"/>
        </w:rPr>
        <w:t>la conclusione delle attività progettuali ovvero fino al 31/12/2026</w:t>
      </w:r>
      <w:bookmarkEnd w:id="4"/>
      <w:r w:rsidR="009A0811">
        <w:rPr>
          <w:rFonts w:asciiTheme="minorHAnsi" w:hAnsiTheme="minorHAnsi" w:cstheme="minorHAnsi"/>
          <w:sz w:val="22"/>
          <w:szCs w:val="22"/>
        </w:rPr>
        <w:t>, salvo eventuali proroghe del medesimo</w:t>
      </w:r>
      <w:r w:rsidR="00405549" w:rsidRPr="003A51CF">
        <w:rPr>
          <w:rFonts w:asciiTheme="minorHAnsi" w:hAnsiTheme="minorHAnsi" w:cstheme="minorHAnsi"/>
          <w:sz w:val="22"/>
          <w:szCs w:val="22"/>
        </w:rPr>
        <w:t>.</w:t>
      </w:r>
    </w:p>
    <w:p w14:paraId="3BC90143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288E48" w14:textId="044BA894" w:rsidR="00C31626" w:rsidRDefault="00733FAD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N</w:t>
      </w:r>
      <w:r w:rsidR="001647CB" w:rsidRPr="003A51CF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3A51CF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3A51CF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3A51CF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3A51CF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3A51CF">
        <w:rPr>
          <w:rFonts w:asciiTheme="minorHAnsi" w:hAnsiTheme="minorHAnsi" w:cstheme="minorHAnsi"/>
          <w:sz w:val="22"/>
          <w:szCs w:val="22"/>
        </w:rPr>
        <w:t>o</w:t>
      </w:r>
      <w:r w:rsidR="001647CB" w:rsidRPr="003A51CF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3A51CF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3A51CF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3A51CF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062A7235" w14:textId="77777777" w:rsid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EB65B1" w14:textId="4E4B501B" w:rsidR="00A52C16" w:rsidRDefault="003A51CF" w:rsidP="00A52C16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 xml:space="preserve">Le ore </w:t>
      </w:r>
      <w:proofErr w:type="gramStart"/>
      <w:r w:rsidRPr="00F76FC2">
        <w:rPr>
          <w:rFonts w:asciiTheme="minorHAnsi" w:hAnsiTheme="minorHAnsi" w:cstheme="minorHAnsi"/>
          <w:sz w:val="22"/>
          <w:szCs w:val="22"/>
        </w:rPr>
        <w:t>considerate  sono</w:t>
      </w:r>
      <w:proofErr w:type="gramEnd"/>
      <w:r w:rsidRPr="00F76FC2">
        <w:rPr>
          <w:rFonts w:asciiTheme="minorHAnsi" w:hAnsiTheme="minorHAnsi" w:cstheme="minorHAnsi"/>
          <w:sz w:val="22"/>
          <w:szCs w:val="22"/>
        </w:rPr>
        <w:t xml:space="preserve"> da intendersi rigorosamente in orario aggiuntivo a quello di servizio.</w:t>
      </w:r>
    </w:p>
    <w:p w14:paraId="36EE622A" w14:textId="77777777" w:rsidR="00A52C16" w:rsidRP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5958CC" w14:textId="64B26A26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Nessun importo verrà riconosciuto a fronte di orario prestato in concomitanza di servizio ordinario neanche sotto forma di recupero o di intensificazione</w:t>
      </w:r>
    </w:p>
    <w:p w14:paraId="13608B06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0DC65527" w14:textId="6A789D89" w:rsidR="003A51CF" w:rsidRPr="00F76FC2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Verranno riconosciute esclusivamente le ore di servizio effettivamente prestato.</w:t>
      </w:r>
    </w:p>
    <w:p w14:paraId="17E0C4D8" w14:textId="77777777" w:rsidR="00F76FC2" w:rsidRDefault="00F76FC2" w:rsidP="00F76FC2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ECB3E6" w14:textId="35C313F1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L’orario indicato potrà subire rimodulazioni in funzione della effettiva erogazione da parte del MIM</w:t>
      </w:r>
    </w:p>
    <w:p w14:paraId="406AC691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216E7F90" w14:textId="0BBD59C0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 xml:space="preserve">Per l’Incarico conferito è pattuito un corrispettivo lordo pari ad € </w:t>
      </w:r>
      <w:proofErr w:type="gramStart"/>
      <w:r w:rsidRPr="00F76FC2">
        <w:rPr>
          <w:rFonts w:asciiTheme="minorHAnsi" w:hAnsiTheme="minorHAnsi" w:cstheme="minorHAnsi"/>
          <w:sz w:val="22"/>
          <w:szCs w:val="22"/>
        </w:rPr>
        <w:t>…(</w:t>
      </w:r>
      <w:proofErr w:type="gramEnd"/>
      <w:r w:rsidRPr="00F76FC2">
        <w:rPr>
          <w:rFonts w:asciiTheme="minorHAnsi" w:hAnsiTheme="minorHAnsi" w:cstheme="minorHAnsi"/>
          <w:sz w:val="22"/>
          <w:szCs w:val="22"/>
        </w:rPr>
        <w:t>Euro /00),  per un massimo di ore pari a …,  per un totale omnicomprensivo pari a € …. (Euro /00</w:t>
      </w:r>
      <w:proofErr w:type="gramStart"/>
      <w:r w:rsidRPr="00F76FC2">
        <w:rPr>
          <w:rFonts w:asciiTheme="minorHAnsi" w:hAnsiTheme="minorHAnsi" w:cstheme="minorHAnsi"/>
          <w:sz w:val="22"/>
          <w:szCs w:val="22"/>
        </w:rPr>
        <w:t>),  inteso</w:t>
      </w:r>
      <w:proofErr w:type="gramEnd"/>
      <w:r w:rsidRPr="00F76FC2">
        <w:rPr>
          <w:rFonts w:asciiTheme="minorHAnsi" w:hAnsiTheme="minorHAnsi" w:cstheme="minorHAnsi"/>
          <w:sz w:val="22"/>
          <w:szCs w:val="22"/>
        </w:rPr>
        <w:t xml:space="preserve"> quale importo complessivo lordo stato,  comprensivo di eventuale Iva e di ogni altro onere a carico dell’Istituzione Scolastica, rapportato alle ore effettivamente prestate, tenuto conto dell’Unità di costo standard, come previsto.</w:t>
      </w:r>
    </w:p>
    <w:p w14:paraId="1B8DAA20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23B5E1A6" w14:textId="3E065F92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Il pagamento verrà effettuato solo a seguito di erogazione dei fondi da parte del MIM.</w:t>
      </w:r>
    </w:p>
    <w:p w14:paraId="35206C98" w14:textId="77777777" w:rsidR="009A0811" w:rsidRPr="009A0811" w:rsidRDefault="009A0811" w:rsidP="009A0811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3EAFD63F" w14:textId="00D3A16C" w:rsidR="003A51CF" w:rsidRPr="009A0811" w:rsidRDefault="009A0811" w:rsidP="009A0811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11">
        <w:rPr>
          <w:rFonts w:asciiTheme="minorHAnsi" w:hAnsiTheme="minorHAnsi" w:cstheme="minorHAnsi"/>
          <w:sz w:val="22"/>
          <w:szCs w:val="22"/>
        </w:rPr>
        <w:t>Il corrispettivo</w:t>
      </w:r>
      <w:r>
        <w:rPr>
          <w:rFonts w:asciiTheme="minorHAnsi" w:hAnsiTheme="minorHAnsi" w:cstheme="minorHAnsi"/>
          <w:sz w:val="22"/>
          <w:szCs w:val="22"/>
        </w:rPr>
        <w:t>, quindi,</w:t>
      </w:r>
      <w:r w:rsidRPr="009A0811">
        <w:rPr>
          <w:rFonts w:asciiTheme="minorHAnsi" w:hAnsiTheme="minorHAnsi" w:cstheme="minorHAnsi"/>
          <w:sz w:val="22"/>
          <w:szCs w:val="22"/>
        </w:rPr>
        <w:t xml:space="preserve"> sarà corrisposto dall’Istituto, previo svolgimento delle attività previste e presentazione del relativo </w:t>
      </w:r>
      <w:proofErr w:type="spellStart"/>
      <w:r w:rsidRPr="009A0811">
        <w:rPr>
          <w:rFonts w:asciiTheme="minorHAnsi" w:hAnsiTheme="minorHAnsi" w:cstheme="minorHAnsi"/>
          <w:sz w:val="22"/>
          <w:szCs w:val="22"/>
        </w:rPr>
        <w:t>timesheet</w:t>
      </w:r>
      <w:proofErr w:type="spellEnd"/>
      <w:r w:rsidRPr="009A0811">
        <w:rPr>
          <w:rFonts w:asciiTheme="minorHAnsi" w:hAnsiTheme="minorHAnsi" w:cstheme="minorHAnsi"/>
          <w:sz w:val="22"/>
          <w:szCs w:val="22"/>
        </w:rPr>
        <w:t xml:space="preserve"> sulle ore effettivamente svolte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A0811">
        <w:rPr>
          <w:rFonts w:asciiTheme="minorHAnsi" w:hAnsiTheme="minorHAnsi" w:cstheme="minorHAnsi"/>
          <w:sz w:val="22"/>
          <w:szCs w:val="22"/>
        </w:rPr>
        <w:t xml:space="preserve"> </w:t>
      </w:r>
      <w:r w:rsidRPr="00F76FC2">
        <w:rPr>
          <w:rFonts w:asciiTheme="minorHAnsi" w:hAnsiTheme="minorHAnsi" w:cstheme="minorHAnsi"/>
          <w:sz w:val="22"/>
          <w:szCs w:val="22"/>
        </w:rPr>
        <w:t>esclusivamente in presenza di disponibilità di fondi</w:t>
      </w:r>
      <w:r w:rsidRPr="009A0811">
        <w:rPr>
          <w:rFonts w:asciiTheme="minorHAnsi" w:hAnsiTheme="minorHAnsi" w:cstheme="minorHAnsi"/>
          <w:sz w:val="22"/>
          <w:szCs w:val="22"/>
        </w:rPr>
        <w:t xml:space="preserve"> e secondo le modalità compatibili con le tempistiche di assegnazione delle risorse da parte dell’Unità di Missione del PNRR presso il Ministero dell’Istruzione e del Merito.</w:t>
      </w:r>
    </w:p>
    <w:p w14:paraId="3D53764F" w14:textId="09742958" w:rsidR="003A51CF" w:rsidRDefault="003A51CF" w:rsidP="00F76FC2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62F46E5" w14:textId="77777777" w:rsidR="003A51CF" w:rsidRDefault="003A51CF" w:rsidP="00620148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B6D5EBD" w14:textId="76EC882C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66DAD341" w14:textId="2F08BC55" w:rsidR="006A1423" w:rsidRPr="006A1423" w:rsidRDefault="006A1423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68461B9B" w14:textId="4369536B" w:rsidR="00647424" w:rsidRDefault="001A24B2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A24B2">
        <w:rPr>
          <w:rFonts w:asciiTheme="minorHAnsi" w:hAnsiTheme="minorHAnsi" w:cstheme="minorHAnsi"/>
          <w:sz w:val="22"/>
          <w:szCs w:val="22"/>
        </w:rPr>
        <w:t>iv.</w:t>
      </w:r>
      <w:r w:rsidRPr="001A24B2">
        <w:rPr>
          <w:rFonts w:asciiTheme="minorHAnsi" w:hAnsiTheme="minorHAnsi" w:cstheme="minorHAnsi"/>
          <w:sz w:val="22"/>
          <w:szCs w:val="22"/>
          <w:highlight w:val="green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green"/>
          <w:lang w:eastAsia="en-US"/>
        </w:rPr>
        <w:t>(</w:t>
      </w:r>
      <w:r w:rsidRPr="001A24B2">
        <w:rPr>
          <w:rFonts w:asciiTheme="minorHAnsi" w:hAnsiTheme="minorHAnsi" w:cstheme="minorHAnsi"/>
          <w:sz w:val="22"/>
          <w:szCs w:val="22"/>
          <w:highlight w:val="green"/>
          <w:lang w:eastAsia="en-US"/>
        </w:rPr>
        <w:t xml:space="preserve">solo per i docenti in collaborazione </w:t>
      </w:r>
      <w:proofErr w:type="gramStart"/>
      <w:r w:rsidRPr="001A24B2">
        <w:rPr>
          <w:rFonts w:asciiTheme="minorHAnsi" w:hAnsiTheme="minorHAnsi" w:cstheme="minorHAnsi"/>
          <w:sz w:val="22"/>
          <w:szCs w:val="22"/>
          <w:highlight w:val="green"/>
          <w:lang w:eastAsia="en-US"/>
        </w:rPr>
        <w:t>plurima</w:t>
      </w:r>
      <w:r>
        <w:rPr>
          <w:rFonts w:asciiTheme="minorHAnsi" w:hAnsiTheme="minorHAnsi" w:cstheme="minorHAnsi"/>
          <w:sz w:val="22"/>
          <w:szCs w:val="22"/>
          <w:lang w:eastAsia="en-US"/>
        </w:rPr>
        <w:t>)</w:t>
      </w:r>
      <w:r w:rsidRPr="001A24B2">
        <w:rPr>
          <w:rFonts w:asciiTheme="minorHAnsi" w:hAnsiTheme="minorHAnsi" w:cstheme="minorHAnsi"/>
          <w:sz w:val="22"/>
          <w:szCs w:val="22"/>
        </w:rPr>
        <w:t>Autorizzazione</w:t>
      </w:r>
      <w:proofErr w:type="gramEnd"/>
      <w:r w:rsidRPr="001A24B2">
        <w:rPr>
          <w:rFonts w:asciiTheme="minorHAnsi" w:hAnsiTheme="minorHAnsi" w:cstheme="minorHAnsi"/>
          <w:sz w:val="22"/>
          <w:szCs w:val="22"/>
        </w:rPr>
        <w:t xml:space="preserve"> dell’</w:t>
      </w:r>
      <w:r>
        <w:rPr>
          <w:rFonts w:asciiTheme="minorHAnsi" w:hAnsiTheme="minorHAnsi" w:cstheme="minorHAnsi"/>
          <w:sz w:val="22"/>
          <w:szCs w:val="22"/>
        </w:rPr>
        <w:t>Amministrazione di appartenenza.</w:t>
      </w:r>
      <w:bookmarkStart w:id="5" w:name="_GoBack"/>
      <w:bookmarkEnd w:id="5"/>
    </w:p>
    <w:p w14:paraId="7FF0B2F7" w14:textId="597F6B92" w:rsidR="001647CB" w:rsidRPr="00733FAD" w:rsidRDefault="003F4912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Sassoferrato, lì </w:t>
      </w:r>
      <w:proofErr w:type="gramStart"/>
      <w:r w:rsidR="00B760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7602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 xml:space="preserve">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238CFC00" w14:textId="63A60A0A" w:rsidR="00042826" w:rsidRDefault="001647CB" w:rsidP="003F4912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2494E"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9441E2">
        <w:rPr>
          <w:rFonts w:asciiTheme="minorHAnsi" w:hAnsiTheme="minorHAnsi" w:cstheme="minorHAnsi"/>
          <w:smallCaps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</w:r>
    </w:p>
    <w:p w14:paraId="353696D4" w14:textId="77777777" w:rsidR="003F4912" w:rsidRDefault="003F4912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6C1A2D5F" w14:textId="52A59449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51BD28F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60D9DAD5" w14:textId="77777777" w:rsidR="00B76026" w:rsidRDefault="00B76026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D44D68C" w14:textId="43F85ADE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620148">
      <w:headerReference w:type="default" r:id="rId12"/>
      <w:footerReference w:type="default" r:id="rId13"/>
      <w:pgSz w:w="11906" w:h="16838"/>
      <w:pgMar w:top="1418" w:right="1134" w:bottom="1134" w:left="1134" w:header="567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3C92" w14:textId="77777777" w:rsidR="00AD6F4B" w:rsidRDefault="00AD6F4B" w:rsidP="001647CB">
      <w:pPr>
        <w:spacing w:line="240" w:lineRule="auto"/>
      </w:pPr>
      <w:r>
        <w:separator/>
      </w:r>
    </w:p>
  </w:endnote>
  <w:endnote w:type="continuationSeparator" w:id="0">
    <w:p w14:paraId="67C8FC44" w14:textId="77777777" w:rsidR="00AD6F4B" w:rsidRDefault="00AD6F4B" w:rsidP="001647CB">
      <w:pPr>
        <w:spacing w:line="240" w:lineRule="auto"/>
      </w:pPr>
      <w:r>
        <w:continuationSeparator/>
      </w:r>
    </w:p>
  </w:endnote>
  <w:endnote w:type="continuationNotice" w:id="1">
    <w:p w14:paraId="444E5C35" w14:textId="77777777" w:rsidR="00AD6F4B" w:rsidRDefault="00AD6F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2820F" w14:textId="01C6E04F" w:rsidR="00BF6EDD" w:rsidRPr="003F4D60" w:rsidRDefault="001A24B2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157354862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noProof/>
            <w:sz w:val="16"/>
            <w:szCs w:val="16"/>
          </w:rPr>
          <w:t>4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9435" w14:textId="77777777" w:rsidR="00AD6F4B" w:rsidRDefault="00AD6F4B" w:rsidP="001647CB">
      <w:pPr>
        <w:spacing w:line="240" w:lineRule="auto"/>
      </w:pPr>
      <w:r>
        <w:separator/>
      </w:r>
    </w:p>
  </w:footnote>
  <w:footnote w:type="continuationSeparator" w:id="0">
    <w:p w14:paraId="6AA94FF0" w14:textId="77777777" w:rsidR="00AD6F4B" w:rsidRDefault="00AD6F4B" w:rsidP="001647CB">
      <w:pPr>
        <w:spacing w:line="240" w:lineRule="auto"/>
      </w:pPr>
      <w:r>
        <w:continuationSeparator/>
      </w:r>
    </w:p>
  </w:footnote>
  <w:footnote w:type="continuationNotice" w:id="1">
    <w:p w14:paraId="6EC35C27" w14:textId="77777777" w:rsidR="00AD6F4B" w:rsidRDefault="00AD6F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2CA9" w14:textId="2E36012A" w:rsidR="00BF6EDD" w:rsidRPr="00C90C28" w:rsidRDefault="00BF6EDD" w:rsidP="00BF6EDD">
    <w:pPr>
      <w:pStyle w:val="Intestazione"/>
      <w:rPr>
        <w:i/>
        <w:iCs/>
      </w:rPr>
    </w:pPr>
  </w:p>
  <w:p w14:paraId="44DC1168" w14:textId="73FE9FED" w:rsidR="00BF6EDD" w:rsidRPr="00A62879" w:rsidRDefault="00A62879" w:rsidP="001A73B5">
    <w:pPr>
      <w:pStyle w:val="Intestazione"/>
      <w:tabs>
        <w:tab w:val="left" w:pos="1084"/>
        <w:tab w:val="center" w:pos="4535"/>
      </w:tabs>
      <w:ind w:left="-284" w:right="-286"/>
      <w:jc w:val="lef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   </w:t>
    </w:r>
    <w:r w:rsidR="003A51CF">
      <w:rPr>
        <w:noProof/>
        <w:lang w:eastAsia="it-IT"/>
      </w:rPr>
      <w:drawing>
        <wp:inline distT="0" distB="0" distL="0" distR="0" wp14:anchorId="0A4A4B5A" wp14:editId="1B023DB1">
          <wp:extent cx="6120130" cy="628909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2FF5"/>
    <w:multiLevelType w:val="hybridMultilevel"/>
    <w:tmpl w:val="ED50ACE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0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2D25B8"/>
    <w:multiLevelType w:val="hybridMultilevel"/>
    <w:tmpl w:val="769CCC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339C"/>
    <w:multiLevelType w:val="hybridMultilevel"/>
    <w:tmpl w:val="840A184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383"/>
    <w:multiLevelType w:val="hybridMultilevel"/>
    <w:tmpl w:val="7C30C6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27D7662"/>
    <w:multiLevelType w:val="hybridMultilevel"/>
    <w:tmpl w:val="C1CA1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208F"/>
    <w:multiLevelType w:val="hybridMultilevel"/>
    <w:tmpl w:val="6F384A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9F627F"/>
    <w:multiLevelType w:val="hybridMultilevel"/>
    <w:tmpl w:val="58CAC77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7C60"/>
    <w:multiLevelType w:val="hybridMultilevel"/>
    <w:tmpl w:val="8F8EE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A73AA"/>
    <w:multiLevelType w:val="hybridMultilevel"/>
    <w:tmpl w:val="D7BA8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10194"/>
    <w:multiLevelType w:val="hybridMultilevel"/>
    <w:tmpl w:val="2ADEDD90"/>
    <w:lvl w:ilvl="0" w:tplc="03D0B340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20"/>
  </w:num>
  <w:num w:numId="9">
    <w:abstractNumId w:val="31"/>
  </w:num>
  <w:num w:numId="10">
    <w:abstractNumId w:val="27"/>
  </w:num>
  <w:num w:numId="11">
    <w:abstractNumId w:val="29"/>
  </w:num>
  <w:num w:numId="12">
    <w:abstractNumId w:val="10"/>
  </w:num>
  <w:num w:numId="13">
    <w:abstractNumId w:val="13"/>
  </w:num>
  <w:num w:numId="14">
    <w:abstractNumId w:val="33"/>
  </w:num>
  <w:num w:numId="15">
    <w:abstractNumId w:val="24"/>
  </w:num>
  <w:num w:numId="16">
    <w:abstractNumId w:val="3"/>
  </w:num>
  <w:num w:numId="17">
    <w:abstractNumId w:val="28"/>
  </w:num>
  <w:num w:numId="18">
    <w:abstractNumId w:val="22"/>
  </w:num>
  <w:num w:numId="19">
    <w:abstractNumId w:val="11"/>
  </w:num>
  <w:num w:numId="20">
    <w:abstractNumId w:val="6"/>
  </w:num>
  <w:num w:numId="21">
    <w:abstractNumId w:val="30"/>
  </w:num>
  <w:num w:numId="22">
    <w:abstractNumId w:val="17"/>
  </w:num>
  <w:num w:numId="23">
    <w:abstractNumId w:val="1"/>
  </w:num>
  <w:num w:numId="24">
    <w:abstractNumId w:val="32"/>
  </w:num>
  <w:num w:numId="25">
    <w:abstractNumId w:val="12"/>
  </w:num>
  <w:num w:numId="26">
    <w:abstractNumId w:val="23"/>
  </w:num>
  <w:num w:numId="27">
    <w:abstractNumId w:val="19"/>
  </w:num>
  <w:num w:numId="28">
    <w:abstractNumId w:val="14"/>
  </w:num>
  <w:num w:numId="29">
    <w:abstractNumId w:val="15"/>
  </w:num>
  <w:num w:numId="30">
    <w:abstractNumId w:val="4"/>
  </w:num>
  <w:num w:numId="31">
    <w:abstractNumId w:val="21"/>
  </w:num>
  <w:num w:numId="32">
    <w:abstractNumId w:val="18"/>
  </w:num>
  <w:num w:numId="33">
    <w:abstractNumId w:val="16"/>
  </w:num>
  <w:num w:numId="34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1B2E"/>
    <w:rsid w:val="0000282D"/>
    <w:rsid w:val="00016246"/>
    <w:rsid w:val="00017A7D"/>
    <w:rsid w:val="00031A89"/>
    <w:rsid w:val="000401D7"/>
    <w:rsid w:val="00042826"/>
    <w:rsid w:val="00064ED1"/>
    <w:rsid w:val="00093BD0"/>
    <w:rsid w:val="000A5E9A"/>
    <w:rsid w:val="000B0B36"/>
    <w:rsid w:val="000C0AA2"/>
    <w:rsid w:val="000D7EA5"/>
    <w:rsid w:val="000F7E89"/>
    <w:rsid w:val="001073D6"/>
    <w:rsid w:val="00114270"/>
    <w:rsid w:val="00124522"/>
    <w:rsid w:val="001320DE"/>
    <w:rsid w:val="001431BF"/>
    <w:rsid w:val="00143CB4"/>
    <w:rsid w:val="00151B99"/>
    <w:rsid w:val="00155CD1"/>
    <w:rsid w:val="00162616"/>
    <w:rsid w:val="0016426F"/>
    <w:rsid w:val="001647CB"/>
    <w:rsid w:val="00167903"/>
    <w:rsid w:val="00185F33"/>
    <w:rsid w:val="001A2450"/>
    <w:rsid w:val="001A24B2"/>
    <w:rsid w:val="001A5FFE"/>
    <w:rsid w:val="001A6216"/>
    <w:rsid w:val="001A73B5"/>
    <w:rsid w:val="001A7E5E"/>
    <w:rsid w:val="001D00D1"/>
    <w:rsid w:val="001E266D"/>
    <w:rsid w:val="001F26B1"/>
    <w:rsid w:val="00223826"/>
    <w:rsid w:val="002444F0"/>
    <w:rsid w:val="00254836"/>
    <w:rsid w:val="0027604D"/>
    <w:rsid w:val="002858F6"/>
    <w:rsid w:val="002908CB"/>
    <w:rsid w:val="002A02BD"/>
    <w:rsid w:val="002A0D17"/>
    <w:rsid w:val="002D5891"/>
    <w:rsid w:val="002E2E31"/>
    <w:rsid w:val="002E3FF1"/>
    <w:rsid w:val="002F288B"/>
    <w:rsid w:val="002F675D"/>
    <w:rsid w:val="003201D1"/>
    <w:rsid w:val="00326C4D"/>
    <w:rsid w:val="00330EAB"/>
    <w:rsid w:val="0039284F"/>
    <w:rsid w:val="003A1F55"/>
    <w:rsid w:val="003A475E"/>
    <w:rsid w:val="003A51CF"/>
    <w:rsid w:val="003E0BE9"/>
    <w:rsid w:val="003F4912"/>
    <w:rsid w:val="003F4D60"/>
    <w:rsid w:val="003F5D85"/>
    <w:rsid w:val="00405549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82C33"/>
    <w:rsid w:val="00494B17"/>
    <w:rsid w:val="00497984"/>
    <w:rsid w:val="004A5DEA"/>
    <w:rsid w:val="004C0022"/>
    <w:rsid w:val="004C6ADF"/>
    <w:rsid w:val="004E4836"/>
    <w:rsid w:val="004F1FC6"/>
    <w:rsid w:val="0050429A"/>
    <w:rsid w:val="00505AF8"/>
    <w:rsid w:val="00514729"/>
    <w:rsid w:val="00537848"/>
    <w:rsid w:val="00541573"/>
    <w:rsid w:val="0054444A"/>
    <w:rsid w:val="0057198B"/>
    <w:rsid w:val="00576118"/>
    <w:rsid w:val="005A05CC"/>
    <w:rsid w:val="005A1F35"/>
    <w:rsid w:val="005A2DD8"/>
    <w:rsid w:val="005E729E"/>
    <w:rsid w:val="006002BA"/>
    <w:rsid w:val="00620148"/>
    <w:rsid w:val="006246C6"/>
    <w:rsid w:val="00626F2A"/>
    <w:rsid w:val="00642F9B"/>
    <w:rsid w:val="00647424"/>
    <w:rsid w:val="00676AAD"/>
    <w:rsid w:val="006A1423"/>
    <w:rsid w:val="006A2B0F"/>
    <w:rsid w:val="006A5579"/>
    <w:rsid w:val="006B0A2F"/>
    <w:rsid w:val="006C6B3D"/>
    <w:rsid w:val="006C75B8"/>
    <w:rsid w:val="006E2AA9"/>
    <w:rsid w:val="00700AB8"/>
    <w:rsid w:val="00716D99"/>
    <w:rsid w:val="00733FAD"/>
    <w:rsid w:val="00734273"/>
    <w:rsid w:val="00734E6D"/>
    <w:rsid w:val="00742BF1"/>
    <w:rsid w:val="00770A1B"/>
    <w:rsid w:val="00774574"/>
    <w:rsid w:val="0077489A"/>
    <w:rsid w:val="007909B2"/>
    <w:rsid w:val="007A7E96"/>
    <w:rsid w:val="007F4CC5"/>
    <w:rsid w:val="0080373B"/>
    <w:rsid w:val="0081650E"/>
    <w:rsid w:val="00817DC7"/>
    <w:rsid w:val="008230F4"/>
    <w:rsid w:val="008309D5"/>
    <w:rsid w:val="00837947"/>
    <w:rsid w:val="00841F7D"/>
    <w:rsid w:val="00873B4D"/>
    <w:rsid w:val="00875809"/>
    <w:rsid w:val="00876592"/>
    <w:rsid w:val="0088651C"/>
    <w:rsid w:val="00901A85"/>
    <w:rsid w:val="00920C57"/>
    <w:rsid w:val="00926F19"/>
    <w:rsid w:val="009441E2"/>
    <w:rsid w:val="00975D89"/>
    <w:rsid w:val="00980DDE"/>
    <w:rsid w:val="009A0811"/>
    <w:rsid w:val="009A13FE"/>
    <w:rsid w:val="009B1610"/>
    <w:rsid w:val="009C1AAF"/>
    <w:rsid w:val="009D21CB"/>
    <w:rsid w:val="009D6B29"/>
    <w:rsid w:val="009E00AC"/>
    <w:rsid w:val="009E3D82"/>
    <w:rsid w:val="009F56A1"/>
    <w:rsid w:val="00A00A4D"/>
    <w:rsid w:val="00A02331"/>
    <w:rsid w:val="00A07564"/>
    <w:rsid w:val="00A11874"/>
    <w:rsid w:val="00A176DF"/>
    <w:rsid w:val="00A21127"/>
    <w:rsid w:val="00A52C16"/>
    <w:rsid w:val="00A57A47"/>
    <w:rsid w:val="00A62879"/>
    <w:rsid w:val="00A73529"/>
    <w:rsid w:val="00A851FB"/>
    <w:rsid w:val="00A861E0"/>
    <w:rsid w:val="00A9445C"/>
    <w:rsid w:val="00AD1E03"/>
    <w:rsid w:val="00AD4631"/>
    <w:rsid w:val="00AD6F4B"/>
    <w:rsid w:val="00AF6C38"/>
    <w:rsid w:val="00B102F7"/>
    <w:rsid w:val="00B2494E"/>
    <w:rsid w:val="00B76026"/>
    <w:rsid w:val="00B857E8"/>
    <w:rsid w:val="00BE263C"/>
    <w:rsid w:val="00BE3154"/>
    <w:rsid w:val="00BF6EDD"/>
    <w:rsid w:val="00C05673"/>
    <w:rsid w:val="00C31626"/>
    <w:rsid w:val="00C60248"/>
    <w:rsid w:val="00C62331"/>
    <w:rsid w:val="00C70A26"/>
    <w:rsid w:val="00C90C28"/>
    <w:rsid w:val="00CF30AE"/>
    <w:rsid w:val="00D11451"/>
    <w:rsid w:val="00D362BE"/>
    <w:rsid w:val="00D57F05"/>
    <w:rsid w:val="00D705D9"/>
    <w:rsid w:val="00D76613"/>
    <w:rsid w:val="00D87C93"/>
    <w:rsid w:val="00DB310C"/>
    <w:rsid w:val="00DB315A"/>
    <w:rsid w:val="00DB45A3"/>
    <w:rsid w:val="00DD6457"/>
    <w:rsid w:val="00DD6C5D"/>
    <w:rsid w:val="00DE1A0F"/>
    <w:rsid w:val="00DE37D3"/>
    <w:rsid w:val="00E01C47"/>
    <w:rsid w:val="00E03626"/>
    <w:rsid w:val="00E11F49"/>
    <w:rsid w:val="00E23E40"/>
    <w:rsid w:val="00E323E1"/>
    <w:rsid w:val="00E6298B"/>
    <w:rsid w:val="00E77712"/>
    <w:rsid w:val="00E80A86"/>
    <w:rsid w:val="00E82158"/>
    <w:rsid w:val="00E85CCF"/>
    <w:rsid w:val="00EB2321"/>
    <w:rsid w:val="00EB4E61"/>
    <w:rsid w:val="00EE6F4C"/>
    <w:rsid w:val="00EF7310"/>
    <w:rsid w:val="00F13820"/>
    <w:rsid w:val="00F221CC"/>
    <w:rsid w:val="00F2343A"/>
    <w:rsid w:val="00F266BA"/>
    <w:rsid w:val="00F34105"/>
    <w:rsid w:val="00F43C94"/>
    <w:rsid w:val="00F54731"/>
    <w:rsid w:val="00F76FC2"/>
    <w:rsid w:val="00F826DA"/>
    <w:rsid w:val="00F83228"/>
    <w:rsid w:val="00F94F86"/>
    <w:rsid w:val="00F95E34"/>
    <w:rsid w:val="00FA69EF"/>
    <w:rsid w:val="00FD183E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3C94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858F6"/>
    <w:pPr>
      <w:numPr>
        <w:numId w:val="2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858F6"/>
  </w:style>
  <w:style w:type="character" w:customStyle="1" w:styleId="ui-provider">
    <w:name w:val="ui-provider"/>
    <w:basedOn w:val="Carpredefinitoparagrafo"/>
    <w:rsid w:val="0028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ssoferrat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ic806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c806004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D0B7-625B-4192-AFC2-19634BBB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5</cp:revision>
  <dcterms:created xsi:type="dcterms:W3CDTF">2025-12-05T08:12:00Z</dcterms:created>
  <dcterms:modified xsi:type="dcterms:W3CDTF">2026-01-29T09:00:00Z</dcterms:modified>
</cp:coreProperties>
</file>