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44C5" w:rsidRPr="008B617E" w:rsidRDefault="008B617E" w:rsidP="008B617E">
      <w:pPr>
        <w:pStyle w:val="Nessunaspaziatura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CCAC" wp14:editId="5C0DB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17E" w:rsidRPr="008B617E" w:rsidRDefault="008B617E" w:rsidP="008B617E">
                            <w:pPr>
                              <w:pStyle w:val="Nessunaspaziatura"/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17E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CURRICOLO VERTICALE DI CODING E ROBOTICA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9CCA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8B617E" w:rsidRPr="008B617E" w:rsidRDefault="008B617E" w:rsidP="008B617E">
                      <w:pPr>
                        <w:pStyle w:val="Nessunaspaziatura"/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17E"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CURRICOLO VERTICALE DI CODING E ROBOTICA EDUCATIVA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44C5" w:rsidRPr="008B617E" w:rsidRDefault="001661CA" w:rsidP="008B617E">
      <w:pPr>
        <w:pStyle w:val="Nessunaspaziatura"/>
        <w:jc w:val="both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Lo sviluppo del pensiero computazionale e lo studio del coding </w:t>
      </w:r>
      <w:r w:rsidR="00410706" w:rsidRPr="008B617E">
        <w:rPr>
          <w:color w:val="000000"/>
          <w:sz w:val="24"/>
          <w:szCs w:val="24"/>
        </w:rPr>
        <w:t xml:space="preserve">saranno </w:t>
      </w:r>
      <w:r w:rsidRPr="008B617E">
        <w:rPr>
          <w:color w:val="000000"/>
          <w:sz w:val="24"/>
          <w:szCs w:val="24"/>
        </w:rPr>
        <w:t>obbligatoriamente inserite nel curricolo digitale sin dalla scuola dell’infanzia dal 2022</w:t>
      </w:r>
      <w:r w:rsidR="00410706" w:rsidRPr="008B617E">
        <w:rPr>
          <w:color w:val="000000"/>
          <w:sz w:val="24"/>
          <w:szCs w:val="24"/>
        </w:rPr>
        <w:t>.</w:t>
      </w:r>
      <w:r w:rsidRPr="008B617E">
        <w:rPr>
          <w:color w:val="000000"/>
          <w:sz w:val="24"/>
          <w:szCs w:val="24"/>
        </w:rPr>
        <w:t xml:space="preserve"> </w:t>
      </w:r>
      <w:r w:rsidR="00410706" w:rsidRPr="008B617E">
        <w:rPr>
          <w:color w:val="000000"/>
          <w:sz w:val="24"/>
          <w:szCs w:val="24"/>
        </w:rPr>
        <w:t xml:space="preserve">Le Istituzioni scolastiche dovranno </w:t>
      </w:r>
      <w:r w:rsidRPr="008B617E">
        <w:rPr>
          <w:color w:val="000000"/>
          <w:sz w:val="24"/>
          <w:szCs w:val="24"/>
        </w:rPr>
        <w:t xml:space="preserve"> promuover</w:t>
      </w:r>
      <w:r w:rsidR="00410706" w:rsidRPr="008B617E">
        <w:rPr>
          <w:color w:val="000000"/>
          <w:sz w:val="24"/>
          <w:szCs w:val="24"/>
        </w:rPr>
        <w:t>e</w:t>
      </w:r>
      <w:r w:rsidRPr="008B617E">
        <w:rPr>
          <w:color w:val="000000"/>
          <w:sz w:val="24"/>
          <w:szCs w:val="24"/>
        </w:rPr>
        <w:t xml:space="preserve"> e favorir</w:t>
      </w:r>
      <w:r w:rsidR="00410706" w:rsidRPr="008B617E">
        <w:rPr>
          <w:color w:val="000000"/>
          <w:sz w:val="24"/>
          <w:szCs w:val="24"/>
        </w:rPr>
        <w:t>e</w:t>
      </w:r>
      <w:r w:rsidRPr="008B617E">
        <w:rPr>
          <w:color w:val="000000"/>
          <w:sz w:val="24"/>
          <w:szCs w:val="24"/>
        </w:rPr>
        <w:t xml:space="preserve"> iniziative volte all’alfabetizzazione e allo sviluppo dell’apprendimento del «coding» nelle scuole secondarie di primo e secondo grado. </w:t>
      </w:r>
      <w:r w:rsidR="00410706" w:rsidRPr="008B617E">
        <w:rPr>
          <w:color w:val="000000"/>
          <w:sz w:val="24"/>
          <w:szCs w:val="24"/>
        </w:rPr>
        <w:t xml:space="preserve">L’ </w:t>
      </w:r>
      <w:r w:rsidRPr="008B617E">
        <w:rPr>
          <w:color w:val="000000"/>
          <w:sz w:val="24"/>
          <w:szCs w:val="24"/>
        </w:rPr>
        <w:t>Introdu</w:t>
      </w:r>
      <w:r w:rsidR="00410706" w:rsidRPr="008B617E">
        <w:rPr>
          <w:color w:val="000000"/>
          <w:sz w:val="24"/>
          <w:szCs w:val="24"/>
        </w:rPr>
        <w:t xml:space="preserve">zione dell’ </w:t>
      </w:r>
      <w:r w:rsidRPr="008B617E">
        <w:rPr>
          <w:color w:val="000000"/>
          <w:sz w:val="24"/>
          <w:szCs w:val="24"/>
        </w:rPr>
        <w:t>’insegnamento del Coding, fin dalla scuola dell’infanzia e primaria, è fondamentale per favorire negli alunni la formazione su tematiche centrali, quali il pensiero computazionale, il problem solving,  la creatività digitale e la cittadinanza digitale, in quanto al di là delle competenze specifiche (che il coding e la programmazione portano con sé) il vero valore aggiunto consiste proprio nel metodo che queste nuove discipline consentono di acquisire, metodo finalizzato a stimolare e rafforzare la capacità di pensiero logico e creativo, di analisi e di risoluzione dei problemi. Gli alunni sono introdotti al pensiero computazionale (capacità di pensare in termini di sequenze e regole) attraverso l’immedesimazione nel linguaggio universale della programmazione visuale a blocchi, tenendo però presente che non deve rappresentare solo la mera programmazione dei computer, ma un modo di affrontare le sfide e i problemi.</w:t>
      </w:r>
    </w:p>
    <w:p w:rsidR="00F444C5" w:rsidRPr="008B617E" w:rsidRDefault="001661CA" w:rsidP="008B617E">
      <w:pPr>
        <w:pStyle w:val="Nessunaspaziatura"/>
        <w:jc w:val="both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Il pensiero computazionale che viene applicato nelle attività di coding non è prerogativa delle discipline come scienze , </w:t>
      </w:r>
      <w:r w:rsidRPr="008B617E">
        <w:rPr>
          <w:sz w:val="24"/>
          <w:szCs w:val="24"/>
        </w:rPr>
        <w:t>tecnologia</w:t>
      </w:r>
      <w:r w:rsidRPr="008B617E">
        <w:rPr>
          <w:color w:val="000000"/>
          <w:sz w:val="24"/>
          <w:szCs w:val="24"/>
        </w:rPr>
        <w:t xml:space="preserve"> ed informatica ma e’ uno strumento di tipo trasversale che accompagna l’allievo alla maturazione  del proprio pensiero logico nel percorso di crescita quotidiano.</w:t>
      </w:r>
      <w:r w:rsidR="00410706" w:rsidRPr="008B617E">
        <w:rPr>
          <w:color w:val="000000"/>
          <w:sz w:val="24"/>
          <w:szCs w:val="24"/>
        </w:rPr>
        <w:t xml:space="preserve"> L’approccio al coding </w:t>
      </w:r>
      <w:r w:rsidR="008B617E" w:rsidRPr="008B617E">
        <w:rPr>
          <w:color w:val="000000"/>
          <w:sz w:val="24"/>
          <w:szCs w:val="24"/>
        </w:rPr>
        <w:t>divent</w:t>
      </w:r>
      <w:r w:rsidRPr="008B617E">
        <w:rPr>
          <w:color w:val="000000"/>
          <w:sz w:val="24"/>
          <w:szCs w:val="24"/>
        </w:rPr>
        <w:t>a</w:t>
      </w:r>
      <w:r w:rsidR="008B617E" w:rsidRPr="008B617E">
        <w:rPr>
          <w:color w:val="000000"/>
          <w:sz w:val="24"/>
          <w:szCs w:val="24"/>
        </w:rPr>
        <w:t xml:space="preserve"> a</w:t>
      </w:r>
      <w:r w:rsidRPr="008B617E">
        <w:rPr>
          <w:color w:val="000000"/>
          <w:sz w:val="24"/>
          <w:szCs w:val="24"/>
        </w:rPr>
        <w:t xml:space="preserve">ttività </w:t>
      </w:r>
      <w:r w:rsidR="008B617E" w:rsidRPr="008B617E">
        <w:rPr>
          <w:color w:val="000000"/>
          <w:sz w:val="24"/>
          <w:szCs w:val="24"/>
        </w:rPr>
        <w:t xml:space="preserve">di  percorsi interdisciplinari volti </w:t>
      </w:r>
      <w:r w:rsidRPr="008B617E">
        <w:rPr>
          <w:color w:val="000000"/>
          <w:sz w:val="24"/>
          <w:szCs w:val="24"/>
        </w:rPr>
        <w:t>.all’analisi, alla logica e alla codifica di tutte quelle informazioni che fanno parte di un processo formativo</w:t>
      </w:r>
      <w:r w:rsidR="008B617E" w:rsidRPr="008B617E">
        <w:rPr>
          <w:color w:val="000000"/>
          <w:sz w:val="24"/>
          <w:szCs w:val="24"/>
        </w:rPr>
        <w:t>.</w:t>
      </w:r>
      <w:r w:rsidRPr="008B617E">
        <w:rPr>
          <w:color w:val="000000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jc w:val="both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Uno strumento molto efficace allo sviluppo del pensiero computazionale è la robotica educativa. Essa è la concretizzazione di quanto “progettato” con il coding. I robot devono seguire le istruzioni impartite attraverso un programma (codice o code). Si tratta di utilizzare la costruzione e la programmazione di robot all'interno di un percorso di lavoro ben definito, per aiutare gli alunni a raggiungere le competenze previste che oltre a quelle strettamente legate al coding riguardano anche capacità di comunicazione, cooperazione e lavoro di gruppo</w:t>
      </w:r>
      <w:r w:rsidRPr="008B617E">
        <w:rPr>
          <w:b/>
          <w:color w:val="000000"/>
          <w:sz w:val="24"/>
          <w:szCs w:val="24"/>
        </w:rPr>
        <w:t xml:space="preserve">. </w:t>
      </w:r>
    </w:p>
    <w:p w:rsidR="00F444C5" w:rsidRPr="008B617E" w:rsidRDefault="001661CA" w:rsidP="008B617E">
      <w:pPr>
        <w:pStyle w:val="Nessunaspaziatura"/>
        <w:jc w:val="both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L’elaborazione di un processo complesso obbliga gli studenti a sviluppare il proprio pensiero critico e ad imparare ad esporre il proprio lavoro a compagni ed insegnanti, nonché’ a riflettere sull’errore ( debugging) . Per il valore </w:t>
      </w:r>
      <w:r w:rsidRPr="008B617E">
        <w:rPr>
          <w:sz w:val="24"/>
          <w:szCs w:val="24"/>
        </w:rPr>
        <w:t>estremamente</w:t>
      </w:r>
      <w:r w:rsidRPr="008B617E">
        <w:rPr>
          <w:color w:val="000000"/>
          <w:sz w:val="24"/>
          <w:szCs w:val="24"/>
        </w:rPr>
        <w:t xml:space="preserve"> attuale e motivante per gli alunni questo tipo di approccio La robotica è una disciplina ampiamente riconosciuta e apprezzata nel contesto della dispersione scolastica e dell’inclusione giovanile. Inoltre, il naturale appeal che i robot esercitano sui ragazzi, rende il processo di apprendimento più divertente ed appagante, permettendo di costruire un percorso stimolante, perfetto per motivare anche gli studenti meno inseriti nel contesto scolastico.</w:t>
      </w: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1661CA" w:rsidP="008B617E">
      <w:pPr>
        <w:pStyle w:val="Titolo1"/>
      </w:pPr>
      <w:r w:rsidRPr="008B617E">
        <w:t>COMPETENZE CHIAVE EUROPEE (aggiornate alla Nuova Raccomandazione del Consiglio UE del 22 maggio 2018)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alfabetica funzionale;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multilinguistica;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matematica e competenza in scienze, tecnologie e ingegneria;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digitale;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personale, sociale e capacità di imparare ad imparare;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in materia di cittadinanza;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lastRenderedPageBreak/>
        <w:t>competenza imprenditoriale;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>competenza in materia di consapevolezza ed espressione culturali</w:t>
      </w:r>
    </w:p>
    <w:p w:rsidR="008B617E" w:rsidRDefault="008B617E" w:rsidP="008B617E">
      <w:pPr>
        <w:pStyle w:val="Nessunaspaziatura"/>
        <w:rPr>
          <w:sz w:val="24"/>
          <w:szCs w:val="24"/>
        </w:rPr>
      </w:pPr>
    </w:p>
    <w:p w:rsidR="00F444C5" w:rsidRPr="008B617E" w:rsidRDefault="001661CA" w:rsidP="008B617E">
      <w:pPr>
        <w:pStyle w:val="Titolo1"/>
      </w:pPr>
      <w:r w:rsidRPr="008B617E">
        <w:t>CURRICOLO SCUOLA DELL’INFANZIA</w:t>
      </w: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821"/>
        <w:gridCol w:w="4663"/>
      </w:tblGrid>
      <w:tr w:rsidR="00F444C5" w:rsidRPr="008B617E" w:rsidTr="008B617E">
        <w:trPr>
          <w:trHeight w:val="224"/>
        </w:trPr>
        <w:tc>
          <w:tcPr>
            <w:tcW w:w="0" w:type="auto"/>
          </w:tcPr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</w:tcPr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OBIETTIVI DI APPRENDIMENTO</w:t>
            </w:r>
          </w:p>
        </w:tc>
      </w:tr>
      <w:tr w:rsidR="00F444C5" w:rsidRPr="008B617E" w:rsidTr="008B617E">
        <w:trPr>
          <w:trHeight w:val="1801"/>
        </w:trPr>
        <w:tc>
          <w:tcPr>
            <w:tcW w:w="0" w:type="auto"/>
          </w:tcPr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 trovare e utilizzare strategie condivise;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 collaborare e condividere con il gruppo per il raggiungimento di un obiettivo comune;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 creare istruzioni in sequenza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 prevedere situazioni e conseguenze.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Riflettere sull’errore e trovare possibili strategie</w:t>
            </w:r>
          </w:p>
        </w:tc>
        <w:tc>
          <w:tcPr>
            <w:tcW w:w="0" w:type="auto"/>
          </w:tcPr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Consolidare il concetto di destra e sinistra;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Sviluppare la percezione spaziale;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Mettere in atto strategie risolutive;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Ipotizzare un percorso;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Dare istruzioni;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Osservare, descrivere e progettare percorsi secondo le istruzioni date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Fare esperienza di lavoro di gruppo.</w:t>
            </w:r>
          </w:p>
        </w:tc>
      </w:tr>
    </w:tbl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0"/>
        <w:tblW w:w="10462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765"/>
        <w:gridCol w:w="7697"/>
      </w:tblGrid>
      <w:tr w:rsidR="00410706" w:rsidRPr="008B617E" w:rsidTr="008B617E">
        <w:trPr>
          <w:trHeight w:val="140"/>
        </w:trPr>
        <w:tc>
          <w:tcPr>
            <w:tcW w:w="0" w:type="auto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7697" w:type="dxa"/>
            <w:vAlign w:val="center"/>
          </w:tcPr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METODOLOGIA</w:t>
            </w:r>
          </w:p>
        </w:tc>
      </w:tr>
      <w:tr w:rsidR="00410706" w:rsidRPr="008B617E" w:rsidTr="008B617E">
        <w:trPr>
          <w:trHeight w:val="420"/>
        </w:trPr>
        <w:tc>
          <w:tcPr>
            <w:tcW w:w="0" w:type="auto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SEZIONI</w:t>
            </w:r>
          </w:p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4 – 5 anni</w:t>
            </w:r>
          </w:p>
        </w:tc>
        <w:tc>
          <w:tcPr>
            <w:tcW w:w="7697" w:type="dxa"/>
            <w:vAlign w:val="center"/>
          </w:tcPr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sz w:val="24"/>
                <w:szCs w:val="24"/>
              </w:rPr>
              <w:t>Attività</w:t>
            </w:r>
            <w:r w:rsidRPr="008B617E">
              <w:rPr>
                <w:color w:val="000000"/>
                <w:sz w:val="24"/>
                <w:szCs w:val="24"/>
              </w:rPr>
              <w:t xml:space="preserve"> di gioco strutturato</w:t>
            </w:r>
          </w:p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Cooperative learning</w:t>
            </w:r>
          </w:p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Learning by doing</w:t>
            </w:r>
          </w:p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Didattica dell’errore</w:t>
            </w:r>
          </w:p>
          <w:p w:rsidR="00410706" w:rsidRPr="008B617E" w:rsidRDefault="00410706" w:rsidP="008B617E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Storytelling</w:t>
            </w:r>
          </w:p>
        </w:tc>
      </w:tr>
    </w:tbl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margin" w:tblpY="147"/>
        <w:tblW w:w="492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17"/>
        <w:gridCol w:w="2389"/>
        <w:gridCol w:w="3345"/>
        <w:gridCol w:w="3174"/>
      </w:tblGrid>
      <w:tr w:rsidR="008B617E" w:rsidRPr="008B617E" w:rsidTr="008B617E">
        <w:trPr>
          <w:trHeight w:val="151"/>
        </w:trPr>
        <w:tc>
          <w:tcPr>
            <w:tcW w:w="686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157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1620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1537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VERIFICHE</w:t>
            </w:r>
          </w:p>
        </w:tc>
      </w:tr>
      <w:tr w:rsidR="008B617E" w:rsidRPr="008B617E" w:rsidTr="008B617E">
        <w:trPr>
          <w:trHeight w:val="452"/>
        </w:trPr>
        <w:tc>
          <w:tcPr>
            <w:tcW w:w="686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8B617E" w:rsidRPr="008B617E" w:rsidRDefault="008B617E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SEZIONI</w:t>
            </w:r>
          </w:p>
          <w:p w:rsidR="008B617E" w:rsidRPr="008B617E" w:rsidRDefault="008B617E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4 – 5 anni</w:t>
            </w:r>
          </w:p>
        </w:tc>
        <w:tc>
          <w:tcPr>
            <w:tcW w:w="1157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Giochi su scacchiere di piccole e grandi dimensioni 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Realizzazioni di piccole automata con sensori da inserire nell</w:t>
            </w:r>
            <w:r w:rsidRPr="008B617E">
              <w:rPr>
                <w:sz w:val="24"/>
                <w:szCs w:val="24"/>
              </w:rPr>
              <w:t>e</w:t>
            </w:r>
            <w:r w:rsidR="001661CA">
              <w:rPr>
                <w:color w:val="000000"/>
                <w:sz w:val="24"/>
                <w:szCs w:val="24"/>
              </w:rPr>
              <w:t xml:space="preserve"> storytelling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Pixel Art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Codyfeet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Robotica: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Bee Bot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Robot Clementoni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Doc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Codabruco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Codyroby-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Scribbling Machines Con Sensori</w:t>
            </w:r>
          </w:p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:rsidR="008B617E" w:rsidRPr="008B617E" w:rsidRDefault="008B617E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Prodotti realizzati</w:t>
            </w:r>
          </w:p>
        </w:tc>
      </w:tr>
    </w:tbl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Default="00F444C5" w:rsidP="008B617E">
      <w:pPr>
        <w:pStyle w:val="Nessunaspaziatura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1661CA" w:rsidRDefault="001661CA" w:rsidP="008B617E">
      <w:pPr>
        <w:pStyle w:val="Nessunaspaziatura"/>
        <w:rPr>
          <w:color w:val="000000"/>
          <w:sz w:val="24"/>
          <w:szCs w:val="24"/>
        </w:rPr>
      </w:pPr>
    </w:p>
    <w:p w:rsidR="001661CA" w:rsidRDefault="001661CA" w:rsidP="008B617E">
      <w:pPr>
        <w:pStyle w:val="Nessunaspaziatura"/>
        <w:rPr>
          <w:color w:val="000000"/>
          <w:sz w:val="24"/>
          <w:szCs w:val="24"/>
        </w:rPr>
      </w:pPr>
    </w:p>
    <w:p w:rsidR="001661CA" w:rsidRDefault="001661CA" w:rsidP="008B617E">
      <w:pPr>
        <w:pStyle w:val="Nessunaspaziatura"/>
        <w:rPr>
          <w:color w:val="000000"/>
          <w:sz w:val="24"/>
          <w:szCs w:val="24"/>
        </w:rPr>
      </w:pPr>
    </w:p>
    <w:p w:rsidR="001661CA" w:rsidRPr="008B617E" w:rsidRDefault="001661CA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1661CA" w:rsidP="008B617E">
      <w:pPr>
        <w:pStyle w:val="Titolo1"/>
      </w:pPr>
      <w:r w:rsidRPr="008B617E">
        <w:lastRenderedPageBreak/>
        <w:t>CURRICOLO SCUOLA PRIMARIA</w:t>
      </w:r>
    </w:p>
    <w:p w:rsidR="00F444C5" w:rsidRPr="008B617E" w:rsidRDefault="00F444C5" w:rsidP="008B617E">
      <w:pPr>
        <w:pStyle w:val="Nessunaspaziatura"/>
        <w:rPr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242"/>
        <w:gridCol w:w="5242"/>
      </w:tblGrid>
      <w:tr w:rsidR="00F444C5" w:rsidRPr="008B617E" w:rsidTr="001661CA">
        <w:trPr>
          <w:trHeight w:val="163"/>
        </w:trPr>
        <w:tc>
          <w:tcPr>
            <w:tcW w:w="2500" w:type="pct"/>
          </w:tcPr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2500" w:type="pct"/>
          </w:tcPr>
          <w:p w:rsidR="00F444C5" w:rsidRPr="008B617E" w:rsidRDefault="001661CA" w:rsidP="008B617E">
            <w:pPr>
              <w:pStyle w:val="Nessunaspaziatura"/>
              <w:rPr>
                <w:sz w:val="24"/>
                <w:szCs w:val="24"/>
              </w:rPr>
            </w:pPr>
            <w:r w:rsidRPr="008B617E">
              <w:rPr>
                <w:sz w:val="24"/>
                <w:szCs w:val="24"/>
              </w:rPr>
              <w:t>OBIETTIVI DI APPRENDIMENTO</w:t>
            </w:r>
          </w:p>
        </w:tc>
      </w:tr>
      <w:tr w:rsidR="00F444C5" w:rsidRPr="008B617E" w:rsidTr="001661CA">
        <w:trPr>
          <w:trHeight w:val="3136"/>
        </w:trPr>
        <w:tc>
          <w:tcPr>
            <w:tcW w:w="2500" w:type="pct"/>
          </w:tcPr>
          <w:p w:rsidR="00F444C5" w:rsidRPr="008B617E" w:rsidRDefault="00F444C5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Sapersi esprimere e comunicare utilizzando codici e linguaggi diversi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Analizzare e rappresentare processi utilizzando modelli logici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Utilizzare trasversalmente le conoscenze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Definire soluzioni flessibili per problemi complessi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Applicare le conoscenze esistenti per generare nuove idee e prodotti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Maturare la consapevolezza delle potenzialità, dei limiti e dei rischi dell’uso delle TIC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Generalizzare una soluzione e adattarla ad altri ambiti</w:t>
            </w:r>
          </w:p>
        </w:tc>
        <w:tc>
          <w:tcPr>
            <w:tcW w:w="2500" w:type="pct"/>
          </w:tcPr>
          <w:p w:rsidR="00F444C5" w:rsidRPr="008B617E" w:rsidRDefault="00F444C5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Apprendere in modo intuitivo e ludico i concetti base della programmazione per sviluppare il pensiero computazionale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Acquisire il modello del pensiero computazionale come metodo per la risoluzione dei problemi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Saper applicare le modalità operative del coding trasversalmente e nelle situazioni problematiche della vita quotidiana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Favorire l’utilizzo diretto di conoscenze matematiche, linguistiche, antropologiche e scientifiche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Collaborare con altri per la soluzione di problemi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Riflettere sul lavoro svolto valutandolo secondo determinati   criteri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Lavorare in team e comunicare con gli altri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Modellare la realtà ed individuare algoritmi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Approcciarsi ad un uso consapevole delle TIC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Sviluppare il pensiero creativo, riflessivo e procedurale</w:t>
            </w:r>
          </w:p>
          <w:p w:rsidR="00F444C5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Indurre alla riflessione sull’errore</w:t>
            </w:r>
          </w:p>
        </w:tc>
      </w:tr>
    </w:tbl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7626"/>
      </w:tblGrid>
      <w:tr w:rsidR="00410706" w:rsidRPr="008B617E" w:rsidTr="001661CA">
        <w:trPr>
          <w:trHeight w:val="167"/>
        </w:trPr>
        <w:tc>
          <w:tcPr>
            <w:tcW w:w="1363" w:type="pct"/>
            <w:vAlign w:val="center"/>
          </w:tcPr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637" w:type="pct"/>
            <w:vAlign w:val="center"/>
          </w:tcPr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METODOLOGIA</w:t>
            </w:r>
          </w:p>
        </w:tc>
      </w:tr>
      <w:tr w:rsidR="00410706" w:rsidRPr="008B617E" w:rsidTr="001661CA">
        <w:trPr>
          <w:trHeight w:val="500"/>
        </w:trPr>
        <w:tc>
          <w:tcPr>
            <w:tcW w:w="1363" w:type="pct"/>
            <w:vAlign w:val="center"/>
          </w:tcPr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1^-2^-3^-4^-5^  PRIMARIA</w:t>
            </w:r>
          </w:p>
          <w:p w:rsidR="00410706" w:rsidRPr="008B617E" w:rsidRDefault="00410706" w:rsidP="001661CA">
            <w:pPr>
              <w:pStyle w:val="Nessunaspaziatura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7" w:type="pct"/>
            <w:vAlign w:val="center"/>
          </w:tcPr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Approccio mediato dal docente</w:t>
            </w:r>
          </w:p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Learning by doing Cooperative Learning Problem solving</w:t>
            </w:r>
          </w:p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</w:rPr>
            </w:pPr>
            <w:r w:rsidRPr="008B617E">
              <w:rPr>
                <w:color w:val="000000"/>
                <w:sz w:val="24"/>
                <w:szCs w:val="24"/>
              </w:rPr>
              <w:t>Didattica dell’errore (debugging</w:t>
            </w:r>
            <w:r w:rsidRPr="008B617E">
              <w:rPr>
                <w:color w:val="000000"/>
              </w:rPr>
              <w:t>)</w:t>
            </w:r>
          </w:p>
          <w:p w:rsidR="00410706" w:rsidRPr="008B617E" w:rsidRDefault="00410706" w:rsidP="001661CA">
            <w:pPr>
              <w:pStyle w:val="Nessunaspaziatura"/>
              <w:jc w:val="center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Peer to Peer</w:t>
            </w:r>
          </w:p>
        </w:tc>
      </w:tr>
    </w:tbl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p w:rsidR="00410706" w:rsidRPr="008B617E" w:rsidRDefault="00410706" w:rsidP="008B617E">
      <w:pPr>
        <w:pStyle w:val="Nessunaspaziatura"/>
        <w:rPr>
          <w:color w:val="000000"/>
          <w:sz w:val="24"/>
          <w:szCs w:val="24"/>
        </w:rPr>
      </w:pPr>
    </w:p>
    <w:tbl>
      <w:tblPr>
        <w:tblStyle w:val="a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34"/>
        <w:gridCol w:w="3799"/>
        <w:gridCol w:w="1714"/>
        <w:gridCol w:w="2378"/>
        <w:gridCol w:w="1559"/>
      </w:tblGrid>
      <w:tr w:rsidR="00410706" w:rsidRPr="008B617E" w:rsidTr="001661CA">
        <w:trPr>
          <w:trHeight w:val="485"/>
        </w:trPr>
        <w:tc>
          <w:tcPr>
            <w:tcW w:w="378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841" w:type="pct"/>
            <w:vMerge w:val="restar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 CONTENUTI:</w:t>
            </w:r>
          </w:p>
          <w:p w:rsidR="00410706" w:rsidRPr="008B617E" w:rsidRDefault="00410706" w:rsidP="008B617E">
            <w:pPr>
              <w:pStyle w:val="Nessunaspaziatura"/>
              <w:rPr>
                <w:b/>
                <w:bCs/>
                <w:color w:val="000000"/>
                <w:sz w:val="24"/>
                <w:szCs w:val="24"/>
              </w:rPr>
            </w:pPr>
            <w:r w:rsidRPr="008B617E">
              <w:rPr>
                <w:b/>
                <w:bCs/>
                <w:color w:val="000000"/>
                <w:sz w:val="24"/>
                <w:szCs w:val="24"/>
              </w:rPr>
              <w:t xml:space="preserve">COSTRUIRE </w:t>
            </w:r>
            <w:r w:rsidRPr="008B617E">
              <w:rPr>
                <w:b/>
                <w:bCs/>
                <w:sz w:val="24"/>
                <w:szCs w:val="24"/>
              </w:rPr>
              <w:t>ABILITÀ</w:t>
            </w:r>
            <w:r w:rsidRPr="008B617E">
              <w:rPr>
                <w:b/>
                <w:bCs/>
                <w:color w:val="000000"/>
                <w:sz w:val="24"/>
                <w:szCs w:val="24"/>
              </w:rPr>
              <w:t xml:space="preserve"> DI BASE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Indicare la destra e la sinistra rispetto al personaggio da muovere sullo schermo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Imparare a scrivere i comandi in ordine 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risolvere i problemi utilizzando una serie di </w:t>
            </w:r>
            <w:r w:rsidRPr="008B617E">
              <w:rPr>
                <w:sz w:val="24"/>
                <w:szCs w:val="24"/>
              </w:rPr>
              <w:t>istruzioni</w:t>
            </w:r>
            <w:r w:rsidRPr="008B617E">
              <w:rPr>
                <w:color w:val="000000"/>
                <w:sz w:val="24"/>
                <w:szCs w:val="24"/>
              </w:rPr>
              <w:t>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Utilizzare il blocco di ripetizione.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Riconoscere in una dichiarazione logica sia l’ipotesi che la conclusione. Utilizzare le espressioni condizionali se/allora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Applicare il concetto di funzione nella soluzione di schemi logici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b/>
                <w:bCs/>
                <w:color w:val="000000"/>
                <w:sz w:val="24"/>
                <w:szCs w:val="24"/>
              </w:rPr>
            </w:pPr>
            <w:r w:rsidRPr="008B617E">
              <w:rPr>
                <w:b/>
                <w:bCs/>
                <w:color w:val="000000"/>
                <w:sz w:val="24"/>
                <w:szCs w:val="24"/>
              </w:rPr>
              <w:t>LEGGERE E SCRIVERE IL CODICE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Identificare istruzioni condizionali.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Creare istruzioni condizionali.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Utilizzare</w:t>
            </w:r>
            <w:r w:rsidRPr="008B617E">
              <w:rPr>
                <w:color w:val="000000"/>
                <w:sz w:val="24"/>
                <w:szCs w:val="24"/>
              </w:rPr>
              <w:tab/>
              <w:t>espressioni</w:t>
            </w:r>
            <w:r w:rsidRPr="008B617E">
              <w:rPr>
                <w:color w:val="000000"/>
                <w:sz w:val="24"/>
                <w:szCs w:val="24"/>
              </w:rPr>
              <w:tab/>
              <w:t>condizionali,</w:t>
            </w:r>
            <w:r w:rsidRPr="008B617E">
              <w:rPr>
                <w:color w:val="000000"/>
                <w:sz w:val="24"/>
                <w:szCs w:val="24"/>
              </w:rPr>
              <w:tab/>
              <w:t>cicli, funzione, ripetizione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Scrivere codice conciso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Apportare modifiche al codice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Identificare gli errori nel codice e dedurre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soluzioni corrette.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Progettare   e   costruire   storie   tecnologiche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unendo le potenzialità del kit LEGO WeDo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Stabilire relazioni causa-effetto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Creare   semplici   programmi   per   istruire   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modelli LEGO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PROBLEM SOLVING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Logicamente</w:t>
            </w:r>
            <w:r w:rsidRPr="008B617E">
              <w:rPr>
                <w:color w:val="000000"/>
                <w:sz w:val="24"/>
                <w:szCs w:val="24"/>
              </w:rPr>
              <w:tab/>
              <w:t>applicare</w:t>
            </w:r>
            <w:r w:rsidRPr="008B617E">
              <w:rPr>
                <w:color w:val="000000"/>
                <w:sz w:val="24"/>
                <w:szCs w:val="24"/>
              </w:rPr>
              <w:tab/>
              <w:t>la</w:t>
            </w:r>
            <w:r w:rsidRPr="008B617E">
              <w:rPr>
                <w:color w:val="000000"/>
                <w:sz w:val="24"/>
                <w:szCs w:val="24"/>
              </w:rPr>
              <w:tab/>
              <w:t>soluzione</w:t>
            </w:r>
            <w:r w:rsidRPr="008B617E">
              <w:rPr>
                <w:color w:val="000000"/>
                <w:sz w:val="24"/>
                <w:szCs w:val="24"/>
              </w:rPr>
              <w:tab/>
              <w:t>più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efficace in problemi che possono essere risolti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in molteplici modi.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Saper esprimere i propri punti di vista e le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proprie proposte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Saper    aprire    un    programma,    utilizzarlo,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salvare il lavoro , riaprirlo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Comprendere che la macchina è un mezzo e non un fine del lavoro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●</w:t>
            </w:r>
            <w:r w:rsidRPr="008B617E">
              <w:rPr>
                <w:color w:val="000000"/>
                <w:sz w:val="24"/>
                <w:szCs w:val="24"/>
              </w:rPr>
              <w:tab/>
              <w:t>Utilizzare   le    conoscenze    disciplinari    per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riempire di contenuti le attività: realizzare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stringhe   di    testo    di    vario    tipo;    creare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ambientazioni</w:t>
            </w:r>
            <w:r w:rsidRPr="008B617E">
              <w:rPr>
                <w:color w:val="000000"/>
                <w:sz w:val="24"/>
                <w:szCs w:val="24"/>
              </w:rPr>
              <w:tab/>
              <w:t>coerenti</w:t>
            </w:r>
            <w:r w:rsidRPr="008B617E">
              <w:rPr>
                <w:color w:val="000000"/>
                <w:sz w:val="24"/>
                <w:szCs w:val="24"/>
              </w:rPr>
              <w:tab/>
              <w:t>negli</w:t>
            </w:r>
            <w:r w:rsidRPr="008B617E">
              <w:rPr>
                <w:color w:val="000000"/>
                <w:sz w:val="24"/>
                <w:szCs w:val="24"/>
              </w:rPr>
              <w:tab/>
              <w:t>elementi</w:t>
            </w:r>
          </w:p>
        </w:tc>
        <w:tc>
          <w:tcPr>
            <w:tcW w:w="824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lastRenderedPageBreak/>
              <w:t>CONOSCENZE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772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VERIFICHE</w:t>
            </w:r>
          </w:p>
        </w:tc>
      </w:tr>
      <w:tr w:rsidR="00410706" w:rsidRPr="008B617E" w:rsidTr="001661CA">
        <w:trPr>
          <w:trHeight w:val="834"/>
        </w:trPr>
        <w:tc>
          <w:tcPr>
            <w:tcW w:w="378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1^-2^-3^ PRIMARIA</w:t>
            </w:r>
          </w:p>
        </w:tc>
        <w:tc>
          <w:tcPr>
            <w:tcW w:w="1841" w:type="pct"/>
            <w:vMerge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Imparare cos’è un ciclo, quando usarlo.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Conoscere le espressioni condizionali </w:t>
            </w:r>
            <w:r w:rsidRPr="008B617E">
              <w:rPr>
                <w:color w:val="000000"/>
                <w:sz w:val="24"/>
                <w:szCs w:val="24"/>
              </w:rPr>
              <w:lastRenderedPageBreak/>
              <w:t>se/allora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Conoscere il concetto logico di funzione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Conoscere il costrutto di ripetizione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conoscere le parti di un device•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Conoscere l’ambiente di programmazione visuale Scratch Jr Scratch</w:t>
            </w:r>
          </w:p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Conoscere il linguaggio di programmazione a blocchi</w:t>
            </w:r>
          </w:p>
        </w:tc>
        <w:tc>
          <w:tcPr>
            <w:tcW w:w="1185" w:type="pct"/>
          </w:tcPr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lastRenderedPageBreak/>
              <w:t>Unplugged: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CodyRoby CodyColor CodyWay CodyWordsPixel art-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Attività di Programma il futuro: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Pensiero </w:t>
            </w:r>
            <w:r w:rsidRPr="008B617E">
              <w:rPr>
                <w:color w:val="000000"/>
                <w:sz w:val="24"/>
                <w:szCs w:val="24"/>
              </w:rPr>
              <w:lastRenderedPageBreak/>
              <w:t>computazionale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Programmazione su carta quadrettata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Algoritmi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Tangram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Cittadinanza digitale consapevole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Strabees</w:t>
            </w:r>
          </w:p>
          <w:p w:rsidR="00410706" w:rsidRPr="008B617E" w:rsidRDefault="001661CA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410706" w:rsidRPr="008B617E">
              <w:rPr>
                <w:b/>
                <w:color w:val="000000"/>
                <w:sz w:val="24"/>
                <w:szCs w:val="24"/>
              </w:rPr>
              <w:t>ecnologiche</w:t>
            </w:r>
            <w:r w:rsidR="00410706" w:rsidRPr="008B617E">
              <w:rPr>
                <w:color w:val="000000"/>
                <w:sz w:val="24"/>
                <w:szCs w:val="24"/>
              </w:rPr>
              <w:t>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 ZAPLYCODE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Ora del codice 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Scratch Jr.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Scratch 3.0 (blocchi: avanti, gira a destra, gira a sinistra, ripetizione, condizione (se… allora, altrimenti)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Altri programmi online: Lightbot,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Robotica educativa</w:t>
            </w:r>
            <w:r w:rsidRPr="008B617E">
              <w:rPr>
                <w:color w:val="000000"/>
                <w:sz w:val="24"/>
                <w:szCs w:val="24"/>
              </w:rPr>
              <w:t xml:space="preserve">: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kit Lego we.do 2.0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Makeblock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Robot Clementoni</w:t>
            </w:r>
          </w:p>
        </w:tc>
        <w:tc>
          <w:tcPr>
            <w:tcW w:w="772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lastRenderedPageBreak/>
              <w:t>Prodotti realizzati</w:t>
            </w:r>
          </w:p>
        </w:tc>
      </w:tr>
      <w:tr w:rsidR="00410706" w:rsidRPr="008B617E" w:rsidTr="001661CA">
        <w:trPr>
          <w:trHeight w:val="834"/>
        </w:trPr>
        <w:tc>
          <w:tcPr>
            <w:tcW w:w="378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4^-5^ primaria</w:t>
            </w:r>
          </w:p>
        </w:tc>
        <w:tc>
          <w:tcPr>
            <w:tcW w:w="1841" w:type="pct"/>
            <w:vMerge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Unplugged: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CodyRoby CodyColor CodyWay CodyWords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Pixel art: Codice esadecimale Attività di Programma il futuro: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Funzioni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Istruzioni condizionali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Composizione di canzoni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Astrazione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Programmazione a staffetta (debugging)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Cittadinanza digitale consapevole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Come funzionano i computer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Strawbees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T</w:t>
            </w:r>
            <w:r w:rsidRPr="008B617E">
              <w:rPr>
                <w:b/>
                <w:color w:val="000000"/>
                <w:sz w:val="24"/>
                <w:szCs w:val="24"/>
              </w:rPr>
              <w:t>ecnologiche</w:t>
            </w:r>
            <w:r w:rsidRPr="008B617E">
              <w:rPr>
                <w:color w:val="000000"/>
                <w:sz w:val="24"/>
                <w:szCs w:val="24"/>
              </w:rPr>
              <w:t>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 ZAPLYCODE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Ora del codice :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Scratch Jr.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Scratch 3.0 (blocchi: avanti, gira a destra, gira a sinistra, ripetizione, condizione (se… allora, altrimenti), funzioni, variabili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Altri programmi online: Lightbot,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b/>
                <w:color w:val="000000"/>
                <w:sz w:val="24"/>
                <w:szCs w:val="24"/>
              </w:rPr>
              <w:t>Robotica educativa</w:t>
            </w:r>
            <w:r w:rsidRPr="008B617E">
              <w:rPr>
                <w:color w:val="000000"/>
                <w:sz w:val="24"/>
                <w:szCs w:val="24"/>
              </w:rPr>
              <w:t xml:space="preserve">: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 xml:space="preserve">kit Lego we.do 2.0 </w:t>
            </w:r>
          </w:p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Makeblock</w:t>
            </w:r>
          </w:p>
          <w:p w:rsidR="00410706" w:rsidRPr="008B617E" w:rsidRDefault="00410706" w:rsidP="008B617E">
            <w:pPr>
              <w:pStyle w:val="Nessunaspaziatura"/>
              <w:rPr>
                <w:b/>
                <w:color w:val="000000"/>
                <w:sz w:val="24"/>
                <w:szCs w:val="24"/>
              </w:rPr>
            </w:pPr>
            <w:r w:rsidRPr="008B617E">
              <w:rPr>
                <w:color w:val="000000"/>
                <w:sz w:val="24"/>
                <w:szCs w:val="24"/>
              </w:rPr>
              <w:t>Robot Clementoni</w:t>
            </w:r>
          </w:p>
        </w:tc>
        <w:tc>
          <w:tcPr>
            <w:tcW w:w="772" w:type="pct"/>
          </w:tcPr>
          <w:p w:rsidR="00410706" w:rsidRPr="008B617E" w:rsidRDefault="00410706" w:rsidP="008B617E">
            <w:pPr>
              <w:pStyle w:val="Nessunaspaziatura"/>
              <w:rPr>
                <w:color w:val="000000"/>
                <w:sz w:val="24"/>
                <w:szCs w:val="24"/>
              </w:rPr>
            </w:pPr>
          </w:p>
        </w:tc>
      </w:tr>
    </w:tbl>
    <w:p w:rsidR="00F444C5" w:rsidRPr="008B617E" w:rsidRDefault="00F444C5" w:rsidP="001661CA">
      <w:pPr>
        <w:pStyle w:val="Nessunaspaziatura"/>
        <w:rPr>
          <w:sz w:val="24"/>
          <w:szCs w:val="24"/>
        </w:rPr>
        <w:sectPr w:rsidR="00F444C5" w:rsidRPr="008B617E" w:rsidSect="008B617E">
          <w:footerReference w:type="default" r:id="rId9"/>
          <w:pgSz w:w="11910" w:h="16840"/>
          <w:pgMar w:top="1020" w:right="1100" w:bottom="1300" w:left="280" w:header="720" w:footer="720" w:gutter="0"/>
          <w:pgNumType w:start="1"/>
          <w:cols w:space="720"/>
          <w:docGrid w:linePitch="299"/>
        </w:sectPr>
      </w:pPr>
    </w:p>
    <w:p w:rsidR="00F444C5" w:rsidRPr="008B617E" w:rsidRDefault="008B617E" w:rsidP="001661CA">
      <w:pPr>
        <w:pStyle w:val="Titolo1"/>
        <w:ind w:left="0"/>
      </w:pPr>
      <w:r w:rsidRPr="008B617E">
        <w:t>RACCORDI CON LA SCUOLA DELL’INFANZIA</w:t>
      </w:r>
    </w:p>
    <w:p w:rsidR="00F444C5" w:rsidRPr="008B617E" w:rsidRDefault="00F444C5" w:rsidP="008B617E">
      <w:pPr>
        <w:pStyle w:val="Nessunaspaziatura"/>
        <w:rPr>
          <w:sz w:val="24"/>
          <w:szCs w:val="24"/>
        </w:rPr>
      </w:pP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Conoscenza dei blocchi “Vai avanti”, “Gira a destra”; “Gira a sinistra”;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Usare il ragionamento logico per spiegare il funzionamento di alcuni semplici algoritmi;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Pixel art : lettura e scrittura di di un codice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Attività unplugged con CodyRoby e Codyfeet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Scratch jr o altri linguaggi di programmazione a blocchi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Robotica educativa</w:t>
      </w: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sz w:val="24"/>
          <w:szCs w:val="24"/>
        </w:rPr>
      </w:pPr>
    </w:p>
    <w:p w:rsidR="00F444C5" w:rsidRPr="008B617E" w:rsidRDefault="008B617E" w:rsidP="008B617E">
      <w:pPr>
        <w:pStyle w:val="Titolo1"/>
      </w:pPr>
      <w:r w:rsidRPr="008B617E">
        <w:t>RACCORDI CON LA SCUOLA SECONDARIA DI I GRADO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 xml:space="preserve">Conoscenza dei blocchi “Vai avanti”, “Gira a destra”; “Gira a sinistra”; “Ripeti”; “Variabili e funzioni  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Scratch o altri linguaggi di programmazione a blocchi</w:t>
      </w:r>
    </w:p>
    <w:p w:rsidR="00F444C5" w:rsidRPr="008B617E" w:rsidRDefault="001661CA" w:rsidP="008B617E">
      <w:pPr>
        <w:pStyle w:val="Nessunaspaziatura"/>
        <w:rPr>
          <w:sz w:val="24"/>
          <w:szCs w:val="24"/>
        </w:rPr>
      </w:pPr>
      <w:r w:rsidRPr="008B617E">
        <w:rPr>
          <w:sz w:val="24"/>
          <w:szCs w:val="24"/>
        </w:rPr>
        <w:t>Robotica educativa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 Makeblock </w:t>
      </w:r>
    </w:p>
    <w:p w:rsidR="00F444C5" w:rsidRPr="008B617E" w:rsidRDefault="001661CA" w:rsidP="008B617E">
      <w:pPr>
        <w:pStyle w:val="Nessunaspaziatura"/>
        <w:rPr>
          <w:b/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 Realizzazioni di programmi applicabili alla robotica</w:t>
      </w: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8B617E" w:rsidRPr="008B617E" w:rsidRDefault="008B617E" w:rsidP="008B617E">
      <w:pPr>
        <w:pStyle w:val="Titolo1"/>
      </w:pPr>
      <w:r w:rsidRPr="008B617E">
        <w:t xml:space="preserve">EVENTI A CUI È POSSIBILE PARTECIPARE: </w:t>
      </w:r>
    </w:p>
    <w:p w:rsidR="008B617E" w:rsidRPr="008B617E" w:rsidRDefault="008B617E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European CodeWeek </w:t>
      </w:r>
    </w:p>
    <w:p w:rsidR="008B617E" w:rsidRPr="008B617E" w:rsidRDefault="008B617E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Hour of Code </w:t>
      </w:r>
    </w:p>
    <w:p w:rsidR="008B617E" w:rsidRPr="008B617E" w:rsidRDefault="008B617E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Safer Internet Day </w:t>
      </w:r>
    </w:p>
    <w:p w:rsidR="008B617E" w:rsidRPr="008B617E" w:rsidRDefault="008B617E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Festa del PNSD </w:t>
      </w: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F444C5" w:rsidRPr="008B617E" w:rsidRDefault="001661CA" w:rsidP="008B617E">
      <w:pPr>
        <w:pStyle w:val="Titolo1"/>
      </w:pPr>
      <w:r w:rsidRPr="008B617E">
        <w:t>SITOGRAFIA</w:t>
      </w:r>
    </w:p>
    <w:p w:rsidR="00F444C5" w:rsidRPr="008B617E" w:rsidRDefault="00F444C5" w:rsidP="008B617E">
      <w:pPr>
        <w:pStyle w:val="Nessunaspaziatura"/>
        <w:rPr>
          <w:b/>
          <w:color w:val="000000"/>
          <w:sz w:val="24"/>
          <w:szCs w:val="24"/>
        </w:rPr>
      </w:pPr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Programma il futuro: Lezioni unplugged - </w:t>
      </w:r>
      <w:hyperlink r:id="rId10">
        <w:r w:rsidRPr="008B617E">
          <w:rPr>
            <w:color w:val="0000FF"/>
            <w:sz w:val="24"/>
            <w:szCs w:val="24"/>
            <w:u w:val="single"/>
          </w:rPr>
          <w:t>https://programmailfuturo.it/come/lezioni-tradizionali/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Programma il futuro: Lezioni tecnologiche - </w:t>
      </w:r>
      <w:hyperlink r:id="rId11">
        <w:r w:rsidRPr="008B617E">
          <w:rPr>
            <w:color w:val="0000FF"/>
            <w:sz w:val="24"/>
            <w:szCs w:val="24"/>
            <w:u w:val="single"/>
          </w:rPr>
          <w:t>https://programmailfuturo.it/come/lezioni-http://codemooc.org/tecnologiche/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Scratch Junior - </w:t>
      </w:r>
      <w:hyperlink r:id="rId12">
        <w:r w:rsidRPr="008B617E">
          <w:rPr>
            <w:color w:val="0000FF"/>
            <w:sz w:val="24"/>
            <w:szCs w:val="24"/>
            <w:u w:val="single"/>
          </w:rPr>
          <w:t>https://www.scratchjr.org/</w:t>
        </w:r>
      </w:hyperlink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Scratch 3.0 - </w:t>
      </w:r>
      <w:hyperlink r:id="rId13">
        <w:r w:rsidRPr="008B617E">
          <w:rPr>
            <w:color w:val="0000FF"/>
            <w:sz w:val="24"/>
            <w:szCs w:val="24"/>
            <w:u w:val="single"/>
          </w:rPr>
          <w:t>https://scratch.mit.edu/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CodyRoby - </w:t>
      </w:r>
      <w:hyperlink r:id="rId14">
        <w:r w:rsidRPr="008B617E">
          <w:rPr>
            <w:color w:val="0000FF"/>
            <w:sz w:val="24"/>
            <w:szCs w:val="24"/>
            <w:u w:val="single"/>
          </w:rPr>
          <w:t>http://codemooc.org/codyroby/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CodyWay - </w:t>
      </w:r>
      <w:hyperlink r:id="rId15">
        <w:r w:rsidRPr="008B617E">
          <w:rPr>
            <w:color w:val="0000FF"/>
            <w:sz w:val="24"/>
            <w:szCs w:val="24"/>
            <w:u w:val="single"/>
          </w:rPr>
          <w:t>http://codeweek.it/lm05-codyway/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CodyColor - </w:t>
      </w:r>
      <w:hyperlink r:id="rId16">
        <w:r w:rsidRPr="008B617E">
          <w:rPr>
            <w:color w:val="0000FF"/>
            <w:sz w:val="24"/>
            <w:szCs w:val="24"/>
            <w:u w:val="single"/>
          </w:rPr>
          <w:t>http://codemooc.org/codycolor/</w:t>
        </w:r>
      </w:hyperlink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CodyColor online - </w:t>
      </w:r>
      <w:hyperlink r:id="rId17">
        <w:r w:rsidRPr="008B617E">
          <w:rPr>
            <w:color w:val="0000FF"/>
            <w:sz w:val="24"/>
            <w:szCs w:val="24"/>
            <w:u w:val="single"/>
          </w:rPr>
          <w:t>https://codycolor.codemooc.net/#!/</w:t>
        </w:r>
      </w:hyperlink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Pixel art - </w:t>
      </w:r>
      <w:hyperlink r:id="rId18">
        <w:r w:rsidRPr="008B617E">
          <w:rPr>
            <w:color w:val="0000FF"/>
            <w:sz w:val="24"/>
            <w:szCs w:val="24"/>
            <w:u w:val="single"/>
          </w:rPr>
          <w:t>http://codemooc.org/pixel-art/</w:t>
        </w:r>
      </w:hyperlink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  <w:u w:val="single"/>
        </w:rPr>
      </w:pPr>
      <w:r w:rsidRPr="008B617E">
        <w:rPr>
          <w:color w:val="000000"/>
          <w:sz w:val="24"/>
          <w:szCs w:val="24"/>
        </w:rPr>
        <w:t xml:space="preserve">Codice esadecimale - </w:t>
      </w:r>
      <w:hyperlink r:id="rId19">
        <w:r w:rsidRPr="008B617E">
          <w:rPr>
            <w:color w:val="0000FF"/>
            <w:sz w:val="24"/>
            <w:szCs w:val="24"/>
            <w:u w:val="single"/>
          </w:rPr>
          <w:t>http://codemooc.org/pixel-art-esadecimale/</w:t>
        </w:r>
      </w:hyperlink>
    </w:p>
    <w:p w:rsidR="00F444C5" w:rsidRPr="008B617E" w:rsidRDefault="001661CA" w:rsidP="008B617E">
      <w:pPr>
        <w:pStyle w:val="Nessunaspaziatura"/>
        <w:rPr>
          <w:color w:val="0000FF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CodyWords - </w:t>
      </w:r>
      <w:hyperlink r:id="rId20">
        <w:r w:rsidRPr="008B617E">
          <w:rPr>
            <w:color w:val="0000FF"/>
            <w:sz w:val="24"/>
            <w:szCs w:val="24"/>
            <w:u w:val="single"/>
          </w:rPr>
          <w:t>http://codemooc.org/codicando-o-codywords/</w:t>
        </w:r>
      </w:hyperlink>
      <w:r w:rsidRPr="008B617E">
        <w:rPr>
          <w:color w:val="0000FF"/>
          <w:sz w:val="24"/>
          <w:szCs w:val="24"/>
        </w:rPr>
        <w:t xml:space="preserve"> </w:t>
      </w:r>
    </w:p>
    <w:p w:rsidR="00F444C5" w:rsidRPr="008B617E" w:rsidRDefault="001661CA" w:rsidP="008B617E">
      <w:pPr>
        <w:pStyle w:val="Nessunaspaziatura"/>
        <w:rPr>
          <w:color w:val="000000"/>
          <w:sz w:val="24"/>
          <w:szCs w:val="24"/>
        </w:rPr>
      </w:pPr>
      <w:r w:rsidRPr="008B617E">
        <w:rPr>
          <w:color w:val="000000"/>
          <w:sz w:val="24"/>
          <w:szCs w:val="24"/>
        </w:rPr>
        <w:t xml:space="preserve">CodyFeet - </w:t>
      </w:r>
      <w:hyperlink r:id="rId21">
        <w:r w:rsidRPr="008B617E">
          <w:rPr>
            <w:color w:val="0000FF"/>
            <w:sz w:val="24"/>
            <w:szCs w:val="24"/>
            <w:u w:val="single"/>
          </w:rPr>
          <w:t>http://codemooc.org/codyfeet/</w:t>
        </w:r>
      </w:hyperlink>
    </w:p>
    <w:p w:rsidR="00F444C5" w:rsidRPr="008B617E" w:rsidRDefault="00F444C5" w:rsidP="008B617E">
      <w:pPr>
        <w:pStyle w:val="Nessunaspaziatura"/>
        <w:rPr>
          <w:color w:val="000000"/>
          <w:sz w:val="24"/>
          <w:szCs w:val="24"/>
        </w:rPr>
      </w:pPr>
    </w:p>
    <w:sectPr w:rsidR="00F444C5" w:rsidRPr="008B617E" w:rsidSect="008B617E">
      <w:pgSz w:w="11910" w:h="16840"/>
      <w:pgMar w:top="1300" w:right="280" w:bottom="10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7E" w:rsidRDefault="008B617E" w:rsidP="008B617E">
      <w:r>
        <w:separator/>
      </w:r>
    </w:p>
  </w:endnote>
  <w:endnote w:type="continuationSeparator" w:id="0">
    <w:p w:rsidR="008B617E" w:rsidRDefault="008B617E" w:rsidP="008B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949847"/>
      <w:docPartObj>
        <w:docPartGallery w:val="Page Numbers (Bottom of Page)"/>
        <w:docPartUnique/>
      </w:docPartObj>
    </w:sdtPr>
    <w:sdtEndPr/>
    <w:sdtContent>
      <w:p w:rsidR="008B617E" w:rsidRDefault="008B61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D8">
          <w:rPr>
            <w:noProof/>
          </w:rPr>
          <w:t>4</w:t>
        </w:r>
        <w:r>
          <w:fldChar w:fldCharType="end"/>
        </w:r>
      </w:p>
    </w:sdtContent>
  </w:sdt>
  <w:p w:rsidR="008B617E" w:rsidRDefault="008B6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7E" w:rsidRDefault="008B617E" w:rsidP="008B617E">
      <w:r>
        <w:separator/>
      </w:r>
    </w:p>
  </w:footnote>
  <w:footnote w:type="continuationSeparator" w:id="0">
    <w:p w:rsidR="008B617E" w:rsidRDefault="008B617E" w:rsidP="008B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20A6"/>
    <w:multiLevelType w:val="multilevel"/>
    <w:tmpl w:val="92DECE54"/>
    <w:lvl w:ilvl="0">
      <w:start w:val="1"/>
      <w:numFmt w:val="bullet"/>
      <w:lvlText w:val="-"/>
      <w:lvlJc w:val="left"/>
      <w:pPr>
        <w:ind w:left="294" w:hanging="14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938" w:hanging="144"/>
      </w:pPr>
    </w:lvl>
    <w:lvl w:ilvl="2">
      <w:start w:val="1"/>
      <w:numFmt w:val="bullet"/>
      <w:lvlText w:val="•"/>
      <w:lvlJc w:val="left"/>
      <w:pPr>
        <w:ind w:left="1576" w:hanging="144"/>
      </w:pPr>
    </w:lvl>
    <w:lvl w:ilvl="3">
      <w:start w:val="1"/>
      <w:numFmt w:val="bullet"/>
      <w:lvlText w:val="•"/>
      <w:lvlJc w:val="left"/>
      <w:pPr>
        <w:ind w:left="2214" w:hanging="144"/>
      </w:pPr>
    </w:lvl>
    <w:lvl w:ilvl="4">
      <w:start w:val="1"/>
      <w:numFmt w:val="bullet"/>
      <w:lvlText w:val="•"/>
      <w:lvlJc w:val="left"/>
      <w:pPr>
        <w:ind w:left="2852" w:hanging="144"/>
      </w:pPr>
    </w:lvl>
    <w:lvl w:ilvl="5">
      <w:start w:val="1"/>
      <w:numFmt w:val="bullet"/>
      <w:lvlText w:val="•"/>
      <w:lvlJc w:val="left"/>
      <w:pPr>
        <w:ind w:left="3490" w:hanging="144"/>
      </w:pPr>
    </w:lvl>
    <w:lvl w:ilvl="6">
      <w:start w:val="1"/>
      <w:numFmt w:val="bullet"/>
      <w:lvlText w:val="•"/>
      <w:lvlJc w:val="left"/>
      <w:pPr>
        <w:ind w:left="4128" w:hanging="143"/>
      </w:pPr>
    </w:lvl>
    <w:lvl w:ilvl="7">
      <w:start w:val="1"/>
      <w:numFmt w:val="bullet"/>
      <w:lvlText w:val="•"/>
      <w:lvlJc w:val="left"/>
      <w:pPr>
        <w:ind w:left="4766" w:hanging="144"/>
      </w:pPr>
    </w:lvl>
    <w:lvl w:ilvl="8">
      <w:start w:val="1"/>
      <w:numFmt w:val="bullet"/>
      <w:lvlText w:val="•"/>
      <w:lvlJc w:val="left"/>
      <w:pPr>
        <w:ind w:left="5404" w:hanging="144"/>
      </w:pPr>
    </w:lvl>
  </w:abstractNum>
  <w:abstractNum w:abstractNumId="1" w15:restartNumberingAfterBreak="0">
    <w:nsid w:val="0AB20C56"/>
    <w:multiLevelType w:val="multilevel"/>
    <w:tmpl w:val="E10E91BE"/>
    <w:lvl w:ilvl="0">
      <w:start w:val="1"/>
      <w:numFmt w:val="bullet"/>
      <w:lvlText w:val="-"/>
      <w:lvlJc w:val="left"/>
      <w:pPr>
        <w:ind w:left="830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78" w:hanging="360"/>
      </w:pPr>
    </w:lvl>
    <w:lvl w:ilvl="2">
      <w:start w:val="1"/>
      <w:numFmt w:val="bullet"/>
      <w:lvlText w:val="•"/>
      <w:lvlJc w:val="left"/>
      <w:pPr>
        <w:ind w:left="1916" w:hanging="361"/>
      </w:pPr>
    </w:lvl>
    <w:lvl w:ilvl="3">
      <w:start w:val="1"/>
      <w:numFmt w:val="bullet"/>
      <w:lvlText w:val="•"/>
      <w:lvlJc w:val="left"/>
      <w:pPr>
        <w:ind w:left="2455" w:hanging="361"/>
      </w:pPr>
    </w:lvl>
    <w:lvl w:ilvl="4">
      <w:start w:val="1"/>
      <w:numFmt w:val="bullet"/>
      <w:lvlText w:val="•"/>
      <w:lvlJc w:val="left"/>
      <w:pPr>
        <w:ind w:left="2993" w:hanging="361"/>
      </w:pPr>
    </w:lvl>
    <w:lvl w:ilvl="5">
      <w:start w:val="1"/>
      <w:numFmt w:val="bullet"/>
      <w:lvlText w:val="•"/>
      <w:lvlJc w:val="left"/>
      <w:pPr>
        <w:ind w:left="3532" w:hanging="361"/>
      </w:pPr>
    </w:lvl>
    <w:lvl w:ilvl="6">
      <w:start w:val="1"/>
      <w:numFmt w:val="bullet"/>
      <w:lvlText w:val="•"/>
      <w:lvlJc w:val="left"/>
      <w:pPr>
        <w:ind w:left="4070" w:hanging="361"/>
      </w:pPr>
    </w:lvl>
    <w:lvl w:ilvl="7">
      <w:start w:val="1"/>
      <w:numFmt w:val="bullet"/>
      <w:lvlText w:val="•"/>
      <w:lvlJc w:val="left"/>
      <w:pPr>
        <w:ind w:left="4608" w:hanging="361"/>
      </w:pPr>
    </w:lvl>
    <w:lvl w:ilvl="8">
      <w:start w:val="1"/>
      <w:numFmt w:val="bullet"/>
      <w:lvlText w:val="•"/>
      <w:lvlJc w:val="left"/>
      <w:pPr>
        <w:ind w:left="5147" w:hanging="361"/>
      </w:pPr>
    </w:lvl>
  </w:abstractNum>
  <w:abstractNum w:abstractNumId="2" w15:restartNumberingAfterBreak="0">
    <w:nsid w:val="0F5438A6"/>
    <w:multiLevelType w:val="multilevel"/>
    <w:tmpl w:val="0CDE17CA"/>
    <w:lvl w:ilvl="0">
      <w:start w:val="1"/>
      <w:numFmt w:val="bullet"/>
      <w:lvlText w:val="-"/>
      <w:lvlJc w:val="left"/>
      <w:pPr>
        <w:ind w:left="820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56"/>
      </w:pPr>
    </w:lvl>
    <w:lvl w:ilvl="2">
      <w:start w:val="1"/>
      <w:numFmt w:val="bullet"/>
      <w:lvlText w:val="•"/>
      <w:lvlJc w:val="left"/>
      <w:pPr>
        <w:ind w:left="2263" w:hanging="355"/>
      </w:pPr>
    </w:lvl>
    <w:lvl w:ilvl="3">
      <w:start w:val="1"/>
      <w:numFmt w:val="bullet"/>
      <w:lvlText w:val="•"/>
      <w:lvlJc w:val="left"/>
      <w:pPr>
        <w:ind w:left="2984" w:hanging="356"/>
      </w:pPr>
    </w:lvl>
    <w:lvl w:ilvl="4">
      <w:start w:val="1"/>
      <w:numFmt w:val="bullet"/>
      <w:lvlText w:val="•"/>
      <w:lvlJc w:val="left"/>
      <w:pPr>
        <w:ind w:left="3706" w:hanging="356"/>
      </w:pPr>
    </w:lvl>
    <w:lvl w:ilvl="5">
      <w:start w:val="1"/>
      <w:numFmt w:val="bullet"/>
      <w:lvlText w:val="•"/>
      <w:lvlJc w:val="left"/>
      <w:pPr>
        <w:ind w:left="4428" w:hanging="356"/>
      </w:pPr>
    </w:lvl>
    <w:lvl w:ilvl="6">
      <w:start w:val="1"/>
      <w:numFmt w:val="bullet"/>
      <w:lvlText w:val="•"/>
      <w:lvlJc w:val="left"/>
      <w:pPr>
        <w:ind w:left="5149" w:hanging="356"/>
      </w:pPr>
    </w:lvl>
    <w:lvl w:ilvl="7">
      <w:start w:val="1"/>
      <w:numFmt w:val="bullet"/>
      <w:lvlText w:val="•"/>
      <w:lvlJc w:val="left"/>
      <w:pPr>
        <w:ind w:left="5871" w:hanging="356"/>
      </w:pPr>
    </w:lvl>
    <w:lvl w:ilvl="8">
      <w:start w:val="1"/>
      <w:numFmt w:val="bullet"/>
      <w:lvlText w:val="•"/>
      <w:lvlJc w:val="left"/>
      <w:pPr>
        <w:ind w:left="6592" w:hanging="356"/>
      </w:pPr>
    </w:lvl>
  </w:abstractNum>
  <w:abstractNum w:abstractNumId="3" w15:restartNumberingAfterBreak="0">
    <w:nsid w:val="12F15757"/>
    <w:multiLevelType w:val="multilevel"/>
    <w:tmpl w:val="D6B6BD98"/>
    <w:lvl w:ilvl="0">
      <w:start w:val="1"/>
      <w:numFmt w:val="bullet"/>
      <w:lvlText w:val="-"/>
      <w:lvlJc w:val="left"/>
      <w:pPr>
        <w:ind w:left="830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69" w:hanging="361"/>
      </w:pPr>
    </w:lvl>
    <w:lvl w:ilvl="2">
      <w:start w:val="1"/>
      <w:numFmt w:val="bullet"/>
      <w:lvlText w:val="•"/>
      <w:lvlJc w:val="left"/>
      <w:pPr>
        <w:ind w:left="2098" w:hanging="360"/>
      </w:pPr>
    </w:lvl>
    <w:lvl w:ilvl="3">
      <w:start w:val="1"/>
      <w:numFmt w:val="bullet"/>
      <w:lvlText w:val="•"/>
      <w:lvlJc w:val="left"/>
      <w:pPr>
        <w:ind w:left="2727" w:hanging="361"/>
      </w:pPr>
    </w:lvl>
    <w:lvl w:ilvl="4">
      <w:start w:val="1"/>
      <w:numFmt w:val="bullet"/>
      <w:lvlText w:val="•"/>
      <w:lvlJc w:val="left"/>
      <w:pPr>
        <w:ind w:left="3356" w:hanging="361"/>
      </w:pPr>
    </w:lvl>
    <w:lvl w:ilvl="5">
      <w:start w:val="1"/>
      <w:numFmt w:val="bullet"/>
      <w:lvlText w:val="•"/>
      <w:lvlJc w:val="left"/>
      <w:pPr>
        <w:ind w:left="3985" w:hanging="361"/>
      </w:pPr>
    </w:lvl>
    <w:lvl w:ilvl="6">
      <w:start w:val="1"/>
      <w:numFmt w:val="bullet"/>
      <w:lvlText w:val="•"/>
      <w:lvlJc w:val="left"/>
      <w:pPr>
        <w:ind w:left="4614" w:hanging="361"/>
      </w:pPr>
    </w:lvl>
    <w:lvl w:ilvl="7">
      <w:start w:val="1"/>
      <w:numFmt w:val="bullet"/>
      <w:lvlText w:val="•"/>
      <w:lvlJc w:val="left"/>
      <w:pPr>
        <w:ind w:left="5243" w:hanging="361"/>
      </w:pPr>
    </w:lvl>
    <w:lvl w:ilvl="8">
      <w:start w:val="1"/>
      <w:numFmt w:val="bullet"/>
      <w:lvlText w:val="•"/>
      <w:lvlJc w:val="left"/>
      <w:pPr>
        <w:ind w:left="5872" w:hanging="361"/>
      </w:pPr>
    </w:lvl>
  </w:abstractNum>
  <w:abstractNum w:abstractNumId="4" w15:restartNumberingAfterBreak="0">
    <w:nsid w:val="1BE84B39"/>
    <w:multiLevelType w:val="multilevel"/>
    <w:tmpl w:val="25082440"/>
    <w:lvl w:ilvl="0">
      <w:start w:val="1"/>
      <w:numFmt w:val="bullet"/>
      <w:lvlText w:val="-"/>
      <w:lvlJc w:val="left"/>
      <w:pPr>
        <w:ind w:left="830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360"/>
      </w:pPr>
    </w:lvl>
    <w:lvl w:ilvl="2">
      <w:start w:val="1"/>
      <w:numFmt w:val="bullet"/>
      <w:lvlText w:val="•"/>
      <w:lvlJc w:val="left"/>
      <w:pPr>
        <w:ind w:left="2097" w:hanging="361"/>
      </w:pPr>
    </w:lvl>
    <w:lvl w:ilvl="3">
      <w:start w:val="1"/>
      <w:numFmt w:val="bullet"/>
      <w:lvlText w:val="•"/>
      <w:lvlJc w:val="left"/>
      <w:pPr>
        <w:ind w:left="2726" w:hanging="360"/>
      </w:pPr>
    </w:lvl>
    <w:lvl w:ilvl="4">
      <w:start w:val="1"/>
      <w:numFmt w:val="bullet"/>
      <w:lvlText w:val="•"/>
      <w:lvlJc w:val="left"/>
      <w:pPr>
        <w:ind w:left="3355" w:hanging="361"/>
      </w:pPr>
    </w:lvl>
    <w:lvl w:ilvl="5">
      <w:start w:val="1"/>
      <w:numFmt w:val="bullet"/>
      <w:lvlText w:val="•"/>
      <w:lvlJc w:val="left"/>
      <w:pPr>
        <w:ind w:left="3984" w:hanging="361"/>
      </w:pPr>
    </w:lvl>
    <w:lvl w:ilvl="6">
      <w:start w:val="1"/>
      <w:numFmt w:val="bullet"/>
      <w:lvlText w:val="•"/>
      <w:lvlJc w:val="left"/>
      <w:pPr>
        <w:ind w:left="4613" w:hanging="361"/>
      </w:pPr>
    </w:lvl>
    <w:lvl w:ilvl="7">
      <w:start w:val="1"/>
      <w:numFmt w:val="bullet"/>
      <w:lvlText w:val="•"/>
      <w:lvlJc w:val="left"/>
      <w:pPr>
        <w:ind w:left="5242" w:hanging="361"/>
      </w:pPr>
    </w:lvl>
    <w:lvl w:ilvl="8">
      <w:start w:val="1"/>
      <w:numFmt w:val="bullet"/>
      <w:lvlText w:val="•"/>
      <w:lvlJc w:val="left"/>
      <w:pPr>
        <w:ind w:left="5871" w:hanging="361"/>
      </w:pPr>
    </w:lvl>
  </w:abstractNum>
  <w:abstractNum w:abstractNumId="5" w15:restartNumberingAfterBreak="0">
    <w:nsid w:val="3D245FBF"/>
    <w:multiLevelType w:val="multilevel"/>
    <w:tmpl w:val="FE909944"/>
    <w:lvl w:ilvl="0">
      <w:start w:val="1"/>
      <w:numFmt w:val="bullet"/>
      <w:lvlText w:val=""/>
      <w:lvlJc w:val="left"/>
      <w:pPr>
        <w:ind w:left="801" w:hanging="360"/>
      </w:pPr>
    </w:lvl>
    <w:lvl w:ilvl="1">
      <w:start w:val="1"/>
      <w:numFmt w:val="bullet"/>
      <w:lvlText w:val="•"/>
      <w:lvlJc w:val="left"/>
      <w:pPr>
        <w:ind w:left="1620" w:hanging="360"/>
      </w:pPr>
    </w:lvl>
    <w:lvl w:ilvl="2">
      <w:start w:val="1"/>
      <w:numFmt w:val="bullet"/>
      <w:lvlText w:val="•"/>
      <w:lvlJc w:val="left"/>
      <w:pPr>
        <w:ind w:left="2440" w:hanging="360"/>
      </w:pPr>
    </w:lvl>
    <w:lvl w:ilvl="3">
      <w:start w:val="1"/>
      <w:numFmt w:val="bullet"/>
      <w:lvlText w:val="•"/>
      <w:lvlJc w:val="left"/>
      <w:pPr>
        <w:ind w:left="3260" w:hanging="360"/>
      </w:pPr>
    </w:lvl>
    <w:lvl w:ilvl="4">
      <w:start w:val="1"/>
      <w:numFmt w:val="bullet"/>
      <w:lvlText w:val="•"/>
      <w:lvlJc w:val="left"/>
      <w:pPr>
        <w:ind w:left="4080" w:hanging="360"/>
      </w:pPr>
    </w:lvl>
    <w:lvl w:ilvl="5">
      <w:start w:val="1"/>
      <w:numFmt w:val="bullet"/>
      <w:lvlText w:val="•"/>
      <w:lvlJc w:val="left"/>
      <w:pPr>
        <w:ind w:left="4900" w:hanging="360"/>
      </w:pPr>
    </w:lvl>
    <w:lvl w:ilvl="6">
      <w:start w:val="1"/>
      <w:numFmt w:val="bullet"/>
      <w:lvlText w:val="•"/>
      <w:lvlJc w:val="left"/>
      <w:pPr>
        <w:ind w:left="5720" w:hanging="360"/>
      </w:pPr>
    </w:lvl>
    <w:lvl w:ilvl="7">
      <w:start w:val="1"/>
      <w:numFmt w:val="bullet"/>
      <w:lvlText w:val="•"/>
      <w:lvlJc w:val="left"/>
      <w:pPr>
        <w:ind w:left="6540" w:hanging="360"/>
      </w:pPr>
    </w:lvl>
    <w:lvl w:ilvl="8">
      <w:start w:val="1"/>
      <w:numFmt w:val="bullet"/>
      <w:lvlText w:val="•"/>
      <w:lvlJc w:val="left"/>
      <w:pPr>
        <w:ind w:left="7360" w:hanging="360"/>
      </w:pPr>
    </w:lvl>
  </w:abstractNum>
  <w:abstractNum w:abstractNumId="6" w15:restartNumberingAfterBreak="0">
    <w:nsid w:val="54272C50"/>
    <w:multiLevelType w:val="multilevel"/>
    <w:tmpl w:val="51F0EC76"/>
    <w:lvl w:ilvl="0">
      <w:start w:val="1"/>
      <w:numFmt w:val="bullet"/>
      <w:lvlText w:val="•"/>
      <w:lvlJc w:val="left"/>
      <w:pPr>
        <w:ind w:left="287" w:hanging="17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●"/>
      <w:lvlJc w:val="left"/>
      <w:pPr>
        <w:ind w:left="83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359" w:hanging="361"/>
      </w:pPr>
    </w:lvl>
    <w:lvl w:ilvl="3">
      <w:start w:val="1"/>
      <w:numFmt w:val="bullet"/>
      <w:lvlText w:val="•"/>
      <w:lvlJc w:val="left"/>
      <w:pPr>
        <w:ind w:left="3879" w:hanging="361"/>
      </w:pPr>
    </w:lvl>
    <w:lvl w:ilvl="4">
      <w:start w:val="1"/>
      <w:numFmt w:val="bullet"/>
      <w:lvlText w:val="•"/>
      <w:lvlJc w:val="left"/>
      <w:pPr>
        <w:ind w:left="5399" w:hanging="361"/>
      </w:pPr>
    </w:lvl>
    <w:lvl w:ilvl="5">
      <w:start w:val="1"/>
      <w:numFmt w:val="bullet"/>
      <w:lvlText w:val="•"/>
      <w:lvlJc w:val="left"/>
      <w:pPr>
        <w:ind w:left="6919" w:hanging="361"/>
      </w:pPr>
    </w:lvl>
    <w:lvl w:ilvl="6">
      <w:start w:val="1"/>
      <w:numFmt w:val="bullet"/>
      <w:lvlText w:val="•"/>
      <w:lvlJc w:val="left"/>
      <w:pPr>
        <w:ind w:left="8439" w:hanging="361"/>
      </w:pPr>
    </w:lvl>
    <w:lvl w:ilvl="7">
      <w:start w:val="1"/>
      <w:numFmt w:val="bullet"/>
      <w:lvlText w:val="•"/>
      <w:lvlJc w:val="left"/>
      <w:pPr>
        <w:ind w:left="9958" w:hanging="361"/>
      </w:pPr>
    </w:lvl>
    <w:lvl w:ilvl="8">
      <w:start w:val="1"/>
      <w:numFmt w:val="bullet"/>
      <w:lvlText w:val="•"/>
      <w:lvlJc w:val="left"/>
      <w:pPr>
        <w:ind w:left="11478" w:hanging="361"/>
      </w:pPr>
    </w:lvl>
  </w:abstractNum>
  <w:abstractNum w:abstractNumId="7" w15:restartNumberingAfterBreak="0">
    <w:nsid w:val="73F97A53"/>
    <w:multiLevelType w:val="multilevel"/>
    <w:tmpl w:val="3DF08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5"/>
    <w:rsid w:val="001661CA"/>
    <w:rsid w:val="00410706"/>
    <w:rsid w:val="004C1877"/>
    <w:rsid w:val="00861AD8"/>
    <w:rsid w:val="008B617E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7"/>
      <w:ind w:left="11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7" w:hanging="176"/>
    </w:pPr>
  </w:style>
  <w:style w:type="paragraph" w:customStyle="1" w:styleId="TableParagraph">
    <w:name w:val="Table Paragraph"/>
    <w:basedOn w:val="Normale"/>
    <w:uiPriority w:val="1"/>
    <w:qFormat/>
    <w:pPr>
      <w:ind w:left="830"/>
    </w:pPr>
  </w:style>
  <w:style w:type="paragraph" w:styleId="Nessunaspaziatura">
    <w:name w:val="No Spacing"/>
    <w:uiPriority w:val="1"/>
    <w:qFormat/>
    <w:rsid w:val="008174DE"/>
  </w:style>
  <w:style w:type="character" w:styleId="Collegamentoipertestuale">
    <w:name w:val="Hyperlink"/>
    <w:basedOn w:val="Carpredefinitoparagrafo"/>
    <w:uiPriority w:val="99"/>
    <w:unhideWhenUsed/>
    <w:rsid w:val="00DC631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D3878"/>
    <w:rPr>
      <w:b/>
      <w:bCs/>
    </w:rPr>
  </w:style>
  <w:style w:type="character" w:styleId="Enfasicorsivo">
    <w:name w:val="Emphasis"/>
    <w:basedOn w:val="Carpredefinitoparagrafo"/>
    <w:uiPriority w:val="20"/>
    <w:qFormat/>
    <w:rsid w:val="00BD387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A5E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8B6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17E"/>
  </w:style>
  <w:style w:type="paragraph" w:styleId="Pidipagina">
    <w:name w:val="footer"/>
    <w:basedOn w:val="Normale"/>
    <w:link w:val="PidipaginaCarattere"/>
    <w:uiPriority w:val="99"/>
    <w:unhideWhenUsed/>
    <w:rsid w:val="008B6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ratch.mit.edu/" TargetMode="External"/><Relationship Id="rId18" Type="http://schemas.openxmlformats.org/officeDocument/2006/relationships/hyperlink" Target="http://codemooc.org/pixel-ar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codemooc.org/codyfe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cratchjr.org/" TargetMode="External"/><Relationship Id="rId17" Type="http://schemas.openxmlformats.org/officeDocument/2006/relationships/hyperlink" Target="https://codycolor.codemooc.net/%23!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demooc.org/codycolor/" TargetMode="External"/><Relationship Id="rId20" Type="http://schemas.openxmlformats.org/officeDocument/2006/relationships/hyperlink" Target="http://codemooc.org/codicando-o-codywo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grammailfuturo.it/come/lezioni-tecnologich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deweek.it/lm05-codywa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grammailfuturo.it/come/lezioni-tradizionali/" TargetMode="External"/><Relationship Id="rId19" Type="http://schemas.openxmlformats.org/officeDocument/2006/relationships/hyperlink" Target="http://codemooc.org/pixel-art-esadecimale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codemooc.org/codyro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r94iLdB96bSYCfJjcMo3dw+6w==">AMUW2mWAy506c1hMAN2o17LPCXILwPYka+AOLeWK/7DZzFa6z26AAIo8pyrF8mHOEKnauYHO9Nf2JdVtEAVa3TyrFFAR8j6412u0DDf/F6kh9DvAQ6ProsD4298h/C4o8FcfnTEUeoCt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311C7A6-18D1-42F8-8BDA-12ED408D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Infante</dc:creator>
  <cp:lastModifiedBy>Vicaria</cp:lastModifiedBy>
  <cp:revision>2</cp:revision>
  <dcterms:created xsi:type="dcterms:W3CDTF">2021-11-10T10:58:00Z</dcterms:created>
  <dcterms:modified xsi:type="dcterms:W3CDTF">2021-11-10T10:58:00Z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