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D04E2F" w:rsidRDefault="00D04E2F" w:rsidP="00D04E2F">
      <w:pPr>
        <w:spacing w:before="120" w:after="120"/>
        <w:jc w:val="right"/>
        <w:rPr>
          <w:rFonts w:asciiTheme="minorHAnsi" w:hAnsiTheme="minorHAnsi" w:cstheme="minorHAnsi"/>
          <w:sz w:val="22"/>
          <w:szCs w:val="22"/>
        </w:rPr>
      </w:pPr>
      <w:r w:rsidRPr="00D04E2F">
        <w:rPr>
          <w:rFonts w:asciiTheme="minorHAnsi" w:hAnsiTheme="minorHAnsi" w:cstheme="minorHAnsi"/>
          <w:sz w:val="22"/>
          <w:szCs w:val="22"/>
        </w:rPr>
        <w:tab/>
      </w:r>
      <w:r w:rsidRPr="00D04E2F">
        <w:rPr>
          <w:rFonts w:asciiTheme="minorHAnsi" w:hAnsiTheme="minorHAnsi" w:cstheme="minorHAnsi"/>
          <w:sz w:val="22"/>
          <w:szCs w:val="22"/>
        </w:rPr>
        <w:tab/>
      </w:r>
      <w:r w:rsidRPr="00D04E2F">
        <w:rPr>
          <w:rFonts w:asciiTheme="minorHAnsi" w:hAnsiTheme="minorHAnsi" w:cstheme="minorHAnsi"/>
          <w:sz w:val="22"/>
          <w:szCs w:val="22"/>
        </w:rPr>
        <w:tab/>
      </w:r>
      <w:r w:rsidRPr="00D04E2F">
        <w:rPr>
          <w:rFonts w:asciiTheme="minorHAnsi" w:hAnsiTheme="minorHAnsi" w:cstheme="minorHAnsi"/>
          <w:sz w:val="22"/>
          <w:szCs w:val="22"/>
        </w:rPr>
        <w:tab/>
      </w:r>
      <w:r w:rsidRPr="00D04E2F">
        <w:rPr>
          <w:rFonts w:asciiTheme="minorHAnsi" w:hAnsiTheme="minorHAnsi" w:cstheme="minorHAnsi"/>
          <w:sz w:val="22"/>
          <w:szCs w:val="22"/>
        </w:rPr>
        <w:tab/>
      </w:r>
      <w:r w:rsidRPr="00D04E2F">
        <w:rPr>
          <w:rFonts w:asciiTheme="minorHAnsi" w:hAnsiTheme="minorHAnsi" w:cstheme="minorHAnsi"/>
          <w:sz w:val="22"/>
          <w:szCs w:val="22"/>
        </w:rPr>
        <w:tab/>
      </w:r>
      <w:r w:rsidRPr="00D04E2F">
        <w:rPr>
          <w:rFonts w:asciiTheme="minorHAnsi" w:hAnsiTheme="minorHAnsi" w:cstheme="minorHAnsi"/>
          <w:sz w:val="22"/>
          <w:szCs w:val="22"/>
        </w:rPr>
        <w:tab/>
      </w:r>
      <w:r w:rsidRPr="00D04E2F">
        <w:rPr>
          <w:rFonts w:asciiTheme="minorHAnsi" w:hAnsiTheme="minorHAnsi" w:cstheme="minorHAnsi"/>
          <w:sz w:val="22"/>
          <w:szCs w:val="22"/>
        </w:rPr>
        <w:tab/>
      </w:r>
      <w:r w:rsidRPr="00D04E2F">
        <w:rPr>
          <w:rFonts w:asciiTheme="minorHAnsi" w:hAnsiTheme="minorHAnsi" w:cstheme="minorHAnsi"/>
          <w:sz w:val="22"/>
          <w:szCs w:val="22"/>
        </w:rPr>
        <w:tab/>
        <w:t>Al Dirigente Scolastico</w:t>
      </w:r>
    </w:p>
    <w:p w:rsidR="00D04E2F" w:rsidRPr="00D04E2F" w:rsidRDefault="00D04E2F" w:rsidP="00D04E2F">
      <w:pPr>
        <w:spacing w:before="120" w:after="120"/>
        <w:jc w:val="right"/>
        <w:rPr>
          <w:rFonts w:asciiTheme="minorHAnsi" w:hAnsiTheme="minorHAnsi" w:cstheme="minorHAnsi"/>
          <w:sz w:val="22"/>
          <w:szCs w:val="22"/>
        </w:rPr>
      </w:pPr>
      <w:r w:rsidRPr="00D04E2F">
        <w:rPr>
          <w:rFonts w:asciiTheme="minorHAnsi" w:hAnsiTheme="minorHAnsi" w:cstheme="minorHAnsi"/>
          <w:sz w:val="22"/>
          <w:szCs w:val="22"/>
        </w:rPr>
        <w:t>Istituto Comprensivo “Galileo Ferraris”</w:t>
      </w:r>
    </w:p>
    <w:p w:rsidR="00D04E2F" w:rsidRPr="00D04E2F" w:rsidRDefault="00D04E2F" w:rsidP="00D04E2F">
      <w:pPr>
        <w:spacing w:before="120" w:after="120"/>
        <w:jc w:val="right"/>
        <w:rPr>
          <w:rFonts w:asciiTheme="minorHAnsi" w:hAnsiTheme="minorHAnsi" w:cstheme="minorHAnsi"/>
          <w:sz w:val="22"/>
          <w:szCs w:val="22"/>
        </w:rPr>
      </w:pPr>
      <w:r w:rsidRPr="00D04E2F">
        <w:rPr>
          <w:rFonts w:asciiTheme="minorHAnsi" w:hAnsiTheme="minorHAnsi" w:cstheme="minorHAnsi"/>
          <w:sz w:val="22"/>
          <w:szCs w:val="22"/>
        </w:rPr>
        <w:t>Via Tito Speri</w:t>
      </w:r>
      <w:r>
        <w:rPr>
          <w:rFonts w:asciiTheme="minorHAnsi" w:hAnsiTheme="minorHAnsi" w:cstheme="minorHAnsi"/>
          <w:sz w:val="22"/>
          <w:szCs w:val="22"/>
        </w:rPr>
        <w:t xml:space="preserve"> </w:t>
      </w:r>
      <w:r w:rsidRPr="00D04E2F">
        <w:rPr>
          <w:rFonts w:asciiTheme="minorHAnsi" w:hAnsiTheme="minorHAnsi" w:cstheme="minorHAnsi"/>
          <w:sz w:val="22"/>
          <w:szCs w:val="22"/>
        </w:rPr>
        <w:t>n. 32</w:t>
      </w:r>
    </w:p>
    <w:p w:rsidR="00D04E2F" w:rsidRPr="00D04E2F" w:rsidRDefault="00D04E2F" w:rsidP="00D04E2F">
      <w:pPr>
        <w:spacing w:before="120" w:after="120"/>
        <w:jc w:val="right"/>
        <w:rPr>
          <w:rFonts w:asciiTheme="minorHAnsi" w:hAnsiTheme="minorHAnsi" w:cstheme="minorHAnsi"/>
          <w:sz w:val="22"/>
          <w:szCs w:val="22"/>
        </w:rPr>
      </w:pPr>
      <w:r w:rsidRPr="00D04E2F">
        <w:rPr>
          <w:rFonts w:asciiTheme="minorHAnsi" w:hAnsiTheme="minorHAnsi" w:cstheme="minorHAnsi"/>
          <w:sz w:val="22"/>
          <w:szCs w:val="22"/>
        </w:rPr>
        <w:t>Falconara Marittima (AN)</w:t>
      </w:r>
    </w:p>
    <w:p w:rsidR="009678E9" w:rsidRPr="009F1DAD" w:rsidRDefault="009678E9" w:rsidP="0079066F">
      <w:pPr>
        <w:spacing w:before="120" w:after="120"/>
        <w:rPr>
          <w:sz w:val="16"/>
          <w:szCs w:val="16"/>
          <w:lang w:val="it-IT"/>
        </w:rPr>
      </w:pPr>
    </w:p>
    <w:p w:rsidR="009F1DAD" w:rsidRPr="009F1DAD" w:rsidRDefault="009F1DAD" w:rsidP="009F1DAD">
      <w:pPr>
        <w:jc w:val="both"/>
        <w:rPr>
          <w:rFonts w:asciiTheme="minorHAnsi" w:hAnsiTheme="minorHAnsi" w:cstheme="minorHAnsi"/>
          <w:bCs/>
          <w:sz w:val="22"/>
          <w:szCs w:val="22"/>
        </w:rPr>
      </w:pPr>
      <w:r w:rsidRPr="009F1DAD">
        <w:rPr>
          <w:rFonts w:asciiTheme="minorHAnsi" w:hAnsiTheme="minorHAnsi" w:cstheme="minorHAnsi"/>
          <w:bCs/>
          <w:sz w:val="22"/>
          <w:szCs w:val="22"/>
        </w:rPr>
        <w:t xml:space="preserve">OGGETTO: 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w:t>
      </w:r>
    </w:p>
    <w:p w:rsidR="009F1DAD" w:rsidRPr="009F1DAD" w:rsidRDefault="009F1DAD" w:rsidP="009F1DAD">
      <w:pPr>
        <w:jc w:val="both"/>
        <w:rPr>
          <w:rFonts w:asciiTheme="minorHAnsi" w:hAnsiTheme="minorHAnsi" w:cstheme="minorHAnsi"/>
          <w:sz w:val="22"/>
          <w:szCs w:val="22"/>
        </w:rPr>
      </w:pPr>
      <w:r w:rsidRPr="009F1DAD">
        <w:rPr>
          <w:rFonts w:asciiTheme="minorHAnsi" w:hAnsiTheme="minorHAnsi" w:cstheme="minorHAnsi"/>
          <w:bCs/>
          <w:sz w:val="22"/>
          <w:szCs w:val="22"/>
        </w:rPr>
        <w:t xml:space="preserve">Decreto del Ministro dell’Istruzione 11 agosto 2022, n. 222, articolo 2 - </w:t>
      </w:r>
      <w:r w:rsidRPr="009F1DAD">
        <w:rPr>
          <w:rFonts w:asciiTheme="minorHAnsi" w:hAnsiTheme="minorHAnsi" w:cstheme="minorHAnsi"/>
          <w:sz w:val="22"/>
          <w:szCs w:val="22"/>
        </w:rPr>
        <w:t xml:space="preserve">Azioni di coinvolgimento degli animatori digitali </w:t>
      </w:r>
    </w:p>
    <w:p w:rsidR="00D04E2F" w:rsidRPr="009F1DAD" w:rsidRDefault="00D04E2F" w:rsidP="00D04E2F">
      <w:pPr>
        <w:jc w:val="both"/>
        <w:rPr>
          <w:rFonts w:asciiTheme="minorHAnsi" w:hAnsiTheme="minorHAnsi" w:cstheme="minorHAnsi"/>
          <w:b/>
          <w:bCs/>
          <w:sz w:val="22"/>
          <w:szCs w:val="22"/>
        </w:rPr>
      </w:pPr>
      <w:r w:rsidRPr="009F1DAD">
        <w:rPr>
          <w:rFonts w:asciiTheme="minorHAnsi" w:hAnsiTheme="minorHAnsi" w:cstheme="minorHAnsi"/>
          <w:b/>
          <w:bCs/>
          <w:sz w:val="22"/>
          <w:szCs w:val="22"/>
        </w:rPr>
        <w:t>Dichiarazione di inesistenza di causa di incompatibilità, di conflitto di interessi e di astensione</w:t>
      </w:r>
    </w:p>
    <w:p w:rsidR="00D04E2F" w:rsidRPr="009F1DAD" w:rsidRDefault="00D04E2F" w:rsidP="00D04E2F">
      <w:pPr>
        <w:jc w:val="both"/>
        <w:rPr>
          <w:rFonts w:asciiTheme="minorHAnsi" w:hAnsiTheme="minorHAnsi" w:cstheme="minorHAnsi"/>
          <w:b/>
          <w:bCs/>
          <w:sz w:val="22"/>
          <w:szCs w:val="22"/>
        </w:rPr>
      </w:pPr>
      <w:r w:rsidRPr="009F1DAD">
        <w:rPr>
          <w:rFonts w:asciiTheme="minorHAnsi" w:hAnsiTheme="minorHAnsi" w:cstheme="minorHAnsi"/>
          <w:b/>
          <w:bCs/>
          <w:sz w:val="22"/>
          <w:szCs w:val="22"/>
        </w:rPr>
        <w:t>Membro della Commissione</w:t>
      </w:r>
    </w:p>
    <w:p w:rsidR="00D04E2F" w:rsidRPr="009F1DAD" w:rsidRDefault="00D04E2F" w:rsidP="00D04E2F">
      <w:pPr>
        <w:jc w:val="both"/>
        <w:rPr>
          <w:rFonts w:asciiTheme="minorHAnsi" w:hAnsiTheme="minorHAnsi" w:cstheme="minorHAnsi"/>
          <w:b/>
          <w:bCs/>
          <w:sz w:val="22"/>
          <w:szCs w:val="22"/>
        </w:rPr>
      </w:pPr>
      <w:r w:rsidRPr="009F1DAD">
        <w:rPr>
          <w:rFonts w:asciiTheme="minorHAnsi" w:hAnsiTheme="minorHAnsi" w:cstheme="minorHAnsi"/>
          <w:b/>
          <w:bCs/>
          <w:sz w:val="22"/>
          <w:szCs w:val="22"/>
        </w:rPr>
        <w:t>(resa nelle forme di cui agli artt. 46 e 47 del D.P.R. n. 445 del 28 dicembre 2000)</w:t>
      </w:r>
    </w:p>
    <w:p w:rsidR="00D04E2F" w:rsidRPr="009F1DAD" w:rsidRDefault="00D04E2F" w:rsidP="00D04E2F">
      <w:pPr>
        <w:jc w:val="both"/>
        <w:rPr>
          <w:rFonts w:asciiTheme="minorHAnsi" w:hAnsiTheme="minorHAnsi" w:cstheme="minorHAnsi"/>
          <w:bCs/>
          <w:sz w:val="16"/>
          <w:szCs w:val="16"/>
        </w:rPr>
      </w:pPr>
    </w:p>
    <w:p w:rsidR="009F1DAD" w:rsidRPr="009F1DAD" w:rsidRDefault="009F1DAD" w:rsidP="009F1DAD">
      <w:pPr>
        <w:jc w:val="both"/>
        <w:rPr>
          <w:rFonts w:asciiTheme="minorHAnsi" w:hAnsiTheme="minorHAnsi" w:cstheme="minorHAnsi"/>
          <w:sz w:val="22"/>
          <w:szCs w:val="22"/>
        </w:rPr>
      </w:pPr>
      <w:r w:rsidRPr="009F1DAD">
        <w:rPr>
          <w:rFonts w:asciiTheme="minorHAnsi" w:hAnsiTheme="minorHAnsi" w:cstheme="minorHAnsi"/>
          <w:bCs/>
          <w:sz w:val="22"/>
          <w:szCs w:val="22"/>
        </w:rPr>
        <w:t>Titolo del Progetto “</w:t>
      </w:r>
      <w:r w:rsidRPr="009F1DAD">
        <w:rPr>
          <w:rFonts w:asciiTheme="minorHAnsi" w:hAnsiTheme="minorHAnsi" w:cstheme="minorHAnsi"/>
          <w:sz w:val="22"/>
          <w:szCs w:val="22"/>
        </w:rPr>
        <w:t>Animatore digitale: formazione del personale interno”</w:t>
      </w:r>
    </w:p>
    <w:p w:rsidR="009F1DAD" w:rsidRPr="009F1DAD" w:rsidRDefault="009F1DAD" w:rsidP="009F1DAD">
      <w:pPr>
        <w:jc w:val="both"/>
        <w:rPr>
          <w:rFonts w:asciiTheme="minorHAnsi" w:hAnsiTheme="minorHAnsi" w:cstheme="minorHAnsi"/>
          <w:bCs/>
          <w:sz w:val="22"/>
          <w:szCs w:val="22"/>
        </w:rPr>
      </w:pPr>
      <w:r w:rsidRPr="009F1DAD">
        <w:rPr>
          <w:rFonts w:asciiTheme="minorHAnsi" w:hAnsiTheme="minorHAnsi" w:cstheme="minorHAnsi"/>
          <w:sz w:val="22"/>
          <w:szCs w:val="22"/>
        </w:rPr>
        <w:t>Codice progetto: M4C1I2.1-2022-941-P-3384</w:t>
      </w:r>
    </w:p>
    <w:p w:rsidR="009F1DAD" w:rsidRPr="009F1DAD" w:rsidRDefault="009F1DAD" w:rsidP="009F1DAD">
      <w:pPr>
        <w:jc w:val="both"/>
        <w:rPr>
          <w:rFonts w:asciiTheme="minorHAnsi" w:hAnsiTheme="minorHAnsi" w:cstheme="minorHAnsi"/>
          <w:bCs/>
          <w:iCs/>
          <w:sz w:val="22"/>
          <w:szCs w:val="22"/>
        </w:rPr>
      </w:pPr>
      <w:r w:rsidRPr="009F1DAD">
        <w:rPr>
          <w:rFonts w:asciiTheme="minorHAnsi" w:hAnsiTheme="minorHAnsi" w:cstheme="minorHAnsi"/>
          <w:bCs/>
          <w:sz w:val="22"/>
          <w:szCs w:val="22"/>
        </w:rPr>
        <w:t>C.U.P.</w:t>
      </w:r>
      <w:r w:rsidRPr="009F1DAD">
        <w:rPr>
          <w:rFonts w:asciiTheme="minorHAnsi" w:hAnsiTheme="minorHAnsi" w:cstheme="minorHAnsi"/>
          <w:bCs/>
          <w:iCs/>
          <w:sz w:val="22"/>
          <w:szCs w:val="22"/>
        </w:rPr>
        <w:t xml:space="preserve"> E14D22002320006</w:t>
      </w:r>
    </w:p>
    <w:p w:rsidR="00D04E2F" w:rsidRPr="009F1DAD" w:rsidRDefault="00D04E2F" w:rsidP="00D04E2F">
      <w:pPr>
        <w:jc w:val="both"/>
        <w:rPr>
          <w:rFonts w:asciiTheme="minorHAnsi" w:hAnsiTheme="minorHAnsi" w:cstheme="minorHAnsi"/>
          <w:bCs/>
          <w:iCs/>
          <w:sz w:val="16"/>
          <w:szCs w:val="16"/>
        </w:rPr>
      </w:pPr>
    </w:p>
    <w:p w:rsidR="009F1DAD" w:rsidRDefault="009F1DAD" w:rsidP="009F1DAD">
      <w:pPr>
        <w:jc w:val="both"/>
        <w:rPr>
          <w:rFonts w:cstheme="minorHAnsi"/>
          <w:b/>
          <w:bCs/>
        </w:rPr>
      </w:pPr>
      <w:r>
        <w:rPr>
          <w:rFonts w:asciiTheme="minorHAnsi" w:hAnsiTheme="minorHAnsi" w:cstheme="minorHAnsi"/>
          <w:sz w:val="22"/>
          <w:szCs w:val="22"/>
          <w:lang w:val="it-IT"/>
        </w:rPr>
        <w:t>Il/</w:t>
      </w:r>
      <w:r w:rsidR="0055040C" w:rsidRPr="00DB4C6D">
        <w:rPr>
          <w:rFonts w:asciiTheme="minorHAnsi" w:hAnsiTheme="minorHAnsi" w:cstheme="minorHAnsi"/>
          <w:sz w:val="22"/>
          <w:szCs w:val="22"/>
          <w:lang w:val="it-IT"/>
        </w:rPr>
        <w:t>La</w:t>
      </w:r>
      <w:r w:rsidR="00EF1704">
        <w:rPr>
          <w:rFonts w:asciiTheme="minorHAnsi" w:hAnsiTheme="minorHAnsi" w:cstheme="minorHAnsi"/>
          <w:sz w:val="22"/>
          <w:szCs w:val="22"/>
          <w:lang w:val="it-IT"/>
        </w:rPr>
        <w:t xml:space="preserve"> sottoscritt</w:t>
      </w:r>
      <w:r w:rsidR="0055040C" w:rsidRPr="00DB4C6D">
        <w:rPr>
          <w:rFonts w:asciiTheme="minorHAnsi" w:hAnsiTheme="minorHAnsi" w:cstheme="minorHAnsi"/>
          <w:sz w:val="22"/>
          <w:szCs w:val="22"/>
          <w:lang w:val="it-IT"/>
        </w:rPr>
        <w:t>a</w:t>
      </w:r>
      <w:r w:rsidR="009678E9" w:rsidRPr="00DB4C6D">
        <w:rPr>
          <w:rFonts w:asciiTheme="minorHAnsi" w:hAnsiTheme="minorHAnsi" w:cstheme="minorHAnsi"/>
          <w:sz w:val="22"/>
          <w:szCs w:val="22"/>
          <w:lang w:val="it-IT"/>
        </w:rPr>
        <w:t xml:space="preserve"> </w:t>
      </w:r>
      <w:r w:rsidR="00D04E2F">
        <w:rPr>
          <w:rFonts w:asciiTheme="minorHAnsi" w:hAnsiTheme="minorHAnsi" w:cstheme="minorHAnsi"/>
          <w:sz w:val="22"/>
          <w:szCs w:val="22"/>
          <w:lang w:val="it-IT"/>
        </w:rPr>
        <w:t>_______________________</w:t>
      </w:r>
      <w:r w:rsidR="00EF1704">
        <w:rPr>
          <w:rFonts w:asciiTheme="minorHAnsi" w:hAnsiTheme="minorHAnsi" w:cstheme="minorHAnsi"/>
          <w:sz w:val="22"/>
          <w:szCs w:val="22"/>
          <w:lang w:val="it-IT"/>
        </w:rPr>
        <w:t>___ nat</w:t>
      </w:r>
      <w:r>
        <w:rPr>
          <w:rFonts w:asciiTheme="minorHAnsi" w:hAnsiTheme="minorHAnsi" w:cstheme="minorHAnsi"/>
          <w:sz w:val="22"/>
          <w:szCs w:val="22"/>
          <w:lang w:val="it-IT"/>
        </w:rPr>
        <w:t>o/</w:t>
      </w:r>
      <w:r w:rsidR="009678E9" w:rsidRPr="00DB4C6D">
        <w:rPr>
          <w:rFonts w:asciiTheme="minorHAnsi" w:hAnsiTheme="minorHAnsi" w:cstheme="minorHAnsi"/>
          <w:sz w:val="22"/>
          <w:szCs w:val="22"/>
          <w:lang w:val="it-IT"/>
        </w:rPr>
        <w:t xml:space="preserve">a </w:t>
      </w:r>
      <w:r w:rsidR="00EF1704">
        <w:rPr>
          <w:rFonts w:asciiTheme="minorHAnsi" w:hAnsiTheme="minorHAnsi" w:cstheme="minorHAnsi"/>
          <w:sz w:val="22"/>
          <w:szCs w:val="22"/>
          <w:lang w:val="it-IT"/>
        </w:rPr>
        <w:t xml:space="preserve">a </w:t>
      </w:r>
      <w:r w:rsidR="00D04E2F">
        <w:rPr>
          <w:rFonts w:asciiTheme="minorHAnsi" w:hAnsiTheme="minorHAnsi" w:cstheme="minorHAnsi"/>
          <w:sz w:val="22"/>
          <w:szCs w:val="22"/>
          <w:lang w:val="it-IT"/>
        </w:rPr>
        <w:t>__________________</w:t>
      </w:r>
      <w:r w:rsidR="009678E9" w:rsidRPr="00DB4C6D">
        <w:rPr>
          <w:rFonts w:asciiTheme="minorHAnsi" w:hAnsiTheme="minorHAnsi" w:cstheme="minorHAnsi"/>
          <w:sz w:val="22"/>
          <w:szCs w:val="22"/>
          <w:lang w:val="it-IT"/>
        </w:rPr>
        <w:t xml:space="preserve">, in data </w:t>
      </w:r>
      <w:r w:rsidR="00D04E2F">
        <w:rPr>
          <w:rFonts w:asciiTheme="minorHAnsi" w:hAnsiTheme="minorHAnsi" w:cstheme="minorHAnsi"/>
          <w:sz w:val="22"/>
          <w:szCs w:val="22"/>
          <w:lang w:val="it-IT"/>
        </w:rPr>
        <w:t>_______________</w:t>
      </w:r>
      <w:r w:rsidR="009678E9" w:rsidRPr="00DB4C6D">
        <w:rPr>
          <w:rFonts w:asciiTheme="minorHAnsi" w:hAnsiTheme="minorHAnsi" w:cstheme="minorHAnsi"/>
          <w:sz w:val="22"/>
          <w:szCs w:val="22"/>
          <w:lang w:val="it-IT"/>
        </w:rPr>
        <w:t xml:space="preserve">, </w:t>
      </w:r>
      <w:r w:rsidR="0055040C" w:rsidRPr="00DB4C6D">
        <w:rPr>
          <w:rFonts w:asciiTheme="minorHAnsi" w:hAnsiTheme="minorHAnsi" w:cstheme="minorHAnsi"/>
          <w:sz w:val="22"/>
          <w:szCs w:val="22"/>
          <w:lang w:val="it-IT"/>
        </w:rPr>
        <w:t xml:space="preserve">C.F. </w:t>
      </w:r>
      <w:r w:rsidR="00D04E2F">
        <w:rPr>
          <w:rFonts w:asciiTheme="minorHAnsi" w:hAnsiTheme="minorHAnsi" w:cstheme="minorHAnsi"/>
          <w:sz w:val="22"/>
          <w:szCs w:val="22"/>
          <w:lang w:val="it-IT"/>
        </w:rPr>
        <w:t>_____________________</w:t>
      </w:r>
      <w:r w:rsidR="002770D2" w:rsidRPr="00DB4C6D">
        <w:rPr>
          <w:rFonts w:asciiTheme="minorHAns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in relazione</w:t>
      </w:r>
      <w:r w:rsidR="00D04E2F">
        <w:rPr>
          <w:rFonts w:asciiTheme="minorHAnsi" w:eastAsia="Calibr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 xml:space="preserve">all’incarico di </w:t>
      </w:r>
      <w:r w:rsidR="0015477D" w:rsidRPr="00DB4C6D">
        <w:rPr>
          <w:rFonts w:asciiTheme="minorHAnsi" w:hAnsiTheme="minorHAnsi" w:cstheme="minorHAnsi"/>
          <w:sz w:val="22"/>
          <w:szCs w:val="22"/>
          <w:lang w:val="it-IT" w:eastAsia="it-IT"/>
        </w:rPr>
        <w:t>membro della Commissione</w:t>
      </w:r>
      <w:r w:rsidR="00D04E2F">
        <w:rPr>
          <w:rFonts w:asciiTheme="minorHAnsi" w:hAnsiTheme="minorHAnsi" w:cstheme="minorHAnsi"/>
          <w:sz w:val="22"/>
          <w:szCs w:val="22"/>
          <w:lang w:val="it-IT" w:eastAsia="it-IT"/>
        </w:rPr>
        <w:t xml:space="preserve"> </w:t>
      </w:r>
      <w:r w:rsidR="0015477D" w:rsidRPr="00DB4C6D">
        <w:rPr>
          <w:rFonts w:asciiTheme="minorHAnsi" w:hAnsiTheme="minorHAnsi" w:cstheme="minorHAnsi"/>
          <w:sz w:val="22"/>
          <w:szCs w:val="22"/>
          <w:lang w:val="it-IT" w:bidi="it-IT"/>
        </w:rPr>
        <w:t>ai fini della valutazione delle</w:t>
      </w:r>
      <w:r w:rsidR="00BA07A8" w:rsidRPr="00DB4C6D">
        <w:rPr>
          <w:rFonts w:asciiTheme="minorHAnsi" w:hAnsiTheme="minorHAnsi" w:cstheme="minorHAnsi"/>
          <w:sz w:val="22"/>
          <w:szCs w:val="22"/>
          <w:lang w:val="it-IT" w:bidi="it-IT"/>
        </w:rPr>
        <w:t xml:space="preserve"> domande di partecipazione</w:t>
      </w:r>
      <w:r w:rsidR="00D04E2F">
        <w:rPr>
          <w:rFonts w:asciiTheme="minorHAnsi" w:hAnsiTheme="minorHAnsi" w:cstheme="minorHAnsi"/>
          <w:sz w:val="22"/>
          <w:szCs w:val="22"/>
          <w:lang w:val="it-IT" w:bidi="it-IT"/>
        </w:rPr>
        <w:t xml:space="preserve"> </w:t>
      </w:r>
      <w:r w:rsidR="00435EF5" w:rsidRPr="00DB4C6D">
        <w:rPr>
          <w:rFonts w:asciiTheme="minorHAnsi" w:hAnsiTheme="minorHAnsi" w:cstheme="minorHAnsi"/>
          <w:sz w:val="22"/>
          <w:szCs w:val="22"/>
          <w:lang w:val="it-IT" w:bidi="it-IT"/>
        </w:rPr>
        <w:t xml:space="preserve">pervenute </w:t>
      </w:r>
      <w:r w:rsidR="002B6E20" w:rsidRPr="00DB4C6D">
        <w:rPr>
          <w:rFonts w:asciiTheme="minorHAnsi" w:hAnsiTheme="minorHAnsi" w:cstheme="minorHAnsi"/>
          <w:sz w:val="22"/>
          <w:szCs w:val="22"/>
          <w:lang w:val="it-IT" w:bidi="it-IT"/>
        </w:rPr>
        <w:t>in</w:t>
      </w:r>
      <w:r w:rsidR="00D04E2F">
        <w:rPr>
          <w:rFonts w:asciiTheme="minorHAnsi" w:hAnsiTheme="minorHAnsi" w:cstheme="minorHAnsi"/>
          <w:sz w:val="22"/>
          <w:szCs w:val="22"/>
          <w:lang w:val="it-IT" w:bidi="it-IT"/>
        </w:rPr>
        <w:t xml:space="preserve"> </w:t>
      </w:r>
      <w:r w:rsidR="00DB4C6D" w:rsidRPr="00DB4C6D">
        <w:rPr>
          <w:rFonts w:asciiTheme="minorHAnsi" w:hAnsiTheme="minorHAnsi" w:cstheme="minorHAnsi"/>
          <w:sz w:val="22"/>
          <w:szCs w:val="22"/>
          <w:lang w:val="it-IT" w:bidi="it-IT"/>
        </w:rPr>
        <w:t>relazione all’individuazione de</w:t>
      </w:r>
      <w:r w:rsidR="003118DE">
        <w:rPr>
          <w:rFonts w:asciiTheme="minorHAnsi" w:hAnsiTheme="minorHAnsi" w:cstheme="minorHAnsi"/>
          <w:sz w:val="22"/>
          <w:szCs w:val="22"/>
          <w:lang w:val="it-IT" w:bidi="it-IT"/>
        </w:rPr>
        <w:t xml:space="preserve">gli </w:t>
      </w:r>
      <w:r w:rsidR="00DB4C6D" w:rsidRPr="00DB4C6D">
        <w:rPr>
          <w:rFonts w:asciiTheme="minorHAnsi" w:hAnsiTheme="minorHAnsi" w:cstheme="minorHAnsi"/>
          <w:sz w:val="22"/>
          <w:szCs w:val="22"/>
          <w:lang w:val="it-IT" w:bidi="it-IT"/>
        </w:rPr>
        <w:t>incaric</w:t>
      </w:r>
      <w:r w:rsidR="003118DE">
        <w:rPr>
          <w:rFonts w:asciiTheme="minorHAnsi" w:hAnsiTheme="minorHAnsi" w:cstheme="minorHAnsi"/>
          <w:sz w:val="22"/>
          <w:szCs w:val="22"/>
          <w:lang w:val="it-IT" w:bidi="it-IT"/>
        </w:rPr>
        <w:t>hi</w:t>
      </w:r>
      <w:r w:rsidR="00DB4C6D" w:rsidRPr="00DB4C6D">
        <w:rPr>
          <w:rFonts w:asciiTheme="minorHAnsi" w:hAnsiTheme="minorHAnsi" w:cstheme="minorHAnsi"/>
          <w:sz w:val="22"/>
          <w:szCs w:val="22"/>
          <w:lang w:val="it-IT" w:bidi="it-IT"/>
        </w:rPr>
        <w:t xml:space="preserve"> </w:t>
      </w:r>
      <w:r w:rsidR="00052BF8">
        <w:rPr>
          <w:rFonts w:asciiTheme="minorHAnsi" w:hAnsiTheme="minorHAnsi" w:cstheme="minorHAnsi"/>
          <w:sz w:val="22"/>
          <w:szCs w:val="22"/>
          <w:lang w:val="it-IT" w:bidi="it-IT"/>
        </w:rPr>
        <w:t>individual</w:t>
      </w:r>
      <w:r w:rsidR="003118DE">
        <w:rPr>
          <w:rFonts w:asciiTheme="minorHAnsi" w:hAnsiTheme="minorHAnsi" w:cstheme="minorHAnsi"/>
          <w:sz w:val="22"/>
          <w:szCs w:val="22"/>
          <w:lang w:val="it-IT" w:bidi="it-IT"/>
        </w:rPr>
        <w:t>i</w:t>
      </w:r>
      <w:r w:rsidR="00052BF8">
        <w:rPr>
          <w:rFonts w:asciiTheme="minorHAnsi" w:hAnsiTheme="minorHAnsi" w:cstheme="minorHAnsi"/>
          <w:sz w:val="22"/>
          <w:szCs w:val="22"/>
          <w:lang w:val="it-IT" w:bidi="it-IT"/>
        </w:rPr>
        <w:t xml:space="preserve"> </w:t>
      </w:r>
      <w:r w:rsidR="00DB4C6D" w:rsidRPr="00DB4C6D">
        <w:rPr>
          <w:rFonts w:asciiTheme="minorHAnsi" w:hAnsiTheme="minorHAnsi" w:cstheme="minorHAnsi"/>
          <w:sz w:val="22"/>
          <w:szCs w:val="22"/>
          <w:lang w:val="it-IT" w:bidi="it-IT"/>
        </w:rPr>
        <w:t>avent</w:t>
      </w:r>
      <w:r w:rsidR="003118DE">
        <w:rPr>
          <w:rFonts w:asciiTheme="minorHAnsi" w:hAnsiTheme="minorHAnsi" w:cstheme="minorHAnsi"/>
          <w:sz w:val="22"/>
          <w:szCs w:val="22"/>
          <w:lang w:val="it-IT" w:bidi="it-IT"/>
        </w:rPr>
        <w:t xml:space="preserve">i ad oggetto: </w:t>
      </w:r>
      <w:r w:rsidRPr="009F1DAD">
        <w:rPr>
          <w:rFonts w:ascii="Calibri" w:hAnsi="Calibri" w:cs="Calibri"/>
          <w:bCs/>
          <w:sz w:val="22"/>
          <w:szCs w:val="22"/>
        </w:rPr>
        <w:t>attività di formazione interna per il personale afferente all’intero Istituto Comprensivo Galileo Ferraris</w:t>
      </w:r>
    </w:p>
    <w:p w:rsidR="009678E9" w:rsidRPr="00DB4C6D" w:rsidRDefault="0015477D" w:rsidP="00DB4C6D">
      <w:pPr>
        <w:spacing w:before="120" w:after="120"/>
        <w:ind w:right="-1"/>
        <w:jc w:val="both"/>
        <w:rPr>
          <w:rFonts w:asciiTheme="minorHAnsi" w:eastAsia="Calibri" w:hAnsiTheme="minorHAnsi" w:cstheme="minorHAnsi"/>
          <w:sz w:val="22"/>
          <w:szCs w:val="22"/>
          <w:lang w:val="it-IT"/>
        </w:rPr>
      </w:pPr>
      <w:r w:rsidRPr="00DB4C6D">
        <w:rPr>
          <w:rFonts w:asciiTheme="minorHAnsi" w:hAnsiTheme="minorHAnsi" w:cstheme="minorHAnsi"/>
          <w:b/>
          <w:bCs/>
          <w:sz w:val="22"/>
          <w:szCs w:val="22"/>
          <w:lang w:val="it-IT" w:bidi="it-IT"/>
        </w:rPr>
        <w:t>in qualità di</w:t>
      </w:r>
      <w:r w:rsidR="007E535A" w:rsidRPr="00DB4C6D">
        <w:rPr>
          <w:rFonts w:asciiTheme="minorHAnsi" w:hAnsiTheme="minorHAnsi" w:cstheme="minorHAnsi"/>
          <w:sz w:val="22"/>
          <w:szCs w:val="22"/>
          <w:lang w:val="it-IT" w:bidi="it-IT"/>
        </w:rPr>
        <w:t>:</w:t>
      </w:r>
    </w:p>
    <w:p w:rsidR="009678E9" w:rsidRPr="00DB4C6D" w:rsidRDefault="009678E9"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Presidente</w:t>
      </w:r>
    </w:p>
    <w:p w:rsidR="00197085" w:rsidRPr="00DB4C6D" w:rsidRDefault="00197085"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Com</w:t>
      </w:r>
      <w:r w:rsidR="00EC50D5" w:rsidRPr="00DB4C6D">
        <w:rPr>
          <w:rFonts w:asciiTheme="minorHAnsi" w:hAnsiTheme="minorHAnsi" w:cstheme="minorHAnsi"/>
          <w:sz w:val="22"/>
          <w:szCs w:val="22"/>
          <w:lang w:val="it-IT"/>
        </w:rPr>
        <w:t>ponente</w:t>
      </w:r>
    </w:p>
    <w:p w:rsidR="009F1DAD" w:rsidRDefault="003E547B" w:rsidP="009F1DAD">
      <w:pPr>
        <w:numPr>
          <w:ilvl w:val="0"/>
          <w:numId w:val="1"/>
        </w:numPr>
        <w:tabs>
          <w:tab w:val="center" w:pos="1134"/>
        </w:tabs>
        <w:spacing w:before="120" w:after="120"/>
        <w:ind w:left="709" w:right="-1" w:firstLine="0"/>
        <w:jc w:val="both"/>
        <w:rPr>
          <w:rFonts w:asciiTheme="minorHAnsi" w:hAnsiTheme="minorHAnsi" w:cstheme="minorHAnsi"/>
          <w:sz w:val="22"/>
          <w:szCs w:val="22"/>
          <w:lang w:val="it-IT"/>
        </w:rPr>
      </w:pPr>
      <w:r w:rsidRPr="009F1DAD">
        <w:rPr>
          <w:rFonts w:asciiTheme="minorHAnsi" w:hAnsiTheme="minorHAnsi" w:cstheme="minorHAnsi"/>
          <w:sz w:val="22"/>
          <w:szCs w:val="22"/>
          <w:lang w:val="it-IT"/>
        </w:rPr>
        <w:t>Componente (</w:t>
      </w:r>
      <w:r w:rsidR="00197085" w:rsidRPr="009F1DAD">
        <w:rPr>
          <w:rFonts w:asciiTheme="minorHAnsi" w:hAnsiTheme="minorHAnsi" w:cstheme="minorHAnsi"/>
          <w:sz w:val="22"/>
          <w:szCs w:val="22"/>
          <w:lang w:val="it-IT"/>
        </w:rPr>
        <w:t>Segretario</w:t>
      </w:r>
      <w:r w:rsidRPr="009F1DAD">
        <w:rPr>
          <w:rFonts w:asciiTheme="minorHAnsi" w:hAnsiTheme="minorHAnsi" w:cstheme="minorHAnsi"/>
          <w:sz w:val="22"/>
          <w:szCs w:val="22"/>
          <w:lang w:val="it-IT"/>
        </w:rPr>
        <w:t>)</w:t>
      </w:r>
    </w:p>
    <w:p w:rsidR="009F1DAD" w:rsidRPr="009F1DAD" w:rsidRDefault="009F1DAD" w:rsidP="009F1DAD">
      <w:pPr>
        <w:tabs>
          <w:tab w:val="center" w:pos="1134"/>
        </w:tabs>
        <w:spacing w:before="120" w:after="120"/>
        <w:ind w:right="-1"/>
        <w:jc w:val="both"/>
        <w:rPr>
          <w:rFonts w:asciiTheme="minorHAnsi" w:hAnsiTheme="minorHAnsi" w:cstheme="minorHAnsi"/>
          <w:sz w:val="16"/>
          <w:szCs w:val="16"/>
          <w:lang w:val="it-IT"/>
        </w:rPr>
      </w:pPr>
    </w:p>
    <w:p w:rsidR="00DB4C6D" w:rsidRPr="009F1DAD" w:rsidRDefault="00DB4C6D" w:rsidP="009F1DAD">
      <w:pPr>
        <w:tabs>
          <w:tab w:val="center" w:pos="1134"/>
        </w:tabs>
        <w:spacing w:before="120" w:after="120"/>
        <w:ind w:right="-1"/>
        <w:jc w:val="both"/>
        <w:rPr>
          <w:rFonts w:asciiTheme="minorHAnsi" w:hAnsiTheme="minorHAnsi" w:cstheme="minorHAnsi"/>
          <w:sz w:val="22"/>
          <w:szCs w:val="22"/>
          <w:lang w:val="it-IT"/>
        </w:rPr>
      </w:pPr>
      <w:r w:rsidRPr="009F1DAD">
        <w:rPr>
          <w:rFonts w:asciiTheme="minorHAnsi" w:hAnsiTheme="minorHAnsi" w:cstheme="minorHAnsi"/>
          <w:b/>
          <w:bCs/>
          <w:sz w:val="22"/>
          <w:szCs w:val="22"/>
          <w:lang w:val="it-IT"/>
        </w:rPr>
        <w:t xml:space="preserve">VISTA </w:t>
      </w:r>
      <w:r w:rsidR="00FC08B7" w:rsidRPr="009F1DAD">
        <w:rPr>
          <w:rFonts w:asciiTheme="minorHAnsi" w:hAnsiTheme="minorHAnsi" w:cstheme="minorHAnsi"/>
          <w:sz w:val="22"/>
          <w:szCs w:val="22"/>
          <w:lang w:val="it-IT"/>
        </w:rPr>
        <w:t>la legge 7 agosto 1990, n. 241,</w:t>
      </w:r>
      <w:r w:rsidR="00691117" w:rsidRPr="009F1DAD">
        <w:rPr>
          <w:rFonts w:asciiTheme="minorHAnsi" w:hAnsiTheme="minorHAnsi" w:cstheme="minorHAnsi"/>
          <w:sz w:val="22"/>
          <w:szCs w:val="22"/>
          <w:lang w:val="it-IT"/>
        </w:rPr>
        <w:t xml:space="preserve"> recante «</w:t>
      </w:r>
      <w:r w:rsidR="00691117" w:rsidRPr="009F1DAD">
        <w:rPr>
          <w:rFonts w:asciiTheme="minorHAnsi" w:hAnsiTheme="minorHAnsi" w:cstheme="minorHAnsi"/>
          <w:i/>
          <w:iCs/>
          <w:sz w:val="22"/>
          <w:szCs w:val="22"/>
          <w:lang w:val="it-IT"/>
        </w:rPr>
        <w:t>Nuove norme in materia di procedimento amministrativo e di diritto di accesso ai documenti amministrativi</w:t>
      </w:r>
      <w:r w:rsidR="00691117" w:rsidRPr="009F1DAD">
        <w:rPr>
          <w:rFonts w:asciiTheme="minorHAnsi" w:hAnsiTheme="minorHAnsi" w:cstheme="minorHAnsi"/>
          <w:sz w:val="22"/>
          <w:szCs w:val="22"/>
          <w:lang w:val="it-IT"/>
        </w:rPr>
        <w:t>»,</w:t>
      </w:r>
      <w:r w:rsidR="00FC08B7" w:rsidRPr="009F1DAD">
        <w:rPr>
          <w:rFonts w:asciiTheme="minorHAnsi" w:hAnsiTheme="minorHAnsi" w:cstheme="minorHAnsi"/>
          <w:sz w:val="22"/>
          <w:szCs w:val="22"/>
          <w:lang w:val="it-IT"/>
        </w:rPr>
        <w:t xml:space="preserve"> e in particolare l’art. 6-</w:t>
      </w:r>
      <w:r w:rsidR="00FC08B7" w:rsidRPr="009F1DAD">
        <w:rPr>
          <w:rFonts w:asciiTheme="minorHAnsi" w:hAnsiTheme="minorHAnsi" w:cstheme="minorHAnsi"/>
          <w:i/>
          <w:iCs/>
          <w:sz w:val="22"/>
          <w:szCs w:val="22"/>
          <w:lang w:val="it-IT"/>
        </w:rPr>
        <w:t>bis</w:t>
      </w:r>
      <w:r w:rsidR="00FC08B7" w:rsidRPr="009F1DAD">
        <w:rPr>
          <w:rFonts w:asciiTheme="minorHAnsi" w:hAnsiTheme="minorHAnsi" w:cstheme="minorHAnsi"/>
          <w:sz w:val="22"/>
          <w:szCs w:val="22"/>
          <w:lang w:val="it-IT"/>
        </w:rPr>
        <w:t>;</w:t>
      </w:r>
    </w:p>
    <w:p w:rsidR="00DB4C6D" w:rsidRDefault="00DB4C6D" w:rsidP="003118DE">
      <w:pPr>
        <w:tabs>
          <w:tab w:val="center" w:pos="1134"/>
        </w:tabs>
        <w:spacing w:before="120" w:after="120"/>
        <w:ind w:right="-1"/>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D04E2F">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rsidR="00DB4C6D" w:rsidRDefault="00DB4C6D" w:rsidP="003118DE">
      <w:pPr>
        <w:tabs>
          <w:tab w:val="center" w:pos="1134"/>
        </w:tabs>
        <w:spacing w:before="120" w:after="120"/>
        <w:ind w:right="-1"/>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D04E2F">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D04E2F">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rsidR="00DB4C6D" w:rsidRDefault="00DB4C6D" w:rsidP="003118DE">
      <w:pPr>
        <w:tabs>
          <w:tab w:val="center" w:pos="1134"/>
        </w:tabs>
        <w:spacing w:before="120" w:after="120"/>
        <w:ind w:right="-1"/>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D04E2F">
        <w:rPr>
          <w:rFonts w:asciiTheme="minorHAnsi" w:hAnsiTheme="minorHAnsi" w:cstheme="minorHAnsi"/>
          <w:b/>
          <w:bCs/>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rsidR="003118DE" w:rsidRDefault="00DB4C6D" w:rsidP="003118DE">
      <w:pPr>
        <w:tabs>
          <w:tab w:val="center" w:pos="1134"/>
        </w:tabs>
        <w:spacing w:before="120" w:after="120"/>
        <w:ind w:right="-1"/>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rsidR="00752D7F" w:rsidRPr="003118DE" w:rsidRDefault="00DB4C6D" w:rsidP="009F1DAD">
      <w:pPr>
        <w:pStyle w:val="Articolo"/>
        <w:spacing w:after="0"/>
        <w:contextualSpacing w:val="0"/>
        <w:jc w:val="both"/>
        <w:rPr>
          <w:rFonts w:asciiTheme="minorHAnsi" w:hAnsiTheme="minorHAnsi" w:cstheme="minorHAnsi"/>
        </w:rPr>
      </w:pPr>
      <w:r>
        <w:rPr>
          <w:rFonts w:asciiTheme="minorHAnsi" w:hAnsiTheme="minorHAnsi" w:cstheme="minorHAnsi"/>
        </w:rPr>
        <w:t>VIST</w:t>
      </w:r>
      <w:r w:rsidR="00052BF8">
        <w:rPr>
          <w:rFonts w:asciiTheme="minorHAnsi" w:hAnsiTheme="minorHAnsi" w:cstheme="minorHAnsi"/>
        </w:rPr>
        <w:t>O</w:t>
      </w:r>
      <w:r w:rsidR="009F1DAD">
        <w:rPr>
          <w:rFonts w:asciiTheme="minorHAnsi" w:hAnsiTheme="minorHAnsi" w:cstheme="minorHAnsi"/>
        </w:rPr>
        <w:t xml:space="preserve"> </w:t>
      </w:r>
      <w:r w:rsidR="009F1DAD" w:rsidRPr="009F1DAD">
        <w:rPr>
          <w:rFonts w:asciiTheme="minorHAnsi" w:hAnsiTheme="minorHAnsi" w:cstheme="minorHAnsi"/>
          <w:b w:val="0"/>
          <w:bCs w:val="0"/>
        </w:rPr>
        <w:t xml:space="preserve">l’Avviso di selezione prot. n. 666 del 02/02/2024 </w:t>
      </w:r>
      <w:r w:rsidR="00052BF8" w:rsidRPr="009F1DAD">
        <w:rPr>
          <w:rFonts w:asciiTheme="minorHAnsi" w:hAnsiTheme="minorHAnsi" w:cstheme="minorHAnsi"/>
          <w:b w:val="0"/>
        </w:rPr>
        <w:t xml:space="preserve">per il conferimento di </w:t>
      </w:r>
      <w:r w:rsidR="003118DE" w:rsidRPr="009F1DAD">
        <w:rPr>
          <w:rFonts w:asciiTheme="minorHAnsi" w:hAnsiTheme="minorHAnsi" w:cstheme="minorHAnsi"/>
          <w:b w:val="0"/>
          <w:lang w:bidi="it-IT"/>
        </w:rPr>
        <w:t xml:space="preserve">incarichi individuali aventi ad oggetto: </w:t>
      </w:r>
      <w:r w:rsidR="009F1DAD" w:rsidRPr="009F1DAD">
        <w:rPr>
          <w:b w:val="0"/>
        </w:rPr>
        <w:t>attività di formazione interna per il personale afferente all’intero Istituto Comprensivo Galileo Ferraris</w:t>
      </w:r>
    </w:p>
    <w:p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rsidR="00927DA6"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3118DE">
        <w:rPr>
          <w:rFonts w:asciiTheme="minorHAnsi" w:hAnsiTheme="minorHAnsi" w:cstheme="minorHAnsi"/>
          <w:b/>
          <w:sz w:val="22"/>
          <w:szCs w:val="22"/>
          <w:lang w:val="it-IT"/>
        </w:rPr>
        <w:t>D</w:t>
      </w:r>
      <w:r w:rsidRPr="00DB4C6D">
        <w:rPr>
          <w:rFonts w:asciiTheme="minorHAnsi" w:hAnsiTheme="minorHAnsi" w:cstheme="minorHAnsi"/>
          <w:b/>
          <w:sz w:val="22"/>
          <w:szCs w:val="22"/>
          <w:lang w:val="it-IT"/>
        </w:rPr>
        <w:t xml:space="preserve">.P.R. n. 445 del 28 dicembre 2000 e l’applicazione di ogni altra sanzione prevista dalla legge, nella predetta qualità, ai sensi e per gli effetti di cui agli artt. 46 e 47 del </w:t>
      </w:r>
      <w:r w:rsidR="003118DE">
        <w:rPr>
          <w:rFonts w:asciiTheme="minorHAnsi" w:hAnsiTheme="minorHAnsi" w:cstheme="minorHAnsi"/>
          <w:b/>
          <w:sz w:val="22"/>
          <w:szCs w:val="22"/>
          <w:lang w:val="it-IT"/>
        </w:rPr>
        <w:t>D</w:t>
      </w:r>
      <w:r w:rsidRPr="00DB4C6D">
        <w:rPr>
          <w:rFonts w:asciiTheme="minorHAnsi" w:hAnsiTheme="minorHAnsi" w:cstheme="minorHAnsi"/>
          <w:b/>
          <w:sz w:val="22"/>
          <w:szCs w:val="22"/>
          <w:lang w:val="it-IT"/>
        </w:rPr>
        <w:t>.P.R. n. 445 del 28 dicembre 2000:</w:t>
      </w:r>
    </w:p>
    <w:p w:rsidR="006E717F" w:rsidRPr="006E717F" w:rsidRDefault="003118DE" w:rsidP="006E717F">
      <w:pPr>
        <w:pStyle w:val="Paragrafoelenco"/>
        <w:numPr>
          <w:ilvl w:val="0"/>
          <w:numId w:val="5"/>
        </w:numPr>
        <w:spacing w:before="120" w:after="1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di </w:t>
      </w:r>
      <w:r w:rsidR="006E717F" w:rsidRPr="006E717F">
        <w:rPr>
          <w:rFonts w:asciiTheme="minorHAnsi" w:hAnsiTheme="minorHAnsi" w:cstheme="minorHAnsi"/>
          <w:sz w:val="22"/>
          <w:szCs w:val="22"/>
          <w:lang w:val="it-IT"/>
        </w:rPr>
        <w:t xml:space="preserve">non trovarsi in situazione di incompatibilità, ai sensi di quanto previsto dal </w:t>
      </w:r>
      <w:r w:rsidR="00691117">
        <w:rPr>
          <w:rFonts w:asciiTheme="minorHAnsi" w:hAnsiTheme="minorHAnsi" w:cstheme="minorHAnsi"/>
          <w:sz w:val="22"/>
          <w:szCs w:val="22"/>
          <w:lang w:val="it-IT"/>
        </w:rPr>
        <w:t>d</w:t>
      </w:r>
      <w:r w:rsidR="006E717F"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006E717F"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006E717F"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006E717F"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006E717F"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006E717F" w:rsidRPr="006E717F">
        <w:rPr>
          <w:rFonts w:asciiTheme="minorHAnsi" w:hAnsiTheme="minorHAnsi" w:cstheme="minorHAnsi"/>
          <w:sz w:val="22"/>
          <w:szCs w:val="22"/>
          <w:lang w:val="it-IT"/>
        </w:rPr>
        <w:t xml:space="preserve">165/2001; </w:t>
      </w:r>
    </w:p>
    <w:p w:rsidR="006E717F" w:rsidRDefault="006E717F" w:rsidP="006E717F">
      <w:pPr>
        <w:pStyle w:val="Paragrafoelenco"/>
        <w:spacing w:before="120" w:after="120"/>
        <w:contextualSpacing w:val="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27DA6" w:rsidRPr="00DB4C6D" w:rsidRDefault="00927DA6"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rsidR="00596E88" w:rsidRPr="00DB4C6D" w:rsidRDefault="002D4C1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Pr>
          <w:rFonts w:asciiTheme="minorHAnsi" w:hAnsiTheme="minorHAnsi" w:cstheme="minorHAnsi"/>
          <w:sz w:val="22"/>
          <w:szCs w:val="22"/>
          <w:lang w:val="it-IT"/>
        </w:rPr>
        <w:t xml:space="preserve">di quanto previsto dal D.M. 26 aprile 2022, n. 105, recante il </w:t>
      </w:r>
      <w:r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 xml:space="preserve">, né di trovarsi in altra condizione di conflitto di interessi (neppure potenziale)  </w:t>
      </w:r>
      <w:r w:rsidR="00691117">
        <w:rPr>
          <w:rFonts w:asciiTheme="minorHAnsi" w:hAnsiTheme="minorHAnsi" w:cstheme="minorHAnsi"/>
          <w:sz w:val="22"/>
          <w:szCs w:val="22"/>
          <w:lang w:val="it-IT"/>
        </w:rPr>
        <w:t>ai sensi dell’</w:t>
      </w:r>
      <w:r w:rsidRPr="00DB4C6D">
        <w:rPr>
          <w:rFonts w:asciiTheme="minorHAnsi" w:hAnsiTheme="minorHAnsi" w:cstheme="minorHAnsi"/>
          <w:sz w:val="22"/>
          <w:szCs w:val="22"/>
          <w:lang w:val="it-IT"/>
        </w:rPr>
        <w:t>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w:t>
      </w:r>
      <w:r w:rsidR="00ED29BC" w:rsidRPr="00DB4C6D">
        <w:rPr>
          <w:rFonts w:asciiTheme="minorHAnsi" w:hAnsiTheme="minorHAnsi" w:cstheme="minorHAnsi"/>
          <w:sz w:val="22"/>
          <w:szCs w:val="22"/>
          <w:lang w:val="it-IT"/>
        </w:rPr>
        <w:t xml:space="preserve">In particolare, che l’assunzione dell’incarico di </w:t>
      </w:r>
      <w:r w:rsidR="00ED29BC" w:rsidRPr="00DB4C6D">
        <w:rPr>
          <w:rFonts w:asciiTheme="minorHAnsi" w:hAnsiTheme="minorHAnsi" w:cstheme="minorHAnsi"/>
          <w:sz w:val="22"/>
          <w:szCs w:val="22"/>
          <w:lang w:val="it-IT" w:eastAsia="it-IT"/>
        </w:rPr>
        <w:t>membro della Commissione esaminatrice</w:t>
      </w:r>
      <w:r w:rsidR="00ED29BC" w:rsidRPr="00DB4C6D">
        <w:rPr>
          <w:rFonts w:asciiTheme="minorHAnsi" w:hAnsiTheme="minorHAnsi" w:cstheme="minorHAnsi"/>
          <w:sz w:val="22"/>
          <w:szCs w:val="22"/>
          <w:lang w:val="it-IT"/>
        </w:rPr>
        <w:t>:</w:t>
      </w:r>
    </w:p>
    <w:p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propri;</w:t>
      </w:r>
    </w:p>
    <w:p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rsidR="00015C54"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rsidR="00855685" w:rsidRPr="00DB4C6D" w:rsidRDefault="007C14EF"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003118DE">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rsidR="003118DE" w:rsidRDefault="003118DE" w:rsidP="003118D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bookmarkStart w:id="0" w:name="_Hlk86072743"/>
      <w:r>
        <w:rPr>
          <w:rFonts w:asciiTheme="minorHAnsi" w:hAnsiTheme="minorHAnsi" w:cstheme="minorHAnsi"/>
          <w:sz w:val="22"/>
          <w:szCs w:val="22"/>
        </w:rPr>
        <w:tab/>
      </w:r>
    </w:p>
    <w:p w:rsidR="0019322E" w:rsidRPr="00DB4C6D" w:rsidRDefault="003118DE" w:rsidP="003118D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hAnsiTheme="minorHAnsi" w:cstheme="minorHAnsi"/>
          <w:sz w:val="22"/>
          <w:szCs w:val="22"/>
        </w:rPr>
        <w:t>____________________________</w:t>
      </w:r>
      <w:bookmarkEnd w:id="0"/>
    </w:p>
    <w:p w:rsidR="009F1DAD" w:rsidRDefault="009F1DAD" w:rsidP="003118DE">
      <w:pPr>
        <w:spacing w:before="120" w:after="120"/>
        <w:jc w:val="both"/>
        <w:outlineLvl w:val="0"/>
        <w:rPr>
          <w:rFonts w:asciiTheme="minorHAnsi" w:hAnsiTheme="minorHAnsi" w:cstheme="minorHAnsi"/>
          <w:b/>
          <w:sz w:val="22"/>
          <w:szCs w:val="22"/>
          <w:u w:val="single"/>
          <w:lang w:val="it-IT"/>
        </w:rPr>
      </w:pPr>
    </w:p>
    <w:p w:rsidR="0019322E" w:rsidRPr="00DB4C6D" w:rsidRDefault="0019322E" w:rsidP="003118DE">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3118DE">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sectPr w:rsidR="0019322E" w:rsidRPr="00DB4C6D" w:rsidSect="007C5B4E">
      <w:footerReference w:type="default" r:id="rId8"/>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56D" w:rsidRDefault="0027156D" w:rsidP="002C0B2B">
      <w:r>
        <w:separator/>
      </w:r>
    </w:p>
  </w:endnote>
  <w:endnote w:type="continuationSeparator" w:id="1">
    <w:p w:rsidR="0027156D" w:rsidRDefault="0027156D"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E8742E" w:rsidRPr="004E30E1">
          <w:rPr>
            <w:sz w:val="20"/>
            <w:szCs w:val="20"/>
          </w:rPr>
          <w:fldChar w:fldCharType="begin"/>
        </w:r>
        <w:r w:rsidR="002C0B2B" w:rsidRPr="004E30E1">
          <w:rPr>
            <w:sz w:val="20"/>
            <w:szCs w:val="20"/>
          </w:rPr>
          <w:instrText>PAGE   \* MERGEFORMAT</w:instrText>
        </w:r>
        <w:r w:rsidR="00E8742E" w:rsidRPr="004E30E1">
          <w:rPr>
            <w:sz w:val="20"/>
            <w:szCs w:val="20"/>
          </w:rPr>
          <w:fldChar w:fldCharType="separate"/>
        </w:r>
        <w:r w:rsidR="009F1DAD">
          <w:rPr>
            <w:noProof/>
            <w:sz w:val="20"/>
            <w:szCs w:val="20"/>
          </w:rPr>
          <w:t>2</w:t>
        </w:r>
        <w:r w:rsidR="00E8742E" w:rsidRPr="004E30E1">
          <w:rPr>
            <w:sz w:val="20"/>
            <w:szCs w:val="20"/>
          </w:rPr>
          <w:fldChar w:fldCharType="end"/>
        </w:r>
      </w:p>
      <w:p w:rsidR="00DB4C6D" w:rsidRDefault="00DB4C6D" w:rsidP="007C5B4E">
        <w:pPr>
          <w:pStyle w:val="Pidipagina"/>
          <w:jc w:val="center"/>
          <w:rPr>
            <w:sz w:val="20"/>
            <w:szCs w:val="20"/>
          </w:rPr>
        </w:pPr>
      </w:p>
      <w:p w:rsidR="002C0B2B" w:rsidRPr="004E30E1" w:rsidRDefault="00E8742E"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56D" w:rsidRDefault="0027156D" w:rsidP="002C0B2B">
      <w:r>
        <w:separator/>
      </w:r>
    </w:p>
  </w:footnote>
  <w:footnote w:type="continuationSeparator" w:id="1">
    <w:p w:rsidR="0027156D" w:rsidRDefault="0027156D" w:rsidP="002C0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9"/>
  </w:num>
  <w:num w:numId="3">
    <w:abstractNumId w:val="1"/>
  </w:num>
  <w:num w:numId="4">
    <w:abstractNumId w:val="6"/>
  </w:num>
  <w:num w:numId="5">
    <w:abstractNumId w:val="4"/>
  </w:num>
  <w:num w:numId="6">
    <w:abstractNumId w:val="8"/>
  </w:num>
  <w:num w:numId="7">
    <w:abstractNumId w:val="10"/>
  </w:num>
  <w:num w:numId="8">
    <w:abstractNumId w:val="0"/>
  </w:num>
  <w:num w:numId="9">
    <w:abstractNumId w:val="5"/>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2C0B2B"/>
    <w:rsid w:val="000026DB"/>
    <w:rsid w:val="00015C54"/>
    <w:rsid w:val="000407E6"/>
    <w:rsid w:val="00052BF8"/>
    <w:rsid w:val="00085A28"/>
    <w:rsid w:val="000C03E6"/>
    <w:rsid w:val="000D5C11"/>
    <w:rsid w:val="000D5EF2"/>
    <w:rsid w:val="000E6A80"/>
    <w:rsid w:val="000E7AA8"/>
    <w:rsid w:val="00111754"/>
    <w:rsid w:val="0015477D"/>
    <w:rsid w:val="001841F0"/>
    <w:rsid w:val="0019322E"/>
    <w:rsid w:val="00197085"/>
    <w:rsid w:val="001972EA"/>
    <w:rsid w:val="001F62E7"/>
    <w:rsid w:val="00205F3C"/>
    <w:rsid w:val="002113EC"/>
    <w:rsid w:val="00220C67"/>
    <w:rsid w:val="00270794"/>
    <w:rsid w:val="0027156D"/>
    <w:rsid w:val="0027499F"/>
    <w:rsid w:val="002770D2"/>
    <w:rsid w:val="00290774"/>
    <w:rsid w:val="002A480E"/>
    <w:rsid w:val="002B6E20"/>
    <w:rsid w:val="002C0B2B"/>
    <w:rsid w:val="002D4C14"/>
    <w:rsid w:val="003118DE"/>
    <w:rsid w:val="003525FD"/>
    <w:rsid w:val="0036496A"/>
    <w:rsid w:val="00365E2B"/>
    <w:rsid w:val="00367AF3"/>
    <w:rsid w:val="00376487"/>
    <w:rsid w:val="00381DF9"/>
    <w:rsid w:val="00385E7C"/>
    <w:rsid w:val="003E547B"/>
    <w:rsid w:val="0040731E"/>
    <w:rsid w:val="00435EF5"/>
    <w:rsid w:val="004719E2"/>
    <w:rsid w:val="004B005D"/>
    <w:rsid w:val="004B10F9"/>
    <w:rsid w:val="004C13C0"/>
    <w:rsid w:val="004C4C14"/>
    <w:rsid w:val="004E30E1"/>
    <w:rsid w:val="005116CA"/>
    <w:rsid w:val="005205B4"/>
    <w:rsid w:val="00521ACC"/>
    <w:rsid w:val="0055040C"/>
    <w:rsid w:val="00550B2E"/>
    <w:rsid w:val="00554844"/>
    <w:rsid w:val="00587912"/>
    <w:rsid w:val="00596E88"/>
    <w:rsid w:val="005A3C41"/>
    <w:rsid w:val="005A6123"/>
    <w:rsid w:val="005C119D"/>
    <w:rsid w:val="005C4CD5"/>
    <w:rsid w:val="005E48AA"/>
    <w:rsid w:val="00603C84"/>
    <w:rsid w:val="00610AC8"/>
    <w:rsid w:val="00677F04"/>
    <w:rsid w:val="006804AA"/>
    <w:rsid w:val="00691117"/>
    <w:rsid w:val="00691FC5"/>
    <w:rsid w:val="006D1392"/>
    <w:rsid w:val="006D3207"/>
    <w:rsid w:val="006D680E"/>
    <w:rsid w:val="006E717F"/>
    <w:rsid w:val="00752D7F"/>
    <w:rsid w:val="007755F7"/>
    <w:rsid w:val="00780A16"/>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C2FE8"/>
    <w:rsid w:val="008D7B00"/>
    <w:rsid w:val="008E1313"/>
    <w:rsid w:val="00912D2B"/>
    <w:rsid w:val="009251E0"/>
    <w:rsid w:val="00927DA6"/>
    <w:rsid w:val="0094032C"/>
    <w:rsid w:val="0095695D"/>
    <w:rsid w:val="009678E9"/>
    <w:rsid w:val="00986FDB"/>
    <w:rsid w:val="009A0219"/>
    <w:rsid w:val="009B2D22"/>
    <w:rsid w:val="009B4CAC"/>
    <w:rsid w:val="009C005D"/>
    <w:rsid w:val="009E4DFB"/>
    <w:rsid w:val="009F1DAD"/>
    <w:rsid w:val="00A12972"/>
    <w:rsid w:val="00A73CC5"/>
    <w:rsid w:val="00A77232"/>
    <w:rsid w:val="00A912D7"/>
    <w:rsid w:val="00AA3CF1"/>
    <w:rsid w:val="00AA48FC"/>
    <w:rsid w:val="00AC430C"/>
    <w:rsid w:val="00AC6929"/>
    <w:rsid w:val="00AD0BBF"/>
    <w:rsid w:val="00AD115E"/>
    <w:rsid w:val="00AE0B64"/>
    <w:rsid w:val="00B3377F"/>
    <w:rsid w:val="00B35445"/>
    <w:rsid w:val="00B474D7"/>
    <w:rsid w:val="00B5793B"/>
    <w:rsid w:val="00BA07A8"/>
    <w:rsid w:val="00BE703C"/>
    <w:rsid w:val="00BF67B1"/>
    <w:rsid w:val="00C27D8D"/>
    <w:rsid w:val="00C7410A"/>
    <w:rsid w:val="00C96098"/>
    <w:rsid w:val="00CB2D92"/>
    <w:rsid w:val="00CB4B58"/>
    <w:rsid w:val="00D00899"/>
    <w:rsid w:val="00D04E2F"/>
    <w:rsid w:val="00D36D36"/>
    <w:rsid w:val="00D42433"/>
    <w:rsid w:val="00D67F59"/>
    <w:rsid w:val="00DB4C6D"/>
    <w:rsid w:val="00DC34CC"/>
    <w:rsid w:val="00DC439B"/>
    <w:rsid w:val="00DF58AB"/>
    <w:rsid w:val="00E0473B"/>
    <w:rsid w:val="00E21D30"/>
    <w:rsid w:val="00E43FA9"/>
    <w:rsid w:val="00E8742E"/>
    <w:rsid w:val="00EC50D5"/>
    <w:rsid w:val="00ED29BC"/>
    <w:rsid w:val="00EE315E"/>
    <w:rsid w:val="00EF0227"/>
    <w:rsid w:val="00EF1704"/>
    <w:rsid w:val="00F01558"/>
    <w:rsid w:val="00F056E5"/>
    <w:rsid w:val="00F14CC6"/>
    <w:rsid w:val="00F9157F"/>
    <w:rsid w:val="00FC08B7"/>
    <w:rsid w:val="00FC1E1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 w:type="paragraph" w:customStyle="1" w:styleId="Articolo">
    <w:name w:val="Articolo"/>
    <w:basedOn w:val="Normale"/>
    <w:link w:val="ArticoloCarattere"/>
    <w:qFormat/>
    <w:rsid w:val="009F1DAD"/>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9F1DAD"/>
    <w:rPr>
      <w:rFonts w:ascii="Calibri" w:eastAsia="Times New Roman" w:hAnsi="Calibri" w:cs="Calibri"/>
      <w:b/>
      <w:bCs/>
      <w:lang w:eastAsia="it-IT"/>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2093F-B365-4C73-8EE3-8E3F41C1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947</Words>
  <Characters>5399</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DSGA</cp:lastModifiedBy>
  <cp:revision>7</cp:revision>
  <dcterms:created xsi:type="dcterms:W3CDTF">2023-04-14T08:26:00Z</dcterms:created>
  <dcterms:modified xsi:type="dcterms:W3CDTF">2024-02-12T11:36:00Z</dcterms:modified>
</cp:coreProperties>
</file>