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6708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PIANO NAZIONALE DI RIPRESA E RESILIENZA</w:t>
      </w:r>
    </w:p>
    <w:p w14:paraId="2820823D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MISSIONE 4: ISTRUZIONE E RICERCA</w:t>
      </w:r>
    </w:p>
    <w:p w14:paraId="02311A08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Componente 1 – Potenziamento dell’offerta dei servizi di istruzione: dagli asili nido alle Università</w:t>
      </w:r>
    </w:p>
    <w:p w14:paraId="30C05D67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Investimento 1.4: Intervento straordinario finalizzato alla riduzione dei divari territoriali nelle</w:t>
      </w:r>
    </w:p>
    <w:p w14:paraId="5ECC109C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scuole secondarie di primo e di secondo grado e alla lotta alla dispersione scolastica</w:t>
      </w:r>
    </w:p>
    <w:p w14:paraId="55A6197F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Interventi di tutoraggio e formazione per la riduzione dei divari negli apprendimenti e il contrasto alla dispersione scolastica</w:t>
      </w:r>
    </w:p>
    <w:p w14:paraId="602CFB65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(D.M. 2 febbraio 2024, n. 19)</w:t>
      </w:r>
    </w:p>
    <w:p w14:paraId="7A3186DE" w14:textId="32E0C557" w:rsidR="001D7BD8" w:rsidRPr="001D7BD8" w:rsidRDefault="00ED4B0E" w:rsidP="00ED4B0E">
      <w:pPr>
        <w:tabs>
          <w:tab w:val="left" w:pos="5376"/>
        </w:tabs>
        <w:suppressAutoHyphens/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</w:p>
    <w:p w14:paraId="4E106B18" w14:textId="77777777" w:rsidR="001D7BD8" w:rsidRDefault="001D7BD8" w:rsidP="001D7BD8">
      <w:pPr>
        <w:suppressAutoHyphens/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7BFEA00" w14:textId="79730EEC" w:rsidR="00BB4BDB" w:rsidRPr="004B042D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4B042D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2880D087" w14:textId="77777777" w:rsidR="00BB4BDB" w:rsidRPr="004B042D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25C5F4" w14:textId="77777777" w:rsidR="004B042D" w:rsidRPr="004B042D" w:rsidRDefault="004B042D" w:rsidP="00570C1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DICHIARAZIONE SOSTITUTIVA DI ATTO NOTORIO</w:t>
      </w:r>
    </w:p>
    <w:p w14:paraId="3555F01F" w14:textId="77777777" w:rsidR="004B042D" w:rsidRDefault="004B042D" w:rsidP="00570C1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RILASCIATA AI SENSI DEGLI ARTT. 46 E 47 DEL D.P.R. 445/2000</w:t>
      </w:r>
    </w:p>
    <w:p w14:paraId="036892AC" w14:textId="69F32D7F" w:rsidR="002B5398" w:rsidRPr="00334CF1" w:rsidRDefault="00517707" w:rsidP="002B5398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17707">
        <w:rPr>
          <w:rFonts w:ascii="Arial" w:eastAsia="Calibri" w:hAnsi="Arial" w:cs="Arial"/>
          <w:sz w:val="22"/>
          <w:szCs w:val="22"/>
          <w:lang w:eastAsia="en-US"/>
        </w:rPr>
        <w:t xml:space="preserve">ESPERTO </w:t>
      </w:r>
      <w:r w:rsidR="002B5398">
        <w:rPr>
          <w:rFonts w:ascii="Arial" w:eastAsia="Calibri" w:hAnsi="Arial" w:cs="Arial"/>
          <w:sz w:val="22"/>
          <w:szCs w:val="22"/>
          <w:lang w:eastAsia="en-US"/>
        </w:rPr>
        <w:t xml:space="preserve">per </w:t>
      </w:r>
      <w:r w:rsidR="002B5398" w:rsidRPr="009A427C">
        <w:rPr>
          <w:rFonts w:ascii="Arial" w:eastAsia="Trebuchet MS" w:hAnsi="Arial" w:cs="Arial"/>
          <w:sz w:val="22"/>
          <w:szCs w:val="22"/>
          <w:lang w:eastAsia="en-US"/>
        </w:rPr>
        <w:t>Attività formativa in favore degli studenti che mostrano particolari fragilità negli apprendimenti.</w:t>
      </w:r>
    </w:p>
    <w:p w14:paraId="0EA7AEC8" w14:textId="5DCF78F2" w:rsidR="001D7BD8" w:rsidRDefault="001D7BD8" w:rsidP="002B5398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6798430" w14:textId="6C6F8E01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4ED0D996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3D383984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3103579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4B042D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684519F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3E031E0F" w14:textId="5AC63130" w:rsidR="004B042D" w:rsidRPr="00334CF1" w:rsidRDefault="004B042D" w:rsidP="00334CF1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="00570C1A">
        <w:rPr>
          <w:rFonts w:ascii="Arial" w:eastAsia="Trebuchet MS" w:hAnsi="Arial" w:cs="Arial"/>
          <w:sz w:val="22"/>
          <w:szCs w:val="22"/>
          <w:lang w:eastAsia="en-US"/>
        </w:rPr>
        <w:t xml:space="preserve">di </w:t>
      </w:r>
      <w:r w:rsidR="00334CF1">
        <w:rPr>
          <w:rFonts w:ascii="Arial" w:eastAsia="Trebuchet MS" w:hAnsi="Arial" w:cs="Arial"/>
          <w:sz w:val="22"/>
          <w:szCs w:val="22"/>
          <w:lang w:eastAsia="en-US"/>
        </w:rPr>
        <w:t xml:space="preserve">ESPERTI </w:t>
      </w:r>
      <w:r w:rsidR="009A427C" w:rsidRPr="009A427C">
        <w:rPr>
          <w:rFonts w:ascii="Arial" w:eastAsia="Trebuchet MS" w:hAnsi="Arial" w:cs="Arial"/>
          <w:sz w:val="22"/>
          <w:szCs w:val="22"/>
          <w:lang w:eastAsia="en-US"/>
        </w:rPr>
        <w:t>per Attività formativa in favore degli studenti che mostrano particolari fragilità negli apprendimenti.</w:t>
      </w:r>
    </w:p>
    <w:p w14:paraId="2068DD0A" w14:textId="77777777" w:rsidR="00423F49" w:rsidRDefault="00423F49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8A4F7CC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bCs/>
          <w:sz w:val="22"/>
          <w:szCs w:val="22"/>
          <w:lang w:eastAsia="ar-SA"/>
        </w:rPr>
        <w:t>D I C H I A R A</w:t>
      </w:r>
    </w:p>
    <w:p w14:paraId="0BC3187E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68F42E8" w14:textId="77777777" w:rsidR="004B042D" w:rsidRPr="004B042D" w:rsidRDefault="004B042D" w:rsidP="004B042D">
      <w:pPr>
        <w:suppressAutoHyphens/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sz w:val="22"/>
          <w:szCs w:val="22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5106B3C5" w14:textId="77777777" w:rsidR="004B042D" w:rsidRPr="004B042D" w:rsidRDefault="004B042D" w:rsidP="004B042D">
      <w:pPr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092B5F3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aver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visione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per la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in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oggetto</w:t>
      </w:r>
      <w:proofErr w:type="spellEnd"/>
    </w:p>
    <w:p w14:paraId="5FF081D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richiesti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</w:p>
    <w:p w14:paraId="28B3070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/a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italiano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>/a</w:t>
      </w:r>
    </w:p>
    <w:p w14:paraId="7721682A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/a di uno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degli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Stati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dell’UE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(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specificare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>): ____________</w:t>
      </w:r>
    </w:p>
    <w:p w14:paraId="57A5FE2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godere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diritti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e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politici</w:t>
      </w:r>
      <w:proofErr w:type="spellEnd"/>
    </w:p>
    <w:p w14:paraId="16150C58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aver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riportato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condanne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</w:p>
    <w:p w14:paraId="40875972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destinatario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/a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che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riguardano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l’applicazione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misure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prevenzione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,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decisioni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e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amministrativi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iscritti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nel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casellario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giudiziale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237F3D36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disponibile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a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svolgere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, fin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dall’assegnazione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dell’incarico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, senza riserva,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compiti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e le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funzioni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previste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635C0F71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avere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carichi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pendenti</w:t>
      </w:r>
      <w:proofErr w:type="spellEnd"/>
    </w:p>
    <w:p w14:paraId="5DC93F2F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lastRenderedPageBreak/>
        <w:t>di aver preso visione, di sottoscrivere per accettazione e di obbligarsi all’osservanza di tutte le disposizioni, nessuna esclusa, previste dalla lettera di invito;</w:t>
      </w:r>
    </w:p>
    <w:p w14:paraId="0C89E5D0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aver giudicato il compenso pienamente remunerativo;</w:t>
      </w:r>
    </w:p>
    <w:p w14:paraId="21421A15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 xml:space="preserve">di acconsentire ai sensi e per gli effetti del </w:t>
      </w:r>
      <w:proofErr w:type="spellStart"/>
      <w:r w:rsidRPr="004B042D">
        <w:rPr>
          <w:rFonts w:ascii="Arial" w:hAnsi="Arial" w:cs="Arial"/>
          <w:sz w:val="22"/>
          <w:szCs w:val="22"/>
          <w:lang w:eastAsia="ar-SA"/>
        </w:rPr>
        <w:t>D.Lgs</w:t>
      </w:r>
      <w:proofErr w:type="spellEnd"/>
      <w:r w:rsidRPr="004B042D">
        <w:rPr>
          <w:rFonts w:ascii="Arial" w:hAnsi="Arial" w:cs="Arial"/>
          <w:sz w:val="22"/>
          <w:szCs w:val="22"/>
          <w:lang w:eastAsia="ar-SA"/>
        </w:rPr>
        <w:t xml:space="preserve"> 196/2003 e ss. mm. ii. al trattamento dei dati per la presente procedura,</w:t>
      </w:r>
    </w:p>
    <w:p w14:paraId="7FEF4FF9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autorizzare l’istituzione scolastica ad effettuare le comunicazioni a mezzo ______________________________________________________</w:t>
      </w:r>
    </w:p>
    <w:p w14:paraId="1ADBF414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b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seguenti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previsti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che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saranno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valutati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solanto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se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specificatamente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dettagliati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ed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evidenziati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nel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curriculum:</w:t>
      </w:r>
    </w:p>
    <w:p w14:paraId="032F570C" w14:textId="77777777" w:rsidR="004B042D" w:rsidRPr="004B042D" w:rsidRDefault="004B042D" w:rsidP="004B042D">
      <w:pPr>
        <w:widowControl w:val="0"/>
        <w:tabs>
          <w:tab w:val="left" w:pos="284"/>
        </w:tabs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44C1D947" w14:textId="0B6C0A31" w:rsidR="00E004E2" w:rsidRPr="00091FE9" w:rsidRDefault="00BB4BDB" w:rsidP="00091FE9">
      <w:pPr>
        <w:ind w:left="-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 xml:space="preserve">Scheda riepilogativa Titoli per la candidatura a </w:t>
      </w:r>
      <w:r w:rsidRPr="00091FE9">
        <w:rPr>
          <w:rFonts w:ascii="Arial" w:hAnsi="Arial" w:cs="Arial"/>
          <w:sz w:val="22"/>
          <w:szCs w:val="22"/>
        </w:rPr>
        <w:t>ESPERTO</w:t>
      </w:r>
    </w:p>
    <w:p w14:paraId="1B82369D" w14:textId="77777777" w:rsidR="00091FE9" w:rsidRDefault="00091FE9" w:rsidP="00606C77">
      <w:pPr>
        <w:pStyle w:val="Paragrafoelenco"/>
        <w:ind w:left="715"/>
        <w:rPr>
          <w:rFonts w:ascii="Arial" w:hAnsi="Arial" w:cs="Arial"/>
          <w:sz w:val="22"/>
          <w:szCs w:val="22"/>
        </w:rPr>
      </w:pPr>
    </w:p>
    <w:p w14:paraId="764CDB69" w14:textId="153C9FBF" w:rsidR="00606C77" w:rsidRDefault="00091FE9" w:rsidP="00606C77">
      <w:pPr>
        <w:pStyle w:val="Paragrafoelenco"/>
        <w:ind w:left="7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INDICARE I </w:t>
      </w:r>
      <w:r w:rsidR="00606C77">
        <w:rPr>
          <w:rFonts w:ascii="Arial" w:hAnsi="Arial" w:cs="Arial"/>
          <w:sz w:val="22"/>
          <w:szCs w:val="22"/>
        </w:rPr>
        <w:t>MODULI</w:t>
      </w:r>
      <w:r w:rsidR="00964AD1">
        <w:rPr>
          <w:rFonts w:ascii="Arial" w:hAnsi="Arial" w:cs="Arial"/>
          <w:sz w:val="22"/>
          <w:szCs w:val="22"/>
        </w:rPr>
        <w:t>:</w:t>
      </w:r>
    </w:p>
    <w:p w14:paraId="0563001C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ITALIANO 1 Scuola secondaria I grado “Leopardi” (durata: 10 ore)</w:t>
      </w:r>
    </w:p>
    <w:p w14:paraId="4207E92B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ITALIANO 2 Scuola secondaria I grado “Leopardi” (durata: 10 ore)</w:t>
      </w:r>
    </w:p>
    <w:p w14:paraId="4488FCE6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ITALIANO 3 Scuola secondaria I grado “Leopardi” (durata: 10 ore)</w:t>
      </w:r>
    </w:p>
    <w:p w14:paraId="565ADB12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MATEMATICA-SCIENZE 1 Scuola secondaria I grado “Leopardi” (durata: 10 ore)</w:t>
      </w:r>
    </w:p>
    <w:p w14:paraId="7693215F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MATEMATICA-SCIENZE 2 Scuola secondaria I grado “Leopardi” (durata: 10 ore)</w:t>
      </w:r>
    </w:p>
    <w:p w14:paraId="05741F91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MATEMATICA-SCIENZE 3 Scuola secondaria I grado “Leopardi” (durata: 10 ore)</w:t>
      </w:r>
    </w:p>
    <w:p w14:paraId="52EBC070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ITALIANO 1 Scuola secondaria I grado “Croce” (durata: 10 ore)</w:t>
      </w:r>
    </w:p>
    <w:p w14:paraId="39425C75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ITALIANO 2 Scuola secondaria I grado “Croce” (durata: 10 ore)</w:t>
      </w:r>
    </w:p>
    <w:p w14:paraId="41E1D131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ITALIANO 3 Scuola secondaria I grado “Croce” (durata: 10 ore)</w:t>
      </w:r>
    </w:p>
    <w:p w14:paraId="0F2312BB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MATEMATICA-SCIENZE 1 Scuola secondaria I grado “Croce” (durata: 10 ore)</w:t>
      </w:r>
    </w:p>
    <w:p w14:paraId="4F923FD0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MATEMATICA-SCIENZE 2 Scuola secondaria I grado “Croce” (durata: 10 ore)</w:t>
      </w:r>
    </w:p>
    <w:p w14:paraId="38A6EB06" w14:textId="77777777" w:rsidR="00091FE9" w:rsidRPr="00091FE9" w:rsidRDefault="00091FE9" w:rsidP="00091FE9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091FE9">
        <w:rPr>
          <w:rFonts w:asciiTheme="minorHAnsi" w:hAnsiTheme="minorHAnsi" w:cstheme="minorHAnsi"/>
        </w:rPr>
        <w:t>MATEMATICA-SCIENZE 3 Scuola secondaria I grado “Croce” (durata: 10 ore)</w:t>
      </w:r>
    </w:p>
    <w:p w14:paraId="34B06C7B" w14:textId="77777777" w:rsidR="00964AD1" w:rsidRDefault="00964AD1" w:rsidP="00606C77">
      <w:pPr>
        <w:pStyle w:val="Paragrafoelenco"/>
        <w:ind w:left="715"/>
        <w:rPr>
          <w:rFonts w:ascii="Arial" w:hAnsi="Arial" w:cs="Arial"/>
          <w:sz w:val="22"/>
          <w:szCs w:val="22"/>
        </w:rPr>
      </w:pPr>
    </w:p>
    <w:p w14:paraId="2E541FC1" w14:textId="5FC9334C" w:rsidR="00BB4BDB" w:rsidRPr="004B042D" w:rsidRDefault="00BB4BDB" w:rsidP="00E004E2">
      <w:pPr>
        <w:pStyle w:val="Paragrafoelenco"/>
        <w:ind w:left="71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ab/>
      </w:r>
      <w:r w:rsidRPr="004B042D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BB4BDB" w:rsidRPr="004B042D" w14:paraId="3EF393A9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356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27A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01D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4B042D" w14:paraId="2DD17B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8C3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01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F9A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6CB1938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733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499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F19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5C3016F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91C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DF1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D7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0150B3A5" w14:textId="77777777" w:rsidTr="00B275CD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1DB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496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959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4B042D" w14:paraId="5AC4CF6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7D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2E4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1D9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3870D188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E5B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E57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D85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0E47B24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2A4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671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D4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4E68085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3A1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89C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6AA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3E9AF7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27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447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D43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5174896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36E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D2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59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1463A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BE3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D5C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59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1C532E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D6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E02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EA6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62BCE2B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BEA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F3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1F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341FB0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08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9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00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A4423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68B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C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ACE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C71CD5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B35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0C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98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DFA8EA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896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F6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66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14C2AC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BF5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071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3C4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16B4AED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DFD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A29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6F0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2F4B84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6B7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lastRenderedPageBreak/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896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287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FDF0E0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DA0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350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47D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149151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F30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38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FE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07B858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2B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DA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9A9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4A14CA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E9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F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3DF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E98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4866121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707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92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2A3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06AD98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00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DE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F4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E389EF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FF8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E94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3AD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C7BBD4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922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B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76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753537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0D1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8B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D3C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72B44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4A4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TITOLI DI CUI AL PUNTO G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99A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778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5749508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909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07C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96F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2EA77C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0EA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0A2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82C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411279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7C9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732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43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941E559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40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4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0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F926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3F9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E09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56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72E1C7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72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H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24A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005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7EAE149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6DBA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22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272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4E16507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215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14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EE2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8F540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A33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7D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1D8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E3641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1FE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ED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1B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4BADFD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3EE4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A91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403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598684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DF7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I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1C0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B7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17C3A95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2E8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D15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CB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B5FD56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384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4C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457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67FF41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C59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825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A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BE6191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225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F6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2B6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15453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03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EF0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14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987C31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CDC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J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EB9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EFF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362D2B8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5C8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A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BE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64BB2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69C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FCC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2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DE21B6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6FC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05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AF4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D9A864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D5F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63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A5D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CE899E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CCE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13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DE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81EF20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A4F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8B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608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818B0" w14:textId="77777777" w:rsidR="00BB4BDB" w:rsidRDefault="00BB4BDB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412976B1" w14:textId="77777777" w:rsidR="00964C25" w:rsidRPr="004B042D" w:rsidRDefault="00964C25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4117F479" w14:textId="77777777" w:rsidR="00BB4BDB" w:rsidRPr="004B042D" w:rsidRDefault="00BB4BDB" w:rsidP="00BB4BDB">
      <w:pPr>
        <w:spacing w:line="256" w:lineRule="auto"/>
        <w:rPr>
          <w:rFonts w:ascii="Arial" w:hAnsi="Arial" w:cs="Arial"/>
          <w:b/>
          <w:sz w:val="22"/>
          <w:szCs w:val="22"/>
        </w:rPr>
      </w:pPr>
      <w:r w:rsidRPr="004B042D">
        <w:rPr>
          <w:rFonts w:ascii="Arial" w:hAnsi="Arial" w:cs="Arial"/>
          <w:b/>
          <w:sz w:val="22"/>
          <w:szCs w:val="22"/>
        </w:rPr>
        <w:t xml:space="preserve">Si dichiara che i titoli elencati in sintesi trovano riscontro nel Curriculum Vitae Allegato </w:t>
      </w:r>
    </w:p>
    <w:p w14:paraId="68B24B2D" w14:textId="77777777" w:rsidR="004B042D" w:rsidRPr="004B042D" w:rsidRDefault="004B042D" w:rsidP="004B042D">
      <w:pPr>
        <w:suppressAutoHyphens/>
        <w:overflowPunct w:val="0"/>
        <w:autoSpaceDE w:val="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4B042D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Si allega fotocopia del documento di identità in corso di validità con firma in originale del dichiarante.</w:t>
      </w:r>
      <w:r w:rsidRPr="004B042D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AFADC82" w14:textId="77777777" w:rsidR="004B042D" w:rsidRPr="004B042D" w:rsidRDefault="004B042D" w:rsidP="004B042D">
      <w:p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EA34E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…………....….., lì ……...</w:t>
      </w:r>
    </w:p>
    <w:p w14:paraId="47FD4FCC" w14:textId="77777777" w:rsidR="004B042D" w:rsidRPr="004B042D" w:rsidRDefault="004B042D" w:rsidP="004B042D">
      <w:pPr>
        <w:spacing w:line="276" w:lineRule="auto"/>
        <w:ind w:left="3556" w:firstLine="69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Il Dichiarante</w:t>
      </w:r>
    </w:p>
    <w:p w14:paraId="5BEB2DEF" w14:textId="77777777" w:rsidR="004B042D" w:rsidRPr="004B042D" w:rsidRDefault="004B042D" w:rsidP="004B042D">
      <w:pPr>
        <w:spacing w:line="276" w:lineRule="auto"/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----------------------------------------</w:t>
      </w:r>
    </w:p>
    <w:p w14:paraId="7A470471" w14:textId="77777777" w:rsidR="004B042D" w:rsidRPr="00BB4BDB" w:rsidRDefault="004B042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4F0AAC4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3C140840"/>
    <w:multiLevelType w:val="hybridMultilevel"/>
    <w:tmpl w:val="560681C2"/>
    <w:lvl w:ilvl="0" w:tplc="128289CA">
      <w:start w:val="1"/>
      <w:numFmt w:val="bullet"/>
      <w:lvlText w:val="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4"/>
  </w:num>
  <w:num w:numId="4" w16cid:durableId="1362827860">
    <w:abstractNumId w:val="1"/>
  </w:num>
  <w:num w:numId="5" w16cid:durableId="1489904122">
    <w:abstractNumId w:val="3"/>
  </w:num>
  <w:num w:numId="6" w16cid:durableId="55720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91FE9"/>
    <w:rsid w:val="000D488C"/>
    <w:rsid w:val="001C7DC5"/>
    <w:rsid w:val="001D7BD8"/>
    <w:rsid w:val="002B5398"/>
    <w:rsid w:val="002C268B"/>
    <w:rsid w:val="002D3402"/>
    <w:rsid w:val="00334CF1"/>
    <w:rsid w:val="00423F49"/>
    <w:rsid w:val="004B042D"/>
    <w:rsid w:val="00517707"/>
    <w:rsid w:val="00570C1A"/>
    <w:rsid w:val="00606C77"/>
    <w:rsid w:val="007317FD"/>
    <w:rsid w:val="00792BA9"/>
    <w:rsid w:val="00886659"/>
    <w:rsid w:val="009211F8"/>
    <w:rsid w:val="009302F4"/>
    <w:rsid w:val="00964AD1"/>
    <w:rsid w:val="00964C25"/>
    <w:rsid w:val="009A427C"/>
    <w:rsid w:val="00A66FB8"/>
    <w:rsid w:val="00BB4BDB"/>
    <w:rsid w:val="00BB7ADB"/>
    <w:rsid w:val="00CB213B"/>
    <w:rsid w:val="00DB1765"/>
    <w:rsid w:val="00E004E2"/>
    <w:rsid w:val="00EA7DAC"/>
    <w:rsid w:val="00ED4B0E"/>
    <w:rsid w:val="00F0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6" ma:contentTypeDescription="Creare un nuovo documento." ma:contentTypeScope="" ma:versionID="34d97d6e38f924d07aa5a7a5121db5f9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f25cbad5908c7052fd6931e12fc9bef5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C7C15-17AA-478A-A4B9-3E67E413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B3C4B-B78B-4351-A342-B2E1A0F30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24</cp:revision>
  <dcterms:created xsi:type="dcterms:W3CDTF">2024-04-08T08:58:00Z</dcterms:created>
  <dcterms:modified xsi:type="dcterms:W3CDTF">2024-11-11T11:55:00Z</dcterms:modified>
</cp:coreProperties>
</file>