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EB" w:rsidRDefault="00BE28C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SCHEDA PERCORSO N. 2</w:t>
      </w:r>
    </w:p>
    <w:tbl>
      <w:tblPr>
        <w:tblStyle w:val="ae"/>
        <w:tblW w:w="888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614"/>
      </w:tblGrid>
      <w:tr w:rsidR="00C93AEB">
        <w:trPr>
          <w:cantSplit/>
          <w:trHeight w:val="680"/>
          <w:tblHeader/>
        </w:trPr>
        <w:tc>
          <w:tcPr>
            <w:tcW w:w="2268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Titolo percorso</w:t>
            </w:r>
          </w:p>
        </w:tc>
        <w:tc>
          <w:tcPr>
            <w:tcW w:w="6614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ind w:left="0" w:firstLine="0"/>
              <w:outlineLvl w:val="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METODOLOGIE DIDATTICHE INNOVATIVE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68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6614" w:type="dxa"/>
            <w:vAlign w:val="center"/>
          </w:tcPr>
          <w:p w:rsidR="00C93AEB" w:rsidRPr="006619C3" w:rsidRDefault="00BE28CB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ind w:left="0" w:firstLine="0"/>
              <w:outlineLvl w:val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619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</w:t>
            </w:r>
            <w:proofErr w:type="gramEnd"/>
            <w:r w:rsidRPr="006619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presenza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68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Data inizio </w:t>
            </w:r>
          </w:p>
        </w:tc>
        <w:tc>
          <w:tcPr>
            <w:tcW w:w="6614" w:type="dxa"/>
            <w:vAlign w:val="center"/>
          </w:tcPr>
          <w:p w:rsidR="00C93AEB" w:rsidRPr="006619C3" w:rsidRDefault="00BE28CB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ind w:left="0" w:firstLine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>25/01/2024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68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Data conclusione </w:t>
            </w:r>
          </w:p>
        </w:tc>
        <w:tc>
          <w:tcPr>
            <w:tcW w:w="6614" w:type="dxa"/>
            <w:vAlign w:val="center"/>
          </w:tcPr>
          <w:p w:rsidR="00C93AEB" w:rsidRPr="006619C3" w:rsidRDefault="00B440D7" w:rsidP="00B440D7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ind w:left="0" w:firstLine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="00BE28CB" w:rsidRPr="006619C3"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Pr="006619C3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BE28CB" w:rsidRPr="006619C3">
              <w:rPr>
                <w:rFonts w:ascii="Calibri" w:eastAsia="Calibri" w:hAnsi="Calibri" w:cs="Calibri"/>
                <w:sz w:val="22"/>
                <w:szCs w:val="22"/>
              </w:rPr>
              <w:t>/2024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68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Durata (in ore)</w:t>
            </w:r>
          </w:p>
        </w:tc>
        <w:tc>
          <w:tcPr>
            <w:tcW w:w="6614" w:type="dxa"/>
            <w:vAlign w:val="center"/>
          </w:tcPr>
          <w:p w:rsidR="00C93AEB" w:rsidRPr="006619C3" w:rsidRDefault="00B440D7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ind w:left="0" w:firstLine="0"/>
              <w:outlineLvl w:val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BE28CB"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68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Numero posti</w:t>
            </w:r>
          </w:p>
        </w:tc>
        <w:tc>
          <w:tcPr>
            <w:tcW w:w="6614" w:type="dxa"/>
            <w:vAlign w:val="center"/>
          </w:tcPr>
          <w:p w:rsidR="00C93AEB" w:rsidRPr="006619C3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_heading=h.3d7knfkiwx84" w:colFirst="0" w:colLast="0"/>
            <w:bookmarkEnd w:id="1"/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              25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68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6614" w:type="dxa"/>
            <w:vAlign w:val="center"/>
          </w:tcPr>
          <w:p w:rsidR="006619C3" w:rsidRPr="006619C3" w:rsidRDefault="00BE2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 w:rsidRPr="006619C3">
              <w:rPr>
                <w:rFonts w:ascii="Calibri" w:eastAsia="Calibri" w:hAnsi="Calibri" w:cs="Calibri"/>
                <w:color w:val="000000"/>
              </w:rPr>
              <w:t xml:space="preserve">Il corso intende promuovere l’utilizzo di metodologie </w:t>
            </w:r>
            <w:proofErr w:type="gramStart"/>
            <w:r w:rsidRPr="006619C3">
              <w:rPr>
                <w:rFonts w:ascii="Calibri" w:eastAsia="Calibri" w:hAnsi="Calibri" w:cs="Calibri"/>
                <w:color w:val="000000"/>
              </w:rPr>
              <w:t>innovative,in</w:t>
            </w:r>
            <w:proofErr w:type="gramEnd"/>
            <w:r w:rsidRPr="006619C3">
              <w:rPr>
                <w:rFonts w:ascii="Calibri" w:eastAsia="Calibri" w:hAnsi="Calibri" w:cs="Calibri"/>
                <w:color w:val="000000"/>
              </w:rPr>
              <w:t xml:space="preserve"> un’ottica inclusiva, attraverso l</w:t>
            </w:r>
            <w:r w:rsidRPr="006619C3">
              <w:rPr>
                <w:rFonts w:ascii="Calibri" w:eastAsia="Calibri" w:hAnsi="Calibri" w:cs="Calibri"/>
              </w:rPr>
              <w:t xml:space="preserve">’analisi di </w:t>
            </w:r>
            <w:r w:rsidRPr="006619C3">
              <w:rPr>
                <w:rFonts w:ascii="Calibri" w:eastAsia="Calibri" w:hAnsi="Calibri" w:cs="Calibri"/>
                <w:color w:val="000000"/>
              </w:rPr>
              <w:t xml:space="preserve">brevi esperienze di apprendimento, dedicate nello specifico a </w:t>
            </w:r>
            <w:proofErr w:type="spellStart"/>
            <w:r w:rsidRPr="006619C3">
              <w:rPr>
                <w:rFonts w:ascii="Calibri" w:eastAsia="Calibri" w:hAnsi="Calibri" w:cs="Calibri"/>
                <w:i/>
                <w:color w:val="000000"/>
              </w:rPr>
              <w:t>gamification</w:t>
            </w:r>
            <w:proofErr w:type="spellEnd"/>
            <w:r w:rsidRPr="006619C3">
              <w:rPr>
                <w:rFonts w:ascii="Calibri" w:eastAsia="Calibri" w:hAnsi="Calibri" w:cs="Calibri"/>
                <w:i/>
                <w:color w:val="000000"/>
              </w:rPr>
              <w:t xml:space="preserve">, </w:t>
            </w:r>
            <w:proofErr w:type="spellStart"/>
            <w:r w:rsidRPr="006619C3">
              <w:rPr>
                <w:rFonts w:ascii="Calibri" w:eastAsia="Calibri" w:hAnsi="Calibri" w:cs="Calibri"/>
                <w:i/>
              </w:rPr>
              <w:t>inquiry</w:t>
            </w:r>
            <w:proofErr w:type="spellEnd"/>
            <w:r w:rsidRPr="006619C3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6619C3">
              <w:rPr>
                <w:rFonts w:ascii="Calibri" w:eastAsia="Calibri" w:hAnsi="Calibri" w:cs="Calibri"/>
                <w:i/>
              </w:rPr>
              <w:t>based</w:t>
            </w:r>
            <w:proofErr w:type="spellEnd"/>
            <w:r w:rsidRPr="006619C3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6619C3">
              <w:rPr>
                <w:rFonts w:ascii="Calibri" w:eastAsia="Calibri" w:hAnsi="Calibri" w:cs="Calibri"/>
                <w:i/>
              </w:rPr>
              <w:t>learning</w:t>
            </w:r>
            <w:proofErr w:type="spellEnd"/>
            <w:r w:rsidRPr="006619C3">
              <w:rPr>
                <w:rFonts w:ascii="Calibri" w:eastAsia="Calibri" w:hAnsi="Calibri" w:cs="Calibri"/>
                <w:i/>
                <w:color w:val="000000"/>
              </w:rPr>
              <w:t xml:space="preserve"> (IBL), </w:t>
            </w:r>
            <w:proofErr w:type="spellStart"/>
            <w:r w:rsidRPr="006619C3">
              <w:rPr>
                <w:rFonts w:ascii="Calibri" w:eastAsia="Calibri" w:hAnsi="Calibri" w:cs="Calibri"/>
                <w:i/>
                <w:color w:val="000000"/>
              </w:rPr>
              <w:t>storytelling</w:t>
            </w:r>
            <w:proofErr w:type="spellEnd"/>
            <w:r w:rsidRPr="006619C3">
              <w:rPr>
                <w:rFonts w:ascii="Calibri" w:eastAsia="Calibri" w:hAnsi="Calibri" w:cs="Calibri"/>
                <w:i/>
                <w:color w:val="000000"/>
              </w:rPr>
              <w:t xml:space="preserve">, e </w:t>
            </w:r>
            <w:proofErr w:type="spellStart"/>
            <w:r w:rsidRPr="006619C3">
              <w:rPr>
                <w:rFonts w:ascii="Calibri" w:eastAsia="Calibri" w:hAnsi="Calibri" w:cs="Calibri"/>
                <w:i/>
                <w:color w:val="000000"/>
              </w:rPr>
              <w:t>tinkering</w:t>
            </w:r>
            <w:proofErr w:type="spellEnd"/>
            <w:r w:rsidRPr="006619C3">
              <w:rPr>
                <w:rFonts w:ascii="Calibri" w:eastAsia="Calibri" w:hAnsi="Calibri" w:cs="Calibri"/>
                <w:i/>
                <w:color w:val="000000"/>
              </w:rPr>
              <w:t xml:space="preserve">. </w:t>
            </w:r>
            <w:r w:rsidRPr="006619C3">
              <w:rPr>
                <w:rFonts w:ascii="Calibri" w:eastAsia="Calibri" w:hAnsi="Calibri" w:cs="Calibri"/>
                <w:color w:val="000000"/>
              </w:rPr>
              <w:t xml:space="preserve">Saranno </w:t>
            </w:r>
            <w:r w:rsidRPr="006619C3">
              <w:rPr>
                <w:rFonts w:ascii="Calibri" w:eastAsia="Calibri" w:hAnsi="Calibri" w:cs="Calibri"/>
              </w:rPr>
              <w:t>proposti</w:t>
            </w:r>
            <w:r w:rsidRPr="006619C3">
              <w:rPr>
                <w:rFonts w:ascii="Calibri" w:eastAsia="Calibri" w:hAnsi="Calibri" w:cs="Calibri"/>
                <w:color w:val="000000"/>
              </w:rPr>
              <w:t xml:space="preserve"> ai corsisti esempi di percorsi da sperimentare, anche attraverso la condivisione di materiali di progettazione didattica. 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68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Programma</w:t>
            </w:r>
          </w:p>
        </w:tc>
        <w:tc>
          <w:tcPr>
            <w:tcW w:w="6614" w:type="dxa"/>
            <w:vAlign w:val="center"/>
          </w:tcPr>
          <w:p w:rsidR="00C93AEB" w:rsidRPr="006619C3" w:rsidRDefault="00BE28CB">
            <w:pPr>
              <w:pStyle w:val="Titolo2"/>
              <w:keepNext w:val="0"/>
              <w:keepLines w:val="0"/>
              <w:spacing w:before="0" w:after="0" w:line="240" w:lineRule="auto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 corso si svolgerà presso i locali della scuola secondaria di I grado “Sforza” di Corinaldo. </w:t>
            </w:r>
          </w:p>
          <w:p w:rsidR="00C93AEB" w:rsidRPr="006619C3" w:rsidRDefault="00B440D7" w:rsidP="00B440D7">
            <w:pPr>
              <w:pStyle w:val="Titolo2"/>
              <w:keepNext w:val="0"/>
              <w:keepLines w:val="0"/>
              <w:spacing w:before="0" w:after="0" w:line="240" w:lineRule="auto"/>
              <w:jc w:val="both"/>
              <w:outlineLvl w:val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 saranno sei incontri: due della durata di 2</w:t>
            </w:r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 ore e </w:t>
            </w:r>
            <w:proofErr w:type="gramStart"/>
            <w:r w:rsidRPr="006619C3">
              <w:rPr>
                <w:rFonts w:ascii="Calibri" w:eastAsia="Calibri" w:hAnsi="Calibri" w:cs="Calibri"/>
                <w:sz w:val="22"/>
                <w:szCs w:val="22"/>
              </w:rPr>
              <w:t>½  (</w:t>
            </w:r>
            <w:proofErr w:type="gramEnd"/>
            <w:r w:rsidRPr="006619C3">
              <w:rPr>
                <w:rFonts w:ascii="Calibri" w:eastAsia="Calibri" w:hAnsi="Calibri" w:cs="Calibri"/>
                <w:sz w:val="22"/>
                <w:szCs w:val="22"/>
              </w:rPr>
              <w:t>dalle 16:30 alle 19:00) e quattro della durata di 2 ore (dalle 16:30 alle 18:30)</w:t>
            </w:r>
            <w:r w:rsidR="009350A1" w:rsidRPr="006619C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C267D6" w:rsidRPr="006619C3" w:rsidRDefault="00C267D6" w:rsidP="00C267D6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Gli incontri si svolgeranno nelle date seguenti:</w:t>
            </w:r>
          </w:p>
          <w:p w:rsidR="00C267D6" w:rsidRPr="006619C3" w:rsidRDefault="00C267D6" w:rsidP="00C267D6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Lezione n.1 (</w:t>
            </w:r>
            <w:r w:rsidRPr="006619C3">
              <w:rPr>
                <w:rFonts w:ascii="Calibri" w:eastAsia="Calibri" w:hAnsi="Calibri" w:cs="Calibri"/>
                <w:color w:val="000000"/>
              </w:rPr>
              <w:t>2</w:t>
            </w:r>
            <w:r w:rsidRPr="006619C3">
              <w:rPr>
                <w:rFonts w:ascii="Calibri" w:eastAsia="Calibri" w:hAnsi="Calibri" w:cs="Calibri"/>
              </w:rPr>
              <w:t xml:space="preserve"> ore e </w:t>
            </w:r>
            <w:proofErr w:type="gramStart"/>
            <w:r w:rsidRPr="006619C3">
              <w:rPr>
                <w:rFonts w:ascii="Calibri" w:eastAsia="Calibri" w:hAnsi="Calibri" w:cs="Calibri"/>
              </w:rPr>
              <w:t>½)  –</w:t>
            </w:r>
            <w:proofErr w:type="gramEnd"/>
            <w:r w:rsidRPr="006619C3">
              <w:rPr>
                <w:rFonts w:ascii="Calibri" w:eastAsia="Calibri" w:hAnsi="Calibri" w:cs="Calibri"/>
              </w:rPr>
              <w:t xml:space="preserve"> </w:t>
            </w:r>
            <w:r w:rsidRPr="006619C3">
              <w:rPr>
                <w:rFonts w:ascii="Calibri" w:eastAsia="Calibri" w:hAnsi="Calibri" w:cs="Calibri"/>
              </w:rPr>
              <w:tab/>
              <w:t>25/01/2024</w:t>
            </w:r>
            <w:r w:rsidRPr="006619C3">
              <w:rPr>
                <w:rFonts w:ascii="Calibri" w:eastAsia="Calibri" w:hAnsi="Calibri" w:cs="Calibri"/>
              </w:rPr>
              <w:tab/>
            </w:r>
          </w:p>
          <w:p w:rsidR="00C267D6" w:rsidRPr="006619C3" w:rsidRDefault="00C267D6" w:rsidP="00C267D6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Lezione n.2 (</w:t>
            </w:r>
            <w:r w:rsidRPr="006619C3">
              <w:rPr>
                <w:rFonts w:ascii="Calibri" w:eastAsia="Calibri" w:hAnsi="Calibri" w:cs="Calibri"/>
                <w:color w:val="000000"/>
              </w:rPr>
              <w:t>2</w:t>
            </w:r>
            <w:r w:rsidRPr="006619C3">
              <w:rPr>
                <w:rFonts w:ascii="Calibri" w:eastAsia="Calibri" w:hAnsi="Calibri" w:cs="Calibri"/>
              </w:rPr>
              <w:t xml:space="preserve"> ore e </w:t>
            </w:r>
            <w:proofErr w:type="gramStart"/>
            <w:r w:rsidRPr="006619C3">
              <w:rPr>
                <w:rFonts w:ascii="Calibri" w:eastAsia="Calibri" w:hAnsi="Calibri" w:cs="Calibri"/>
              </w:rPr>
              <w:t>½)  –</w:t>
            </w:r>
            <w:proofErr w:type="gramEnd"/>
            <w:r w:rsidRPr="006619C3">
              <w:rPr>
                <w:rFonts w:ascii="Calibri" w:eastAsia="Calibri" w:hAnsi="Calibri" w:cs="Calibri"/>
              </w:rPr>
              <w:tab/>
              <w:t xml:space="preserve">30/01/2024 </w:t>
            </w:r>
          </w:p>
          <w:p w:rsidR="00C267D6" w:rsidRPr="006619C3" w:rsidRDefault="00C267D6" w:rsidP="00C267D6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 xml:space="preserve">Lezione n.3 (2 </w:t>
            </w:r>
            <w:proofErr w:type="gramStart"/>
            <w:r w:rsidRPr="006619C3">
              <w:rPr>
                <w:rFonts w:ascii="Calibri" w:eastAsia="Calibri" w:hAnsi="Calibri" w:cs="Calibri"/>
              </w:rPr>
              <w:t xml:space="preserve">ore)   </w:t>
            </w:r>
            <w:proofErr w:type="gramEnd"/>
            <w:r w:rsidRPr="006619C3">
              <w:rPr>
                <w:rFonts w:ascii="Calibri" w:eastAsia="Calibri" w:hAnsi="Calibri" w:cs="Calibri"/>
              </w:rPr>
              <w:t xml:space="preserve">      – </w:t>
            </w:r>
            <w:r w:rsidRPr="006619C3">
              <w:rPr>
                <w:rFonts w:ascii="Calibri" w:eastAsia="Calibri" w:hAnsi="Calibri" w:cs="Calibri"/>
              </w:rPr>
              <w:tab/>
              <w:t>12/02/2024</w:t>
            </w:r>
          </w:p>
          <w:p w:rsidR="00C267D6" w:rsidRPr="006619C3" w:rsidRDefault="00C267D6" w:rsidP="00C267D6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 xml:space="preserve">Lezione n.4 (2 </w:t>
            </w:r>
            <w:proofErr w:type="gramStart"/>
            <w:r w:rsidRPr="006619C3">
              <w:rPr>
                <w:rFonts w:ascii="Calibri" w:eastAsia="Calibri" w:hAnsi="Calibri" w:cs="Calibri"/>
              </w:rPr>
              <w:t xml:space="preserve">ore)   </w:t>
            </w:r>
            <w:proofErr w:type="gramEnd"/>
            <w:r w:rsidRPr="006619C3">
              <w:rPr>
                <w:rFonts w:ascii="Calibri" w:eastAsia="Calibri" w:hAnsi="Calibri" w:cs="Calibri"/>
              </w:rPr>
              <w:t xml:space="preserve">      – </w:t>
            </w:r>
            <w:r w:rsidRPr="006619C3">
              <w:rPr>
                <w:rFonts w:ascii="Calibri" w:eastAsia="Calibri" w:hAnsi="Calibri" w:cs="Calibri"/>
              </w:rPr>
              <w:tab/>
              <w:t>19/02/2024</w:t>
            </w:r>
          </w:p>
          <w:p w:rsidR="00C267D6" w:rsidRPr="006619C3" w:rsidRDefault="00C267D6" w:rsidP="00C267D6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 xml:space="preserve">Lezione n.5 (2 </w:t>
            </w:r>
            <w:proofErr w:type="gramStart"/>
            <w:r w:rsidRPr="006619C3">
              <w:rPr>
                <w:rFonts w:ascii="Calibri" w:eastAsia="Calibri" w:hAnsi="Calibri" w:cs="Calibri"/>
              </w:rPr>
              <w:t xml:space="preserve">ore)   </w:t>
            </w:r>
            <w:proofErr w:type="gramEnd"/>
            <w:r w:rsidRPr="006619C3">
              <w:rPr>
                <w:rFonts w:ascii="Calibri" w:eastAsia="Calibri" w:hAnsi="Calibri" w:cs="Calibri"/>
              </w:rPr>
              <w:t xml:space="preserve">      – </w:t>
            </w:r>
            <w:r w:rsidRPr="006619C3">
              <w:rPr>
                <w:rFonts w:ascii="Calibri" w:eastAsia="Calibri" w:hAnsi="Calibri" w:cs="Calibri"/>
              </w:rPr>
              <w:tab/>
              <w:t>26/02/2024</w:t>
            </w:r>
          </w:p>
          <w:p w:rsidR="00C267D6" w:rsidRPr="006619C3" w:rsidRDefault="00C267D6" w:rsidP="00C267D6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 xml:space="preserve">Lezione n.6 (2 </w:t>
            </w:r>
            <w:proofErr w:type="gramStart"/>
            <w:r w:rsidRPr="006619C3">
              <w:rPr>
                <w:rFonts w:ascii="Calibri" w:eastAsia="Calibri" w:hAnsi="Calibri" w:cs="Calibri"/>
              </w:rPr>
              <w:t xml:space="preserve">ore)   </w:t>
            </w:r>
            <w:proofErr w:type="gramEnd"/>
            <w:r w:rsidRPr="006619C3">
              <w:rPr>
                <w:rFonts w:ascii="Calibri" w:eastAsia="Calibri" w:hAnsi="Calibri" w:cs="Calibri"/>
              </w:rPr>
              <w:t xml:space="preserve">      – </w:t>
            </w:r>
            <w:r w:rsidRPr="006619C3">
              <w:rPr>
                <w:rFonts w:ascii="Calibri" w:eastAsia="Calibri" w:hAnsi="Calibri" w:cs="Calibri"/>
              </w:rPr>
              <w:tab/>
              <w:t xml:space="preserve">01/03/2024 </w:t>
            </w:r>
          </w:p>
          <w:p w:rsidR="00C267D6" w:rsidRPr="006619C3" w:rsidRDefault="00C267D6">
            <w:pPr>
              <w:jc w:val="both"/>
              <w:rPr>
                <w:rFonts w:ascii="Calibri" w:eastAsia="Calibri" w:hAnsi="Calibri" w:cs="Calibri"/>
              </w:rPr>
            </w:pP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Il programma affronterà le seguenti tematiche:</w:t>
            </w: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006619C3">
              <w:rPr>
                <w:rFonts w:ascii="Calibri" w:eastAsia="Calibri" w:hAnsi="Calibri" w:cs="Calibri"/>
              </w:rPr>
              <w:t>Gamification</w:t>
            </w:r>
            <w:proofErr w:type="spellEnd"/>
            <w:r w:rsidRPr="006619C3">
              <w:rPr>
                <w:rFonts w:ascii="Calibri" w:eastAsia="Calibri" w:hAnsi="Calibri" w:cs="Calibri"/>
              </w:rPr>
              <w:t>, il gioco per favorire il coinvolgimento emotivo e l’apprendimento attivo;</w:t>
            </w: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-</w:t>
            </w:r>
            <w:r w:rsidRPr="006619C3"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 w:rsidRPr="006619C3">
              <w:rPr>
                <w:rFonts w:ascii="Calibri" w:eastAsia="Calibri" w:hAnsi="Calibri" w:cs="Calibri"/>
              </w:rPr>
              <w:t>Inquiry</w:t>
            </w:r>
            <w:proofErr w:type="spellEnd"/>
            <w:r w:rsidRPr="006619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619C3">
              <w:rPr>
                <w:rFonts w:ascii="Calibri" w:eastAsia="Calibri" w:hAnsi="Calibri" w:cs="Calibri"/>
              </w:rPr>
              <w:t>based</w:t>
            </w:r>
            <w:proofErr w:type="spellEnd"/>
            <w:r w:rsidRPr="006619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619C3">
              <w:rPr>
                <w:rFonts w:ascii="Calibri" w:eastAsia="Calibri" w:hAnsi="Calibri" w:cs="Calibri"/>
              </w:rPr>
              <w:t>learning</w:t>
            </w:r>
            <w:proofErr w:type="spellEnd"/>
            <w:r w:rsidRPr="006619C3">
              <w:rPr>
                <w:rFonts w:ascii="Calibri" w:eastAsia="Calibri" w:hAnsi="Calibri" w:cs="Calibri"/>
              </w:rPr>
              <w:t xml:space="preserve"> (IBL), m</w:t>
            </w:r>
            <w:r w:rsidRPr="006619C3">
              <w:rPr>
                <w:rFonts w:ascii="Calibri" w:eastAsia="Calibri" w:hAnsi="Calibri" w:cs="Calibri"/>
                <w:color w:val="202124"/>
                <w:highlight w:val="white"/>
              </w:rPr>
              <w:t>etodologia didattica che si basa sull'investigazione per stimolare allieve ed allievi a formulare domande, mettere in atto azioni utili a risolvere problemi e comprendere in maniera profonda i fenomeni.</w:t>
            </w: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-</w:t>
            </w:r>
            <w:r w:rsidRPr="006619C3"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 w:rsidRPr="006619C3">
              <w:rPr>
                <w:rFonts w:ascii="Calibri" w:eastAsia="Calibri" w:hAnsi="Calibri" w:cs="Calibri"/>
              </w:rPr>
              <w:t>Storytelling</w:t>
            </w:r>
            <w:proofErr w:type="spellEnd"/>
            <w:r w:rsidRPr="006619C3">
              <w:rPr>
                <w:rFonts w:ascii="Calibri" w:eastAsia="Calibri" w:hAnsi="Calibri" w:cs="Calibri"/>
              </w:rPr>
              <w:t>, s</w:t>
            </w:r>
            <w:r w:rsidRPr="006619C3">
              <w:rPr>
                <w:rFonts w:ascii="Calibri" w:eastAsia="Calibri" w:hAnsi="Calibri" w:cs="Calibri"/>
                <w:color w:val="333333"/>
                <w:highlight w:val="white"/>
              </w:rPr>
              <w:t>trumento comunicativo</w:t>
            </w:r>
            <w:r w:rsidRPr="006619C3">
              <w:rPr>
                <w:rFonts w:ascii="Calibri" w:eastAsia="Calibri" w:hAnsi="Calibri" w:cs="Calibri"/>
                <w:b/>
                <w:color w:val="333333"/>
                <w:highlight w:val="white"/>
              </w:rPr>
              <w:t> </w:t>
            </w:r>
            <w:r w:rsidRPr="006619C3">
              <w:rPr>
                <w:rFonts w:ascii="Calibri" w:eastAsia="Calibri" w:hAnsi="Calibri" w:cs="Calibri"/>
                <w:color w:val="333333"/>
                <w:highlight w:val="white"/>
              </w:rPr>
              <w:t>in grado di captare le attenzioni degli allievi e delle allieve attraverso la storia, l’intreccio e la tensione narrativa.</w:t>
            </w: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  <w:color w:val="FF0000"/>
              </w:rPr>
              <w:t xml:space="preserve">- </w:t>
            </w:r>
            <w:proofErr w:type="spellStart"/>
            <w:r w:rsidRPr="006619C3">
              <w:rPr>
                <w:rFonts w:ascii="Calibri" w:eastAsia="Calibri" w:hAnsi="Calibri" w:cs="Calibri"/>
              </w:rPr>
              <w:t>Tinkering</w:t>
            </w:r>
            <w:proofErr w:type="spellEnd"/>
            <w:r w:rsidRPr="006619C3">
              <w:rPr>
                <w:rFonts w:ascii="Calibri" w:eastAsia="Calibri" w:hAnsi="Calibri" w:cs="Calibri"/>
              </w:rPr>
              <w:t xml:space="preserve">, </w:t>
            </w:r>
            <w:r w:rsidRPr="006619C3">
              <w:rPr>
                <w:rFonts w:ascii="Calibri" w:eastAsia="Calibri" w:hAnsi="Calibri" w:cs="Calibri"/>
                <w:color w:val="000000"/>
                <w:highlight w:val="white"/>
              </w:rPr>
              <w:t>“armeggiare”, “provare ad aggiustare”, lo scopo è insegnare a “pensare con le mani” e ad apprendere sperimentando con strumenti e materiali.</w:t>
            </w: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- Lavori di gruppo: progettazione, condivisione e revisione proposte didattiche dei corsisti.</w:t>
            </w:r>
          </w:p>
          <w:p w:rsidR="00C93AEB" w:rsidRDefault="00BE28C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619C3">
              <w:rPr>
                <w:rFonts w:ascii="Calibri" w:eastAsia="Calibri" w:hAnsi="Calibri" w:cs="Calibri"/>
              </w:rPr>
              <w:t>Si potranno usare i dispositivi della scuola, ma se i corsisti lo vorranno potranno portare i loro dispositivi personali.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68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Data inizio iscrizioni</w:t>
            </w:r>
          </w:p>
          <w:p w:rsidR="00A12035" w:rsidRPr="00A12035" w:rsidRDefault="00A12035" w:rsidP="00A12035">
            <w:r>
              <w:t>(</w:t>
            </w:r>
            <w:proofErr w:type="gramStart"/>
            <w:r>
              <w:t>su</w:t>
            </w:r>
            <w:proofErr w:type="gramEnd"/>
            <w:r>
              <w:t xml:space="preserve"> piattaforma SCUOLA FUTURA)</w:t>
            </w:r>
          </w:p>
        </w:tc>
        <w:tc>
          <w:tcPr>
            <w:tcW w:w="6614" w:type="dxa"/>
            <w:vAlign w:val="center"/>
          </w:tcPr>
          <w:p w:rsidR="00C93AEB" w:rsidRPr="006619C3" w:rsidRDefault="00BE28CB" w:rsidP="00A12035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agaizhcftjb" w:colFirst="0" w:colLast="0"/>
            <w:bookmarkEnd w:id="2"/>
            <w:r w:rsidRPr="006619C3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B440D7" w:rsidRPr="006619C3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6619C3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B440D7" w:rsidRPr="006619C3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Pr="006619C3">
              <w:rPr>
                <w:rFonts w:ascii="Calibri" w:eastAsia="Calibri" w:hAnsi="Calibri" w:cs="Calibri"/>
                <w:sz w:val="22"/>
                <w:szCs w:val="22"/>
              </w:rPr>
              <w:t>/202</w:t>
            </w:r>
            <w:r w:rsidR="00B440D7" w:rsidRPr="006619C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C267D6"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68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Data fine iscrizioni</w:t>
            </w:r>
          </w:p>
          <w:p w:rsidR="00A12035" w:rsidRPr="00A12035" w:rsidRDefault="00A12035" w:rsidP="00A12035">
            <w:r>
              <w:t>(</w:t>
            </w:r>
            <w:proofErr w:type="gramStart"/>
            <w:r>
              <w:t>su</w:t>
            </w:r>
            <w:proofErr w:type="gramEnd"/>
            <w:r>
              <w:t xml:space="preserve"> piattaforma SCUOLA FUTURA)</w:t>
            </w:r>
          </w:p>
        </w:tc>
        <w:tc>
          <w:tcPr>
            <w:tcW w:w="6614" w:type="dxa"/>
            <w:vAlign w:val="center"/>
          </w:tcPr>
          <w:p w:rsidR="00C93AEB" w:rsidRPr="006619C3" w:rsidRDefault="00BE28CB" w:rsidP="00A12035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eading=h.8vehyn6d166v" w:colFirst="0" w:colLast="0"/>
            <w:bookmarkEnd w:id="3"/>
            <w:r w:rsidRPr="006619C3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C267D6" w:rsidRPr="006619C3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6619C3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0B2218" w:rsidRPr="006619C3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Pr="006619C3">
              <w:rPr>
                <w:rFonts w:ascii="Calibri" w:eastAsia="Calibri" w:hAnsi="Calibri" w:cs="Calibri"/>
                <w:sz w:val="22"/>
                <w:szCs w:val="22"/>
              </w:rPr>
              <w:t>/202</w:t>
            </w:r>
            <w:r w:rsidR="000B2218" w:rsidRPr="006619C3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</w:tbl>
    <w:p w:rsidR="00C93AEB" w:rsidRDefault="00C93AEB" w:rsidP="00A12035">
      <w:pPr>
        <w:rPr>
          <w:color w:val="2E75B6"/>
          <w:sz w:val="24"/>
          <w:szCs w:val="24"/>
          <w:highlight w:val="yellow"/>
        </w:rPr>
      </w:pPr>
      <w:bookmarkStart w:id="4" w:name="_heading=h.3znysh7" w:colFirst="0" w:colLast="0"/>
      <w:bookmarkStart w:id="5" w:name="_heading=h.27w7dhp87g4g" w:colFirst="0" w:colLast="0"/>
      <w:bookmarkEnd w:id="4"/>
      <w:bookmarkEnd w:id="5"/>
    </w:p>
    <w:sectPr w:rsidR="00C93AEB" w:rsidSect="00A12035">
      <w:pgSz w:w="11906" w:h="16838"/>
      <w:pgMar w:top="284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lish111 Adagio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29C4"/>
    <w:multiLevelType w:val="multilevel"/>
    <w:tmpl w:val="0F22F36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EB"/>
    <w:rsid w:val="000665C3"/>
    <w:rsid w:val="000B2218"/>
    <w:rsid w:val="00242CD6"/>
    <w:rsid w:val="002C0780"/>
    <w:rsid w:val="00592303"/>
    <w:rsid w:val="005B0514"/>
    <w:rsid w:val="006619C3"/>
    <w:rsid w:val="00814533"/>
    <w:rsid w:val="008853C2"/>
    <w:rsid w:val="008B2EE3"/>
    <w:rsid w:val="008E636F"/>
    <w:rsid w:val="009350A1"/>
    <w:rsid w:val="00A12035"/>
    <w:rsid w:val="00AD34EB"/>
    <w:rsid w:val="00B440D7"/>
    <w:rsid w:val="00B573B0"/>
    <w:rsid w:val="00BE28CB"/>
    <w:rsid w:val="00C267D6"/>
    <w:rsid w:val="00C93AEB"/>
    <w:rsid w:val="00D7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02659-0A01-4A15-BE21-BE9B09E6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10B"/>
  </w:style>
  <w:style w:type="paragraph" w:styleId="Titolo1">
    <w:name w:val="heading 1"/>
    <w:basedOn w:val="Normale"/>
    <w:next w:val="Normale"/>
    <w:rsid w:val="009D51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30F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itolo3">
    <w:name w:val="heading 3"/>
    <w:basedOn w:val="Normale"/>
    <w:next w:val="Normale"/>
    <w:rsid w:val="009D51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D51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D510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9D51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93AEB"/>
  </w:style>
  <w:style w:type="table" w:customStyle="1" w:styleId="TableNormal">
    <w:name w:val="Table Normal"/>
    <w:rsid w:val="00C93A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D510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D510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D510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D510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E30FB"/>
    <w:rPr>
      <w:rFonts w:ascii="Arial" w:eastAsia="Arial" w:hAnsi="Arial" w:cs="Arial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9E30FB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E30FB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446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1446"/>
    <w:rPr>
      <w:color w:val="0563C1" w:themeColor="hyperlink"/>
      <w:u w:val="single"/>
    </w:rPr>
  </w:style>
  <w:style w:type="paragraph" w:styleId="Sottotitolo">
    <w:name w:val="Subtitle"/>
    <w:basedOn w:val="Normale1"/>
    <w:next w:val="Normale1"/>
    <w:rsid w:val="00C93A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9D510B"/>
    <w:tblPr>
      <w:tblStyleRowBandSize w:val="1"/>
      <w:tblStyleColBandSize w:val="1"/>
    </w:tblPr>
  </w:style>
  <w:style w:type="table" w:customStyle="1" w:styleId="a4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9D510B"/>
    <w:tblPr>
      <w:tblStyleRowBandSize w:val="1"/>
      <w:tblStyleColBandSize w:val="1"/>
    </w:tblPr>
  </w:style>
  <w:style w:type="table" w:customStyle="1" w:styleId="a6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9D510B"/>
    <w:tblPr>
      <w:tblStyleRowBandSize w:val="1"/>
      <w:tblStyleColBandSize w:val="1"/>
    </w:tblPr>
  </w:style>
  <w:style w:type="table" w:customStyle="1" w:styleId="a8">
    <w:basedOn w:val="TableNormal2"/>
    <w:rsid w:val="009D510B"/>
    <w:tblPr>
      <w:tblStyleRowBandSize w:val="1"/>
      <w:tblStyleColBandSize w:val="1"/>
    </w:tblPr>
  </w:style>
  <w:style w:type="character" w:styleId="Rimandocommento">
    <w:name w:val="annotation reference"/>
    <w:basedOn w:val="Carpredefinitoparagrafo"/>
    <w:uiPriority w:val="99"/>
    <w:semiHidden/>
    <w:unhideWhenUsed/>
    <w:rsid w:val="00C872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72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72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72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729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29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93DF4"/>
    <w:rPr>
      <w:b/>
      <w:bCs/>
    </w:rPr>
  </w:style>
  <w:style w:type="table" w:customStyle="1" w:styleId="a9">
    <w:basedOn w:val="TableNormal1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9D510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AA1288"/>
    <w:pPr>
      <w:ind w:left="720"/>
      <w:contextualSpacing/>
    </w:pPr>
  </w:style>
  <w:style w:type="table" w:customStyle="1" w:styleId="ad">
    <w:basedOn w:val="TableNormal0"/>
    <w:rsid w:val="00C93AE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C93AE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C93AE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e3awsn2QH7iBsLiuhTR80UdNDg==">CgMxLjAyDmguM2Q3a25ma2l3eDg0Mg1oLmFnYWl6aGNmdGpiMg5oLjh2ZWh5bjZkMTY2djIJaC4zem55c2g3Mg5oLjI3dzdkaHA4N2c0ZzIOaC52bGU0eW84dTN6bDMyDmguNG5za2lveG8xOWd0MghoLmdqZGd4czIOaC5hdjFmZWFxd2VqaHY4AHIhMXpkMThpUGE2VGRmV2ZXOXVyVURpQk1XU1VpUE1KbEN3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CB6E03-81D5-4ACD-B42F-861EEF16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PC50011233</dc:creator>
  <cp:lastModifiedBy>PC50011233</cp:lastModifiedBy>
  <cp:revision>2</cp:revision>
  <dcterms:created xsi:type="dcterms:W3CDTF">2024-01-15T12:23:00Z</dcterms:created>
  <dcterms:modified xsi:type="dcterms:W3CDTF">2024-01-15T12:23:00Z</dcterms:modified>
</cp:coreProperties>
</file>