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56FF" w:rsidRDefault="008E3C6E">
      <w:pPr>
        <w:spacing w:before="120" w:after="120"/>
        <w:rPr>
          <w:rFonts w:ascii="Calibri" w:eastAsia="Calibri" w:hAnsi="Calibri" w:cs="Calibri"/>
          <w:sz w:val="22"/>
          <w:szCs w:val="22"/>
          <w:lang w:val="it-IT"/>
        </w:rPr>
      </w:pPr>
      <w:r>
        <w:rPr>
          <w:rFonts w:ascii="Calibri" w:eastAsia="Calibri" w:hAnsi="Calibri" w:cs="Calibri"/>
          <w:sz w:val="22"/>
          <w:szCs w:val="22"/>
          <w:lang w:val="it-IT"/>
        </w:rPr>
        <w:t>Prot. n. 5239/VI.2                                                                                                  Cupramontana, 16 Novembre 2024</w:t>
      </w:r>
    </w:p>
    <w:tbl>
      <w:tblPr>
        <w:tblpPr w:leftFromText="141" w:rightFromText="141" w:vertAnchor="text" w:horzAnchor="margin" w:tblpY="17"/>
        <w:tblW w:w="9624" w:type="dxa"/>
        <w:tblLayout w:type="fixed"/>
        <w:tblCellMar>
          <w:left w:w="70" w:type="dxa"/>
          <w:right w:w="70" w:type="dxa"/>
        </w:tblCellMar>
        <w:tblLook w:val="0000" w:firstRow="0" w:lastRow="0" w:firstColumn="0" w:lastColumn="0" w:noHBand="0" w:noVBand="0"/>
      </w:tblPr>
      <w:tblGrid>
        <w:gridCol w:w="9624"/>
      </w:tblGrid>
      <w:tr w:rsidR="007056FF">
        <w:tc>
          <w:tcPr>
            <w:tcW w:w="9624" w:type="dxa"/>
            <w:tcBorders>
              <w:top w:val="double" w:sz="4" w:space="0" w:color="000000"/>
              <w:left w:val="double" w:sz="4" w:space="0" w:color="000000"/>
              <w:bottom w:val="double" w:sz="4" w:space="0" w:color="000000"/>
              <w:right w:val="double" w:sz="4" w:space="0" w:color="000000"/>
            </w:tcBorders>
          </w:tcPr>
          <w:p w:rsidR="007056FF" w:rsidRDefault="008E3C6E">
            <w:pPr>
              <w:spacing w:before="120" w:after="120" w:line="276" w:lineRule="auto"/>
              <w:jc w:val="both"/>
              <w:rPr>
                <w:rFonts w:ascii="Calibri" w:eastAsia="Calibri" w:hAnsi="Calibri" w:cs="Calibri"/>
                <w:b/>
                <w:sz w:val="22"/>
                <w:szCs w:val="22"/>
                <w:shd w:val="clear" w:color="auto" w:fill="FFFFFF"/>
                <w:lang w:val="it-IT" w:eastAsia="it-IT"/>
              </w:rPr>
            </w:pPr>
            <w:r>
              <w:rPr>
                <w:rFonts w:ascii="Calibri" w:eastAsia="Calibri" w:hAnsi="Calibri" w:cs="Calibri"/>
                <w:b/>
                <w:sz w:val="22"/>
                <w:szCs w:val="22"/>
                <w:lang w:val="it-IT"/>
              </w:rPr>
              <w:t>PER L’AFFIDAMENTO DEL</w:t>
            </w:r>
            <w:r>
              <w:rPr>
                <w:rFonts w:ascii="Calibri" w:eastAsia="Calibri" w:hAnsi="Calibri" w:cs="Calibri"/>
                <w:b/>
                <w:bCs/>
                <w:sz w:val="22"/>
                <w:szCs w:val="22"/>
                <w:lang w:val="it-IT"/>
              </w:rPr>
              <w:t xml:space="preserve"> SERVIZIO DI FORMAZIONE PER STUDENTI POTENZIAMENTO LINGUA INGLESE (LIVELLO PRE A-1 – STARTER) nell’ambito dell’investimento</w:t>
            </w:r>
            <w:r>
              <w:rPr>
                <w:rFonts w:ascii="Calibri" w:eastAsia="Calibri" w:hAnsi="Calibri" w:cs="Calibri"/>
                <w:b/>
                <w:bCs/>
                <w:iCs/>
                <w:sz w:val="22"/>
                <w:szCs w:val="22"/>
                <w:lang w:val="it-IT"/>
              </w:rPr>
              <w:t xml:space="preserve"> 3.1 “Nuove competenze e nuovi linguaggi” del Piano nazionale di ripresa e resilienza, finanziato dall’Unione europea – Next Generati</w:t>
            </w:r>
            <w:r>
              <w:rPr>
                <w:rFonts w:ascii="Calibri" w:eastAsia="Calibri" w:hAnsi="Calibri" w:cs="Calibri"/>
                <w:b/>
                <w:bCs/>
                <w:iCs/>
                <w:sz w:val="22"/>
                <w:szCs w:val="22"/>
                <w:lang w:val="it-IT"/>
              </w:rPr>
              <w:t xml:space="preserve">on EU - </w:t>
            </w:r>
            <w:r>
              <w:rPr>
                <w:rFonts w:ascii="Calibri" w:eastAsia="Calibri" w:hAnsi="Calibri" w:cs="Calibri"/>
                <w:b/>
                <w:bCs/>
                <w:color w:val="000000"/>
                <w:sz w:val="22"/>
                <w:szCs w:val="22"/>
                <w:shd w:val="clear" w:color="auto" w:fill="FFFFFF"/>
                <w:lang w:val="it-IT" w:eastAsia="it-IT"/>
              </w:rPr>
              <w:t xml:space="preserve">“Azioni di potenziamento delle competenze STEM e multilinguistiche” - LINEA DI INTERVENTO A - </w:t>
            </w:r>
            <w:r>
              <w:rPr>
                <w:rFonts w:ascii="Calibri" w:eastAsia="Calibri" w:hAnsi="Calibri" w:cs="Calibri"/>
                <w:b/>
                <w:sz w:val="22"/>
                <w:szCs w:val="22"/>
                <w:lang w:val="it-IT" w:eastAsia="it-IT"/>
              </w:rPr>
              <w:t xml:space="preserve">Codice </w:t>
            </w:r>
            <w:r>
              <w:rPr>
                <w:rFonts w:ascii="Calibri" w:eastAsia="Calibri" w:hAnsi="Calibri" w:cs="Calibri"/>
                <w:b/>
                <w:sz w:val="22"/>
                <w:szCs w:val="22"/>
                <w:shd w:val="clear" w:color="auto" w:fill="FFFFFF"/>
                <w:lang w:val="it-IT" w:eastAsia="it-IT"/>
              </w:rPr>
              <w:t xml:space="preserve">M4C1I3.1-2023-1143-1224 </w:t>
            </w:r>
          </w:p>
          <w:p w:rsidR="007056FF" w:rsidRDefault="008E3C6E">
            <w:pPr>
              <w:jc w:val="center"/>
              <w:rPr>
                <w:rFonts w:ascii="Calibri" w:eastAsia="Calibri" w:hAnsi="Calibri" w:cs="Calibri"/>
                <w:b/>
                <w:bCs/>
                <w:sz w:val="22"/>
                <w:szCs w:val="22"/>
                <w:shd w:val="clear" w:color="auto" w:fill="FFFFFF"/>
                <w:lang w:val="it-IT"/>
              </w:rPr>
            </w:pPr>
            <w:r>
              <w:rPr>
                <w:rFonts w:ascii="Calibri" w:eastAsia="Calibri" w:hAnsi="Calibri" w:cs="Calibri"/>
                <w:b/>
                <w:bCs/>
                <w:sz w:val="22"/>
                <w:szCs w:val="22"/>
                <w:shd w:val="clear" w:color="auto" w:fill="FFFFFF"/>
                <w:lang w:val="it-IT"/>
              </w:rPr>
              <w:t xml:space="preserve">Titolo progetto: </w:t>
            </w:r>
            <w:bookmarkStart w:id="0" w:name="x_682218676201717761"/>
            <w:bookmarkEnd w:id="0"/>
            <w:r>
              <w:rPr>
                <w:rFonts w:ascii="Calibri" w:eastAsia="Calibri" w:hAnsi="Calibri" w:cs="Calibri"/>
                <w:b/>
                <w:bCs/>
                <w:sz w:val="22"/>
                <w:szCs w:val="22"/>
                <w:shd w:val="clear" w:color="auto" w:fill="FFFFFF"/>
                <w:lang w:val="it-IT"/>
              </w:rPr>
              <w:t>NUOVE PROSPETTIVE STEM</w:t>
            </w:r>
          </w:p>
          <w:p w:rsidR="007056FF" w:rsidRDefault="008E3C6E">
            <w:pPr>
              <w:jc w:val="center"/>
              <w:rPr>
                <w:rFonts w:ascii="Calibri" w:eastAsia="Calibri" w:hAnsi="Calibri" w:cs="Calibri"/>
                <w:b/>
                <w:bCs/>
                <w:sz w:val="22"/>
                <w:szCs w:val="22"/>
                <w:shd w:val="clear" w:color="auto" w:fill="FFFFFF"/>
                <w:lang w:val="it-IT"/>
              </w:rPr>
            </w:pPr>
            <w:r>
              <w:rPr>
                <w:rFonts w:ascii="Calibri" w:eastAsia="Calibri" w:hAnsi="Calibri" w:cs="Calibri"/>
                <w:b/>
                <w:bCs/>
                <w:sz w:val="22"/>
                <w:szCs w:val="22"/>
                <w:shd w:val="clear" w:color="auto" w:fill="FFFFFF"/>
                <w:lang w:val="it-IT"/>
              </w:rPr>
              <w:t xml:space="preserve">Codice progetto: </w:t>
            </w:r>
            <w:bookmarkStart w:id="1" w:name="x_682218676170391553"/>
            <w:bookmarkEnd w:id="1"/>
            <w:r>
              <w:rPr>
                <w:rFonts w:ascii="Calibri" w:eastAsia="Calibri" w:hAnsi="Calibri" w:cs="Calibri"/>
                <w:b/>
                <w:bCs/>
                <w:sz w:val="22"/>
                <w:szCs w:val="22"/>
                <w:shd w:val="clear" w:color="auto" w:fill="FFFFFF"/>
                <w:lang w:val="it-IT"/>
              </w:rPr>
              <w:t>M4C1I3.1-2023-1143-P-30459</w:t>
            </w:r>
          </w:p>
          <w:p w:rsidR="007056FF" w:rsidRDefault="008E3C6E">
            <w:pPr>
              <w:spacing w:before="120" w:after="120" w:line="276" w:lineRule="auto"/>
              <w:jc w:val="center"/>
              <w:rPr>
                <w:rFonts w:ascii="Calibri" w:eastAsia="Calibri" w:hAnsi="Calibri" w:cs="Calibri"/>
                <w:b/>
                <w:bCs/>
                <w:sz w:val="22"/>
                <w:szCs w:val="22"/>
                <w:lang w:val="it-IT"/>
              </w:rPr>
            </w:pPr>
            <w:r>
              <w:rPr>
                <w:rFonts w:ascii="Calibri" w:eastAsia="Calibri" w:hAnsi="Calibri" w:cs="Calibri"/>
                <w:b/>
                <w:bCs/>
                <w:sz w:val="22"/>
                <w:szCs w:val="22"/>
                <w:lang w:val="it-IT"/>
              </w:rPr>
              <w:t>CIG: B44DB4C312</w:t>
            </w:r>
          </w:p>
          <w:p w:rsidR="007056FF" w:rsidRDefault="008E3C6E">
            <w:pPr>
              <w:spacing w:before="120" w:after="120" w:line="276" w:lineRule="auto"/>
              <w:jc w:val="center"/>
              <w:rPr>
                <w:rFonts w:ascii="Calibri" w:eastAsia="Calibri" w:hAnsi="Calibri" w:cs="Calibri"/>
                <w:b/>
                <w:bCs/>
                <w:sz w:val="22"/>
                <w:szCs w:val="22"/>
                <w:lang w:val="it-IT"/>
              </w:rPr>
            </w:pPr>
            <w:r>
              <w:rPr>
                <w:rFonts w:ascii="Calibri" w:eastAsia="Calibri" w:hAnsi="Calibri" w:cs="Calibri"/>
                <w:b/>
                <w:sz w:val="22"/>
                <w:szCs w:val="22"/>
                <w:lang w:val="it-IT"/>
              </w:rPr>
              <w:t>C.U.P.</w:t>
            </w:r>
            <w:r>
              <w:rPr>
                <w:rFonts w:ascii="Calibri" w:eastAsia="Times" w:hAnsi="Calibri" w:cs="Calibri"/>
                <w:b/>
                <w:sz w:val="22"/>
                <w:szCs w:val="22"/>
                <w:lang w:val="it-IT"/>
              </w:rPr>
              <w:t>:</w:t>
            </w:r>
            <w:r>
              <w:rPr>
                <w:rFonts w:ascii="Calibri" w:eastAsia="Calibri" w:hAnsi="Calibri" w:cs="Calibri"/>
                <w:b/>
                <w:sz w:val="22"/>
                <w:szCs w:val="22"/>
                <w:lang w:val="it-IT"/>
              </w:rPr>
              <w:t xml:space="preserve"> </w:t>
            </w:r>
            <w:r>
              <w:rPr>
                <w:rFonts w:ascii="Calibri" w:eastAsia="Calibri" w:hAnsi="Calibri" w:cs="Calibri"/>
                <w:b/>
                <w:bCs/>
                <w:sz w:val="22"/>
                <w:szCs w:val="22"/>
                <w:lang w:val="it-IT"/>
              </w:rPr>
              <w:t>G84D23004800006</w:t>
            </w:r>
          </w:p>
        </w:tc>
      </w:tr>
    </w:tbl>
    <w:p w:rsidR="007056FF" w:rsidRDefault="008E3C6E">
      <w:pPr>
        <w:spacing w:before="120" w:after="120" w:line="259" w:lineRule="auto"/>
        <w:jc w:val="center"/>
        <w:rPr>
          <w:rFonts w:ascii="Calibri" w:eastAsia="Calibri" w:hAnsi="Calibri" w:cs="Calibri"/>
          <w:b/>
          <w:sz w:val="22"/>
          <w:szCs w:val="22"/>
          <w:u w:val="single"/>
          <w:lang w:val="it-IT" w:bidi="it-IT"/>
        </w:rPr>
      </w:pPr>
      <w:r>
        <w:rPr>
          <w:rFonts w:ascii="Calibri" w:eastAsia="Calibri" w:hAnsi="Calibri" w:cs="Calibri"/>
          <w:b/>
          <w:sz w:val="22"/>
          <w:szCs w:val="22"/>
          <w:u w:val="single"/>
          <w:lang w:val="it-IT" w:bidi="it-IT"/>
        </w:rPr>
        <w:t>CONTRATTO</w:t>
      </w:r>
    </w:p>
    <w:p w:rsidR="007056FF" w:rsidRDefault="008E3C6E">
      <w:pPr>
        <w:spacing w:before="120" w:after="120" w:line="259" w:lineRule="auto"/>
        <w:jc w:val="both"/>
        <w:rPr>
          <w:rFonts w:ascii="Calibri" w:eastAsia="Calibri" w:hAnsi="Calibri" w:cs="Calibri"/>
          <w:b/>
          <w:bCs/>
          <w:sz w:val="22"/>
          <w:szCs w:val="22"/>
          <w:lang w:val="it-IT"/>
        </w:rPr>
      </w:pPr>
      <w:r>
        <w:rPr>
          <w:rFonts w:ascii="Calibri" w:eastAsia="Calibri" w:hAnsi="Calibri" w:cs="Calibri"/>
          <w:bCs/>
          <w:sz w:val="22"/>
          <w:szCs w:val="22"/>
          <w:lang w:val="it-IT" w:bidi="it-IT"/>
        </w:rPr>
        <w:t>per l’affidamento della Fornitura</w:t>
      </w:r>
      <w:bookmarkStart w:id="2" w:name="_Hlk114659843"/>
      <w:bookmarkStart w:id="3" w:name="_Hlk127285242"/>
      <w:r>
        <w:rPr>
          <w:rFonts w:ascii="Calibri" w:eastAsia="Calibri" w:hAnsi="Calibri" w:cs="Calibri"/>
          <w:bCs/>
          <w:sz w:val="22"/>
          <w:szCs w:val="22"/>
          <w:lang w:val="it-IT" w:bidi="it-IT"/>
        </w:rPr>
        <w:t xml:space="preserve"> </w:t>
      </w:r>
      <w:r>
        <w:rPr>
          <w:rFonts w:ascii="Calibri" w:eastAsia="Calibri" w:hAnsi="Calibri" w:cs="Calibri"/>
          <w:bCs/>
          <w:sz w:val="22"/>
          <w:szCs w:val="22"/>
          <w:lang w:val="it-IT"/>
        </w:rPr>
        <w:t xml:space="preserve">servizio di formazione per studenti </w:t>
      </w:r>
      <w:bookmarkEnd w:id="2"/>
      <w:bookmarkEnd w:id="3"/>
      <w:r>
        <w:rPr>
          <w:rFonts w:ascii="Calibri" w:eastAsia="Calibri" w:hAnsi="Calibri" w:cs="Calibri"/>
          <w:bCs/>
          <w:sz w:val="22"/>
          <w:szCs w:val="22"/>
          <w:lang w:val="it-IT"/>
        </w:rPr>
        <w:t xml:space="preserve">POTENZIAMENTO LINGUA INGLESE </w:t>
      </w:r>
    </w:p>
    <w:p w:rsidR="007056FF" w:rsidRDefault="008E3C6E">
      <w:pPr>
        <w:spacing w:before="120" w:after="120" w:line="259" w:lineRule="auto"/>
        <w:jc w:val="center"/>
        <w:rPr>
          <w:rFonts w:ascii="Calibri" w:eastAsia="Calibri" w:hAnsi="Calibri" w:cs="Calibri"/>
          <w:b/>
          <w:bCs/>
          <w:sz w:val="22"/>
          <w:szCs w:val="22"/>
          <w:lang w:val="it-IT" w:bidi="it-IT"/>
        </w:rPr>
      </w:pPr>
      <w:r>
        <w:rPr>
          <w:rFonts w:ascii="Calibri" w:eastAsia="Calibri" w:hAnsi="Calibri" w:cs="Calibri"/>
          <w:b/>
          <w:bCs/>
          <w:sz w:val="22"/>
          <w:szCs w:val="22"/>
          <w:lang w:val="it-IT" w:bidi="it-IT"/>
        </w:rPr>
        <w:t xml:space="preserve">CIG: </w:t>
      </w:r>
      <w:r>
        <w:rPr>
          <w:rFonts w:ascii="Calibri" w:eastAsia="Calibri" w:hAnsi="Calibri" w:cs="Calibri"/>
          <w:b/>
          <w:bCs/>
          <w:sz w:val="22"/>
          <w:szCs w:val="22"/>
          <w:lang w:val="it-IT"/>
        </w:rPr>
        <w:t>B</w:t>
      </w:r>
      <w:r w:rsidR="00C624CF">
        <w:rPr>
          <w:rFonts w:ascii="Calibri" w:eastAsia="Calibri" w:hAnsi="Calibri" w:cs="Calibri"/>
          <w:b/>
          <w:bCs/>
          <w:sz w:val="22"/>
          <w:szCs w:val="22"/>
          <w:lang w:val="it-IT"/>
        </w:rPr>
        <w:t>44DB4C312</w:t>
      </w:r>
      <w:bookmarkStart w:id="4" w:name="_GoBack"/>
      <w:bookmarkEnd w:id="4"/>
    </w:p>
    <w:p w:rsidR="007056FF" w:rsidRDefault="008E3C6E">
      <w:pPr>
        <w:spacing w:before="120" w:after="120" w:line="259" w:lineRule="auto"/>
        <w:jc w:val="center"/>
        <w:rPr>
          <w:rFonts w:ascii="Calibri" w:eastAsia="Calibri" w:hAnsi="Calibri" w:cs="Calibri"/>
          <w:b/>
          <w:sz w:val="22"/>
          <w:szCs w:val="22"/>
          <w:lang w:val="it-IT" w:bidi="it-IT"/>
        </w:rPr>
      </w:pPr>
      <w:r>
        <w:rPr>
          <w:rFonts w:ascii="Calibri" w:eastAsia="Calibri" w:hAnsi="Calibri" w:cs="Calibri"/>
          <w:b/>
          <w:sz w:val="22"/>
          <w:szCs w:val="22"/>
          <w:lang w:val="it-IT" w:bidi="it-IT"/>
        </w:rPr>
        <w:t xml:space="preserve">C.U.P.: </w:t>
      </w:r>
      <w:r>
        <w:rPr>
          <w:rFonts w:ascii="Calibri" w:eastAsia="Calibri" w:hAnsi="Calibri" w:cs="Calibri"/>
          <w:b/>
          <w:bCs/>
          <w:sz w:val="22"/>
          <w:szCs w:val="22"/>
          <w:lang w:val="it-IT" w:bidi="it-IT"/>
        </w:rPr>
        <w:t>G84D23004800006</w:t>
      </w:r>
    </w:p>
    <w:p w:rsidR="007056FF" w:rsidRDefault="008E3C6E">
      <w:pPr>
        <w:spacing w:before="120" w:after="120"/>
        <w:jc w:val="center"/>
        <w:rPr>
          <w:rFonts w:ascii="Calibri" w:hAnsi="Calibri" w:cs="Calibri"/>
          <w:b/>
          <w:sz w:val="22"/>
          <w:szCs w:val="22"/>
          <w:lang w:val="it-IT" w:eastAsia="it-IT"/>
        </w:rPr>
      </w:pPr>
      <w:r>
        <w:rPr>
          <w:rFonts w:ascii="Calibri" w:hAnsi="Calibri" w:cs="Calibri"/>
          <w:b/>
          <w:sz w:val="22"/>
          <w:szCs w:val="22"/>
          <w:lang w:val="it-IT" w:eastAsia="it-IT"/>
        </w:rPr>
        <w:t>tra</w:t>
      </w:r>
    </w:p>
    <w:p w:rsidR="007056FF" w:rsidRDefault="008E3C6E">
      <w:pPr>
        <w:spacing w:before="120" w:after="120" w:line="276" w:lineRule="auto"/>
        <w:ind w:right="49"/>
        <w:jc w:val="both"/>
        <w:rPr>
          <w:rFonts w:ascii="Calibri" w:eastAsia="Calibri" w:hAnsi="Calibri" w:cs="Calibri"/>
          <w:sz w:val="22"/>
          <w:szCs w:val="22"/>
          <w:lang w:val="it-IT"/>
        </w:rPr>
      </w:pPr>
      <w:r>
        <w:rPr>
          <w:rFonts w:ascii="Calibri" w:eastAsia="Calibri" w:hAnsi="Calibri" w:cs="Calibri"/>
          <w:b/>
          <w:bCs/>
          <w:sz w:val="22"/>
          <w:szCs w:val="22"/>
          <w:lang w:val="it-IT"/>
        </w:rPr>
        <w:t>L’ISTITUTO SCOLASTICO “DON COSTANTINI - L. BARTOLINI”,</w:t>
      </w:r>
      <w:r>
        <w:rPr>
          <w:rFonts w:ascii="Calibri" w:eastAsia="Calibri" w:hAnsi="Calibri" w:cs="Calibri"/>
          <w:sz w:val="22"/>
          <w:szCs w:val="22"/>
          <w:lang w:val="it-IT"/>
        </w:rPr>
        <w:t xml:space="preserve"> con sede in CUPRAMONTANA, alla via M. Ridolfi 16, C.F. 91017860429, in persona della Prof.ssa Milena Brandoni, nata a CAMERANO (AN), in data 13/03/1964, Codice Fiscale n. BRNMLN64C53B468H, in qualità di Dirigente Scolastico;</w:t>
      </w:r>
    </w:p>
    <w:p w:rsidR="007056FF" w:rsidRDefault="008E3C6E">
      <w:pPr>
        <w:spacing w:before="120" w:after="120" w:line="276" w:lineRule="auto"/>
        <w:ind w:right="49"/>
        <w:jc w:val="right"/>
        <w:rPr>
          <w:rFonts w:ascii="Calibri" w:eastAsia="Calibri" w:hAnsi="Calibri" w:cs="Calibri"/>
          <w:sz w:val="22"/>
          <w:szCs w:val="22"/>
          <w:lang w:val="it-IT"/>
        </w:rPr>
      </w:pPr>
      <w:r>
        <w:rPr>
          <w:rFonts w:ascii="Calibri" w:eastAsia="Calibri" w:hAnsi="Calibri" w:cs="Calibri"/>
          <w:sz w:val="22"/>
          <w:szCs w:val="22"/>
          <w:lang w:val="it-IT"/>
        </w:rPr>
        <w:t>(a seguire anche «</w:t>
      </w:r>
      <w:r>
        <w:rPr>
          <w:rFonts w:ascii="Calibri" w:eastAsia="Calibri" w:hAnsi="Calibri" w:cs="Calibri"/>
          <w:b/>
          <w:bCs/>
          <w:sz w:val="22"/>
          <w:szCs w:val="22"/>
          <w:lang w:val="it-IT"/>
        </w:rPr>
        <w:t>Istituto</w:t>
      </w:r>
      <w:r>
        <w:rPr>
          <w:rFonts w:ascii="Calibri" w:eastAsia="Calibri" w:hAnsi="Calibri" w:cs="Calibri"/>
          <w:sz w:val="22"/>
          <w:szCs w:val="22"/>
          <w:lang w:val="it-IT"/>
        </w:rPr>
        <w:t xml:space="preserve">» o </w:t>
      </w:r>
      <w:r>
        <w:rPr>
          <w:rFonts w:ascii="Calibri" w:eastAsia="Calibri" w:hAnsi="Calibri" w:cs="Calibri"/>
          <w:sz w:val="22"/>
          <w:szCs w:val="22"/>
          <w:lang w:val="it-IT"/>
        </w:rPr>
        <w:t>«</w:t>
      </w:r>
      <w:r>
        <w:rPr>
          <w:rFonts w:ascii="Calibri" w:eastAsia="Calibri" w:hAnsi="Calibri" w:cs="Calibri"/>
          <w:b/>
          <w:bCs/>
          <w:sz w:val="22"/>
          <w:szCs w:val="22"/>
          <w:lang w:val="it-IT"/>
        </w:rPr>
        <w:t>Stazione Appaltante</w:t>
      </w:r>
      <w:r>
        <w:rPr>
          <w:rFonts w:ascii="Calibri" w:eastAsia="Calibri" w:hAnsi="Calibri" w:cs="Calibri"/>
          <w:sz w:val="22"/>
          <w:szCs w:val="22"/>
          <w:lang w:val="it-IT"/>
        </w:rPr>
        <w:t>»)</w:t>
      </w:r>
    </w:p>
    <w:p w:rsidR="007056FF" w:rsidRDefault="008E3C6E">
      <w:pPr>
        <w:spacing w:before="120" w:after="120" w:line="276" w:lineRule="auto"/>
        <w:jc w:val="center"/>
        <w:rPr>
          <w:rFonts w:ascii="Calibri" w:hAnsi="Calibri" w:cs="Calibri"/>
          <w:b/>
          <w:sz w:val="22"/>
          <w:szCs w:val="22"/>
          <w:lang w:val="it-IT" w:eastAsia="it-IT"/>
        </w:rPr>
      </w:pPr>
      <w:r>
        <w:rPr>
          <w:rFonts w:ascii="Calibri" w:hAnsi="Calibri" w:cs="Calibri"/>
          <w:b/>
          <w:sz w:val="22"/>
          <w:szCs w:val="22"/>
          <w:lang w:val="it-IT" w:eastAsia="it-IT"/>
        </w:rPr>
        <w:t>e</w:t>
      </w:r>
    </w:p>
    <w:p w:rsidR="007056FF" w:rsidRDefault="008E3C6E">
      <w:pPr>
        <w:pStyle w:val="Default"/>
      </w:pPr>
      <w:r>
        <w:rPr>
          <w:rFonts w:ascii="Calibri" w:hAnsi="Calibri" w:cs="Calibri"/>
          <w:b/>
          <w:bCs/>
          <w:sz w:val="22"/>
          <w:szCs w:val="22"/>
          <w:lang w:eastAsia="it-IT"/>
        </w:rPr>
        <w:t>CENTRO LINGUE SRLS (Centro autorizzato Cambridge IT067)</w:t>
      </w:r>
      <w:r>
        <w:rPr>
          <w:rFonts w:ascii="Calibri" w:hAnsi="Calibri" w:cs="Calibri"/>
          <w:sz w:val="22"/>
          <w:szCs w:val="22"/>
          <w:lang w:eastAsia="it-IT"/>
        </w:rPr>
        <w:t xml:space="preserve"> (C.F. / P.IVA </w:t>
      </w:r>
      <w:r>
        <w:rPr>
          <w:rFonts w:ascii="Calibri" w:hAnsi="Calibri" w:cs="Calibri"/>
          <w:b/>
          <w:sz w:val="22"/>
          <w:szCs w:val="22"/>
          <w:lang w:eastAsia="it-IT"/>
        </w:rPr>
        <w:t>02915120428</w:t>
      </w:r>
      <w:r>
        <w:rPr>
          <w:rFonts w:ascii="Calibri" w:hAnsi="Calibri" w:cs="Calibri"/>
          <w:sz w:val="22"/>
          <w:szCs w:val="22"/>
          <w:lang w:eastAsia="it-IT"/>
        </w:rPr>
        <w:t xml:space="preserve">, con sede legale a JESI, in V.le Don Minzoni 3, nella persona del/lla Dott. CIVERCHIA MICHELE, nato/a a JESI il 29/04/1974, in qualità di Titolare </w:t>
      </w:r>
      <w:r>
        <w:rPr>
          <w:rFonts w:ascii="Calibri" w:hAnsi="Calibri" w:cs="Calibri"/>
          <w:sz w:val="22"/>
          <w:szCs w:val="22"/>
          <w:lang w:eastAsia="it-IT"/>
        </w:rPr>
        <w:t>effettivo e Legale Rappresentante;</w:t>
      </w:r>
    </w:p>
    <w:p w:rsidR="007056FF" w:rsidRDefault="008E3C6E">
      <w:pPr>
        <w:spacing w:before="120" w:after="120" w:line="276" w:lineRule="auto"/>
        <w:jc w:val="right"/>
        <w:rPr>
          <w:rFonts w:ascii="Calibri" w:hAnsi="Calibri" w:cs="Calibri"/>
          <w:sz w:val="22"/>
          <w:szCs w:val="22"/>
          <w:lang w:val="it-IT" w:eastAsia="it-IT"/>
        </w:rPr>
      </w:pPr>
      <w:bookmarkStart w:id="5" w:name="_Hlk88471836"/>
      <w:r>
        <w:rPr>
          <w:rFonts w:ascii="Calibri" w:hAnsi="Calibri" w:cs="Calibri"/>
          <w:sz w:val="22"/>
          <w:szCs w:val="22"/>
          <w:lang w:val="it-IT" w:eastAsia="it-IT"/>
        </w:rPr>
        <w:t>(a seguire anche «</w:t>
      </w:r>
      <w:r>
        <w:rPr>
          <w:rFonts w:ascii="Calibri" w:hAnsi="Calibri" w:cs="Calibri"/>
          <w:b/>
          <w:bCs/>
          <w:sz w:val="22"/>
          <w:szCs w:val="22"/>
          <w:lang w:val="it-IT" w:eastAsia="it-IT"/>
        </w:rPr>
        <w:t>Affidatario</w:t>
      </w:r>
      <w:r>
        <w:rPr>
          <w:rFonts w:ascii="Calibri" w:hAnsi="Calibri" w:cs="Calibri"/>
          <w:sz w:val="22"/>
          <w:szCs w:val="22"/>
          <w:lang w:val="it-IT" w:eastAsia="it-IT"/>
        </w:rPr>
        <w:t>»)</w:t>
      </w:r>
      <w:bookmarkEnd w:id="5"/>
    </w:p>
    <w:p w:rsidR="007056FF" w:rsidRDefault="008E3C6E">
      <w:pPr>
        <w:spacing w:before="120" w:after="120"/>
        <w:jc w:val="center"/>
        <w:rPr>
          <w:rFonts w:ascii="Calibri" w:hAnsi="Calibri" w:cs="Calibri"/>
          <w:sz w:val="22"/>
          <w:szCs w:val="22"/>
          <w:lang w:val="it-IT" w:eastAsia="it-IT"/>
        </w:rPr>
      </w:pPr>
      <w:r>
        <w:rPr>
          <w:rFonts w:ascii="Calibri" w:hAnsi="Calibri" w:cs="Calibri"/>
          <w:sz w:val="22"/>
          <w:szCs w:val="22"/>
          <w:lang w:val="it-IT" w:eastAsia="it-IT"/>
        </w:rPr>
        <w:t>(a seguire collettivamente indicati come le «</w:t>
      </w:r>
      <w:r>
        <w:rPr>
          <w:rFonts w:ascii="Calibri" w:hAnsi="Calibri" w:cs="Calibri"/>
          <w:b/>
          <w:sz w:val="22"/>
          <w:szCs w:val="22"/>
          <w:lang w:val="it-IT" w:eastAsia="it-IT"/>
        </w:rPr>
        <w:t>Parti</w:t>
      </w:r>
      <w:r>
        <w:rPr>
          <w:rFonts w:ascii="Calibri" w:hAnsi="Calibri" w:cs="Calibri"/>
          <w:sz w:val="22"/>
          <w:szCs w:val="22"/>
          <w:lang w:val="it-IT" w:eastAsia="it-IT"/>
        </w:rPr>
        <w:t>»)</w:t>
      </w:r>
    </w:p>
    <w:p w:rsidR="007056FF" w:rsidRDefault="008E3C6E">
      <w:pPr>
        <w:widowControl w:val="0"/>
        <w:spacing w:before="120" w:after="120"/>
        <w:jc w:val="both"/>
        <w:textAlignment w:val="baseline"/>
        <w:rPr>
          <w:rFonts w:ascii="Calibri" w:hAnsi="Calibri" w:cs="Calibri"/>
          <w:sz w:val="22"/>
          <w:szCs w:val="22"/>
          <w:lang w:val="it-IT" w:eastAsia="it-IT"/>
        </w:rPr>
      </w:pPr>
      <w:r>
        <w:rPr>
          <w:rFonts w:ascii="Calibri" w:hAnsi="Calibri" w:cs="Calibri"/>
          <w:sz w:val="22"/>
          <w:szCs w:val="22"/>
          <w:lang w:val="it-IT" w:eastAsia="it-IT"/>
        </w:rPr>
        <w:t xml:space="preserve">Le Parti, come in epigrafe rappresentate e domiciliate, hanno sottoscritto il presente contratto in modalità elettronica ai sensi e per </w:t>
      </w:r>
      <w:r>
        <w:rPr>
          <w:rFonts w:ascii="Calibri" w:hAnsi="Calibri" w:cs="Calibri"/>
          <w:sz w:val="22"/>
          <w:szCs w:val="22"/>
          <w:lang w:val="it-IT" w:eastAsia="it-IT"/>
        </w:rPr>
        <w:t xml:space="preserve">gli effetti dell’art. 18, comma 1, del </w:t>
      </w:r>
      <w:r>
        <w:rPr>
          <w:rFonts w:ascii="Calibri" w:hAnsi="Calibri" w:cs="Calibri"/>
          <w:bCs/>
          <w:sz w:val="22"/>
          <w:szCs w:val="22"/>
          <w:lang w:val="it-IT" w:eastAsia="it-IT"/>
        </w:rPr>
        <w:t>d.lgs. n. 36/2023 (a seguire, anche «</w:t>
      </w:r>
      <w:r>
        <w:rPr>
          <w:rFonts w:ascii="Calibri" w:hAnsi="Calibri" w:cs="Calibri"/>
          <w:b/>
          <w:sz w:val="22"/>
          <w:szCs w:val="22"/>
          <w:lang w:val="it-IT" w:eastAsia="it-IT"/>
        </w:rPr>
        <w:t>Contratto</w:t>
      </w:r>
      <w:r>
        <w:rPr>
          <w:rFonts w:ascii="Calibri" w:hAnsi="Calibri" w:cs="Calibri"/>
          <w:bCs/>
          <w:sz w:val="22"/>
          <w:szCs w:val="22"/>
          <w:lang w:val="it-IT" w:eastAsia="it-IT"/>
        </w:rPr>
        <w:t>»)</w:t>
      </w:r>
      <w:r>
        <w:rPr>
          <w:rFonts w:ascii="Calibri" w:hAnsi="Calibri" w:cs="Calibri"/>
          <w:sz w:val="22"/>
          <w:szCs w:val="22"/>
          <w:lang w:val="it-IT" w:eastAsia="it-IT"/>
        </w:rPr>
        <w:t>.</w:t>
      </w:r>
    </w:p>
    <w:p w:rsidR="007056FF" w:rsidRDefault="008E3C6E">
      <w:pPr>
        <w:spacing w:before="120" w:after="120"/>
        <w:jc w:val="center"/>
        <w:outlineLvl w:val="0"/>
        <w:rPr>
          <w:rFonts w:ascii="Calibri" w:hAnsi="Calibri" w:cs="Calibri"/>
          <w:b/>
          <w:bCs/>
          <w:sz w:val="22"/>
          <w:szCs w:val="22"/>
          <w:lang w:val="it-IT" w:eastAsia="it-IT"/>
        </w:rPr>
      </w:pPr>
      <w:r>
        <w:rPr>
          <w:rFonts w:ascii="Calibri" w:hAnsi="Calibri" w:cs="Calibri"/>
          <w:b/>
          <w:sz w:val="22"/>
          <w:szCs w:val="22"/>
          <w:lang w:val="it-IT" w:eastAsia="it-IT"/>
        </w:rPr>
        <w:t xml:space="preserve">Art. </w:t>
      </w:r>
      <w:r>
        <w:rPr>
          <w:rFonts w:ascii="Calibri" w:hAnsi="Calibri" w:cs="Calibri"/>
          <w:b/>
          <w:bCs/>
          <w:sz w:val="22"/>
          <w:szCs w:val="22"/>
          <w:lang w:val="it-IT" w:eastAsia="it-IT"/>
        </w:rPr>
        <w:t>1</w:t>
      </w:r>
      <w:r>
        <w:rPr>
          <w:rFonts w:ascii="Calibri" w:hAnsi="Calibri" w:cs="Calibri"/>
          <w:b/>
          <w:bCs/>
          <w:sz w:val="22"/>
          <w:szCs w:val="22"/>
          <w:lang w:val="it-IT" w:eastAsia="it-IT"/>
        </w:rPr>
        <w:tab/>
      </w:r>
    </w:p>
    <w:p w:rsidR="007056FF" w:rsidRDefault="008E3C6E">
      <w:pPr>
        <w:spacing w:before="120" w:after="120"/>
        <w:jc w:val="center"/>
        <w:rPr>
          <w:rFonts w:ascii="Calibri" w:hAnsi="Calibri" w:cs="Calibri"/>
          <w:b/>
          <w:bCs/>
          <w:i/>
          <w:iCs/>
          <w:sz w:val="22"/>
          <w:szCs w:val="22"/>
          <w:lang w:val="it-IT" w:eastAsia="it-IT"/>
        </w:rPr>
      </w:pPr>
      <w:r>
        <w:rPr>
          <w:rFonts w:ascii="Calibri" w:hAnsi="Calibri" w:cs="Calibri"/>
          <w:b/>
          <w:i/>
          <w:iCs/>
          <w:sz w:val="22"/>
          <w:szCs w:val="22"/>
          <w:lang w:val="it-IT" w:eastAsia="it-IT"/>
        </w:rPr>
        <w:t>(Valore giuridico delle premesse e degli allegati)</w:t>
      </w:r>
    </w:p>
    <w:p w:rsidR="007056FF" w:rsidRDefault="008E3C6E">
      <w:pPr>
        <w:numPr>
          <w:ilvl w:val="0"/>
          <w:numId w:val="10"/>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Le premesse e tutti i documenti di seguito indicati formano parte integrante e sostanziale del presente Cont</w:t>
      </w:r>
      <w:r>
        <w:rPr>
          <w:rFonts w:ascii="Calibri" w:hAnsi="Calibri" w:cs="Calibri"/>
          <w:sz w:val="22"/>
          <w:szCs w:val="22"/>
          <w:lang w:val="it-IT" w:eastAsia="it-IT"/>
        </w:rPr>
        <w:t xml:space="preserve">ratto, da valere alla stregua di giuridica presupposizione e costituiscono canone interpretativo della comune volontà delle parti: </w:t>
      </w:r>
    </w:p>
    <w:p w:rsidR="007056FF" w:rsidRDefault="008E3C6E">
      <w:pPr>
        <w:spacing w:before="120" w:after="120"/>
        <w:ind w:left="426"/>
        <w:jc w:val="both"/>
        <w:rPr>
          <w:rFonts w:ascii="Calibri" w:hAnsi="Calibri" w:cs="Calibri"/>
          <w:sz w:val="22"/>
          <w:szCs w:val="22"/>
          <w:lang w:val="it-IT" w:eastAsia="it-IT"/>
        </w:rPr>
      </w:pPr>
      <w:r>
        <w:rPr>
          <w:rFonts w:ascii="Calibri" w:hAnsi="Calibri" w:cs="Calibri"/>
          <w:b/>
          <w:sz w:val="22"/>
          <w:szCs w:val="22"/>
          <w:lang w:val="it-IT" w:eastAsia="it-IT"/>
        </w:rPr>
        <w:t xml:space="preserve">Allegato </w:t>
      </w:r>
      <w:bookmarkStart w:id="6" w:name="_Hlk88246027"/>
      <w:r>
        <w:rPr>
          <w:rFonts w:ascii="Calibri" w:hAnsi="Calibri" w:cs="Calibri"/>
          <w:b/>
          <w:sz w:val="22"/>
          <w:szCs w:val="22"/>
          <w:lang w:val="it-IT" w:eastAsia="it-IT"/>
        </w:rPr>
        <w:t>“A</w:t>
      </w:r>
      <w:bookmarkStart w:id="7" w:name="_Hlk88728505"/>
      <w:r>
        <w:rPr>
          <w:rFonts w:ascii="Calibri" w:hAnsi="Calibri" w:cs="Calibri"/>
          <w:b/>
          <w:sz w:val="22"/>
          <w:szCs w:val="22"/>
          <w:lang w:val="it-IT" w:eastAsia="it-IT"/>
        </w:rPr>
        <w:t>”</w:t>
      </w:r>
      <w:r>
        <w:rPr>
          <w:rFonts w:ascii="Calibri" w:hAnsi="Calibri" w:cs="Calibri"/>
          <w:sz w:val="22"/>
          <w:szCs w:val="22"/>
          <w:lang w:val="it-IT" w:eastAsia="it-IT"/>
        </w:rPr>
        <w:t xml:space="preserve">: </w:t>
      </w:r>
      <w:bookmarkEnd w:id="6"/>
      <w:r>
        <w:rPr>
          <w:rFonts w:ascii="Calibri" w:hAnsi="Calibri" w:cs="Calibri"/>
          <w:sz w:val="22"/>
          <w:szCs w:val="22"/>
          <w:lang w:val="it-IT" w:eastAsia="it-IT"/>
        </w:rPr>
        <w:t xml:space="preserve">Preventivo formulato da CENTRO LINGUE SRLS </w:t>
      </w:r>
      <w:bookmarkEnd w:id="7"/>
      <w:r>
        <w:rPr>
          <w:rFonts w:ascii="Calibri" w:hAnsi="Calibri" w:cs="Calibri"/>
          <w:sz w:val="22"/>
          <w:szCs w:val="22"/>
          <w:lang w:val="it-IT" w:eastAsia="it-IT"/>
        </w:rPr>
        <w:t>;</w:t>
      </w:r>
    </w:p>
    <w:p w:rsidR="007056FF" w:rsidRDefault="008E3C6E">
      <w:pPr>
        <w:spacing w:before="120" w:after="120"/>
        <w:ind w:left="425"/>
        <w:jc w:val="both"/>
        <w:rPr>
          <w:rFonts w:ascii="Calibri" w:eastAsia="Calibri" w:hAnsi="Calibri" w:cs="Calibri"/>
          <w:sz w:val="22"/>
          <w:szCs w:val="22"/>
          <w:lang w:val="it-IT" w:eastAsia="it-IT"/>
        </w:rPr>
      </w:pPr>
      <w:r>
        <w:rPr>
          <w:rFonts w:ascii="Calibri" w:hAnsi="Calibri" w:cs="Calibri"/>
          <w:b/>
          <w:sz w:val="22"/>
          <w:szCs w:val="22"/>
          <w:lang w:val="it-IT" w:eastAsia="it-IT"/>
        </w:rPr>
        <w:t>Allegato “B”</w:t>
      </w:r>
      <w:r>
        <w:rPr>
          <w:rFonts w:ascii="Calibri" w:hAnsi="Calibri" w:cs="Calibri"/>
          <w:bCs/>
          <w:sz w:val="22"/>
          <w:szCs w:val="22"/>
          <w:lang w:val="it-IT" w:eastAsia="it-IT"/>
        </w:rPr>
        <w:t>: “Dichiarazione sostitutiva dell</w:t>
      </w:r>
      <w:r>
        <w:rPr>
          <w:rFonts w:ascii="Calibri" w:hAnsi="Calibri" w:cs="Calibri"/>
          <w:sz w:val="22"/>
          <w:szCs w:val="22"/>
          <w:lang w:val="it-IT" w:eastAsia="it-IT"/>
        </w:rPr>
        <w:t>’Affidatario”</w:t>
      </w:r>
      <w:r>
        <w:rPr>
          <w:rFonts w:ascii="Calibri" w:eastAsia="Calibri" w:hAnsi="Calibri" w:cs="Calibri"/>
          <w:sz w:val="22"/>
          <w:szCs w:val="22"/>
          <w:lang w:val="it-IT" w:eastAsia="it-IT"/>
        </w:rPr>
        <w:t>;</w:t>
      </w:r>
    </w:p>
    <w:p w:rsidR="007056FF" w:rsidRDefault="008E3C6E">
      <w:pPr>
        <w:spacing w:before="120" w:after="120"/>
        <w:ind w:left="425"/>
        <w:jc w:val="both"/>
        <w:rPr>
          <w:rFonts w:ascii="Calibri" w:eastAsia="Calibri" w:hAnsi="Calibri" w:cs="Calibri"/>
          <w:sz w:val="22"/>
          <w:szCs w:val="22"/>
          <w:lang w:val="it-IT" w:eastAsia="it-IT"/>
        </w:rPr>
      </w:pPr>
      <w:r>
        <w:rPr>
          <w:rFonts w:ascii="Calibri" w:hAnsi="Calibri" w:cs="Calibri"/>
          <w:b/>
          <w:sz w:val="22"/>
          <w:szCs w:val="22"/>
          <w:lang w:val="it-IT" w:eastAsia="it-IT"/>
        </w:rPr>
        <w:t>Allegato “C”</w:t>
      </w:r>
      <w:r>
        <w:rPr>
          <w:rFonts w:ascii="Calibri" w:eastAsia="Calibri" w:hAnsi="Calibri" w:cs="Calibri"/>
          <w:sz w:val="22"/>
          <w:szCs w:val="22"/>
          <w:lang w:val="it-IT" w:eastAsia="it-IT"/>
        </w:rPr>
        <w:t>: “Modulo di tracciabilità dei flussi finanziari”;</w:t>
      </w:r>
    </w:p>
    <w:p w:rsidR="007056FF" w:rsidRDefault="008E3C6E">
      <w:pPr>
        <w:spacing w:before="120" w:after="120"/>
        <w:ind w:left="425"/>
        <w:jc w:val="both"/>
        <w:rPr>
          <w:rFonts w:ascii="Calibri" w:eastAsia="Calibri" w:hAnsi="Calibri" w:cs="Calibri"/>
          <w:sz w:val="22"/>
          <w:szCs w:val="22"/>
          <w:lang w:val="it-IT" w:eastAsia="it-IT"/>
        </w:rPr>
      </w:pPr>
      <w:r>
        <w:rPr>
          <w:rFonts w:ascii="Calibri" w:hAnsi="Calibri" w:cs="Calibri"/>
          <w:b/>
          <w:sz w:val="22"/>
          <w:szCs w:val="22"/>
          <w:lang w:val="it-IT" w:eastAsia="it-IT"/>
        </w:rPr>
        <w:lastRenderedPageBreak/>
        <w:t>Allegato “D”</w:t>
      </w:r>
      <w:r>
        <w:rPr>
          <w:rFonts w:ascii="Calibri" w:eastAsia="Calibri" w:hAnsi="Calibri" w:cs="Calibri"/>
          <w:sz w:val="22"/>
          <w:szCs w:val="22"/>
          <w:lang w:val="it-IT" w:eastAsia="it-IT"/>
        </w:rPr>
        <w:t>: “Patto di integrità”;</w:t>
      </w:r>
    </w:p>
    <w:p w:rsidR="007056FF" w:rsidRDefault="008E3C6E">
      <w:pPr>
        <w:numPr>
          <w:ilvl w:val="0"/>
          <w:numId w:val="10"/>
        </w:numPr>
        <w:spacing w:before="120" w:after="120" w:line="259" w:lineRule="auto"/>
        <w:ind w:left="426" w:hanging="426"/>
        <w:jc w:val="both"/>
        <w:textAlignment w:val="baseline"/>
        <w:rPr>
          <w:rFonts w:ascii="Calibri" w:hAnsi="Calibri" w:cs="Calibri"/>
          <w:bCs/>
          <w:sz w:val="22"/>
          <w:szCs w:val="22"/>
          <w:lang w:val="it-IT" w:eastAsia="it-IT"/>
        </w:rPr>
      </w:pPr>
      <w:r>
        <w:rPr>
          <w:rFonts w:ascii="Calibri" w:hAnsi="Calibri" w:cs="Calibri"/>
          <w:bCs/>
          <w:sz w:val="22"/>
          <w:szCs w:val="22"/>
          <w:lang w:val="it-IT" w:eastAsia="it-IT"/>
        </w:rPr>
        <w:t xml:space="preserve">Per quanto concerne i rapporti tra il Preventivo e il Contratto, quest’ultimo è da intendersi prevalente. Il Preventivo disciplinerà i rapporti tra le parti </w:t>
      </w:r>
      <w:r>
        <w:rPr>
          <w:rFonts w:ascii="Calibri" w:hAnsi="Calibri" w:cs="Calibri"/>
          <w:bCs/>
          <w:sz w:val="22"/>
          <w:szCs w:val="22"/>
          <w:lang w:val="it-IT" w:eastAsia="it-IT"/>
        </w:rPr>
        <w:t>solo nella misura in cui sia recepito nel presente Contratto.</w:t>
      </w:r>
    </w:p>
    <w:p w:rsidR="007056FF" w:rsidRDefault="008E3C6E">
      <w:pPr>
        <w:spacing w:before="120" w:after="120"/>
        <w:jc w:val="center"/>
        <w:outlineLvl w:val="0"/>
        <w:rPr>
          <w:rFonts w:ascii="Calibri" w:hAnsi="Calibri" w:cs="Calibri"/>
          <w:b/>
          <w:bCs/>
          <w:sz w:val="22"/>
          <w:szCs w:val="22"/>
          <w:lang w:val="it-IT" w:eastAsia="it-IT"/>
        </w:rPr>
      </w:pPr>
      <w:r>
        <w:rPr>
          <w:rFonts w:ascii="Calibri" w:hAnsi="Calibri" w:cs="Calibri"/>
          <w:b/>
          <w:sz w:val="22"/>
          <w:szCs w:val="22"/>
          <w:lang w:val="it-IT" w:eastAsia="it-IT"/>
        </w:rPr>
        <w:t xml:space="preserve">Art. </w:t>
      </w:r>
      <w:r>
        <w:rPr>
          <w:rFonts w:ascii="Calibri" w:hAnsi="Calibri" w:cs="Calibri"/>
          <w:b/>
          <w:bCs/>
          <w:sz w:val="22"/>
          <w:szCs w:val="22"/>
          <w:lang w:val="it-IT" w:eastAsia="it-IT"/>
        </w:rPr>
        <w:t>2</w:t>
      </w:r>
      <w:r>
        <w:rPr>
          <w:rFonts w:ascii="Calibri" w:hAnsi="Calibri" w:cs="Calibri"/>
          <w:b/>
          <w:bCs/>
          <w:sz w:val="22"/>
          <w:szCs w:val="22"/>
          <w:lang w:val="it-IT" w:eastAsia="it-IT"/>
        </w:rPr>
        <w:tab/>
      </w:r>
    </w:p>
    <w:p w:rsidR="007056FF" w:rsidRDefault="008E3C6E">
      <w:pPr>
        <w:spacing w:before="120" w:after="120"/>
        <w:jc w:val="center"/>
        <w:rPr>
          <w:rFonts w:ascii="Calibri" w:hAnsi="Calibri" w:cs="Calibri"/>
          <w:b/>
          <w:bCs/>
          <w:i/>
          <w:iCs/>
          <w:sz w:val="22"/>
          <w:szCs w:val="22"/>
          <w:lang w:val="it-IT" w:eastAsia="it-IT"/>
        </w:rPr>
      </w:pPr>
      <w:r>
        <w:rPr>
          <w:rFonts w:ascii="Calibri" w:hAnsi="Calibri" w:cs="Calibri"/>
          <w:b/>
          <w:i/>
          <w:iCs/>
          <w:sz w:val="22"/>
          <w:szCs w:val="22"/>
          <w:lang w:val="it-IT" w:eastAsia="it-IT"/>
        </w:rPr>
        <w:t>(Oggetto del Contratto)</w:t>
      </w:r>
    </w:p>
    <w:p w:rsidR="007056FF" w:rsidRDefault="008E3C6E">
      <w:pPr>
        <w:numPr>
          <w:ilvl w:val="0"/>
          <w:numId w:val="17"/>
        </w:numPr>
        <w:spacing w:before="120" w:after="120" w:line="259" w:lineRule="auto"/>
        <w:ind w:left="425" w:hanging="425"/>
        <w:jc w:val="both"/>
        <w:textAlignment w:val="baseline"/>
        <w:rPr>
          <w:rFonts w:ascii="Calibri" w:eastAsia="Calibri" w:hAnsi="Calibri" w:cs="Calibri"/>
          <w:sz w:val="22"/>
          <w:szCs w:val="22"/>
          <w:lang w:val="it-IT"/>
        </w:rPr>
      </w:pPr>
      <w:r>
        <w:rPr>
          <w:rFonts w:ascii="Calibri" w:eastAsia="Calibri" w:hAnsi="Calibri" w:cs="Calibri"/>
          <w:sz w:val="22"/>
          <w:szCs w:val="22"/>
          <w:lang w:val="it-IT"/>
        </w:rPr>
        <w:t>Oggetto del presente Contratto è l’affidamento del</w:t>
      </w:r>
      <w:bookmarkStart w:id="8" w:name="_Hlk114659875"/>
      <w:r>
        <w:rPr>
          <w:rFonts w:ascii="Calibri" w:eastAsia="Calibri" w:hAnsi="Calibri" w:cs="Calibri"/>
          <w:sz w:val="22"/>
          <w:szCs w:val="22"/>
          <w:lang w:val="it-IT"/>
        </w:rPr>
        <w:t xml:space="preserve"> Servizio di Formazione per studenti </w:t>
      </w:r>
      <w:bookmarkEnd w:id="8"/>
      <w:r>
        <w:rPr>
          <w:rFonts w:ascii="Calibri" w:eastAsia="Calibri" w:hAnsi="Calibri" w:cs="Calibri"/>
          <w:bCs/>
          <w:sz w:val="22"/>
          <w:szCs w:val="22"/>
          <w:lang w:val="it-IT"/>
        </w:rPr>
        <w:t xml:space="preserve">POTENZIAMENTO LINGUA INGLESE </w:t>
      </w:r>
      <w:r>
        <w:rPr>
          <w:rFonts w:ascii="Calibri" w:eastAsia="Calibri" w:hAnsi="Calibri" w:cs="Calibri"/>
          <w:bCs/>
          <w:sz w:val="22"/>
          <w:szCs w:val="22"/>
          <w:lang w:val="it-IT" w:bidi="it-IT"/>
        </w:rPr>
        <w:t xml:space="preserve">secondo il dettaglio dettato nel presente Contratto </w:t>
      </w:r>
    </w:p>
    <w:p w:rsidR="007056FF" w:rsidRDefault="008E3C6E">
      <w:pPr>
        <w:numPr>
          <w:ilvl w:val="0"/>
          <w:numId w:val="17"/>
        </w:numPr>
        <w:spacing w:before="120" w:after="120" w:line="259" w:lineRule="auto"/>
        <w:ind w:left="425" w:hanging="425"/>
        <w:jc w:val="both"/>
        <w:textAlignment w:val="baseline"/>
        <w:rPr>
          <w:rFonts w:ascii="Calibri" w:eastAsia="Calibri" w:hAnsi="Calibri" w:cs="Calibri"/>
          <w:sz w:val="22"/>
          <w:szCs w:val="22"/>
          <w:lang w:val="it-IT"/>
        </w:rPr>
      </w:pPr>
      <w:r>
        <w:rPr>
          <w:rFonts w:ascii="Calibri" w:eastAsia="Calibri" w:hAnsi="Calibri" w:cs="Calibri"/>
          <w:bCs/>
          <w:sz w:val="22"/>
          <w:szCs w:val="22"/>
          <w:lang w:val="it-IT" w:bidi="it-IT"/>
        </w:rPr>
        <w:t xml:space="preserve">In particolare, l’affidamento avrà ad oggetto: </w:t>
      </w:r>
    </w:p>
    <w:p w:rsidR="007056FF" w:rsidRDefault="008E3C6E">
      <w:pPr>
        <w:numPr>
          <w:ilvl w:val="0"/>
          <w:numId w:val="26"/>
        </w:numPr>
        <w:spacing w:before="120" w:after="120" w:line="259" w:lineRule="auto"/>
        <w:ind w:left="851" w:hanging="425"/>
        <w:jc w:val="both"/>
        <w:textAlignment w:val="baseline"/>
        <w:rPr>
          <w:rFonts w:ascii="Calibri" w:eastAsia="Calibri" w:hAnsi="Calibri" w:cs="Calibri"/>
          <w:bCs/>
          <w:sz w:val="22"/>
          <w:szCs w:val="22"/>
          <w:lang w:val="it-IT" w:bidi="it-IT"/>
        </w:rPr>
      </w:pPr>
      <w:r>
        <w:rPr>
          <w:rFonts w:ascii="Calibri" w:eastAsia="Calibri" w:hAnsi="Calibri" w:cs="Calibri"/>
          <w:bCs/>
          <w:sz w:val="22"/>
          <w:szCs w:val="22"/>
          <w:lang w:val="it-IT" w:bidi="it-IT"/>
        </w:rPr>
        <w:t xml:space="preserve">Esercitare lo speaking per aumentare la fluency; </w:t>
      </w:r>
    </w:p>
    <w:p w:rsidR="007056FF" w:rsidRDefault="008E3C6E">
      <w:pPr>
        <w:numPr>
          <w:ilvl w:val="0"/>
          <w:numId w:val="26"/>
        </w:numPr>
        <w:spacing w:before="120" w:after="120" w:line="259" w:lineRule="auto"/>
        <w:ind w:left="851" w:hanging="425"/>
        <w:jc w:val="both"/>
        <w:textAlignment w:val="baseline"/>
        <w:rPr>
          <w:rFonts w:ascii="Calibri" w:eastAsia="Calibri" w:hAnsi="Calibri" w:cs="Calibri"/>
          <w:bCs/>
          <w:sz w:val="22"/>
          <w:szCs w:val="22"/>
          <w:lang w:val="it-IT" w:bidi="it-IT"/>
        </w:rPr>
      </w:pPr>
      <w:r>
        <w:rPr>
          <w:rFonts w:ascii="Calibri" w:eastAsia="Calibri" w:hAnsi="Calibri" w:cs="Calibri"/>
          <w:bCs/>
          <w:sz w:val="22"/>
          <w:szCs w:val="22"/>
          <w:lang w:val="it-IT" w:bidi="it-IT"/>
        </w:rPr>
        <w:t xml:space="preserve">Acquisire nuovi vocaboli in ambiti contestualizzati; </w:t>
      </w:r>
    </w:p>
    <w:p w:rsidR="007056FF" w:rsidRDefault="008E3C6E">
      <w:pPr>
        <w:numPr>
          <w:ilvl w:val="0"/>
          <w:numId w:val="26"/>
        </w:numPr>
        <w:spacing w:before="120" w:after="120" w:line="259" w:lineRule="auto"/>
        <w:ind w:left="851" w:hanging="425"/>
        <w:jc w:val="both"/>
        <w:textAlignment w:val="baseline"/>
        <w:rPr>
          <w:rFonts w:ascii="Calibri" w:eastAsia="Calibri" w:hAnsi="Calibri" w:cs="Calibri"/>
          <w:bCs/>
          <w:sz w:val="22"/>
          <w:szCs w:val="22"/>
          <w:lang w:val="it-IT" w:bidi="it-IT"/>
        </w:rPr>
      </w:pPr>
      <w:r>
        <w:rPr>
          <w:rFonts w:ascii="Calibri" w:eastAsia="Calibri" w:hAnsi="Calibri" w:cs="Calibri"/>
          <w:bCs/>
          <w:sz w:val="22"/>
          <w:szCs w:val="22"/>
          <w:lang w:val="it-IT" w:bidi="it-IT"/>
        </w:rPr>
        <w:t>Esercitare la pronuncia, lettura e ascolto;</w:t>
      </w:r>
    </w:p>
    <w:p w:rsidR="007056FF" w:rsidRDefault="008E3C6E">
      <w:pPr>
        <w:numPr>
          <w:ilvl w:val="0"/>
          <w:numId w:val="26"/>
        </w:numPr>
        <w:spacing w:before="120" w:after="120" w:line="259" w:lineRule="auto"/>
        <w:ind w:left="851" w:hanging="425"/>
        <w:jc w:val="both"/>
        <w:textAlignment w:val="baseline"/>
        <w:rPr>
          <w:rFonts w:ascii="Calibri" w:eastAsia="Calibri" w:hAnsi="Calibri" w:cs="Calibri"/>
          <w:bCs/>
          <w:sz w:val="22"/>
          <w:szCs w:val="22"/>
          <w:lang w:val="it-IT" w:bidi="it-IT"/>
        </w:rPr>
      </w:pPr>
      <w:r>
        <w:rPr>
          <w:rFonts w:ascii="Calibri" w:eastAsia="Calibri" w:hAnsi="Calibri" w:cs="Calibri"/>
          <w:bCs/>
          <w:sz w:val="22"/>
          <w:szCs w:val="22"/>
          <w:lang w:val="it-IT" w:bidi="it-IT"/>
        </w:rPr>
        <w:t>Acquisi</w:t>
      </w:r>
      <w:r>
        <w:rPr>
          <w:rFonts w:ascii="Calibri" w:eastAsia="Calibri" w:hAnsi="Calibri" w:cs="Calibri"/>
          <w:bCs/>
          <w:sz w:val="22"/>
          <w:szCs w:val="22"/>
          <w:lang w:val="it-IT" w:bidi="it-IT"/>
        </w:rPr>
        <w:t>re padronanza nell’ascolto attivo e nella produzione verbale;</w:t>
      </w:r>
    </w:p>
    <w:p w:rsidR="007056FF" w:rsidRDefault="008E3C6E">
      <w:pPr>
        <w:numPr>
          <w:ilvl w:val="0"/>
          <w:numId w:val="26"/>
        </w:numPr>
        <w:spacing w:before="120" w:after="120" w:line="259" w:lineRule="auto"/>
        <w:ind w:left="851" w:hanging="425"/>
        <w:jc w:val="both"/>
        <w:textAlignment w:val="baseline"/>
        <w:rPr>
          <w:rFonts w:ascii="Calibri" w:eastAsia="Calibri" w:hAnsi="Calibri" w:cs="Calibri"/>
          <w:bCs/>
          <w:sz w:val="22"/>
          <w:szCs w:val="22"/>
          <w:lang w:val="it-IT" w:bidi="it-IT"/>
        </w:rPr>
      </w:pPr>
      <w:r>
        <w:rPr>
          <w:rFonts w:ascii="Calibri" w:eastAsia="Calibri" w:hAnsi="Calibri" w:cs="Calibri"/>
          <w:bCs/>
          <w:sz w:val="22"/>
          <w:szCs w:val="22"/>
          <w:lang w:val="it-IT" w:bidi="it-IT"/>
        </w:rPr>
        <w:t>Saper elaborare un discorso elementare coerente con le indicazioni richieste;</w:t>
      </w:r>
    </w:p>
    <w:p w:rsidR="007056FF" w:rsidRDefault="008E3C6E">
      <w:pPr>
        <w:numPr>
          <w:ilvl w:val="0"/>
          <w:numId w:val="26"/>
        </w:numPr>
        <w:spacing w:before="120" w:after="120" w:line="259" w:lineRule="auto"/>
        <w:ind w:left="851" w:hanging="425"/>
        <w:jc w:val="both"/>
        <w:textAlignment w:val="baseline"/>
        <w:rPr>
          <w:rFonts w:ascii="Calibri" w:eastAsia="Calibri" w:hAnsi="Calibri" w:cs="Calibri"/>
          <w:bCs/>
          <w:sz w:val="22"/>
          <w:szCs w:val="22"/>
          <w:lang w:val="it-IT" w:bidi="it-IT"/>
        </w:rPr>
      </w:pPr>
      <w:r>
        <w:rPr>
          <w:rFonts w:ascii="Calibri" w:eastAsia="Calibri" w:hAnsi="Calibri" w:cs="Calibri"/>
          <w:bCs/>
          <w:sz w:val="22"/>
          <w:szCs w:val="22"/>
          <w:lang w:val="it-IT" w:bidi="it-IT"/>
        </w:rPr>
        <w:t>Riuscire ad individuare in un testo/conversazione le informazioni chiave con annessa comprensione</w:t>
      </w:r>
    </w:p>
    <w:p w:rsidR="007056FF" w:rsidRDefault="008E3C6E">
      <w:pPr>
        <w:numPr>
          <w:ilvl w:val="0"/>
          <w:numId w:val="26"/>
        </w:numPr>
        <w:spacing w:before="120" w:after="120" w:line="259" w:lineRule="auto"/>
        <w:ind w:left="851" w:hanging="425"/>
        <w:jc w:val="both"/>
        <w:textAlignment w:val="baseline"/>
        <w:rPr>
          <w:rFonts w:ascii="Calibri" w:eastAsia="Calibri" w:hAnsi="Calibri" w:cs="Calibri"/>
          <w:bCs/>
          <w:sz w:val="22"/>
          <w:szCs w:val="22"/>
          <w:lang w:val="it-IT" w:bidi="it-IT"/>
        </w:rPr>
      </w:pPr>
      <w:r>
        <w:rPr>
          <w:rFonts w:ascii="Calibri" w:eastAsia="Calibri" w:hAnsi="Calibri" w:cs="Calibri"/>
          <w:bCs/>
          <w:sz w:val="22"/>
          <w:szCs w:val="22"/>
          <w:lang w:val="it-IT" w:bidi="it-IT"/>
        </w:rPr>
        <w:t>Conoscere le regol</w:t>
      </w:r>
      <w:r>
        <w:rPr>
          <w:rFonts w:ascii="Calibri" w:eastAsia="Calibri" w:hAnsi="Calibri" w:cs="Calibri"/>
          <w:bCs/>
          <w:sz w:val="22"/>
          <w:szCs w:val="22"/>
          <w:lang w:val="it-IT" w:bidi="it-IT"/>
        </w:rPr>
        <w:t>e grammaticali facendo pratica tramite il dialogo guidato e secondo l’apprendimento naturale della lingua.</w:t>
      </w:r>
    </w:p>
    <w:p w:rsidR="007056FF" w:rsidRDefault="008E3C6E">
      <w:pPr>
        <w:spacing w:before="120" w:after="120"/>
        <w:jc w:val="center"/>
        <w:outlineLvl w:val="0"/>
        <w:rPr>
          <w:rFonts w:ascii="Calibri" w:hAnsi="Calibri" w:cs="Calibri"/>
          <w:b/>
          <w:bCs/>
          <w:sz w:val="22"/>
          <w:szCs w:val="22"/>
          <w:lang w:val="it-IT" w:eastAsia="it-IT"/>
        </w:rPr>
      </w:pPr>
      <w:r>
        <w:rPr>
          <w:rFonts w:ascii="Calibri" w:hAnsi="Calibri" w:cs="Calibri"/>
          <w:b/>
          <w:sz w:val="22"/>
          <w:szCs w:val="22"/>
          <w:lang w:val="it-IT" w:eastAsia="it-IT"/>
        </w:rPr>
        <w:t xml:space="preserve">Art. </w:t>
      </w:r>
      <w:r>
        <w:rPr>
          <w:rFonts w:ascii="Calibri" w:hAnsi="Calibri" w:cs="Calibri"/>
          <w:b/>
          <w:bCs/>
          <w:sz w:val="22"/>
          <w:szCs w:val="22"/>
          <w:lang w:val="it-IT" w:eastAsia="it-IT"/>
        </w:rPr>
        <w:t>3</w:t>
      </w:r>
      <w:r>
        <w:rPr>
          <w:rFonts w:ascii="Calibri" w:hAnsi="Calibri" w:cs="Calibri"/>
          <w:b/>
          <w:bCs/>
          <w:sz w:val="22"/>
          <w:szCs w:val="22"/>
          <w:lang w:val="it-IT" w:eastAsia="it-IT"/>
        </w:rPr>
        <w:tab/>
      </w:r>
    </w:p>
    <w:p w:rsidR="007056FF" w:rsidRDefault="008E3C6E">
      <w:pPr>
        <w:spacing w:before="120" w:after="120"/>
        <w:jc w:val="center"/>
        <w:rPr>
          <w:rFonts w:ascii="Calibri" w:hAnsi="Calibri" w:cs="Calibri"/>
          <w:b/>
          <w:bCs/>
          <w:i/>
          <w:iCs/>
          <w:sz w:val="22"/>
          <w:szCs w:val="22"/>
          <w:lang w:val="it-IT" w:eastAsia="it-IT"/>
        </w:rPr>
      </w:pPr>
      <w:r>
        <w:rPr>
          <w:rFonts w:ascii="Calibri" w:hAnsi="Calibri" w:cs="Calibri"/>
          <w:b/>
          <w:bCs/>
          <w:i/>
          <w:iCs/>
          <w:sz w:val="22"/>
          <w:szCs w:val="22"/>
          <w:lang w:val="it-IT" w:eastAsia="it-IT"/>
        </w:rPr>
        <w:t xml:space="preserve">(Durata </w:t>
      </w:r>
      <w:r>
        <w:rPr>
          <w:rFonts w:ascii="Calibri" w:hAnsi="Calibri" w:cs="Calibri"/>
          <w:b/>
          <w:i/>
          <w:iCs/>
          <w:sz w:val="22"/>
          <w:szCs w:val="22"/>
          <w:lang w:val="it-IT" w:eastAsia="it-IT"/>
        </w:rPr>
        <w:t>del</w:t>
      </w:r>
      <w:r>
        <w:rPr>
          <w:rFonts w:ascii="Calibri" w:hAnsi="Calibri" w:cs="Calibri"/>
          <w:b/>
          <w:bCs/>
          <w:i/>
          <w:iCs/>
          <w:sz w:val="22"/>
          <w:szCs w:val="22"/>
          <w:lang w:val="it-IT" w:eastAsia="it-IT"/>
        </w:rPr>
        <w:t xml:space="preserve"> Contratto)</w:t>
      </w:r>
    </w:p>
    <w:p w:rsidR="007056FF" w:rsidRDefault="008E3C6E">
      <w:pPr>
        <w:numPr>
          <w:ilvl w:val="0"/>
          <w:numId w:val="18"/>
        </w:numPr>
        <w:spacing w:before="120" w:after="120" w:line="259" w:lineRule="auto"/>
        <w:ind w:left="426" w:hanging="426"/>
        <w:jc w:val="both"/>
        <w:textAlignment w:val="baseline"/>
        <w:rPr>
          <w:rFonts w:ascii="Calibri" w:eastAsia="Calibri" w:hAnsi="Calibri" w:cs="Calibri"/>
          <w:sz w:val="22"/>
          <w:szCs w:val="22"/>
          <w:lang w:val="it-IT"/>
        </w:rPr>
      </w:pPr>
      <w:r>
        <w:rPr>
          <w:rFonts w:ascii="Calibri" w:eastAsia="Calibri" w:hAnsi="Calibri" w:cs="Calibri"/>
          <w:sz w:val="22"/>
          <w:szCs w:val="22"/>
          <w:lang w:val="it-IT"/>
        </w:rPr>
        <w:t xml:space="preserve">L’espletamento del Servizio di Formazione per studenti </w:t>
      </w:r>
      <w:r>
        <w:rPr>
          <w:rFonts w:ascii="Calibri" w:eastAsia="Calibri" w:hAnsi="Calibri" w:cs="Calibri"/>
          <w:bCs/>
          <w:sz w:val="22"/>
          <w:szCs w:val="22"/>
          <w:lang w:val="it-IT"/>
        </w:rPr>
        <w:t xml:space="preserve">POTENZIAMENTO LINGUA INGLESE </w:t>
      </w:r>
      <w:r>
        <w:rPr>
          <w:rFonts w:ascii="Calibri" w:eastAsia="Calibri" w:hAnsi="Calibri" w:cs="Calibri"/>
          <w:sz w:val="22"/>
          <w:szCs w:val="22"/>
          <w:lang w:val="it-IT"/>
        </w:rPr>
        <w:t xml:space="preserve">avrà </w:t>
      </w:r>
      <w:r>
        <w:rPr>
          <w:rFonts w:ascii="Calibri" w:eastAsia="Calibri" w:hAnsi="Calibri" w:cs="Calibri"/>
          <w:bCs/>
          <w:sz w:val="22"/>
          <w:szCs w:val="22"/>
          <w:lang w:val="it-IT" w:bidi="it-IT"/>
        </w:rPr>
        <w:t xml:space="preserve">una durata massima di n. 2 </w:t>
      </w:r>
      <w:r>
        <w:rPr>
          <w:rFonts w:ascii="Calibri" w:eastAsia="Calibri" w:hAnsi="Calibri" w:cs="Calibri"/>
          <w:bCs/>
          <w:sz w:val="22"/>
          <w:szCs w:val="22"/>
          <w:lang w:val="it-IT" w:bidi="it-IT"/>
        </w:rPr>
        <w:t>mesi</w:t>
      </w:r>
      <w:r>
        <w:rPr>
          <w:rFonts w:ascii="Calibri" w:eastAsia="Calibri" w:hAnsi="Calibri" w:cs="Calibri"/>
          <w:sz w:val="22"/>
          <w:szCs w:val="22"/>
          <w:lang w:val="it-IT"/>
        </w:rPr>
        <w:t xml:space="preserve">, a decorrere dalla data di sottoscrizione del Contratto. </w:t>
      </w:r>
      <w:bookmarkStart w:id="9" w:name="_Toc199651519"/>
    </w:p>
    <w:p w:rsidR="007056FF" w:rsidRDefault="008E3C6E">
      <w:pPr>
        <w:numPr>
          <w:ilvl w:val="0"/>
          <w:numId w:val="18"/>
        </w:numPr>
        <w:spacing w:before="120" w:after="120" w:line="259" w:lineRule="auto"/>
        <w:ind w:left="426" w:hanging="426"/>
        <w:jc w:val="both"/>
        <w:textAlignment w:val="baseline"/>
        <w:rPr>
          <w:rFonts w:ascii="Calibri" w:eastAsia="Calibri" w:hAnsi="Calibri" w:cs="Calibri"/>
          <w:sz w:val="22"/>
          <w:szCs w:val="22"/>
          <w:lang w:val="it-IT"/>
        </w:rPr>
      </w:pPr>
      <w:r>
        <w:rPr>
          <w:rFonts w:ascii="Calibri" w:eastAsia="Calibri" w:hAnsi="Calibri" w:cs="Calibri"/>
          <w:sz w:val="22"/>
          <w:szCs w:val="22"/>
          <w:lang w:val="it-IT"/>
        </w:rPr>
        <w:t xml:space="preserve">Il Servizio di Formazione per studenti </w:t>
      </w:r>
      <w:r>
        <w:rPr>
          <w:rFonts w:ascii="Calibri" w:eastAsia="Calibri" w:hAnsi="Calibri" w:cs="Calibri"/>
          <w:bCs/>
          <w:sz w:val="22"/>
          <w:szCs w:val="22"/>
          <w:lang w:val="it-IT"/>
        </w:rPr>
        <w:t xml:space="preserve">POTENZIAMENTO LINGUA INGLESE </w:t>
      </w:r>
      <w:r>
        <w:rPr>
          <w:rFonts w:ascii="Calibri" w:eastAsia="Calibri" w:hAnsi="Calibri" w:cs="Calibri"/>
          <w:bCs/>
          <w:sz w:val="22"/>
          <w:szCs w:val="22"/>
          <w:lang w:val="it-IT" w:bidi="it-IT"/>
        </w:rPr>
        <w:t>dovrà</w:t>
      </w:r>
      <w:r>
        <w:rPr>
          <w:rFonts w:ascii="Calibri" w:eastAsia="Calibri" w:hAnsi="Calibri" w:cs="Calibri"/>
          <w:color w:val="000000"/>
          <w:sz w:val="22"/>
          <w:szCs w:val="22"/>
          <w:lang w:val="it-IT"/>
        </w:rPr>
        <w:t xml:space="preserve"> essere effettuato nel rispetto del cronoprogramma, di </w:t>
      </w:r>
      <w:r>
        <w:rPr>
          <w:rFonts w:ascii="Calibri" w:eastAsia="Calibri" w:hAnsi="Calibri" w:cs="Calibri"/>
          <w:i/>
          <w:iCs/>
          <w:color w:val="000000"/>
          <w:sz w:val="22"/>
          <w:szCs w:val="22"/>
          <w:lang w:val="it-IT"/>
        </w:rPr>
        <w:t>milestone</w:t>
      </w:r>
      <w:r>
        <w:rPr>
          <w:rFonts w:ascii="Calibri" w:eastAsia="Calibri" w:hAnsi="Calibri" w:cs="Calibri"/>
          <w:color w:val="000000"/>
          <w:sz w:val="22"/>
          <w:szCs w:val="22"/>
          <w:lang w:val="it-IT"/>
        </w:rPr>
        <w:t xml:space="preserve"> e </w:t>
      </w:r>
      <w:r>
        <w:rPr>
          <w:rFonts w:ascii="Calibri" w:eastAsia="Calibri" w:hAnsi="Calibri" w:cs="Calibri"/>
          <w:i/>
          <w:iCs/>
          <w:color w:val="000000"/>
          <w:sz w:val="22"/>
          <w:szCs w:val="22"/>
          <w:lang w:val="it-IT"/>
        </w:rPr>
        <w:t>target</w:t>
      </w:r>
      <w:r>
        <w:rPr>
          <w:rFonts w:ascii="Calibri" w:eastAsia="Calibri" w:hAnsi="Calibri" w:cs="Calibri"/>
          <w:color w:val="000000"/>
          <w:sz w:val="22"/>
          <w:szCs w:val="22"/>
          <w:lang w:val="it-IT"/>
        </w:rPr>
        <w:t xml:space="preserve"> del PNRR e dovrà essere completato entro e non</w:t>
      </w:r>
      <w:r>
        <w:rPr>
          <w:rFonts w:ascii="Calibri" w:eastAsia="Calibri" w:hAnsi="Calibri" w:cs="Calibri"/>
          <w:color w:val="000000"/>
          <w:sz w:val="22"/>
          <w:szCs w:val="22"/>
          <w:lang w:val="it-IT"/>
        </w:rPr>
        <w:t xml:space="preserve"> oltre la data del 15/05/2025.</w:t>
      </w:r>
    </w:p>
    <w:p w:rsidR="007056FF" w:rsidRDefault="008E3C6E">
      <w:pPr>
        <w:spacing w:before="120" w:after="120"/>
        <w:jc w:val="center"/>
        <w:outlineLvl w:val="0"/>
        <w:rPr>
          <w:rFonts w:ascii="Calibri" w:hAnsi="Calibri" w:cs="Calibri"/>
          <w:b/>
          <w:bCs/>
          <w:sz w:val="22"/>
          <w:szCs w:val="22"/>
          <w:lang w:val="it-IT" w:eastAsia="it-IT"/>
        </w:rPr>
      </w:pPr>
      <w:r>
        <w:rPr>
          <w:rFonts w:ascii="Calibri" w:hAnsi="Calibri" w:cs="Calibri"/>
          <w:b/>
          <w:sz w:val="22"/>
          <w:szCs w:val="22"/>
          <w:lang w:val="it-IT" w:eastAsia="it-IT"/>
        </w:rPr>
        <w:t xml:space="preserve">Art. </w:t>
      </w:r>
      <w:r>
        <w:rPr>
          <w:rFonts w:ascii="Calibri" w:hAnsi="Calibri" w:cs="Calibri"/>
          <w:b/>
          <w:bCs/>
          <w:sz w:val="22"/>
          <w:szCs w:val="22"/>
          <w:lang w:val="it-IT" w:eastAsia="it-IT"/>
        </w:rPr>
        <w:t xml:space="preserve">4 </w:t>
      </w:r>
    </w:p>
    <w:p w:rsidR="007056FF" w:rsidRDefault="008E3C6E">
      <w:pPr>
        <w:spacing w:before="120" w:after="120"/>
        <w:jc w:val="center"/>
        <w:rPr>
          <w:rFonts w:ascii="Calibri" w:hAnsi="Calibri" w:cs="Calibri"/>
          <w:b/>
          <w:i/>
          <w:iCs/>
          <w:sz w:val="22"/>
          <w:szCs w:val="22"/>
          <w:lang w:val="it-IT" w:eastAsia="it-IT"/>
        </w:rPr>
      </w:pPr>
      <w:r>
        <w:rPr>
          <w:rFonts w:ascii="Calibri" w:hAnsi="Calibri" w:cs="Calibri"/>
          <w:b/>
          <w:i/>
          <w:iCs/>
          <w:sz w:val="22"/>
          <w:szCs w:val="22"/>
          <w:lang w:val="it-IT" w:eastAsia="it-IT"/>
        </w:rPr>
        <w:t>(Modalità di esecuzione dell’affidamento)</w:t>
      </w:r>
    </w:p>
    <w:p w:rsidR="007056FF" w:rsidRDefault="008E3C6E">
      <w:pPr>
        <w:numPr>
          <w:ilvl w:val="0"/>
          <w:numId w:val="15"/>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L’Affidatario si impegna espressamente a:</w:t>
      </w:r>
    </w:p>
    <w:p w:rsidR="007056FF" w:rsidRDefault="008E3C6E">
      <w:pPr>
        <w:numPr>
          <w:ilvl w:val="0"/>
          <w:numId w:val="4"/>
        </w:numPr>
        <w:shd w:val="clear" w:color="auto" w:fill="FFFFFF"/>
        <w:spacing w:before="120" w:after="120" w:line="259" w:lineRule="auto"/>
        <w:ind w:left="993" w:hanging="425"/>
        <w:jc w:val="both"/>
        <w:textAlignment w:val="baseline"/>
        <w:rPr>
          <w:rFonts w:ascii="Calibri" w:eastAsia="Calibri" w:hAnsi="Calibri" w:cs="Calibri"/>
          <w:sz w:val="22"/>
          <w:szCs w:val="22"/>
          <w:lang w:val="it-IT"/>
        </w:rPr>
      </w:pPr>
      <w:r>
        <w:rPr>
          <w:rFonts w:ascii="Calibri" w:eastAsia="Calibri" w:hAnsi="Calibri" w:cs="Calibri"/>
          <w:sz w:val="22"/>
          <w:szCs w:val="22"/>
          <w:lang w:val="it-IT"/>
        </w:rPr>
        <w:t xml:space="preserve">osservare tutte le indicazioni e direttive, operative, di indirizzo e di controllo, diramate dall’Istituto, nell’adempimento delle </w:t>
      </w:r>
      <w:r>
        <w:rPr>
          <w:rFonts w:ascii="Calibri" w:eastAsia="Calibri" w:hAnsi="Calibri" w:cs="Calibri"/>
          <w:sz w:val="22"/>
          <w:szCs w:val="22"/>
          <w:lang w:val="it-IT"/>
        </w:rPr>
        <w:t>proprie prestazioni;</w:t>
      </w:r>
    </w:p>
    <w:p w:rsidR="007056FF" w:rsidRDefault="008E3C6E">
      <w:pPr>
        <w:numPr>
          <w:ilvl w:val="0"/>
          <w:numId w:val="4"/>
        </w:numPr>
        <w:shd w:val="clear" w:color="auto" w:fill="FFFFFF"/>
        <w:spacing w:before="120" w:after="120" w:line="259" w:lineRule="auto"/>
        <w:ind w:left="993" w:hanging="426"/>
        <w:jc w:val="both"/>
        <w:textAlignment w:val="baseline"/>
        <w:rPr>
          <w:rFonts w:ascii="Calibri" w:eastAsia="Calibri" w:hAnsi="Calibri" w:cs="Calibri"/>
          <w:sz w:val="22"/>
          <w:szCs w:val="22"/>
          <w:lang w:val="it-IT"/>
        </w:rPr>
      </w:pPr>
      <w:r>
        <w:rPr>
          <w:rFonts w:ascii="Calibri" w:eastAsia="Calibri" w:hAnsi="Calibri" w:cs="Calibri"/>
          <w:sz w:val="22"/>
          <w:szCs w:val="22"/>
          <w:lang w:val="it-IT"/>
        </w:rPr>
        <w:t>dare immediata comunicazione di ogni circostanza che possa interferire sull’esecuzione delle attività di cui al presente Contratto;</w:t>
      </w:r>
    </w:p>
    <w:p w:rsidR="007056FF" w:rsidRDefault="008E3C6E">
      <w:pPr>
        <w:numPr>
          <w:ilvl w:val="0"/>
          <w:numId w:val="4"/>
        </w:numPr>
        <w:shd w:val="clear" w:color="auto" w:fill="FFFFFF"/>
        <w:spacing w:before="120" w:after="120" w:line="259" w:lineRule="auto"/>
        <w:ind w:left="993" w:hanging="426"/>
        <w:jc w:val="both"/>
        <w:textAlignment w:val="baseline"/>
        <w:rPr>
          <w:rFonts w:ascii="Calibri" w:eastAsia="Calibri" w:hAnsi="Calibri" w:cs="Calibri"/>
          <w:sz w:val="22"/>
          <w:szCs w:val="22"/>
          <w:lang w:val="it-IT"/>
        </w:rPr>
      </w:pPr>
      <w:r>
        <w:rPr>
          <w:rFonts w:ascii="Calibri" w:eastAsia="Calibri" w:hAnsi="Calibri" w:cs="Calibri"/>
          <w:sz w:val="22"/>
          <w:szCs w:val="22"/>
          <w:lang w:val="it-IT"/>
        </w:rPr>
        <w:t>adottare tutte le misure organizzative necessarie a garantire la riservatezza dei dipendenti dell’Istit</w:t>
      </w:r>
      <w:r>
        <w:rPr>
          <w:rFonts w:ascii="Calibri" w:eastAsia="Calibri" w:hAnsi="Calibri" w:cs="Calibri"/>
          <w:sz w:val="22"/>
          <w:szCs w:val="22"/>
          <w:lang w:val="it-IT"/>
        </w:rPr>
        <w:t xml:space="preserve">uto; </w:t>
      </w:r>
    </w:p>
    <w:p w:rsidR="007056FF" w:rsidRDefault="008E3C6E">
      <w:pPr>
        <w:numPr>
          <w:ilvl w:val="0"/>
          <w:numId w:val="4"/>
        </w:numPr>
        <w:shd w:val="clear" w:color="auto" w:fill="FFFFFF"/>
        <w:spacing w:before="120" w:after="120" w:line="259" w:lineRule="auto"/>
        <w:ind w:left="993" w:hanging="426"/>
        <w:jc w:val="both"/>
        <w:textAlignment w:val="baseline"/>
        <w:rPr>
          <w:rFonts w:ascii="Calibri" w:eastAsia="Calibri" w:hAnsi="Calibri" w:cs="Calibri"/>
          <w:sz w:val="22"/>
          <w:szCs w:val="22"/>
          <w:lang w:val="it-IT"/>
        </w:rPr>
      </w:pPr>
      <w:r>
        <w:rPr>
          <w:rFonts w:ascii="Calibri" w:eastAsia="Calibri" w:hAnsi="Calibri" w:cs="Calibri"/>
          <w:color w:val="000000"/>
          <w:sz w:val="22"/>
          <w:szCs w:val="22"/>
          <w:lang w:val="it-IT"/>
        </w:rPr>
        <w:t xml:space="preserve">rispettare la tempistica di realizzazione/avanzamento delle attività progettuali secondo quanto previsto nel presente Contratto e nei rispettivi allegati, </w:t>
      </w:r>
      <w:r>
        <w:rPr>
          <w:rFonts w:ascii="Calibri" w:eastAsia="Calibri" w:hAnsi="Calibri" w:cs="Calibri"/>
          <w:sz w:val="22"/>
          <w:szCs w:val="22"/>
          <w:lang w:val="it-IT"/>
        </w:rPr>
        <w:t>in coerenza con le tempistiche previste dal cronoprogramma procedurale di misura;</w:t>
      </w:r>
    </w:p>
    <w:p w:rsidR="007056FF" w:rsidRDefault="008E3C6E">
      <w:pPr>
        <w:numPr>
          <w:ilvl w:val="0"/>
          <w:numId w:val="15"/>
        </w:numPr>
        <w:spacing w:before="120" w:after="120" w:line="259" w:lineRule="auto"/>
        <w:ind w:left="426" w:hanging="426"/>
        <w:jc w:val="both"/>
        <w:textAlignment w:val="baseline"/>
        <w:rPr>
          <w:rFonts w:ascii="Calibri" w:hAnsi="Calibri" w:cs="Calibri"/>
          <w:sz w:val="22"/>
          <w:szCs w:val="22"/>
          <w:lang w:val="it-IT" w:eastAsia="it-IT"/>
        </w:rPr>
      </w:pPr>
      <w:r>
        <w:rPr>
          <w:rFonts w:ascii="Calibri" w:eastAsia="Calibri" w:hAnsi="Calibri" w:cs="Calibri"/>
          <w:sz w:val="22"/>
          <w:szCs w:val="22"/>
          <w:lang w:val="it-IT"/>
        </w:rPr>
        <w:lastRenderedPageBreak/>
        <w:t>Il Servizio d</w:t>
      </w:r>
      <w:r>
        <w:rPr>
          <w:rFonts w:ascii="Calibri" w:eastAsia="Calibri" w:hAnsi="Calibri" w:cs="Calibri"/>
          <w:sz w:val="22"/>
          <w:szCs w:val="22"/>
          <w:lang w:val="it-IT"/>
        </w:rPr>
        <w:t xml:space="preserve">i Formazione per studenti POTENZIAMENTO LINGUA INGLESA </w:t>
      </w:r>
      <w:r>
        <w:rPr>
          <w:rFonts w:ascii="Calibri" w:hAnsi="Calibri" w:cs="Calibri"/>
          <w:sz w:val="22"/>
          <w:szCs w:val="22"/>
          <w:lang w:val="it-IT" w:eastAsia="it-IT"/>
        </w:rPr>
        <w:t xml:space="preserve">dovrà essere svolto secondo il seguente calendario: </w:t>
      </w:r>
    </w:p>
    <w:p w:rsidR="007056FF" w:rsidRDefault="008E3C6E">
      <w:pPr>
        <w:spacing w:before="120" w:after="120" w:line="259" w:lineRule="auto"/>
        <w:ind w:left="426"/>
        <w:jc w:val="both"/>
        <w:rPr>
          <w:rFonts w:ascii="Calibri" w:hAnsi="Calibri" w:cs="Calibri"/>
          <w:sz w:val="22"/>
          <w:szCs w:val="22"/>
          <w:lang w:val="it-IT" w:eastAsia="it-IT"/>
        </w:rPr>
      </w:pPr>
      <w:r>
        <w:rPr>
          <w:rFonts w:ascii="Calibri" w:hAnsi="Calibri" w:cs="Calibri"/>
          <w:sz w:val="22"/>
          <w:szCs w:val="22"/>
          <w:lang w:val="it-IT" w:eastAsia="it-IT"/>
        </w:rPr>
        <w:t>SCUOLA PRIMARIA “G. UMANI” di Cupramontana:</w:t>
      </w:r>
    </w:p>
    <w:p w:rsidR="007056FF" w:rsidRDefault="008E3C6E">
      <w:pPr>
        <w:spacing w:before="120" w:after="120" w:line="259" w:lineRule="auto"/>
        <w:ind w:left="426"/>
        <w:jc w:val="both"/>
        <w:rPr>
          <w:rFonts w:ascii="Calibri" w:hAnsi="Calibri" w:cs="Calibri"/>
          <w:sz w:val="22"/>
          <w:szCs w:val="22"/>
          <w:lang w:val="it-IT" w:eastAsia="it-IT"/>
        </w:rPr>
      </w:pPr>
      <w:r>
        <w:rPr>
          <w:rFonts w:ascii="Calibri" w:hAnsi="Calibri" w:cs="Calibri"/>
          <w:sz w:val="22"/>
          <w:szCs w:val="22"/>
          <w:lang w:val="it-IT" w:eastAsia="it-IT"/>
        </w:rPr>
        <w:t>Gruppo 1: il lunedì dalle ore 11:30 alle ore 13:30</w:t>
      </w:r>
    </w:p>
    <w:p w:rsidR="007056FF" w:rsidRDefault="008E3C6E">
      <w:pPr>
        <w:spacing w:before="120" w:after="120" w:line="259" w:lineRule="auto"/>
        <w:ind w:left="426"/>
        <w:jc w:val="both"/>
        <w:rPr>
          <w:rFonts w:ascii="Calibri" w:hAnsi="Calibri" w:cs="Calibri"/>
          <w:sz w:val="22"/>
          <w:szCs w:val="22"/>
          <w:lang w:val="it-IT" w:eastAsia="it-IT"/>
        </w:rPr>
      </w:pPr>
      <w:r>
        <w:rPr>
          <w:rFonts w:ascii="Calibri" w:hAnsi="Calibri" w:cs="Calibri"/>
          <w:sz w:val="22"/>
          <w:szCs w:val="22"/>
          <w:lang w:val="it-IT" w:eastAsia="it-IT"/>
        </w:rPr>
        <w:t xml:space="preserve">Nei seguenti giorni 18/11/2024 - 25/11/2024 - </w:t>
      </w:r>
      <w:r>
        <w:rPr>
          <w:rFonts w:ascii="Calibri" w:hAnsi="Calibri" w:cs="Calibri"/>
          <w:sz w:val="22"/>
          <w:szCs w:val="22"/>
          <w:lang w:val="it-IT" w:eastAsia="it-IT"/>
        </w:rPr>
        <w:t>02/12/2024 - 09/12/2024 - 16/12/2024</w:t>
      </w:r>
    </w:p>
    <w:p w:rsidR="007056FF" w:rsidRDefault="008E3C6E">
      <w:pPr>
        <w:spacing w:before="120" w:after="120" w:line="259" w:lineRule="auto"/>
        <w:ind w:left="426"/>
        <w:jc w:val="both"/>
        <w:rPr>
          <w:rFonts w:ascii="Calibri" w:hAnsi="Calibri" w:cs="Calibri"/>
          <w:sz w:val="22"/>
          <w:szCs w:val="22"/>
          <w:lang w:val="it-IT" w:eastAsia="it-IT"/>
        </w:rPr>
      </w:pPr>
      <w:r>
        <w:rPr>
          <w:rFonts w:ascii="Calibri" w:hAnsi="Calibri" w:cs="Calibri"/>
          <w:sz w:val="22"/>
          <w:szCs w:val="22"/>
          <w:lang w:val="it-IT" w:eastAsia="it-IT"/>
        </w:rPr>
        <w:t>Gruppo 2: il martedì dalle 08:00 alle 10:00</w:t>
      </w:r>
    </w:p>
    <w:p w:rsidR="007056FF" w:rsidRDefault="008E3C6E">
      <w:pPr>
        <w:spacing w:before="120" w:after="120" w:line="259" w:lineRule="auto"/>
        <w:ind w:left="426"/>
        <w:jc w:val="both"/>
        <w:rPr>
          <w:rFonts w:ascii="Calibri" w:hAnsi="Calibri" w:cs="Calibri"/>
          <w:sz w:val="22"/>
          <w:szCs w:val="22"/>
          <w:lang w:val="it-IT" w:eastAsia="it-IT"/>
        </w:rPr>
      </w:pPr>
      <w:r>
        <w:rPr>
          <w:rFonts w:ascii="Calibri" w:hAnsi="Calibri" w:cs="Calibri"/>
          <w:sz w:val="22"/>
          <w:szCs w:val="22"/>
          <w:lang w:val="it-IT" w:eastAsia="it-IT"/>
        </w:rPr>
        <w:t>Nei seguenti giorni: 19/11/2024 – 26/11/2024 – 03/12/2024 – 10/12/2024 – 17/12/2024.</w:t>
      </w:r>
    </w:p>
    <w:p w:rsidR="007056FF" w:rsidRDefault="008E3C6E">
      <w:pPr>
        <w:spacing w:before="120" w:after="120" w:line="259" w:lineRule="auto"/>
        <w:ind w:left="426"/>
        <w:jc w:val="both"/>
        <w:rPr>
          <w:rFonts w:ascii="Calibri" w:hAnsi="Calibri" w:cs="Calibri"/>
          <w:sz w:val="22"/>
          <w:szCs w:val="22"/>
          <w:lang w:val="it-IT" w:eastAsia="it-IT"/>
        </w:rPr>
      </w:pPr>
      <w:r>
        <w:rPr>
          <w:rFonts w:ascii="Calibri" w:hAnsi="Calibri" w:cs="Calibri"/>
          <w:sz w:val="22"/>
          <w:szCs w:val="22"/>
          <w:lang w:val="it-IT" w:eastAsia="it-IT"/>
        </w:rPr>
        <w:t>Per un totale di 20 ore di formazione – Con Docente ESPERTO FORMATORE</w:t>
      </w:r>
    </w:p>
    <w:p w:rsidR="007056FF" w:rsidRDefault="008E3C6E">
      <w:pPr>
        <w:numPr>
          <w:ilvl w:val="0"/>
          <w:numId w:val="15"/>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 xml:space="preserve">L’Affidatario dovrà </w:t>
      </w:r>
      <w:r>
        <w:rPr>
          <w:rFonts w:ascii="Calibri" w:hAnsi="Calibri" w:cs="Calibri"/>
          <w:sz w:val="22"/>
          <w:szCs w:val="22"/>
          <w:lang w:val="it-IT" w:eastAsia="it-IT"/>
        </w:rPr>
        <w:t>eseguire l’Appalto con organizzazione di mezzi a proprio carico e gestione a proprio rischio, dotandosi di tutti i mezzi strumentali e delle risorse umane necessarie per il diligente espletamento delle prestazioni che siano richieste o semplicemente necess</w:t>
      </w:r>
      <w:r>
        <w:rPr>
          <w:rFonts w:ascii="Calibri" w:hAnsi="Calibri" w:cs="Calibri"/>
          <w:sz w:val="22"/>
          <w:szCs w:val="22"/>
          <w:lang w:val="it-IT" w:eastAsia="it-IT"/>
        </w:rPr>
        <w:t>arie rispetto alle previsioni del presente Contratto.</w:t>
      </w:r>
    </w:p>
    <w:p w:rsidR="007056FF" w:rsidRDefault="008E3C6E">
      <w:pPr>
        <w:numPr>
          <w:ilvl w:val="0"/>
          <w:numId w:val="15"/>
        </w:numPr>
        <w:spacing w:before="120" w:after="120" w:line="276"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L’Affidatario si obbliga a consegnare all’Istituto, entro 6 (sei) mesi dalla sottoscrizione del presente Contratto, idonea documentazione aziendale ufficiale, in originale o in copia conforme all’origin</w:t>
      </w:r>
      <w:r>
        <w:rPr>
          <w:rFonts w:ascii="Calibri" w:hAnsi="Calibri" w:cs="Calibri"/>
          <w:sz w:val="22"/>
          <w:szCs w:val="22"/>
          <w:lang w:val="it-IT" w:eastAsia="it-IT"/>
        </w:rPr>
        <w:t>ale, volta a comprovare quanto dal medesimo dichiarato in sede di partecipazione.</w:t>
      </w:r>
    </w:p>
    <w:p w:rsidR="007056FF" w:rsidRDefault="008E3C6E">
      <w:pPr>
        <w:numPr>
          <w:ilvl w:val="0"/>
          <w:numId w:val="15"/>
        </w:numPr>
        <w:spacing w:before="120" w:after="120" w:line="276"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L’Affidatario si impegna alla compilazione e aggiornamento dei dati presenti in piattaforma FUTURA di competenza del Docente ESPERTO;</w:t>
      </w:r>
    </w:p>
    <w:p w:rsidR="007056FF" w:rsidRDefault="008E3C6E">
      <w:pPr>
        <w:spacing w:before="120" w:after="120"/>
        <w:jc w:val="center"/>
        <w:outlineLvl w:val="0"/>
        <w:rPr>
          <w:rFonts w:ascii="Calibri" w:hAnsi="Calibri" w:cs="Calibri"/>
          <w:b/>
          <w:sz w:val="22"/>
          <w:szCs w:val="22"/>
          <w:lang w:val="it-IT" w:eastAsia="it-IT"/>
        </w:rPr>
      </w:pPr>
      <w:r>
        <w:rPr>
          <w:rFonts w:ascii="Calibri" w:hAnsi="Calibri" w:cs="Calibri"/>
          <w:b/>
          <w:sz w:val="22"/>
          <w:szCs w:val="22"/>
          <w:lang w:val="it-IT" w:eastAsia="it-IT"/>
        </w:rPr>
        <w:t>Art. 5</w:t>
      </w:r>
    </w:p>
    <w:p w:rsidR="007056FF" w:rsidRDefault="008E3C6E">
      <w:pPr>
        <w:spacing w:before="120" w:after="120"/>
        <w:jc w:val="center"/>
        <w:outlineLvl w:val="0"/>
        <w:rPr>
          <w:rFonts w:ascii="Calibri" w:hAnsi="Calibri" w:cs="Calibri"/>
          <w:b/>
          <w:i/>
          <w:iCs/>
          <w:sz w:val="22"/>
          <w:szCs w:val="22"/>
          <w:lang w:val="it-IT" w:eastAsia="it-IT"/>
        </w:rPr>
      </w:pPr>
      <w:r>
        <w:rPr>
          <w:rFonts w:ascii="Calibri" w:hAnsi="Calibri" w:cs="Calibri"/>
          <w:b/>
          <w:i/>
          <w:iCs/>
          <w:sz w:val="22"/>
          <w:szCs w:val="22"/>
          <w:lang w:val="it-IT" w:eastAsia="it-IT"/>
        </w:rPr>
        <w:t>(Osservanza dei requisiti e delle</w:t>
      </w:r>
      <w:r>
        <w:rPr>
          <w:rFonts w:ascii="Calibri" w:hAnsi="Calibri" w:cs="Calibri"/>
          <w:b/>
          <w:i/>
          <w:iCs/>
          <w:sz w:val="22"/>
          <w:szCs w:val="22"/>
          <w:lang w:val="it-IT" w:eastAsia="it-IT"/>
        </w:rPr>
        <w:t xml:space="preserve"> condizionalità PNRR)</w:t>
      </w:r>
    </w:p>
    <w:p w:rsidR="007056FF" w:rsidRDefault="008E3C6E">
      <w:pPr>
        <w:widowControl w:val="0"/>
        <w:numPr>
          <w:ilvl w:val="0"/>
          <w:numId w:val="25"/>
        </w:numPr>
        <w:spacing w:before="120" w:after="120" w:line="276" w:lineRule="auto"/>
        <w:ind w:left="426" w:hanging="426"/>
        <w:jc w:val="both"/>
        <w:textAlignment w:val="baseline"/>
        <w:rPr>
          <w:rFonts w:ascii="Calibri" w:hAnsi="Calibri" w:cs="Calibri"/>
          <w:sz w:val="22"/>
          <w:szCs w:val="22"/>
          <w:lang w:val="it-IT" w:eastAsia="ar-SA"/>
        </w:rPr>
      </w:pPr>
      <w:r>
        <w:rPr>
          <w:rFonts w:ascii="Calibri" w:hAnsi="Calibri" w:cs="Calibri"/>
          <w:sz w:val="22"/>
          <w:szCs w:val="22"/>
          <w:lang w:val="it-IT" w:eastAsia="ar-SA"/>
        </w:rPr>
        <w:t xml:space="preserve">Le Parti si danno reciprocamente atto che l’intervento oggetto del presente Contratto costituisce </w:t>
      </w:r>
      <w:bookmarkStart w:id="10" w:name="_Hlk129227748"/>
      <w:r>
        <w:rPr>
          <w:rFonts w:ascii="Calibri" w:hAnsi="Calibri" w:cs="Calibri"/>
          <w:sz w:val="22"/>
          <w:szCs w:val="22"/>
          <w:lang w:val="it-IT" w:eastAsia="ar-SA"/>
        </w:rPr>
        <w:t>attuazione delle misure previste dall’</w:t>
      </w:r>
      <w:r>
        <w:rPr>
          <w:rFonts w:ascii="Calibri" w:eastAsia="Calibri" w:hAnsi="Calibri" w:cs="Calibri"/>
          <w:b/>
          <w:bCs/>
          <w:i/>
          <w:iCs/>
          <w:sz w:val="22"/>
          <w:szCs w:val="22"/>
          <w:shd w:val="clear" w:color="auto" w:fill="FFFFFF"/>
          <w:lang w:val="it-IT" w:eastAsia="it-IT"/>
        </w:rPr>
        <w:t xml:space="preserve">Avviso Pubblico </w:t>
      </w:r>
      <w:bookmarkStart w:id="11" w:name="x_810391079912013825"/>
      <w:bookmarkEnd w:id="11"/>
      <w:r>
        <w:rPr>
          <w:rFonts w:ascii="Calibri" w:eastAsia="Calibri" w:hAnsi="Calibri" w:cs="Calibri"/>
          <w:b/>
          <w:bCs/>
          <w:i/>
          <w:iCs/>
          <w:sz w:val="22"/>
          <w:szCs w:val="22"/>
          <w:lang w:val="it-IT" w:eastAsia="it-IT"/>
        </w:rPr>
        <w:t>D.M. 65/2023 - PNRR - Missione 4 – Istruzione e Ricerca – Componente 1 – Potenziam</w:t>
      </w:r>
      <w:r>
        <w:rPr>
          <w:rFonts w:ascii="Calibri" w:eastAsia="Calibri" w:hAnsi="Calibri" w:cs="Calibri"/>
          <w:b/>
          <w:bCs/>
          <w:i/>
          <w:iCs/>
          <w:sz w:val="22"/>
          <w:szCs w:val="22"/>
          <w:lang w:val="it-IT" w:eastAsia="it-IT"/>
        </w:rPr>
        <w:t>ento dell’offerta dei servizi all’istruzione: dagli asili nido all’Università - Investimento 3.1 “Nuove competenze e nuovi linguaggi” del Piano nazionale di ripresa e resilienza, finanziato dall’Unione europea – Next Generation EU</w:t>
      </w:r>
      <w:r>
        <w:rPr>
          <w:rFonts w:ascii="Calibri" w:hAnsi="Calibri" w:cs="Calibri"/>
          <w:sz w:val="22"/>
          <w:szCs w:val="22"/>
          <w:lang w:val="it-IT" w:eastAsia="ar-SA"/>
        </w:rPr>
        <w:t xml:space="preserve"> e </w:t>
      </w:r>
      <w:bookmarkStart w:id="12" w:name="_Hlk129227767"/>
      <w:bookmarkEnd w:id="10"/>
      <w:r>
        <w:rPr>
          <w:rFonts w:ascii="Calibri" w:hAnsi="Calibri" w:cs="Calibri"/>
          <w:sz w:val="22"/>
          <w:szCs w:val="22"/>
          <w:lang w:val="it-IT" w:eastAsia="ar-SA"/>
        </w:rPr>
        <w:t>concorre alla realizzaz</w:t>
      </w:r>
      <w:r>
        <w:rPr>
          <w:rFonts w:ascii="Calibri" w:hAnsi="Calibri" w:cs="Calibri"/>
          <w:sz w:val="22"/>
          <w:szCs w:val="22"/>
          <w:lang w:val="it-IT" w:eastAsia="ar-SA"/>
        </w:rPr>
        <w:t xml:space="preserve">ione di </w:t>
      </w:r>
      <w:r>
        <w:rPr>
          <w:rFonts w:ascii="Calibri" w:hAnsi="Calibri" w:cs="Calibri"/>
          <w:i/>
          <w:iCs/>
          <w:sz w:val="22"/>
          <w:szCs w:val="22"/>
          <w:lang w:val="it-IT" w:eastAsia="ar-SA"/>
        </w:rPr>
        <w:t>target</w:t>
      </w:r>
      <w:r>
        <w:rPr>
          <w:rFonts w:ascii="Calibri" w:hAnsi="Calibri" w:cs="Calibri"/>
          <w:sz w:val="22"/>
          <w:szCs w:val="22"/>
          <w:lang w:val="it-IT" w:eastAsia="ar-SA"/>
        </w:rPr>
        <w:t xml:space="preserve"> e </w:t>
      </w:r>
      <w:r>
        <w:rPr>
          <w:rFonts w:ascii="Calibri" w:hAnsi="Calibri" w:cs="Calibri"/>
          <w:i/>
          <w:iCs/>
          <w:sz w:val="22"/>
          <w:szCs w:val="22"/>
          <w:lang w:val="it-IT" w:eastAsia="ar-SA"/>
        </w:rPr>
        <w:t>milestones</w:t>
      </w:r>
      <w:r>
        <w:rPr>
          <w:rFonts w:ascii="Calibri" w:hAnsi="Calibri" w:cs="Calibri"/>
          <w:sz w:val="22"/>
          <w:szCs w:val="22"/>
          <w:lang w:val="it-IT" w:eastAsia="ar-SA"/>
        </w:rPr>
        <w:t xml:space="preserve"> previsti nel Piano medesimo.</w:t>
      </w:r>
      <w:bookmarkStart w:id="13" w:name="_Hlk129227831"/>
      <w:bookmarkEnd w:id="12"/>
    </w:p>
    <w:p w:rsidR="007056FF" w:rsidRDefault="008E3C6E">
      <w:pPr>
        <w:widowControl w:val="0"/>
        <w:numPr>
          <w:ilvl w:val="0"/>
          <w:numId w:val="25"/>
        </w:numPr>
        <w:spacing w:before="120" w:after="120" w:line="276" w:lineRule="auto"/>
        <w:ind w:left="426" w:hanging="426"/>
        <w:jc w:val="both"/>
        <w:textAlignment w:val="baseline"/>
        <w:rPr>
          <w:rFonts w:ascii="Calibri" w:hAnsi="Calibri" w:cs="Calibri"/>
          <w:sz w:val="22"/>
          <w:szCs w:val="22"/>
          <w:lang w:val="it-IT" w:eastAsia="ar-SA"/>
        </w:rPr>
      </w:pPr>
      <w:bookmarkStart w:id="14" w:name="_Hlk129227923"/>
      <w:bookmarkEnd w:id="13"/>
      <w:r>
        <w:rPr>
          <w:rFonts w:ascii="Calibri" w:hAnsi="Calibri" w:cs="Calibri"/>
          <w:sz w:val="22"/>
          <w:szCs w:val="22"/>
          <w:lang w:val="it-IT" w:eastAsia="ar-SA"/>
        </w:rPr>
        <w:t xml:space="preserve">L’Affidatario si impegna ad erogare i servizi nel rispetto delle </w:t>
      </w:r>
      <w:r>
        <w:rPr>
          <w:rFonts w:ascii="Calibri" w:hAnsi="Calibri" w:cs="Calibri"/>
          <w:i/>
          <w:iCs/>
          <w:sz w:val="22"/>
          <w:szCs w:val="22"/>
          <w:lang w:val="it-IT" w:eastAsia="ar-SA"/>
        </w:rPr>
        <w:t>milestones</w:t>
      </w:r>
      <w:r>
        <w:rPr>
          <w:rFonts w:ascii="Calibri" w:hAnsi="Calibri" w:cs="Calibri"/>
          <w:sz w:val="22"/>
          <w:szCs w:val="22"/>
          <w:lang w:val="it-IT" w:eastAsia="ar-SA"/>
        </w:rPr>
        <w:t xml:space="preserve"> e dei </w:t>
      </w:r>
      <w:r>
        <w:rPr>
          <w:rFonts w:ascii="Calibri" w:hAnsi="Calibri" w:cs="Calibri"/>
          <w:i/>
          <w:iCs/>
          <w:sz w:val="22"/>
          <w:szCs w:val="22"/>
          <w:lang w:val="it-IT" w:eastAsia="ar-SA"/>
        </w:rPr>
        <w:t>targets</w:t>
      </w:r>
      <w:r>
        <w:rPr>
          <w:rFonts w:ascii="Calibri" w:hAnsi="Calibri" w:cs="Calibri"/>
          <w:sz w:val="22"/>
          <w:szCs w:val="22"/>
          <w:lang w:val="it-IT" w:eastAsia="ar-SA"/>
        </w:rPr>
        <w:t xml:space="preserve"> della Missione. L’Affidatario si obbliga, altresì, ad osservare le ulteriori scadenze contrattuali fissate ne</w:t>
      </w:r>
      <w:r>
        <w:rPr>
          <w:rFonts w:ascii="Calibri" w:hAnsi="Calibri" w:cs="Calibri"/>
          <w:sz w:val="22"/>
          <w:szCs w:val="22"/>
          <w:lang w:val="it-IT" w:eastAsia="ar-SA"/>
        </w:rPr>
        <w:t xml:space="preserve">l presente Contratto e negli altri documenti di gestione del Servizio al fine di garantire il rispetto delle tempistiche di attuazione delle </w:t>
      </w:r>
      <w:r>
        <w:rPr>
          <w:rFonts w:ascii="Calibri" w:hAnsi="Calibri" w:cs="Calibri"/>
          <w:i/>
          <w:iCs/>
          <w:sz w:val="22"/>
          <w:szCs w:val="22"/>
          <w:lang w:val="it-IT" w:eastAsia="ar-SA"/>
        </w:rPr>
        <w:t xml:space="preserve">milestone </w:t>
      </w:r>
      <w:r>
        <w:rPr>
          <w:rFonts w:ascii="Calibri" w:hAnsi="Calibri" w:cs="Calibri"/>
          <w:sz w:val="22"/>
          <w:szCs w:val="22"/>
          <w:lang w:val="it-IT" w:eastAsia="ar-SA"/>
        </w:rPr>
        <w:t xml:space="preserve">e dei </w:t>
      </w:r>
      <w:r>
        <w:rPr>
          <w:rFonts w:ascii="Calibri" w:hAnsi="Calibri" w:cs="Calibri"/>
          <w:i/>
          <w:iCs/>
          <w:sz w:val="22"/>
          <w:szCs w:val="22"/>
          <w:lang w:val="it-IT" w:eastAsia="ar-SA"/>
        </w:rPr>
        <w:t>target</w:t>
      </w:r>
      <w:r>
        <w:rPr>
          <w:rFonts w:ascii="Calibri" w:hAnsi="Calibri" w:cs="Calibri"/>
          <w:sz w:val="22"/>
          <w:szCs w:val="22"/>
          <w:lang w:val="it-IT" w:eastAsia="ar-SA"/>
        </w:rPr>
        <w:t xml:space="preserve"> sopra citati</w:t>
      </w:r>
      <w:bookmarkEnd w:id="14"/>
      <w:r>
        <w:rPr>
          <w:rFonts w:ascii="Calibri" w:hAnsi="Calibri" w:cs="Calibri"/>
          <w:sz w:val="22"/>
          <w:szCs w:val="22"/>
          <w:lang w:val="it-IT" w:eastAsia="ar-SA"/>
        </w:rPr>
        <w:t>, anche nel caso in cui le tempistiche venissero modificate, variate e/o proroga</w:t>
      </w:r>
      <w:r>
        <w:rPr>
          <w:rFonts w:ascii="Calibri" w:hAnsi="Calibri" w:cs="Calibri"/>
          <w:sz w:val="22"/>
          <w:szCs w:val="22"/>
          <w:lang w:val="it-IT" w:eastAsia="ar-SA"/>
        </w:rPr>
        <w:t>te.</w:t>
      </w:r>
    </w:p>
    <w:p w:rsidR="007056FF" w:rsidRDefault="008E3C6E">
      <w:pPr>
        <w:widowControl w:val="0"/>
        <w:numPr>
          <w:ilvl w:val="0"/>
          <w:numId w:val="25"/>
        </w:numPr>
        <w:spacing w:before="120" w:after="120" w:line="276" w:lineRule="auto"/>
        <w:ind w:left="426" w:hanging="426"/>
        <w:jc w:val="both"/>
        <w:textAlignment w:val="baseline"/>
        <w:rPr>
          <w:rFonts w:ascii="Calibri" w:hAnsi="Calibri" w:cs="Calibri"/>
          <w:sz w:val="22"/>
          <w:szCs w:val="22"/>
          <w:lang w:val="it-IT" w:eastAsia="ar-SA"/>
        </w:rPr>
      </w:pPr>
      <w:r>
        <w:rPr>
          <w:rFonts w:ascii="Calibri" w:hAnsi="Calibri" w:cs="Calibri"/>
          <w:sz w:val="22"/>
          <w:szCs w:val="22"/>
          <w:lang w:val="it-IT" w:eastAsia="ar-SA"/>
        </w:rPr>
        <w:t xml:space="preserve">Fermo quanto previsto nei precedenti commi del presente articolo, l’Affidatario si impegna altresì: </w:t>
      </w:r>
    </w:p>
    <w:p w:rsidR="007056FF" w:rsidRDefault="008E3C6E">
      <w:pPr>
        <w:numPr>
          <w:ilvl w:val="0"/>
          <w:numId w:val="24"/>
        </w:numPr>
        <w:spacing w:before="120" w:after="120" w:line="300" w:lineRule="exact"/>
        <w:ind w:left="709" w:hanging="425"/>
        <w:jc w:val="both"/>
        <w:textAlignment w:val="baseline"/>
        <w:rPr>
          <w:rFonts w:ascii="Calibri" w:hAnsi="Calibri" w:cs="Calibri"/>
          <w:sz w:val="22"/>
          <w:szCs w:val="22"/>
          <w:lang w:val="it-IT"/>
        </w:rPr>
      </w:pPr>
      <w:r>
        <w:rPr>
          <w:rFonts w:ascii="Calibri" w:hAnsi="Calibri" w:cs="Calibri"/>
          <w:sz w:val="22"/>
          <w:szCs w:val="22"/>
          <w:lang w:val="it-IT"/>
        </w:rPr>
        <w:t>durante lo svolgimento delle prestazioni di cui al presente Contratto, a verificare il costante allineamento tra lo stato di avanzamento delle proprie attività e il cronoprogramma della misura del PNRR nonché a comunicare tempestivamente gli eventuali scos</w:t>
      </w:r>
      <w:r>
        <w:rPr>
          <w:rFonts w:ascii="Calibri" w:hAnsi="Calibri" w:cs="Calibri"/>
          <w:sz w:val="22"/>
          <w:szCs w:val="22"/>
          <w:lang w:val="it-IT"/>
        </w:rPr>
        <w:t xml:space="preserve">tamenti rispetto alle </w:t>
      </w:r>
      <w:r>
        <w:rPr>
          <w:rFonts w:ascii="Calibri" w:hAnsi="Calibri" w:cs="Calibri"/>
          <w:i/>
          <w:iCs/>
          <w:sz w:val="22"/>
          <w:szCs w:val="22"/>
          <w:lang w:val="it-IT"/>
        </w:rPr>
        <w:t>milestones</w:t>
      </w:r>
      <w:r>
        <w:rPr>
          <w:rFonts w:ascii="Calibri" w:hAnsi="Calibri" w:cs="Calibri"/>
          <w:sz w:val="22"/>
          <w:szCs w:val="22"/>
          <w:lang w:val="it-IT"/>
        </w:rPr>
        <w:t xml:space="preserve"> e ai </w:t>
      </w:r>
      <w:r>
        <w:rPr>
          <w:rFonts w:ascii="Calibri" w:hAnsi="Calibri" w:cs="Calibri"/>
          <w:i/>
          <w:iCs/>
          <w:sz w:val="22"/>
          <w:szCs w:val="22"/>
          <w:lang w:val="it-IT"/>
        </w:rPr>
        <w:t>targets</w:t>
      </w:r>
      <w:r>
        <w:rPr>
          <w:rFonts w:ascii="Calibri" w:hAnsi="Calibri" w:cs="Calibri"/>
          <w:sz w:val="22"/>
          <w:szCs w:val="22"/>
          <w:lang w:val="it-IT"/>
        </w:rPr>
        <w:t xml:space="preserve"> di tale misura, in modo tale consentire alla Stazione Appaltante l’adozione di azioni correttive;</w:t>
      </w:r>
    </w:p>
    <w:p w:rsidR="007056FF" w:rsidRDefault="008E3C6E">
      <w:pPr>
        <w:numPr>
          <w:ilvl w:val="0"/>
          <w:numId w:val="24"/>
        </w:numPr>
        <w:spacing w:before="120" w:after="120" w:line="300" w:lineRule="exact"/>
        <w:ind w:left="709" w:hanging="425"/>
        <w:jc w:val="both"/>
        <w:textAlignment w:val="baseline"/>
        <w:rPr>
          <w:rFonts w:ascii="Calibri" w:hAnsi="Calibri" w:cs="Calibri"/>
          <w:sz w:val="22"/>
          <w:szCs w:val="22"/>
          <w:lang w:val="it-IT"/>
        </w:rPr>
      </w:pPr>
      <w:r>
        <w:rPr>
          <w:rFonts w:ascii="Calibri" w:hAnsi="Calibri" w:cs="Calibri"/>
          <w:sz w:val="22"/>
          <w:szCs w:val="22"/>
          <w:lang w:val="it-IT"/>
        </w:rPr>
        <w:lastRenderedPageBreak/>
        <w:t xml:space="preserve">a trasmettere, a semplice richiesta della Stazione Appaltante e senza ritardo, tutta la documentazione </w:t>
      </w:r>
      <w:r>
        <w:rPr>
          <w:rFonts w:ascii="Calibri" w:hAnsi="Calibri" w:cs="Calibri"/>
          <w:sz w:val="22"/>
          <w:szCs w:val="22"/>
          <w:lang w:val="it-IT"/>
        </w:rPr>
        <w:t>necessaria all’aggiornamento del sistema informatico, comprese le dichiarazioni e i documenti relativi al titolare effettivo;</w:t>
      </w:r>
    </w:p>
    <w:p w:rsidR="007056FF" w:rsidRDefault="008E3C6E">
      <w:pPr>
        <w:numPr>
          <w:ilvl w:val="0"/>
          <w:numId w:val="24"/>
        </w:numPr>
        <w:spacing w:before="120" w:after="120" w:line="300" w:lineRule="exact"/>
        <w:ind w:left="709" w:hanging="425"/>
        <w:jc w:val="both"/>
        <w:textAlignment w:val="baseline"/>
        <w:rPr>
          <w:rFonts w:ascii="Calibri" w:hAnsi="Calibri" w:cs="Calibri"/>
          <w:sz w:val="22"/>
          <w:szCs w:val="22"/>
          <w:lang w:val="it-IT"/>
        </w:rPr>
      </w:pPr>
      <w:r>
        <w:rPr>
          <w:rFonts w:ascii="Calibri" w:hAnsi="Calibri" w:cs="Calibri"/>
          <w:sz w:val="22"/>
          <w:szCs w:val="22"/>
          <w:lang w:val="it-IT"/>
        </w:rPr>
        <w:t>l’Affidatario dovrà informare tempestivamente la Stazione Appaltante di ogni mutamento o circostanza sopravvenuti che incidano sul</w:t>
      </w:r>
      <w:r>
        <w:rPr>
          <w:rFonts w:ascii="Calibri" w:hAnsi="Calibri" w:cs="Calibri"/>
          <w:sz w:val="22"/>
          <w:szCs w:val="22"/>
          <w:lang w:val="it-IT"/>
        </w:rPr>
        <w:t xml:space="preserve"> rispetto dei citati requisiti, condizionalità e prescrizioni nonché procedere, senza ritardo, all’aggiornamento delle dichiarazioni e della documentazione eventualmente trasmesse alla Stazione Appaltante. Nello specifico, l’Affidatario è tenuto a comunica</w:t>
      </w:r>
      <w:r>
        <w:rPr>
          <w:rFonts w:ascii="Calibri" w:hAnsi="Calibri" w:cs="Calibri"/>
          <w:sz w:val="22"/>
          <w:szCs w:val="22"/>
          <w:lang w:val="it-IT"/>
        </w:rPr>
        <w:t xml:space="preserve">re alla Stazione Appaltante ogni mutamento della propria struttura organizzativa nonché ogni circostanza sopravvenuta che incidano sul contenuto delle dichiarazioni rese nel corso della procedura in merito all’identificazione del titolare effettivo nonché </w:t>
      </w:r>
      <w:r>
        <w:rPr>
          <w:rFonts w:ascii="Calibri" w:hAnsi="Calibri" w:cs="Calibri"/>
          <w:sz w:val="22"/>
          <w:szCs w:val="22"/>
          <w:lang w:val="it-IT"/>
        </w:rPr>
        <w:t>riguardo all’insussistenza di situazioni di conflitto di interessi e/o di incompatibilità.</w:t>
      </w:r>
    </w:p>
    <w:p w:rsidR="007056FF" w:rsidRDefault="008E3C6E">
      <w:pPr>
        <w:spacing w:before="120" w:after="120"/>
        <w:jc w:val="center"/>
        <w:outlineLvl w:val="0"/>
        <w:rPr>
          <w:rFonts w:ascii="Calibri" w:hAnsi="Calibri" w:cs="Calibri"/>
          <w:b/>
          <w:sz w:val="22"/>
          <w:szCs w:val="22"/>
          <w:lang w:val="it-IT" w:eastAsia="it-IT"/>
        </w:rPr>
      </w:pPr>
      <w:r>
        <w:rPr>
          <w:rFonts w:ascii="Calibri" w:hAnsi="Calibri" w:cs="Calibri"/>
          <w:b/>
          <w:sz w:val="22"/>
          <w:szCs w:val="22"/>
          <w:lang w:val="it-IT" w:eastAsia="it-IT"/>
        </w:rPr>
        <w:t xml:space="preserve">Art. 6 </w:t>
      </w:r>
    </w:p>
    <w:p w:rsidR="007056FF" w:rsidRDefault="008E3C6E">
      <w:pPr>
        <w:spacing w:before="120" w:after="120"/>
        <w:jc w:val="center"/>
        <w:rPr>
          <w:rFonts w:ascii="Calibri" w:hAnsi="Calibri" w:cs="Calibri"/>
          <w:b/>
          <w:i/>
          <w:iCs/>
          <w:sz w:val="22"/>
          <w:szCs w:val="22"/>
          <w:lang w:val="it-IT" w:eastAsia="it-IT"/>
        </w:rPr>
      </w:pPr>
      <w:r>
        <w:rPr>
          <w:rFonts w:ascii="Calibri" w:hAnsi="Calibri" w:cs="Calibri"/>
          <w:b/>
          <w:i/>
          <w:iCs/>
          <w:sz w:val="22"/>
          <w:szCs w:val="22"/>
          <w:lang w:val="it-IT" w:eastAsia="it-IT"/>
        </w:rPr>
        <w:t>(Corrispettivi e modalità di pagamento)</w:t>
      </w:r>
    </w:p>
    <w:p w:rsidR="007056FF" w:rsidRDefault="008E3C6E">
      <w:pPr>
        <w:numPr>
          <w:ilvl w:val="0"/>
          <w:numId w:val="23"/>
        </w:numPr>
        <w:spacing w:before="120" w:after="120" w:line="259" w:lineRule="auto"/>
        <w:ind w:left="426" w:hanging="426"/>
        <w:jc w:val="both"/>
        <w:textAlignment w:val="baseline"/>
        <w:rPr>
          <w:rFonts w:ascii="Calibri" w:hAnsi="Calibri" w:cs="Calibri"/>
          <w:bCs/>
          <w:sz w:val="22"/>
          <w:szCs w:val="22"/>
          <w:lang w:val="it-IT" w:eastAsia="it-IT"/>
        </w:rPr>
      </w:pPr>
      <w:r>
        <w:rPr>
          <w:rFonts w:ascii="Calibri" w:hAnsi="Calibri" w:cs="Calibri"/>
          <w:bCs/>
          <w:sz w:val="22"/>
          <w:szCs w:val="22"/>
          <w:lang w:val="it-IT" w:eastAsia="it-IT"/>
        </w:rPr>
        <w:t>Il corrispettivo per il Servizio</w:t>
      </w:r>
      <w:r>
        <w:rPr>
          <w:rFonts w:ascii="Calibri" w:hAnsi="Calibri" w:cs="Calibri"/>
          <w:bCs/>
          <w:i/>
          <w:iCs/>
          <w:color w:val="4472C4"/>
          <w:sz w:val="22"/>
          <w:szCs w:val="22"/>
          <w:lang w:val="it-IT" w:eastAsia="it-IT"/>
        </w:rPr>
        <w:t xml:space="preserve"> </w:t>
      </w:r>
      <w:r>
        <w:rPr>
          <w:rFonts w:ascii="Calibri" w:hAnsi="Calibri" w:cs="Calibri"/>
          <w:bCs/>
          <w:sz w:val="22"/>
          <w:szCs w:val="22"/>
          <w:lang w:val="it-IT" w:eastAsia="it-IT"/>
        </w:rPr>
        <w:t xml:space="preserve">è complessivamente pari ad € 1.580,00 (euro millecinquecentottanta/00), IVA esente, </w:t>
      </w:r>
      <w:r>
        <w:rPr>
          <w:rFonts w:ascii="Calibri" w:hAnsi="Calibri" w:cs="Calibri"/>
          <w:bCs/>
          <w:sz w:val="22"/>
          <w:szCs w:val="22"/>
          <w:lang w:val="it-IT" w:eastAsia="it-IT"/>
        </w:rPr>
        <w:t>come risultante dal Preventivo Economico formulato dall’Affidatario.</w:t>
      </w:r>
    </w:p>
    <w:p w:rsidR="007056FF" w:rsidRDefault="008E3C6E">
      <w:pPr>
        <w:numPr>
          <w:ilvl w:val="0"/>
          <w:numId w:val="23"/>
        </w:numPr>
        <w:spacing w:before="120" w:after="120" w:line="259" w:lineRule="auto"/>
        <w:ind w:left="426" w:hanging="426"/>
        <w:jc w:val="both"/>
        <w:textAlignment w:val="baseline"/>
        <w:rPr>
          <w:rFonts w:ascii="Calibri" w:hAnsi="Calibri" w:cs="Calibri"/>
          <w:bCs/>
          <w:sz w:val="22"/>
          <w:szCs w:val="22"/>
          <w:lang w:val="it-IT" w:eastAsia="it-IT"/>
        </w:rPr>
      </w:pPr>
      <w:r>
        <w:rPr>
          <w:rFonts w:ascii="Calibri" w:hAnsi="Calibri" w:cs="Calibri"/>
          <w:bCs/>
          <w:sz w:val="22"/>
          <w:szCs w:val="22"/>
          <w:lang w:val="it-IT" w:eastAsia="it-IT"/>
        </w:rPr>
        <w:t xml:space="preserve">Tale corrispettivo dovrà intendersi comprensivo e remunerativo di tutte le prestazioni e obblighi previsti nel presente Contratto e in ogni altro atto afferente al Servizio di Formazione. </w:t>
      </w:r>
    </w:p>
    <w:p w:rsidR="007056FF" w:rsidRDefault="008E3C6E">
      <w:pPr>
        <w:numPr>
          <w:ilvl w:val="0"/>
          <w:numId w:val="23"/>
        </w:numPr>
        <w:spacing w:before="120" w:after="120" w:line="259" w:lineRule="auto"/>
        <w:ind w:left="426" w:hanging="426"/>
        <w:jc w:val="both"/>
        <w:textAlignment w:val="baseline"/>
        <w:rPr>
          <w:rFonts w:ascii="Calibri" w:hAnsi="Calibri" w:cs="Calibri"/>
          <w:b/>
          <w:sz w:val="22"/>
          <w:szCs w:val="22"/>
          <w:lang w:val="it-IT" w:eastAsia="it-IT"/>
        </w:rPr>
      </w:pPr>
      <w:r>
        <w:rPr>
          <w:rFonts w:ascii="Calibri" w:hAnsi="Calibri" w:cs="Calibri"/>
          <w:sz w:val="22"/>
          <w:szCs w:val="22"/>
          <w:lang w:val="it-IT" w:eastAsia="it-IT"/>
        </w:rPr>
        <w:t>Il corrispettivo per il Servizio</w:t>
      </w:r>
      <w:r>
        <w:rPr>
          <w:rFonts w:ascii="Calibri" w:hAnsi="Calibri" w:cs="Calibri"/>
          <w:i/>
          <w:iCs/>
          <w:color w:val="4472C4"/>
          <w:sz w:val="22"/>
          <w:szCs w:val="22"/>
          <w:lang w:val="it-IT" w:eastAsia="it-IT"/>
        </w:rPr>
        <w:t xml:space="preserve"> </w:t>
      </w:r>
      <w:r>
        <w:rPr>
          <w:rFonts w:ascii="Calibri" w:hAnsi="Calibri" w:cs="Calibri"/>
          <w:sz w:val="22"/>
          <w:szCs w:val="22"/>
          <w:lang w:val="it-IT" w:eastAsia="it-IT"/>
        </w:rPr>
        <w:t>svolto come risultante dal Prevent</w:t>
      </w:r>
      <w:r>
        <w:rPr>
          <w:rFonts w:ascii="Calibri" w:hAnsi="Calibri" w:cs="Calibri"/>
          <w:sz w:val="22"/>
          <w:szCs w:val="22"/>
          <w:lang w:val="it-IT" w:eastAsia="it-IT"/>
        </w:rPr>
        <w:t xml:space="preserve">ivo Economico formulato dall’Affidatario, sarà remunerato a 90 giorni dalla data di emissione di fatturazione elettronica. </w:t>
      </w:r>
    </w:p>
    <w:p w:rsidR="007056FF" w:rsidRDefault="008E3C6E">
      <w:pPr>
        <w:numPr>
          <w:ilvl w:val="0"/>
          <w:numId w:val="23"/>
        </w:numPr>
        <w:spacing w:before="120" w:after="120" w:line="259" w:lineRule="auto"/>
        <w:ind w:left="426" w:hanging="426"/>
        <w:jc w:val="both"/>
        <w:textAlignment w:val="baseline"/>
        <w:rPr>
          <w:rFonts w:ascii="Calibri" w:hAnsi="Calibri" w:cs="Calibri"/>
          <w:b/>
          <w:sz w:val="22"/>
          <w:szCs w:val="22"/>
          <w:lang w:val="it-IT" w:eastAsia="it-IT"/>
        </w:rPr>
      </w:pPr>
      <w:r>
        <w:rPr>
          <w:rFonts w:ascii="Calibri" w:hAnsi="Calibri" w:cs="Calibri"/>
          <w:sz w:val="22"/>
          <w:szCs w:val="22"/>
          <w:lang w:val="it-IT" w:eastAsia="it-IT"/>
        </w:rPr>
        <w:t>Prima della fatturazione l’Istituto provvederà a verificare la conformità delle prestazioni rese.</w:t>
      </w:r>
    </w:p>
    <w:p w:rsidR="007056FF" w:rsidRDefault="008E3C6E">
      <w:pPr>
        <w:numPr>
          <w:ilvl w:val="0"/>
          <w:numId w:val="23"/>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Il pagamento avverrà a seguito del</w:t>
      </w:r>
      <w:r>
        <w:rPr>
          <w:rFonts w:ascii="Calibri" w:hAnsi="Calibri" w:cs="Calibri"/>
          <w:sz w:val="22"/>
          <w:szCs w:val="22"/>
          <w:lang w:val="it-IT" w:eastAsia="it-IT"/>
        </w:rPr>
        <w:t xml:space="preserve"> ricevimento della fattura elettronica secondo quanto disposto dalla normativa vigente in tema di “split payment”, usando il codice univoco di fatturazione elettronica UFLSH4. La fattura dovrà contenere il riferimento al CIG (Codice identificativo di Gara)</w:t>
      </w:r>
      <w:r>
        <w:rPr>
          <w:rFonts w:ascii="Calibri" w:hAnsi="Calibri" w:cs="Calibri"/>
          <w:sz w:val="22"/>
          <w:szCs w:val="22"/>
          <w:lang w:val="it-IT" w:eastAsia="it-IT"/>
        </w:rPr>
        <w:t xml:space="preserve"> e al CUP (Codice Unico Progetto).</w:t>
      </w:r>
    </w:p>
    <w:p w:rsidR="007056FF" w:rsidRDefault="008E3C6E">
      <w:pPr>
        <w:numPr>
          <w:ilvl w:val="0"/>
          <w:numId w:val="23"/>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 xml:space="preserve"> l’Istituto provvederà al pagamento delle fatture sul conto corrente bancario intestato a _____________________________ presso ___________________________, IBAN __________________________________, dedicato, anche in via n</w:t>
      </w:r>
      <w:r>
        <w:rPr>
          <w:rFonts w:ascii="Calibri" w:hAnsi="Calibri" w:cs="Calibri"/>
          <w:sz w:val="22"/>
          <w:szCs w:val="22"/>
          <w:lang w:val="it-IT" w:eastAsia="it-IT"/>
        </w:rPr>
        <w:t>on esclusiva, alle commesse pubbliche ai sensi dell’art. 3, commi 1 e 7, della Legge n. 136 del 13 agosto 2010, come indicato nel modulo di tracciabilità dei flussi finanziari allegato al presente Contratto (</w:t>
      </w:r>
      <w:r>
        <w:rPr>
          <w:rFonts w:ascii="Calibri" w:hAnsi="Calibri" w:cs="Calibri"/>
          <w:b/>
          <w:bCs/>
          <w:sz w:val="22"/>
          <w:szCs w:val="22"/>
          <w:lang w:val="it-IT" w:eastAsia="it-IT"/>
        </w:rPr>
        <w:t>All. C</w:t>
      </w:r>
      <w:r>
        <w:rPr>
          <w:rFonts w:ascii="Calibri" w:hAnsi="Calibri" w:cs="Calibri"/>
          <w:sz w:val="22"/>
          <w:szCs w:val="22"/>
          <w:lang w:val="it-IT" w:eastAsia="it-IT"/>
        </w:rPr>
        <w:t>).</w:t>
      </w:r>
    </w:p>
    <w:p w:rsidR="007056FF" w:rsidRDefault="008E3C6E">
      <w:pPr>
        <w:numPr>
          <w:ilvl w:val="0"/>
          <w:numId w:val="23"/>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Nessun altro onere, diretto o indiretto</w:t>
      </w:r>
      <w:r>
        <w:rPr>
          <w:rFonts w:ascii="Calibri" w:hAnsi="Calibri" w:cs="Calibri"/>
          <w:sz w:val="22"/>
          <w:szCs w:val="22"/>
          <w:lang w:val="it-IT" w:eastAsia="it-IT"/>
        </w:rPr>
        <w:t>, potrà essere addebitato all’Istituto per effetto dell’esecuzione del Contratto. L’Affidatario non potrà pretendere alcun risarcimento, indennizzo o ristoro di sorta da parte dell’Affidatario qualora l’esecuzione del Contratto dovesse avvenire per quantit</w:t>
      </w:r>
      <w:r>
        <w:rPr>
          <w:rFonts w:ascii="Calibri" w:hAnsi="Calibri" w:cs="Calibri"/>
          <w:sz w:val="22"/>
          <w:szCs w:val="22"/>
          <w:lang w:val="it-IT" w:eastAsia="it-IT"/>
        </w:rPr>
        <w:t>à inferiori rispetto a quelle stimate.</w:t>
      </w:r>
    </w:p>
    <w:p w:rsidR="007056FF" w:rsidRDefault="008E3C6E">
      <w:pPr>
        <w:numPr>
          <w:ilvl w:val="0"/>
          <w:numId w:val="23"/>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Il pagamento della fattura è subordinato:</w:t>
      </w:r>
    </w:p>
    <w:p w:rsidR="007056FF" w:rsidRDefault="008E3C6E">
      <w:pPr>
        <w:numPr>
          <w:ilvl w:val="0"/>
          <w:numId w:val="19"/>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59" w:lineRule="auto"/>
        <w:jc w:val="both"/>
        <w:textAlignment w:val="baseline"/>
        <w:rPr>
          <w:rFonts w:ascii="Calibri" w:hAnsi="Calibri" w:cs="Calibri"/>
          <w:sz w:val="22"/>
          <w:szCs w:val="22"/>
          <w:lang w:val="it-IT" w:eastAsia="it-IT"/>
        </w:rPr>
      </w:pPr>
      <w:r>
        <w:rPr>
          <w:rFonts w:ascii="Calibri" w:hAnsi="Calibri" w:cs="Calibri"/>
          <w:sz w:val="22"/>
          <w:szCs w:val="22"/>
          <w:lang w:val="it-IT" w:eastAsia="it-IT"/>
        </w:rPr>
        <w:t>alla verifica del rispetto degli obblighi di cui all’art. 4 del D.L. n. 124/2019, convertito, con modificazioni, dalla legge 19 dicembre 2019, n. 157, ove applicabile;</w:t>
      </w:r>
    </w:p>
    <w:p w:rsidR="007056FF" w:rsidRDefault="008E3C6E">
      <w:pPr>
        <w:numPr>
          <w:ilvl w:val="0"/>
          <w:numId w:val="19"/>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59" w:lineRule="auto"/>
        <w:jc w:val="both"/>
        <w:textAlignment w:val="baseline"/>
        <w:rPr>
          <w:rFonts w:ascii="Calibri" w:hAnsi="Calibri" w:cs="Calibri"/>
          <w:sz w:val="22"/>
          <w:szCs w:val="22"/>
          <w:lang w:val="it-IT" w:eastAsia="it-IT"/>
        </w:rPr>
      </w:pPr>
      <w:r>
        <w:rPr>
          <w:rFonts w:ascii="Calibri" w:hAnsi="Calibri" w:cs="Calibri"/>
          <w:sz w:val="22"/>
          <w:szCs w:val="22"/>
          <w:lang w:val="it-IT" w:eastAsia="it-IT"/>
        </w:rPr>
        <w:t>alla ve</w:t>
      </w:r>
      <w:r>
        <w:rPr>
          <w:rFonts w:ascii="Calibri" w:hAnsi="Calibri" w:cs="Calibri"/>
          <w:sz w:val="22"/>
          <w:szCs w:val="22"/>
          <w:lang w:val="it-IT" w:eastAsia="it-IT"/>
        </w:rPr>
        <w:t>rifica del D.U.R.C. dell’Affidatario e degli eventuali subappaltatori, in corso di validità, ai sensi dell’art. 119, comma 7, del Codice, in base ad accertamenti svolti in via ufficiosa dall’Istituto;</w:t>
      </w:r>
    </w:p>
    <w:p w:rsidR="007056FF" w:rsidRDefault="008E3C6E">
      <w:pPr>
        <w:numPr>
          <w:ilvl w:val="0"/>
          <w:numId w:val="19"/>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59" w:lineRule="auto"/>
        <w:jc w:val="both"/>
        <w:textAlignment w:val="baseline"/>
        <w:rPr>
          <w:rFonts w:ascii="Calibri" w:hAnsi="Calibri" w:cs="Calibri"/>
          <w:sz w:val="22"/>
          <w:szCs w:val="22"/>
          <w:lang w:val="it-IT" w:eastAsia="it-IT"/>
        </w:rPr>
      </w:pPr>
      <w:r>
        <w:rPr>
          <w:rFonts w:ascii="Calibri" w:hAnsi="Calibri" w:cs="Calibri"/>
          <w:sz w:val="22"/>
          <w:szCs w:val="22"/>
          <w:lang w:val="it-IT" w:eastAsia="it-IT"/>
        </w:rPr>
        <w:lastRenderedPageBreak/>
        <w:t>alla verifica di regolarità dell’Affidatario ai sensi d</w:t>
      </w:r>
      <w:r>
        <w:rPr>
          <w:rFonts w:ascii="Calibri" w:hAnsi="Calibri" w:cs="Calibri"/>
          <w:sz w:val="22"/>
          <w:szCs w:val="22"/>
          <w:lang w:val="it-IT" w:eastAsia="it-IT"/>
        </w:rPr>
        <w:t>ell’art. 48-bis del d.P.R. n. 602/73, e relative disposizioni di attuazione;</w:t>
      </w:r>
    </w:p>
    <w:p w:rsidR="007056FF" w:rsidRDefault="008E3C6E">
      <w:pPr>
        <w:numPr>
          <w:ilvl w:val="0"/>
          <w:numId w:val="19"/>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59" w:lineRule="auto"/>
        <w:jc w:val="both"/>
        <w:textAlignment w:val="baseline"/>
        <w:rPr>
          <w:rFonts w:ascii="Calibri" w:hAnsi="Calibri" w:cs="Calibri"/>
          <w:sz w:val="22"/>
          <w:szCs w:val="22"/>
          <w:lang w:val="it-IT" w:eastAsia="it-IT"/>
        </w:rPr>
      </w:pPr>
      <w:r>
        <w:rPr>
          <w:rFonts w:ascii="Calibri" w:hAnsi="Calibri" w:cs="Calibri"/>
          <w:sz w:val="22"/>
          <w:szCs w:val="22"/>
          <w:lang w:val="it-IT" w:eastAsia="it-IT"/>
        </w:rPr>
        <w:t>all’accertamento, da parte dell’Istituto, della prestazione effettuata, in termini di quantità e qualità, rispetto alle prescrizioni previste nei documenti contrattuali.</w:t>
      </w:r>
    </w:p>
    <w:p w:rsidR="007056FF" w:rsidRDefault="008E3C6E">
      <w:pPr>
        <w:numPr>
          <w:ilvl w:val="0"/>
          <w:numId w:val="23"/>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 xml:space="preserve">Ai sensi </w:t>
      </w:r>
      <w:r>
        <w:rPr>
          <w:rFonts w:ascii="Calibri" w:hAnsi="Calibri" w:cs="Calibri"/>
          <w:sz w:val="22"/>
          <w:szCs w:val="22"/>
          <w:lang w:val="it-IT" w:eastAsia="it-IT"/>
        </w:rPr>
        <w:t>e per gli effetti del comma 3-bis dell’art. 26 del d.lgs. n. 81 del 9 aprile 2008 e della Determinazione dell’A.N.AC. (già A.V.C.P.) n. 3/2008, si attesta che gli oneri di sicurezza per l’eliminazione dei rischi di interferenza del presente Appalto sono pa</w:t>
      </w:r>
      <w:r>
        <w:rPr>
          <w:rFonts w:ascii="Calibri" w:hAnsi="Calibri" w:cs="Calibri"/>
          <w:sz w:val="22"/>
          <w:szCs w:val="22"/>
          <w:lang w:val="it-IT" w:eastAsia="it-IT"/>
        </w:rPr>
        <w:t xml:space="preserve">ri a € 0,00 (euro zero/00), poiché trattasi di </w:t>
      </w:r>
      <w:r>
        <w:rPr>
          <w:rFonts w:ascii="Calibri" w:eastAsia="Calibri" w:hAnsi="Calibri" w:cs="Calibri"/>
          <w:sz w:val="22"/>
          <w:szCs w:val="22"/>
          <w:lang w:val="it-IT"/>
        </w:rPr>
        <w:t>trattandosi di servizi di natura intellettuale;</w:t>
      </w:r>
    </w:p>
    <w:p w:rsidR="007056FF" w:rsidRDefault="008E3C6E">
      <w:pPr>
        <w:spacing w:before="120" w:after="120"/>
        <w:jc w:val="center"/>
        <w:outlineLvl w:val="0"/>
        <w:rPr>
          <w:rFonts w:ascii="Calibri" w:hAnsi="Calibri" w:cs="Calibri"/>
          <w:b/>
          <w:sz w:val="22"/>
          <w:szCs w:val="22"/>
          <w:lang w:val="it-IT" w:eastAsia="it-IT"/>
        </w:rPr>
      </w:pPr>
      <w:r>
        <w:rPr>
          <w:rFonts w:ascii="Calibri" w:hAnsi="Calibri" w:cs="Calibri"/>
          <w:b/>
          <w:sz w:val="22"/>
          <w:szCs w:val="22"/>
          <w:lang w:val="it-IT" w:eastAsia="it-IT"/>
        </w:rPr>
        <w:t xml:space="preserve">Art. 7 </w:t>
      </w:r>
    </w:p>
    <w:p w:rsidR="007056FF" w:rsidRDefault="008E3C6E">
      <w:pPr>
        <w:spacing w:before="120" w:after="120"/>
        <w:jc w:val="center"/>
        <w:rPr>
          <w:rFonts w:ascii="Calibri" w:hAnsi="Calibri" w:cs="Calibri"/>
          <w:b/>
          <w:i/>
          <w:iCs/>
          <w:sz w:val="22"/>
          <w:szCs w:val="22"/>
          <w:lang w:val="it-IT" w:eastAsia="it-IT"/>
        </w:rPr>
      </w:pPr>
      <w:r>
        <w:rPr>
          <w:rFonts w:ascii="Calibri" w:hAnsi="Calibri" w:cs="Calibri"/>
          <w:b/>
          <w:i/>
          <w:iCs/>
          <w:sz w:val="22"/>
          <w:szCs w:val="22"/>
          <w:lang w:val="it-IT" w:eastAsia="it-IT"/>
        </w:rPr>
        <w:t>(Responsabilità dell’Affidatario)</w:t>
      </w:r>
    </w:p>
    <w:p w:rsidR="007056FF" w:rsidRDefault="008E3C6E">
      <w:pPr>
        <w:widowControl w:val="0"/>
        <w:numPr>
          <w:ilvl w:val="0"/>
          <w:numId w:val="12"/>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L’</w:t>
      </w:r>
      <w:r>
        <w:rPr>
          <w:rFonts w:ascii="Calibri" w:hAnsi="Calibri" w:cs="Calibri"/>
          <w:spacing w:val="-1"/>
          <w:sz w:val="22"/>
          <w:szCs w:val="22"/>
          <w:lang w:val="it-IT" w:eastAsia="ar-SA"/>
        </w:rPr>
        <w:t xml:space="preserve">Affidatario </w:t>
      </w:r>
      <w:r>
        <w:rPr>
          <w:rFonts w:ascii="Calibri" w:hAnsi="Calibri" w:cs="Calibri"/>
          <w:sz w:val="22"/>
          <w:szCs w:val="22"/>
          <w:lang w:val="it-IT" w:eastAsia="it-IT"/>
        </w:rPr>
        <w:t xml:space="preserve">dovrà adempiere secondo buona fede, diligenza e a regola d’arte a tutte le obbligazioni assunte con il </w:t>
      </w:r>
      <w:r>
        <w:rPr>
          <w:rFonts w:ascii="Calibri" w:hAnsi="Calibri" w:cs="Calibri"/>
          <w:sz w:val="22"/>
          <w:szCs w:val="22"/>
          <w:lang w:val="it-IT" w:eastAsia="it-IT"/>
        </w:rPr>
        <w:t>presente Contratto, in base ai principi di cui al codice civile e alle leggi applicabili.</w:t>
      </w:r>
    </w:p>
    <w:p w:rsidR="007056FF" w:rsidRDefault="008E3C6E">
      <w:pPr>
        <w:widowControl w:val="0"/>
        <w:numPr>
          <w:ilvl w:val="0"/>
          <w:numId w:val="12"/>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Le Parti si obbligano a cooperare in buona fede ai fini del miglior esito delle prestazioni contrattuali, comunicandosi reciprocamente e tempestivamente ogni evento c</w:t>
      </w:r>
      <w:r>
        <w:rPr>
          <w:rFonts w:ascii="Calibri" w:hAnsi="Calibri" w:cs="Calibri"/>
          <w:sz w:val="22"/>
          <w:szCs w:val="22"/>
          <w:lang w:val="it-IT" w:eastAsia="it-IT"/>
        </w:rPr>
        <w:t>he possa ritardare, compromettere o ostacolare del tutto le prestazioni di cui al presente Contratto.</w:t>
      </w:r>
    </w:p>
    <w:p w:rsidR="007056FF" w:rsidRDefault="008E3C6E">
      <w:pPr>
        <w:widowControl w:val="0"/>
        <w:numPr>
          <w:ilvl w:val="0"/>
          <w:numId w:val="12"/>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L’Affidatario assume la responsabilità per danni diretti e/o indiretti, patrimoniali e non, subiti dall’Istituto e/o altri soggetti terzi pubblici o priva</w:t>
      </w:r>
      <w:r>
        <w:rPr>
          <w:rFonts w:ascii="Calibri" w:hAnsi="Calibri" w:cs="Calibri"/>
          <w:sz w:val="22"/>
          <w:szCs w:val="22"/>
          <w:lang w:val="it-IT" w:eastAsia="it-IT"/>
        </w:rPr>
        <w:t>ti che trovino causa o occasione nelle prestazioni contrattuali, e/o nella mancata o ritardata esecuzione a regola d’arte delle stesse.</w:t>
      </w:r>
    </w:p>
    <w:p w:rsidR="007056FF" w:rsidRDefault="008E3C6E">
      <w:pPr>
        <w:widowControl w:val="0"/>
        <w:numPr>
          <w:ilvl w:val="0"/>
          <w:numId w:val="12"/>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color w:val="000000"/>
          <w:sz w:val="22"/>
          <w:szCs w:val="22"/>
          <w:lang w:val="it-IT" w:eastAsia="ar-SA"/>
        </w:rPr>
        <w:t>S</w:t>
      </w:r>
      <w:r>
        <w:rPr>
          <w:rFonts w:ascii="Calibri" w:hAnsi="Calibri" w:cs="Calibri"/>
          <w:sz w:val="22"/>
          <w:szCs w:val="22"/>
          <w:lang w:val="it-IT" w:eastAsia="it-IT"/>
        </w:rPr>
        <w:t>ono a carico dell’Affidatario tutte le misure, comprese le opere provvisionali, e tutti gli adempimenti volti a evitare</w:t>
      </w:r>
      <w:r>
        <w:rPr>
          <w:rFonts w:ascii="Calibri" w:hAnsi="Calibri" w:cs="Calibri"/>
          <w:sz w:val="22"/>
          <w:szCs w:val="22"/>
          <w:lang w:val="it-IT" w:eastAsia="it-IT"/>
        </w:rPr>
        <w:t xml:space="preserve"> il verificarsi di danni alle opere, all’ambiente, alle persone e alle cose nell’esecuzione del Servizio.</w:t>
      </w:r>
    </w:p>
    <w:p w:rsidR="007056FF" w:rsidRDefault="008E3C6E">
      <w:pPr>
        <w:widowControl w:val="0"/>
        <w:numPr>
          <w:ilvl w:val="0"/>
          <w:numId w:val="12"/>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color w:val="000000"/>
          <w:sz w:val="22"/>
          <w:szCs w:val="22"/>
          <w:lang w:val="it-IT" w:eastAsia="ar-SA"/>
        </w:rPr>
        <w:t>L</w:t>
      </w:r>
      <w:r>
        <w:rPr>
          <w:rFonts w:ascii="Calibri" w:hAnsi="Calibri" w:cs="Calibri"/>
          <w:sz w:val="22"/>
          <w:szCs w:val="22"/>
          <w:lang w:val="it-IT" w:eastAsia="it-IT"/>
        </w:rPr>
        <w:t xml:space="preserve">’onere per il ripristino di opere o il risarcimento di danni ai luoghi, a cose o a terzi determinati da mancata, tardiva o inadeguata assunzione dei </w:t>
      </w:r>
      <w:r>
        <w:rPr>
          <w:rFonts w:ascii="Calibri" w:hAnsi="Calibri" w:cs="Calibri"/>
          <w:sz w:val="22"/>
          <w:szCs w:val="22"/>
          <w:lang w:val="it-IT" w:eastAsia="it-IT"/>
        </w:rPr>
        <w:t>necessari provvedimenti è a totale carico dell’Affidatario, indipendentemente dall’esistenza di adeguata copertura assicurativa</w:t>
      </w:r>
    </w:p>
    <w:p w:rsidR="007056FF" w:rsidRDefault="008E3C6E">
      <w:pPr>
        <w:widowControl w:val="0"/>
        <w:numPr>
          <w:ilvl w:val="0"/>
          <w:numId w:val="12"/>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color w:val="000000"/>
          <w:sz w:val="22"/>
          <w:szCs w:val="22"/>
          <w:lang w:val="it-IT" w:eastAsia="it-IT"/>
        </w:rPr>
        <w:t xml:space="preserve">L’Affidatario assume la responsabilità civile e amministrativa della gestione del Servizio e dovrà tenere indenne l’Istituto da </w:t>
      </w:r>
      <w:r>
        <w:rPr>
          <w:rFonts w:ascii="Calibri" w:hAnsi="Calibri" w:cs="Calibri"/>
          <w:color w:val="000000"/>
          <w:sz w:val="22"/>
          <w:szCs w:val="22"/>
          <w:lang w:val="it-IT" w:eastAsia="it-IT"/>
        </w:rPr>
        <w:t xml:space="preserve">qualsivoglia responsabilità verso i terzi in genere, gli utenti e le Pubbliche Amministrazioni, che siano conseguenti a ritardi, manchevolezze, trascuratezze dell’Affidatario medesimo, o delle imprese o soggetti da quest’ultimo incaricati, nell’esecuzione </w:t>
      </w:r>
      <w:r>
        <w:rPr>
          <w:rFonts w:ascii="Calibri" w:hAnsi="Calibri" w:cs="Calibri"/>
          <w:color w:val="000000"/>
          <w:sz w:val="22"/>
          <w:szCs w:val="22"/>
          <w:lang w:val="it-IT" w:eastAsia="it-IT"/>
        </w:rPr>
        <w:t>degli obblighi assunti e in genere in ogni adempimento previsto dal presente Contratto.</w:t>
      </w:r>
      <w:bookmarkStart w:id="15" w:name="_Toc409447060"/>
      <w:bookmarkStart w:id="16" w:name="_Toc409446466"/>
    </w:p>
    <w:p w:rsidR="007056FF" w:rsidRDefault="008E3C6E">
      <w:pPr>
        <w:spacing w:before="120" w:after="120"/>
        <w:jc w:val="center"/>
        <w:outlineLvl w:val="0"/>
        <w:rPr>
          <w:rFonts w:ascii="Calibri" w:hAnsi="Calibri" w:cs="Calibri"/>
          <w:b/>
          <w:sz w:val="22"/>
          <w:szCs w:val="22"/>
          <w:lang w:val="it-IT" w:eastAsia="it-IT"/>
        </w:rPr>
      </w:pPr>
      <w:r>
        <w:rPr>
          <w:rFonts w:ascii="Calibri" w:hAnsi="Calibri" w:cs="Calibri"/>
          <w:b/>
          <w:sz w:val="22"/>
          <w:szCs w:val="22"/>
          <w:lang w:val="it-IT" w:eastAsia="it-IT"/>
        </w:rPr>
        <w:t>Art. 8</w:t>
      </w:r>
    </w:p>
    <w:p w:rsidR="007056FF" w:rsidRDefault="008E3C6E">
      <w:pPr>
        <w:spacing w:before="120" w:after="120"/>
        <w:jc w:val="center"/>
        <w:rPr>
          <w:rFonts w:ascii="Calibri" w:hAnsi="Calibri" w:cs="Calibri"/>
          <w:b/>
          <w:i/>
          <w:iCs/>
          <w:sz w:val="22"/>
          <w:szCs w:val="22"/>
          <w:lang w:val="it-IT" w:eastAsia="it-IT"/>
        </w:rPr>
      </w:pPr>
      <w:r>
        <w:rPr>
          <w:rFonts w:ascii="Calibri" w:hAnsi="Calibri" w:cs="Calibri"/>
          <w:b/>
          <w:i/>
          <w:iCs/>
          <w:sz w:val="22"/>
          <w:szCs w:val="22"/>
          <w:lang w:val="it-IT" w:eastAsia="it-IT"/>
        </w:rPr>
        <w:t>(Controlli in corso di esecuzione e verifica di conformità dell</w:t>
      </w:r>
      <w:bookmarkStart w:id="17" w:name="(Tempi_e_modi_della_verifica_di_conformi"/>
      <w:bookmarkEnd w:id="17"/>
      <w:r>
        <w:rPr>
          <w:rFonts w:ascii="Calibri" w:hAnsi="Calibri" w:cs="Calibri"/>
          <w:b/>
          <w:i/>
          <w:iCs/>
          <w:sz w:val="22"/>
          <w:szCs w:val="22"/>
          <w:lang w:val="it-IT" w:eastAsia="it-IT"/>
        </w:rPr>
        <w:t>e prestazioni)</w:t>
      </w:r>
      <w:bookmarkEnd w:id="15"/>
      <w:bookmarkEnd w:id="16"/>
    </w:p>
    <w:p w:rsidR="007056FF" w:rsidRDefault="008E3C6E">
      <w:pPr>
        <w:widowControl w:val="0"/>
        <w:numPr>
          <w:ilvl w:val="1"/>
          <w:numId w:val="11"/>
        </w:numPr>
        <w:spacing w:before="120" w:after="120" w:line="259" w:lineRule="auto"/>
        <w:ind w:left="426" w:hanging="426"/>
        <w:jc w:val="both"/>
        <w:textAlignment w:val="baseline"/>
        <w:rPr>
          <w:rFonts w:ascii="Calibri" w:hAnsi="Calibri" w:cs="Calibri"/>
          <w:sz w:val="22"/>
          <w:szCs w:val="22"/>
          <w:lang w:val="it-IT" w:eastAsia="ar-SA"/>
        </w:rPr>
      </w:pPr>
      <w:r>
        <w:rPr>
          <w:rFonts w:ascii="Calibri" w:hAnsi="Calibri" w:cs="Calibri"/>
          <w:sz w:val="22"/>
          <w:szCs w:val="22"/>
          <w:lang w:val="it-IT" w:eastAsia="ar-SA"/>
        </w:rPr>
        <w:t xml:space="preserve">Il RUP potrà effettuare verifiche e controlli circa l’esatto adempimento delle prestazioni previste nel presente Contratto. </w:t>
      </w:r>
      <w:bookmarkStart w:id="18" w:name="_Toc228363080"/>
      <w:bookmarkEnd w:id="9"/>
    </w:p>
    <w:p w:rsidR="007056FF" w:rsidRDefault="008E3C6E">
      <w:pPr>
        <w:spacing w:before="120" w:after="120"/>
        <w:jc w:val="center"/>
        <w:outlineLvl w:val="0"/>
        <w:rPr>
          <w:rFonts w:ascii="Calibri" w:hAnsi="Calibri" w:cs="Calibri"/>
          <w:b/>
          <w:sz w:val="22"/>
          <w:szCs w:val="22"/>
          <w:lang w:val="it-IT" w:eastAsia="it-IT"/>
        </w:rPr>
      </w:pPr>
      <w:r>
        <w:rPr>
          <w:rFonts w:ascii="Calibri" w:hAnsi="Calibri" w:cs="Calibri"/>
          <w:b/>
          <w:sz w:val="22"/>
          <w:szCs w:val="22"/>
          <w:lang w:val="it-IT" w:eastAsia="it-IT"/>
        </w:rPr>
        <w:t xml:space="preserve">Art. </w:t>
      </w:r>
      <w:bookmarkStart w:id="19" w:name="_Toc289361745"/>
      <w:bookmarkStart w:id="20" w:name="_Toc273540984"/>
      <w:r>
        <w:rPr>
          <w:rFonts w:ascii="Calibri" w:hAnsi="Calibri" w:cs="Calibri"/>
          <w:b/>
          <w:sz w:val="22"/>
          <w:szCs w:val="22"/>
          <w:lang w:val="it-IT" w:eastAsia="it-IT"/>
        </w:rPr>
        <w:t>9</w:t>
      </w:r>
    </w:p>
    <w:p w:rsidR="007056FF" w:rsidRDefault="008E3C6E">
      <w:pPr>
        <w:spacing w:before="120" w:after="120"/>
        <w:jc w:val="center"/>
        <w:outlineLvl w:val="0"/>
        <w:rPr>
          <w:rFonts w:ascii="Calibri" w:hAnsi="Calibri" w:cs="Calibri"/>
          <w:b/>
          <w:i/>
          <w:iCs/>
          <w:sz w:val="22"/>
          <w:szCs w:val="22"/>
          <w:lang w:val="it-IT" w:eastAsia="it-IT"/>
        </w:rPr>
      </w:pPr>
      <w:r>
        <w:rPr>
          <w:rFonts w:ascii="Calibri" w:hAnsi="Calibri" w:cs="Calibri"/>
          <w:b/>
          <w:i/>
          <w:iCs/>
          <w:sz w:val="22"/>
          <w:szCs w:val="22"/>
          <w:lang w:val="it-IT" w:eastAsia="it-IT"/>
        </w:rPr>
        <w:t>(</w:t>
      </w:r>
      <w:bookmarkEnd w:id="19"/>
      <w:bookmarkEnd w:id="20"/>
      <w:r>
        <w:rPr>
          <w:rFonts w:ascii="Calibri" w:hAnsi="Calibri" w:cs="Calibri"/>
          <w:b/>
          <w:i/>
          <w:iCs/>
          <w:sz w:val="22"/>
          <w:szCs w:val="22"/>
          <w:lang w:val="it-IT" w:eastAsia="it-IT"/>
        </w:rPr>
        <w:t>Modifica del Contratto durante il periodo di efficacia)</w:t>
      </w:r>
    </w:p>
    <w:p w:rsidR="007056FF" w:rsidRDefault="008E3C6E">
      <w:pPr>
        <w:numPr>
          <w:ilvl w:val="0"/>
          <w:numId w:val="28"/>
        </w:numPr>
        <w:spacing w:before="120" w:after="120" w:line="259" w:lineRule="auto"/>
        <w:ind w:left="426" w:hanging="426"/>
        <w:jc w:val="both"/>
        <w:textAlignment w:val="baseline"/>
        <w:rPr>
          <w:rFonts w:ascii="Calibri" w:eastAsia="Calibri" w:hAnsi="Calibri" w:cs="Calibri"/>
          <w:sz w:val="22"/>
          <w:szCs w:val="22"/>
          <w:lang w:val="it-IT" w:eastAsia="it-IT"/>
        </w:rPr>
      </w:pPr>
      <w:r>
        <w:rPr>
          <w:rFonts w:ascii="Calibri" w:eastAsia="Calibri" w:hAnsi="Calibri" w:cs="Calibri"/>
          <w:sz w:val="22"/>
          <w:szCs w:val="22"/>
          <w:lang w:val="it-IT" w:eastAsia="it-IT"/>
        </w:rPr>
        <w:t>Fermo restando quanto previsto dall’art. 60 del Codice, il presente</w:t>
      </w:r>
      <w:r>
        <w:rPr>
          <w:rFonts w:ascii="Calibri" w:eastAsia="Calibri" w:hAnsi="Calibri" w:cs="Calibri"/>
          <w:sz w:val="22"/>
          <w:szCs w:val="22"/>
          <w:lang w:val="it-IT" w:eastAsia="it-IT"/>
        </w:rPr>
        <w:t xml:space="preserve"> Contratto potrà essere modificato senza una nuova procedura di affidamento nei casi di cui all’art. 120, comma 1, del Codice e nel rispetto dei limiti previsti dal medesimo articolo. </w:t>
      </w:r>
    </w:p>
    <w:p w:rsidR="007056FF" w:rsidRDefault="008E3C6E">
      <w:pPr>
        <w:numPr>
          <w:ilvl w:val="0"/>
          <w:numId w:val="28"/>
        </w:numPr>
        <w:spacing w:before="120" w:after="120" w:line="259" w:lineRule="auto"/>
        <w:ind w:left="426" w:hanging="426"/>
        <w:jc w:val="both"/>
        <w:textAlignment w:val="baseline"/>
        <w:rPr>
          <w:rFonts w:ascii="Calibri" w:eastAsia="Calibri" w:hAnsi="Calibri" w:cs="Calibri"/>
          <w:sz w:val="22"/>
          <w:szCs w:val="22"/>
          <w:lang w:val="it-IT" w:eastAsia="it-IT"/>
        </w:rPr>
      </w:pPr>
      <w:r>
        <w:rPr>
          <w:rFonts w:ascii="Calibri" w:eastAsia="Calibri" w:hAnsi="Calibri" w:cs="Calibri"/>
          <w:sz w:val="22"/>
          <w:szCs w:val="22"/>
          <w:lang w:val="it-IT" w:eastAsia="it-IT"/>
        </w:rPr>
        <w:lastRenderedPageBreak/>
        <w:t>Il RUP effettua gli accertamenti in ordine alla sussistenza delle condi</w:t>
      </w:r>
      <w:r>
        <w:rPr>
          <w:rFonts w:ascii="Calibri" w:eastAsia="Calibri" w:hAnsi="Calibri" w:cs="Calibri"/>
          <w:sz w:val="22"/>
          <w:szCs w:val="22"/>
          <w:lang w:val="it-IT" w:eastAsia="it-IT"/>
        </w:rPr>
        <w:t>zioni previste dall’articolo 120 del Codice.</w:t>
      </w:r>
    </w:p>
    <w:p w:rsidR="007056FF" w:rsidRDefault="008E3C6E">
      <w:pPr>
        <w:numPr>
          <w:ilvl w:val="0"/>
          <w:numId w:val="28"/>
        </w:numPr>
        <w:spacing w:before="120" w:after="120" w:line="259" w:lineRule="auto"/>
        <w:ind w:left="426" w:hanging="426"/>
        <w:jc w:val="both"/>
        <w:textAlignment w:val="baseline"/>
        <w:rPr>
          <w:rFonts w:ascii="Calibri" w:eastAsia="Calibri" w:hAnsi="Calibri" w:cs="Calibri"/>
          <w:sz w:val="22"/>
          <w:szCs w:val="22"/>
          <w:lang w:val="it-IT" w:eastAsia="it-IT"/>
        </w:rPr>
      </w:pPr>
      <w:r>
        <w:rPr>
          <w:rFonts w:ascii="Calibri" w:eastAsia="Calibri" w:hAnsi="Calibri" w:cs="Calibri"/>
          <w:sz w:val="22"/>
          <w:szCs w:val="22"/>
          <w:lang w:val="it-IT" w:eastAsia="it-IT"/>
        </w:rPr>
        <w:t>Le modifiche, nonché le varianti, del presente Contratto saranno autorizzate dal RUP.</w:t>
      </w:r>
    </w:p>
    <w:p w:rsidR="007056FF" w:rsidRDefault="008E3C6E">
      <w:pPr>
        <w:numPr>
          <w:ilvl w:val="0"/>
          <w:numId w:val="28"/>
        </w:numPr>
        <w:spacing w:before="120" w:after="120" w:line="259" w:lineRule="auto"/>
        <w:ind w:left="426" w:hanging="426"/>
        <w:jc w:val="both"/>
        <w:textAlignment w:val="baseline"/>
        <w:rPr>
          <w:rFonts w:ascii="Calibri" w:eastAsia="Calibri" w:hAnsi="Calibri" w:cs="Calibri"/>
          <w:bCs/>
          <w:sz w:val="22"/>
          <w:szCs w:val="22"/>
          <w:lang w:val="it-IT" w:eastAsia="it-IT"/>
        </w:rPr>
      </w:pPr>
      <w:r>
        <w:rPr>
          <w:rFonts w:ascii="Calibri" w:eastAsia="Calibri" w:hAnsi="Calibri" w:cs="Calibri"/>
          <w:bCs/>
          <w:sz w:val="22"/>
          <w:szCs w:val="22"/>
          <w:lang w:val="it-IT" w:eastAsia="it-IT"/>
        </w:rPr>
        <w:t>Il Contratto è sempre modificabile ai sensi dell’art. 9 del Codice.</w:t>
      </w:r>
    </w:p>
    <w:p w:rsidR="007056FF" w:rsidRDefault="008E3C6E">
      <w:pPr>
        <w:numPr>
          <w:ilvl w:val="0"/>
          <w:numId w:val="28"/>
        </w:numPr>
        <w:spacing w:before="120" w:after="120" w:line="259" w:lineRule="auto"/>
        <w:ind w:left="426" w:hanging="426"/>
        <w:jc w:val="both"/>
        <w:textAlignment w:val="baseline"/>
        <w:rPr>
          <w:rFonts w:ascii="Calibri" w:eastAsia="Calibri" w:hAnsi="Calibri" w:cs="Calibri"/>
          <w:bCs/>
          <w:sz w:val="22"/>
          <w:szCs w:val="22"/>
          <w:lang w:val="it-IT" w:eastAsia="it-IT"/>
        </w:rPr>
      </w:pPr>
      <w:r>
        <w:rPr>
          <w:rFonts w:ascii="Calibri" w:eastAsia="Calibri" w:hAnsi="Calibri" w:cs="Calibri"/>
          <w:sz w:val="22"/>
          <w:szCs w:val="22"/>
          <w:lang w:val="it-IT" w:eastAsia="it-IT"/>
        </w:rPr>
        <w:t>Ai sensi dell’art. 5 dell’Allegato II.14 del Codice,</w:t>
      </w:r>
      <w:r>
        <w:rPr>
          <w:rFonts w:ascii="Calibri" w:eastAsia="Calibri" w:hAnsi="Calibri" w:cs="Calibri"/>
          <w:b/>
          <w:bCs/>
          <w:sz w:val="22"/>
          <w:szCs w:val="22"/>
          <w:lang w:val="it-IT" w:eastAsia="it-IT"/>
        </w:rPr>
        <w:t xml:space="preserve"> </w:t>
      </w:r>
      <w:r>
        <w:rPr>
          <w:rFonts w:ascii="Calibri" w:eastAsia="Calibri" w:hAnsi="Calibri" w:cs="Calibri"/>
          <w:bCs/>
          <w:sz w:val="22"/>
          <w:szCs w:val="22"/>
          <w:lang w:val="it-IT" w:eastAsia="it-IT"/>
        </w:rPr>
        <w:t>l’Istituto comunica all'A.N.AC. le modificazioni al Contratto di cui all’articolo 120, commi 1, lettera b), e 3, del codice, entro trenta giorni dal loro perfezionamento. L'Autorità pubblica sulla sezione del sito Amministrazione trasparente l'elenco delle</w:t>
      </w:r>
      <w:r>
        <w:rPr>
          <w:rFonts w:ascii="Calibri" w:eastAsia="Calibri" w:hAnsi="Calibri" w:cs="Calibri"/>
          <w:bCs/>
          <w:sz w:val="22"/>
          <w:szCs w:val="22"/>
          <w:lang w:val="it-IT" w:eastAsia="it-IT"/>
        </w:rPr>
        <w:t xml:space="preserve"> modificazioni contrattuali comunicate, indicando la prestazione, la Stazione Appaltante, l'Affidatario, il progettista, il valore della modifica</w:t>
      </w:r>
      <w:r>
        <w:rPr>
          <w:rFonts w:ascii="Calibri" w:eastAsia="Calibri" w:hAnsi="Calibri" w:cs="Calibri"/>
          <w:b/>
          <w:bCs/>
          <w:sz w:val="22"/>
          <w:szCs w:val="22"/>
          <w:lang w:val="it-IT" w:eastAsia="it-IT"/>
        </w:rPr>
        <w:t>.</w:t>
      </w:r>
    </w:p>
    <w:p w:rsidR="007056FF" w:rsidRDefault="008E3C6E">
      <w:pPr>
        <w:spacing w:before="120" w:after="120"/>
        <w:jc w:val="center"/>
        <w:outlineLvl w:val="0"/>
        <w:rPr>
          <w:rFonts w:ascii="Calibri" w:hAnsi="Calibri" w:cs="Calibri"/>
          <w:b/>
          <w:sz w:val="22"/>
          <w:szCs w:val="22"/>
          <w:lang w:val="it-IT" w:eastAsia="it-IT"/>
        </w:rPr>
      </w:pPr>
      <w:r>
        <w:rPr>
          <w:rFonts w:ascii="Calibri" w:hAnsi="Calibri" w:cs="Calibri"/>
          <w:b/>
          <w:sz w:val="22"/>
          <w:szCs w:val="22"/>
          <w:lang w:val="it-IT" w:eastAsia="it-IT"/>
        </w:rPr>
        <w:t>Art. 10</w:t>
      </w:r>
    </w:p>
    <w:p w:rsidR="007056FF" w:rsidRDefault="008E3C6E">
      <w:pPr>
        <w:spacing w:before="120" w:after="120"/>
        <w:jc w:val="center"/>
        <w:rPr>
          <w:rFonts w:ascii="Calibri" w:hAnsi="Calibri" w:cs="Calibri"/>
          <w:b/>
          <w:i/>
          <w:iCs/>
          <w:sz w:val="22"/>
          <w:szCs w:val="22"/>
          <w:lang w:val="it-IT" w:eastAsia="it-IT"/>
        </w:rPr>
      </w:pPr>
      <w:r>
        <w:rPr>
          <w:rFonts w:ascii="Calibri" w:hAnsi="Calibri" w:cs="Calibri"/>
          <w:b/>
          <w:i/>
          <w:iCs/>
          <w:sz w:val="22"/>
          <w:szCs w:val="22"/>
          <w:lang w:val="it-IT" w:eastAsia="it-IT"/>
        </w:rPr>
        <w:t>(Divieto di cessione del Contratto)</w:t>
      </w:r>
    </w:p>
    <w:p w:rsidR="007056FF" w:rsidRDefault="008E3C6E">
      <w:pPr>
        <w:numPr>
          <w:ilvl w:val="0"/>
          <w:numId w:val="27"/>
        </w:numPr>
        <w:tabs>
          <w:tab w:val="center" w:pos="426"/>
          <w:tab w:val="left" w:pos="1843"/>
          <w:tab w:val="right" w:pos="10358"/>
        </w:tabs>
        <w:spacing w:before="120" w:after="120" w:line="259" w:lineRule="auto"/>
        <w:ind w:left="426" w:right="111"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 xml:space="preserve">In conformità a quanto stabilito dall'art. 119, comma 1, del </w:t>
      </w:r>
      <w:r>
        <w:rPr>
          <w:rFonts w:ascii="Calibri" w:hAnsi="Calibri" w:cs="Calibri"/>
          <w:sz w:val="22"/>
          <w:szCs w:val="22"/>
          <w:lang w:val="it-IT" w:eastAsia="it-IT"/>
        </w:rPr>
        <w:t>Codice, a pena di nullità, fatto salvo quanto previsto dall’</w:t>
      </w:r>
      <w:hyperlink r:id="rId8" w:anchor="106" w:tgtFrame="_self">
        <w:r>
          <w:rPr>
            <w:rFonts w:ascii="Calibri" w:hAnsi="Calibri" w:cs="Calibri"/>
            <w:sz w:val="22"/>
            <w:szCs w:val="22"/>
            <w:lang w:val="it-IT" w:eastAsia="it-IT"/>
          </w:rPr>
          <w:t>articolo 120, comma 1, lettera d)</w:t>
        </w:r>
      </w:hyperlink>
      <w:r>
        <w:rPr>
          <w:rFonts w:ascii="Calibri" w:hAnsi="Calibri" w:cs="Calibri"/>
          <w:sz w:val="22"/>
          <w:szCs w:val="22"/>
          <w:lang w:val="it-IT" w:eastAsia="it-IT"/>
        </w:rPr>
        <w:t>, del medesimo Codice, il Contratto non può essere ceduto, non</w:t>
      </w:r>
      <w:r>
        <w:rPr>
          <w:rFonts w:ascii="Calibri" w:hAnsi="Calibri" w:cs="Calibri"/>
          <w:sz w:val="22"/>
          <w:szCs w:val="22"/>
          <w:lang w:val="it-IT" w:eastAsia="it-IT"/>
        </w:rPr>
        <w:t xml:space="preserve"> può essere affidata a terzi l’integrale esecuzione delle prestazioni oggetto del Contratto di appalto, nonché la prevalente esecuzione dei contratti ad alta intensità di manodopera.</w:t>
      </w:r>
    </w:p>
    <w:p w:rsidR="007056FF" w:rsidRDefault="008E3C6E">
      <w:pPr>
        <w:tabs>
          <w:tab w:val="center" w:pos="426"/>
          <w:tab w:val="left" w:pos="1843"/>
          <w:tab w:val="right" w:pos="10358"/>
        </w:tabs>
        <w:spacing w:before="120" w:after="120" w:line="259" w:lineRule="auto"/>
        <w:ind w:right="111"/>
        <w:jc w:val="center"/>
        <w:rPr>
          <w:rFonts w:ascii="Calibri" w:hAnsi="Calibri" w:cs="Calibri"/>
          <w:b/>
          <w:sz w:val="22"/>
          <w:szCs w:val="22"/>
          <w:lang w:val="it-IT" w:eastAsia="it-IT"/>
        </w:rPr>
      </w:pPr>
      <w:r>
        <w:rPr>
          <w:rFonts w:ascii="Calibri" w:hAnsi="Calibri" w:cs="Calibri"/>
          <w:b/>
          <w:sz w:val="22"/>
          <w:szCs w:val="22"/>
          <w:lang w:val="it-IT" w:eastAsia="it-IT"/>
        </w:rPr>
        <w:t>Art. 11</w:t>
      </w:r>
    </w:p>
    <w:p w:rsidR="007056FF" w:rsidRDefault="008E3C6E">
      <w:pPr>
        <w:tabs>
          <w:tab w:val="center" w:pos="426"/>
          <w:tab w:val="left" w:pos="1843"/>
          <w:tab w:val="right" w:pos="10358"/>
        </w:tabs>
        <w:spacing w:before="120" w:after="120" w:line="259" w:lineRule="auto"/>
        <w:ind w:right="111"/>
        <w:jc w:val="center"/>
        <w:rPr>
          <w:rFonts w:ascii="Calibri" w:hAnsi="Calibri" w:cs="Calibri"/>
          <w:b/>
          <w:sz w:val="22"/>
          <w:szCs w:val="22"/>
          <w:lang w:val="it-IT" w:eastAsia="it-IT"/>
        </w:rPr>
      </w:pPr>
      <w:r>
        <w:rPr>
          <w:rFonts w:ascii="Calibri" w:hAnsi="Calibri" w:cs="Calibri"/>
          <w:b/>
          <w:sz w:val="22"/>
          <w:szCs w:val="22"/>
          <w:lang w:val="it-IT" w:eastAsia="it-IT"/>
        </w:rPr>
        <w:t>(Recesso)</w:t>
      </w:r>
    </w:p>
    <w:p w:rsidR="007056FF" w:rsidRDefault="008E3C6E">
      <w:pPr>
        <w:tabs>
          <w:tab w:val="left" w:pos="1843"/>
          <w:tab w:val="right" w:pos="10358"/>
        </w:tabs>
        <w:spacing w:before="120" w:after="120" w:line="259" w:lineRule="auto"/>
        <w:ind w:left="426" w:right="111" w:hanging="426"/>
        <w:jc w:val="both"/>
        <w:rPr>
          <w:rFonts w:ascii="Calibri" w:hAnsi="Calibri" w:cs="Calibri"/>
          <w:sz w:val="22"/>
          <w:szCs w:val="22"/>
          <w:lang w:val="it-IT" w:eastAsia="it-IT"/>
        </w:rPr>
      </w:pPr>
      <w:r>
        <w:rPr>
          <w:rFonts w:ascii="Calibri" w:hAnsi="Calibri" w:cs="Calibri"/>
          <w:sz w:val="22"/>
          <w:szCs w:val="22"/>
          <w:lang w:val="it-IT" w:eastAsia="it-IT"/>
        </w:rPr>
        <w:t>1.      Ai sensi dell’art. 123 del d.lgs. n. 36/2023, f</w:t>
      </w:r>
      <w:r>
        <w:rPr>
          <w:rFonts w:ascii="Calibri" w:hAnsi="Calibri" w:cs="Calibri"/>
          <w:sz w:val="22"/>
          <w:szCs w:val="22"/>
          <w:lang w:val="it-IT" w:eastAsia="it-IT"/>
        </w:rPr>
        <w:t xml:space="preserve">ermo restando quanto previsto dagli articoli 88, comma 4-ter e 92, comma 4, del codice delle leggi antimafia e delle misure di prevenzione, di cui al d.lgs. 6 settembre 2011, n. 159, la Stazione Appaltante potrà recedere dal contratto in qualunque momento </w:t>
      </w:r>
      <w:r>
        <w:rPr>
          <w:rFonts w:ascii="Calibri" w:hAnsi="Calibri" w:cs="Calibri"/>
          <w:sz w:val="22"/>
          <w:szCs w:val="22"/>
          <w:lang w:val="it-IT" w:eastAsia="it-IT"/>
        </w:rPr>
        <w:t>previo il pagamento delle prestazioni eseguite. Anche in deroga a quanto previsto dall’art. 123, comma 1, del Codice, l’Affidatario non potrà pretendere dall’Istituto compensi ulteriori rispetto a quelli di cui al precedente periodo.</w:t>
      </w:r>
    </w:p>
    <w:p w:rsidR="007056FF" w:rsidRDefault="008E3C6E">
      <w:pPr>
        <w:tabs>
          <w:tab w:val="left" w:pos="1843"/>
          <w:tab w:val="right" w:pos="10358"/>
        </w:tabs>
        <w:spacing w:before="120" w:after="120" w:line="259" w:lineRule="auto"/>
        <w:ind w:left="426" w:right="111" w:hanging="426"/>
        <w:jc w:val="both"/>
        <w:rPr>
          <w:rFonts w:ascii="Calibri" w:hAnsi="Calibri" w:cs="Calibri"/>
          <w:sz w:val="22"/>
          <w:szCs w:val="22"/>
          <w:lang w:val="it-IT" w:eastAsia="it-IT"/>
        </w:rPr>
      </w:pPr>
      <w:r>
        <w:rPr>
          <w:rFonts w:ascii="Calibri" w:hAnsi="Calibri" w:cs="Calibri"/>
          <w:sz w:val="22"/>
          <w:szCs w:val="22"/>
          <w:lang w:val="it-IT" w:eastAsia="it-IT"/>
        </w:rPr>
        <w:t>2.</w:t>
      </w:r>
      <w:r>
        <w:rPr>
          <w:rFonts w:ascii="Calibri" w:hAnsi="Calibri" w:cs="Calibri"/>
          <w:sz w:val="22"/>
          <w:szCs w:val="22"/>
          <w:lang w:val="it-IT" w:eastAsia="it-IT"/>
        </w:rPr>
        <w:tab/>
        <w:t>L’Istituto potrà re</w:t>
      </w:r>
      <w:r>
        <w:rPr>
          <w:rFonts w:ascii="Calibri" w:hAnsi="Calibri" w:cs="Calibri"/>
          <w:sz w:val="22"/>
          <w:szCs w:val="22"/>
          <w:lang w:val="it-IT" w:eastAsia="it-IT"/>
        </w:rPr>
        <w:t>cedere dal Contratto dandone comunicazione all’Affidatario mediante PEC, con preavviso di almeno 20 (venti) giorni solari rispetto agli effetti del recesso, decorsi i quali l’Istituto prenderà in consegna la Fornitura [o il Servizio] e ne verificherà la re</w:t>
      </w:r>
      <w:r>
        <w:rPr>
          <w:rFonts w:ascii="Calibri" w:hAnsi="Calibri" w:cs="Calibri"/>
          <w:sz w:val="22"/>
          <w:szCs w:val="22"/>
          <w:lang w:val="it-IT" w:eastAsia="it-IT"/>
        </w:rPr>
        <w:t>golarità</w:t>
      </w:r>
    </w:p>
    <w:p w:rsidR="007056FF" w:rsidRDefault="008E3C6E">
      <w:pPr>
        <w:spacing w:before="120" w:after="120"/>
        <w:jc w:val="center"/>
        <w:outlineLvl w:val="0"/>
        <w:rPr>
          <w:rFonts w:ascii="Calibri" w:hAnsi="Calibri" w:cs="Calibri"/>
          <w:b/>
          <w:sz w:val="22"/>
          <w:szCs w:val="22"/>
          <w:lang w:val="it-IT" w:eastAsia="it-IT"/>
        </w:rPr>
      </w:pPr>
      <w:r>
        <w:rPr>
          <w:rFonts w:ascii="Calibri" w:hAnsi="Calibri" w:cs="Calibri"/>
          <w:b/>
          <w:sz w:val="22"/>
          <w:szCs w:val="22"/>
          <w:lang w:val="it-IT" w:eastAsia="it-IT"/>
        </w:rPr>
        <w:t>Art. 12</w:t>
      </w:r>
    </w:p>
    <w:p w:rsidR="007056FF" w:rsidRDefault="008E3C6E">
      <w:pPr>
        <w:spacing w:before="120" w:after="120"/>
        <w:jc w:val="center"/>
        <w:rPr>
          <w:rFonts w:ascii="Calibri" w:hAnsi="Calibri" w:cs="Calibri"/>
          <w:b/>
          <w:i/>
          <w:iCs/>
          <w:sz w:val="22"/>
          <w:szCs w:val="22"/>
          <w:lang w:val="it-IT" w:eastAsia="it-IT"/>
        </w:rPr>
      </w:pPr>
      <w:r>
        <w:rPr>
          <w:rFonts w:ascii="Calibri" w:hAnsi="Calibri" w:cs="Calibri"/>
          <w:b/>
          <w:i/>
          <w:iCs/>
          <w:sz w:val="22"/>
          <w:szCs w:val="22"/>
          <w:lang w:val="it-IT" w:eastAsia="it-IT"/>
        </w:rPr>
        <w:t>(Risoluzione del Contratto)</w:t>
      </w:r>
    </w:p>
    <w:p w:rsidR="007056FF" w:rsidRDefault="008E3C6E">
      <w:pPr>
        <w:numPr>
          <w:ilvl w:val="0"/>
          <w:numId w:val="9"/>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Il Contratto potrà essere sottoposto a risoluzione nelle ipotesi previste dall’art. 122, comma 1, del Codice e sarà in ogni caso sottoposto a risoluzione nelle ipotesi previste dall’art. 122, comma 2, del Codice</w:t>
      </w:r>
      <w:r>
        <w:rPr>
          <w:rFonts w:ascii="Calibri" w:hAnsi="Calibri" w:cs="Calibri"/>
          <w:sz w:val="22"/>
          <w:szCs w:val="22"/>
          <w:lang w:val="it-IT" w:eastAsia="it-IT"/>
        </w:rPr>
        <w:t>.</w:t>
      </w:r>
    </w:p>
    <w:p w:rsidR="007056FF" w:rsidRDefault="008E3C6E">
      <w:pPr>
        <w:numPr>
          <w:ilvl w:val="0"/>
          <w:numId w:val="9"/>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In caso di risoluzione del Contratto l’Affidatario ha diritto soltanto al pagamento delle prestazioni relative alle prestazioni regolarmente eseguite, decurtato degli oneri aggiuntivi derivanti dallo scioglimento del Contratto.</w:t>
      </w:r>
    </w:p>
    <w:p w:rsidR="007056FF" w:rsidRDefault="008E3C6E">
      <w:pPr>
        <w:spacing w:before="120" w:after="120"/>
        <w:jc w:val="center"/>
        <w:outlineLvl w:val="0"/>
        <w:rPr>
          <w:rFonts w:ascii="Calibri" w:hAnsi="Calibri" w:cs="Calibri"/>
          <w:b/>
          <w:sz w:val="22"/>
          <w:szCs w:val="22"/>
          <w:lang w:val="it-IT" w:eastAsia="it-IT"/>
        </w:rPr>
      </w:pPr>
      <w:r>
        <w:rPr>
          <w:rFonts w:ascii="Calibri" w:hAnsi="Calibri" w:cs="Calibri"/>
          <w:b/>
          <w:sz w:val="22"/>
          <w:szCs w:val="22"/>
          <w:lang w:val="it-IT" w:eastAsia="it-IT"/>
        </w:rPr>
        <w:t>Art. 13</w:t>
      </w:r>
    </w:p>
    <w:p w:rsidR="007056FF" w:rsidRDefault="008E3C6E">
      <w:pPr>
        <w:spacing w:before="120" w:after="120"/>
        <w:jc w:val="center"/>
        <w:rPr>
          <w:rFonts w:ascii="Calibri" w:hAnsi="Calibri" w:cs="Calibri"/>
          <w:b/>
          <w:i/>
          <w:iCs/>
          <w:sz w:val="22"/>
          <w:szCs w:val="22"/>
          <w:lang w:val="it-IT" w:eastAsia="it-IT"/>
        </w:rPr>
      </w:pPr>
      <w:r>
        <w:rPr>
          <w:rFonts w:ascii="Calibri" w:hAnsi="Calibri" w:cs="Calibri"/>
          <w:b/>
          <w:i/>
          <w:iCs/>
          <w:sz w:val="22"/>
          <w:szCs w:val="22"/>
          <w:lang w:val="it-IT" w:eastAsia="it-IT"/>
        </w:rPr>
        <w:t>(Clausole risoluti</w:t>
      </w:r>
      <w:r>
        <w:rPr>
          <w:rFonts w:ascii="Calibri" w:hAnsi="Calibri" w:cs="Calibri"/>
          <w:b/>
          <w:i/>
          <w:iCs/>
          <w:sz w:val="22"/>
          <w:szCs w:val="22"/>
          <w:lang w:val="it-IT" w:eastAsia="it-IT"/>
        </w:rPr>
        <w:t>ve espresse)</w:t>
      </w:r>
    </w:p>
    <w:p w:rsidR="007056FF" w:rsidRDefault="008E3C6E">
      <w:pPr>
        <w:numPr>
          <w:ilvl w:val="0"/>
          <w:numId w:val="20"/>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Il presente Contratto si risolverà immediatamente di diritto, nelle forme e secondo le modalità previste dall’art. 1456 c.c., nei seguenti casi:</w:t>
      </w:r>
    </w:p>
    <w:p w:rsidR="007056FF" w:rsidRDefault="008E3C6E">
      <w:pPr>
        <w:numPr>
          <w:ilvl w:val="0"/>
          <w:numId w:val="13"/>
        </w:numPr>
        <w:tabs>
          <w:tab w:val="right" w:pos="10358"/>
        </w:tabs>
        <w:spacing w:before="120" w:after="120" w:line="259" w:lineRule="auto"/>
        <w:ind w:left="851" w:right="49" w:hanging="425"/>
        <w:jc w:val="both"/>
        <w:textAlignment w:val="baseline"/>
        <w:rPr>
          <w:rFonts w:ascii="Calibri" w:eastAsia="Calibri" w:hAnsi="Calibri" w:cs="Calibri"/>
          <w:sz w:val="22"/>
          <w:szCs w:val="22"/>
          <w:lang w:val="it-IT"/>
        </w:rPr>
      </w:pPr>
      <w:r>
        <w:rPr>
          <w:rFonts w:ascii="Calibri" w:eastAsia="Calibri" w:hAnsi="Calibri" w:cs="Calibri"/>
          <w:sz w:val="22"/>
          <w:szCs w:val="22"/>
          <w:lang w:val="it-IT"/>
        </w:rPr>
        <w:t>cessazione dell’attività di impresa in capo all’Affidatario;</w:t>
      </w:r>
    </w:p>
    <w:p w:rsidR="007056FF" w:rsidRDefault="008E3C6E">
      <w:pPr>
        <w:numPr>
          <w:ilvl w:val="0"/>
          <w:numId w:val="13"/>
        </w:numPr>
        <w:tabs>
          <w:tab w:val="right" w:pos="10358"/>
        </w:tabs>
        <w:spacing w:before="120" w:after="120" w:line="259" w:lineRule="auto"/>
        <w:ind w:left="851" w:right="49" w:hanging="425"/>
        <w:jc w:val="both"/>
        <w:textAlignment w:val="baseline"/>
        <w:rPr>
          <w:rFonts w:ascii="Calibri" w:eastAsia="Calibri" w:hAnsi="Calibri" w:cs="Calibri"/>
          <w:sz w:val="22"/>
          <w:szCs w:val="22"/>
          <w:lang w:val="it-IT"/>
        </w:rPr>
      </w:pPr>
      <w:r>
        <w:rPr>
          <w:rFonts w:ascii="Calibri" w:eastAsia="Calibri" w:hAnsi="Calibri" w:cs="Calibri"/>
          <w:sz w:val="22"/>
          <w:szCs w:val="22"/>
          <w:lang w:val="it-IT"/>
        </w:rPr>
        <w:lastRenderedPageBreak/>
        <w:t>mancata tempestiva comunicazione, da parte dell’Affidatario verso l’Istituto, di eventi che possano comportare in astratto, o comportino in concreto, una o più delle seguenti conseguenze: (i) perdita della capacità generale a contrattare con la Pubblica Am</w:t>
      </w:r>
      <w:r>
        <w:rPr>
          <w:rFonts w:ascii="Calibri" w:eastAsia="Calibri" w:hAnsi="Calibri" w:cs="Calibri"/>
          <w:sz w:val="22"/>
          <w:szCs w:val="22"/>
          <w:lang w:val="it-IT"/>
        </w:rPr>
        <w:t xml:space="preserve">ministrazione, ai sensi dell’art. 94 e 95 del Codice e delle altre norme che disciplinano tale capacità generale; (ii) perdita del requisito dell’iscrizione alla Camera di Commercio, </w:t>
      </w:r>
      <w:r>
        <w:rPr>
          <w:rFonts w:ascii="Calibri" w:eastAsia="Times" w:hAnsi="Calibri" w:cs="Calibri"/>
          <w:color w:val="000000"/>
          <w:sz w:val="22"/>
          <w:szCs w:val="22"/>
          <w:lang w:val="it-IT"/>
        </w:rPr>
        <w:t>industria, artigianato e agricoltura per attività coerenti con quelle ogg</w:t>
      </w:r>
      <w:r>
        <w:rPr>
          <w:rFonts w:ascii="Calibri" w:eastAsia="Times" w:hAnsi="Calibri" w:cs="Calibri"/>
          <w:color w:val="000000"/>
          <w:sz w:val="22"/>
          <w:szCs w:val="22"/>
          <w:lang w:val="it-IT"/>
        </w:rPr>
        <w:t>etto del Servizio</w:t>
      </w:r>
      <w:r>
        <w:rPr>
          <w:rFonts w:ascii="Calibri" w:eastAsia="Calibri" w:hAnsi="Calibri" w:cs="Calibri"/>
          <w:sz w:val="22"/>
          <w:szCs w:val="22"/>
          <w:lang w:val="it-IT"/>
        </w:rPr>
        <w:t>; (iii) perdita di una o più delle autorizzazioni, licenze e certificazioni, comunque denominate, per l’espletamento di tutte le attività che compongono il Servizio;</w:t>
      </w:r>
    </w:p>
    <w:p w:rsidR="007056FF" w:rsidRDefault="008E3C6E">
      <w:pPr>
        <w:numPr>
          <w:ilvl w:val="0"/>
          <w:numId w:val="13"/>
        </w:numPr>
        <w:tabs>
          <w:tab w:val="right" w:pos="10358"/>
        </w:tabs>
        <w:spacing w:before="120" w:after="120" w:line="259" w:lineRule="auto"/>
        <w:ind w:left="851" w:right="49" w:hanging="425"/>
        <w:jc w:val="both"/>
        <w:textAlignment w:val="baseline"/>
        <w:rPr>
          <w:rFonts w:ascii="Calibri" w:eastAsia="Calibri" w:hAnsi="Calibri" w:cs="Calibri"/>
          <w:sz w:val="22"/>
          <w:szCs w:val="22"/>
          <w:lang w:val="it-IT"/>
        </w:rPr>
      </w:pPr>
      <w:r>
        <w:rPr>
          <w:rFonts w:ascii="Calibri" w:eastAsia="Calibri" w:hAnsi="Calibri" w:cs="Calibri"/>
          <w:sz w:val="22"/>
          <w:szCs w:val="22"/>
          <w:lang w:val="it-IT"/>
        </w:rPr>
        <w:t>violazione delle norme in tema di sicurezza del lavoro;</w:t>
      </w:r>
    </w:p>
    <w:p w:rsidR="007056FF" w:rsidRDefault="008E3C6E">
      <w:pPr>
        <w:numPr>
          <w:ilvl w:val="0"/>
          <w:numId w:val="13"/>
        </w:numPr>
        <w:tabs>
          <w:tab w:val="right" w:pos="10358"/>
        </w:tabs>
        <w:spacing w:before="120" w:after="120" w:line="259" w:lineRule="auto"/>
        <w:ind w:left="851" w:right="49" w:hanging="425"/>
        <w:jc w:val="both"/>
        <w:textAlignment w:val="baseline"/>
        <w:rPr>
          <w:rFonts w:ascii="Calibri" w:eastAsia="Calibri" w:hAnsi="Calibri" w:cs="Calibri"/>
          <w:sz w:val="22"/>
          <w:szCs w:val="22"/>
          <w:lang w:val="it-IT"/>
        </w:rPr>
      </w:pPr>
      <w:r>
        <w:rPr>
          <w:rFonts w:ascii="Calibri" w:eastAsia="Calibri" w:hAnsi="Calibri" w:cs="Calibri"/>
          <w:sz w:val="22"/>
          <w:szCs w:val="22"/>
          <w:lang w:val="it-IT"/>
        </w:rPr>
        <w:t>violazione dell’o</w:t>
      </w:r>
      <w:r>
        <w:rPr>
          <w:rFonts w:ascii="Calibri" w:eastAsia="Calibri" w:hAnsi="Calibri" w:cs="Calibri"/>
          <w:sz w:val="22"/>
          <w:szCs w:val="22"/>
          <w:lang w:val="it-IT"/>
        </w:rPr>
        <w:t>bbligo di segretezza su tutti i dati, le informazioni e le notizie comunque acquisite dall’Affidatario nel corso o in occasione dell’esecuzione contrattuale;</w:t>
      </w:r>
    </w:p>
    <w:p w:rsidR="007056FF" w:rsidRDefault="008E3C6E">
      <w:pPr>
        <w:numPr>
          <w:ilvl w:val="0"/>
          <w:numId w:val="13"/>
        </w:numPr>
        <w:tabs>
          <w:tab w:val="right" w:pos="10358"/>
        </w:tabs>
        <w:spacing w:before="120" w:after="120" w:line="276" w:lineRule="auto"/>
        <w:ind w:left="851" w:right="49" w:hanging="425"/>
        <w:jc w:val="both"/>
        <w:textAlignment w:val="baseline"/>
        <w:rPr>
          <w:rFonts w:ascii="Calibri" w:eastAsia="Calibri" w:hAnsi="Calibri" w:cs="Calibri"/>
          <w:sz w:val="22"/>
          <w:szCs w:val="22"/>
          <w:lang w:val="it-IT"/>
        </w:rPr>
      </w:pPr>
      <w:r>
        <w:rPr>
          <w:rFonts w:ascii="Calibri" w:eastAsia="Calibri" w:hAnsi="Calibri" w:cs="Calibri"/>
          <w:sz w:val="22"/>
          <w:szCs w:val="22"/>
          <w:lang w:val="it-IT"/>
        </w:rPr>
        <w:t>sussistenza di una delle cause interdittive, ai sensi del D.Lgs. 159/2011;</w:t>
      </w:r>
    </w:p>
    <w:p w:rsidR="007056FF" w:rsidRDefault="008E3C6E">
      <w:pPr>
        <w:numPr>
          <w:ilvl w:val="0"/>
          <w:numId w:val="13"/>
        </w:numPr>
        <w:tabs>
          <w:tab w:val="right" w:pos="10358"/>
        </w:tabs>
        <w:spacing w:before="120" w:after="120" w:line="259" w:lineRule="auto"/>
        <w:ind w:left="851" w:right="49" w:hanging="425"/>
        <w:jc w:val="both"/>
        <w:textAlignment w:val="baseline"/>
        <w:rPr>
          <w:rFonts w:ascii="Calibri" w:eastAsia="Calibri" w:hAnsi="Calibri" w:cs="Calibri"/>
          <w:sz w:val="22"/>
          <w:szCs w:val="22"/>
          <w:lang w:val="it-IT"/>
        </w:rPr>
      </w:pPr>
      <w:r>
        <w:rPr>
          <w:rFonts w:ascii="Calibri" w:eastAsia="Calibri" w:hAnsi="Calibri" w:cs="Calibri"/>
          <w:sz w:val="22"/>
          <w:szCs w:val="22"/>
          <w:lang w:val="it-IT"/>
        </w:rPr>
        <w:t>violazione degli obblig</w:t>
      </w:r>
      <w:r>
        <w:rPr>
          <w:rFonts w:ascii="Calibri" w:eastAsia="Calibri" w:hAnsi="Calibri" w:cs="Calibri"/>
          <w:sz w:val="22"/>
          <w:szCs w:val="22"/>
          <w:lang w:val="it-IT"/>
        </w:rPr>
        <w:t xml:space="preserve">hi di condotta derivanti dal </w:t>
      </w:r>
      <w:r>
        <w:rPr>
          <w:rFonts w:ascii="Calibri" w:eastAsia="Times" w:hAnsi="Calibri" w:cs="Calibri"/>
          <w:sz w:val="22"/>
          <w:szCs w:val="22"/>
          <w:lang w:val="it-IT"/>
        </w:rPr>
        <w:t>«</w:t>
      </w:r>
      <w:r>
        <w:rPr>
          <w:rFonts w:ascii="Calibri" w:eastAsia="Calibri" w:hAnsi="Calibri" w:cs="Calibri"/>
          <w:i/>
          <w:iCs/>
          <w:sz w:val="22"/>
          <w:szCs w:val="22"/>
          <w:lang w:val="it-IT"/>
        </w:rPr>
        <w:t>Codice di comportamento dei dipendenti pubblici</w:t>
      </w:r>
      <w:r>
        <w:rPr>
          <w:rFonts w:ascii="Calibri" w:eastAsia="Times" w:hAnsi="Calibri" w:cs="Calibri"/>
          <w:sz w:val="22"/>
          <w:szCs w:val="22"/>
          <w:lang w:val="it-IT"/>
        </w:rPr>
        <w:t>»</w:t>
      </w:r>
      <w:r>
        <w:rPr>
          <w:rFonts w:ascii="Calibri" w:eastAsia="Calibri" w:hAnsi="Calibri" w:cs="Calibri"/>
          <w:sz w:val="22"/>
          <w:szCs w:val="22"/>
          <w:lang w:val="it-IT"/>
        </w:rPr>
        <w:t>, di cui al d.P.R. 16 aprile 2013, n. 62;</w:t>
      </w:r>
    </w:p>
    <w:p w:rsidR="007056FF" w:rsidRDefault="008E3C6E">
      <w:pPr>
        <w:numPr>
          <w:ilvl w:val="0"/>
          <w:numId w:val="13"/>
        </w:numPr>
        <w:tabs>
          <w:tab w:val="right" w:pos="10358"/>
        </w:tabs>
        <w:spacing w:before="120" w:after="120" w:line="259" w:lineRule="auto"/>
        <w:ind w:left="851" w:right="49" w:hanging="425"/>
        <w:jc w:val="both"/>
        <w:textAlignment w:val="baseline"/>
        <w:rPr>
          <w:rFonts w:ascii="Calibri" w:eastAsia="Calibri" w:hAnsi="Calibri" w:cs="Calibri"/>
          <w:sz w:val="22"/>
          <w:szCs w:val="22"/>
          <w:lang w:val="it-IT"/>
        </w:rPr>
      </w:pPr>
      <w:r>
        <w:rPr>
          <w:rFonts w:ascii="Calibri" w:eastAsia="Calibri" w:hAnsi="Calibri" w:cs="Calibri"/>
          <w:sz w:val="22"/>
          <w:szCs w:val="22"/>
          <w:lang w:val="it-IT"/>
        </w:rPr>
        <w:t>cessione parziale o totale del Contratto da parte dell’Affidatario;</w:t>
      </w:r>
    </w:p>
    <w:p w:rsidR="007056FF" w:rsidRDefault="008E3C6E">
      <w:pPr>
        <w:numPr>
          <w:ilvl w:val="0"/>
          <w:numId w:val="13"/>
        </w:numPr>
        <w:tabs>
          <w:tab w:val="right" w:pos="10358"/>
        </w:tabs>
        <w:spacing w:before="120" w:after="120" w:line="259" w:lineRule="auto"/>
        <w:ind w:left="851" w:right="49" w:hanging="425"/>
        <w:jc w:val="both"/>
        <w:textAlignment w:val="baseline"/>
        <w:rPr>
          <w:rFonts w:ascii="Calibri" w:eastAsia="Calibri" w:hAnsi="Calibri" w:cs="Calibri"/>
          <w:sz w:val="22"/>
          <w:szCs w:val="22"/>
          <w:lang w:val="it-IT"/>
        </w:rPr>
      </w:pPr>
      <w:r>
        <w:rPr>
          <w:rFonts w:ascii="Calibri" w:eastAsia="Calibri" w:hAnsi="Calibri" w:cs="Calibri"/>
          <w:sz w:val="22"/>
          <w:szCs w:val="22"/>
          <w:lang w:val="it-IT"/>
        </w:rPr>
        <w:t>affidamento di prestazioni in subappalto non preventivamente autoriz</w:t>
      </w:r>
      <w:r>
        <w:rPr>
          <w:rFonts w:ascii="Calibri" w:eastAsia="Calibri" w:hAnsi="Calibri" w:cs="Calibri"/>
          <w:sz w:val="22"/>
          <w:szCs w:val="22"/>
          <w:lang w:val="it-IT"/>
        </w:rPr>
        <w:t>zato dall’Istituto;</w:t>
      </w:r>
    </w:p>
    <w:p w:rsidR="007056FF" w:rsidRDefault="008E3C6E">
      <w:pPr>
        <w:numPr>
          <w:ilvl w:val="0"/>
          <w:numId w:val="13"/>
        </w:numPr>
        <w:tabs>
          <w:tab w:val="right" w:pos="10358"/>
        </w:tabs>
        <w:spacing w:before="120" w:after="120" w:line="259" w:lineRule="auto"/>
        <w:ind w:left="851" w:right="49" w:hanging="425"/>
        <w:jc w:val="both"/>
        <w:textAlignment w:val="baseline"/>
        <w:rPr>
          <w:rFonts w:ascii="Calibri" w:eastAsia="Calibri" w:hAnsi="Calibri" w:cs="Calibri"/>
          <w:sz w:val="22"/>
          <w:szCs w:val="22"/>
          <w:lang w:val="it-IT"/>
        </w:rPr>
      </w:pPr>
      <w:bookmarkStart w:id="21" w:name="_Hlk43107031"/>
      <w:r>
        <w:rPr>
          <w:rFonts w:ascii="Calibri" w:eastAsia="Calibri" w:hAnsi="Calibri" w:cs="Calibri"/>
          <w:sz w:val="22"/>
          <w:szCs w:val="22"/>
          <w:lang w:val="it-IT"/>
        </w:rPr>
        <w:t>violazione degli obblighi di tracciabilità dei flussi finanziari di cui agli artt. 14 del presente Contratto;</w:t>
      </w:r>
      <w:bookmarkEnd w:id="21"/>
    </w:p>
    <w:p w:rsidR="007056FF" w:rsidRDefault="008E3C6E">
      <w:pPr>
        <w:numPr>
          <w:ilvl w:val="0"/>
          <w:numId w:val="20"/>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Al verificarsi di una delle cause di risoluzione sopraelencate, l’Istituto comunicherà all’Affidatario la propria volontà di a</w:t>
      </w:r>
      <w:r>
        <w:rPr>
          <w:rFonts w:ascii="Calibri" w:hAnsi="Calibri" w:cs="Calibri"/>
          <w:sz w:val="22"/>
          <w:szCs w:val="22"/>
          <w:lang w:val="it-IT" w:eastAsia="it-IT"/>
        </w:rPr>
        <w:t>vvalersi della risoluzione, ai sensi e per gli effetti dell’art. 1456 c.c.</w:t>
      </w:r>
    </w:p>
    <w:p w:rsidR="007056FF" w:rsidRDefault="008E3C6E">
      <w:pPr>
        <w:numPr>
          <w:ilvl w:val="0"/>
          <w:numId w:val="20"/>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Nel caso di risoluzione, l’Affidatario ha diritto soltanto al pagamento delle prestazioni regolarmente eseguite, decurtato degli oneri aggiuntivi derivanti dallo scioglimento del Co</w:t>
      </w:r>
      <w:r>
        <w:rPr>
          <w:rFonts w:ascii="Calibri" w:hAnsi="Calibri" w:cs="Calibri"/>
          <w:sz w:val="22"/>
          <w:szCs w:val="22"/>
          <w:lang w:val="it-IT" w:eastAsia="it-IT"/>
        </w:rPr>
        <w:t>ntratto.</w:t>
      </w:r>
    </w:p>
    <w:p w:rsidR="007056FF" w:rsidRDefault="008E3C6E">
      <w:pPr>
        <w:spacing w:before="120" w:after="120"/>
        <w:jc w:val="center"/>
        <w:outlineLvl w:val="0"/>
        <w:rPr>
          <w:rFonts w:ascii="Calibri" w:hAnsi="Calibri" w:cs="Calibri"/>
          <w:b/>
          <w:sz w:val="22"/>
          <w:szCs w:val="22"/>
          <w:lang w:val="it-IT" w:eastAsia="it-IT"/>
        </w:rPr>
      </w:pPr>
      <w:r>
        <w:rPr>
          <w:rFonts w:ascii="Calibri" w:hAnsi="Calibri" w:cs="Calibri"/>
          <w:b/>
          <w:sz w:val="22"/>
          <w:szCs w:val="22"/>
          <w:lang w:val="it-IT" w:eastAsia="it-IT"/>
        </w:rPr>
        <w:t>Art. 14</w:t>
      </w:r>
    </w:p>
    <w:p w:rsidR="007056FF" w:rsidRDefault="008E3C6E">
      <w:pPr>
        <w:spacing w:before="120" w:after="120"/>
        <w:jc w:val="center"/>
        <w:rPr>
          <w:rFonts w:ascii="Calibri" w:hAnsi="Calibri" w:cs="Calibri"/>
          <w:b/>
          <w:i/>
          <w:iCs/>
          <w:sz w:val="22"/>
          <w:szCs w:val="22"/>
          <w:lang w:val="it-IT" w:eastAsia="it-IT"/>
        </w:rPr>
      </w:pPr>
      <w:r>
        <w:rPr>
          <w:rFonts w:ascii="Calibri" w:hAnsi="Calibri" w:cs="Calibri"/>
          <w:b/>
          <w:i/>
          <w:iCs/>
          <w:sz w:val="22"/>
          <w:szCs w:val="22"/>
          <w:lang w:val="it-IT" w:eastAsia="it-IT"/>
        </w:rPr>
        <w:t>(Obblighi di tracciabilità dei flussi finanziari)</w:t>
      </w:r>
    </w:p>
    <w:p w:rsidR="007056FF" w:rsidRDefault="008E3C6E">
      <w:pPr>
        <w:numPr>
          <w:ilvl w:val="0"/>
          <w:numId w:val="6"/>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L’Affidatario si impegna alla stretta osservanza degli obblighi di tracciabilità dei flussi finanziari previsti dalla legge del 13 agosto 2010, n. 136 («</w:t>
      </w:r>
      <w:r>
        <w:rPr>
          <w:rFonts w:ascii="Calibri" w:hAnsi="Calibri" w:cs="Calibri"/>
          <w:i/>
          <w:sz w:val="22"/>
          <w:szCs w:val="22"/>
          <w:lang w:val="it-IT" w:eastAsia="it-IT"/>
        </w:rPr>
        <w:t>Piano straordinario contro le mafie,</w:t>
      </w:r>
      <w:r>
        <w:rPr>
          <w:rFonts w:ascii="Calibri" w:hAnsi="Calibri" w:cs="Calibri"/>
          <w:i/>
          <w:sz w:val="22"/>
          <w:szCs w:val="22"/>
          <w:lang w:val="it-IT" w:eastAsia="it-IT"/>
        </w:rPr>
        <w:t xml:space="preserve"> nonché delega al Governo in materia di normativa antimafia</w:t>
      </w:r>
      <w:r>
        <w:rPr>
          <w:rFonts w:ascii="Calibri" w:hAnsi="Calibri" w:cs="Calibri"/>
          <w:sz w:val="22"/>
          <w:szCs w:val="22"/>
          <w:lang w:val="it-IT" w:eastAsia="it-IT"/>
        </w:rPr>
        <w:t>») e del D.L. n. 187 del 12 novembre 2010 («</w:t>
      </w:r>
      <w:r>
        <w:rPr>
          <w:rFonts w:ascii="Calibri" w:hAnsi="Calibri" w:cs="Calibri"/>
          <w:i/>
          <w:sz w:val="22"/>
          <w:szCs w:val="22"/>
          <w:lang w:val="it-IT" w:eastAsia="it-IT"/>
        </w:rPr>
        <w:t>Misure urgenti in materia di sicurezza</w:t>
      </w:r>
      <w:r>
        <w:rPr>
          <w:rFonts w:ascii="Calibri" w:hAnsi="Calibri" w:cs="Calibri"/>
          <w:sz w:val="22"/>
          <w:szCs w:val="22"/>
          <w:lang w:val="it-IT" w:eastAsia="it-IT"/>
        </w:rPr>
        <w:t>»), convertito con modificazioni dalla L. n. 217 del 17 dicembre 2010.</w:t>
      </w:r>
    </w:p>
    <w:p w:rsidR="007056FF" w:rsidRDefault="008E3C6E">
      <w:pPr>
        <w:numPr>
          <w:ilvl w:val="0"/>
          <w:numId w:val="6"/>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In particolare, l’Affidatario si obbliga:</w:t>
      </w:r>
    </w:p>
    <w:p w:rsidR="007056FF" w:rsidRDefault="008E3C6E">
      <w:pPr>
        <w:numPr>
          <w:ilvl w:val="1"/>
          <w:numId w:val="5"/>
        </w:numPr>
        <w:spacing w:before="120" w:after="120" w:line="259" w:lineRule="auto"/>
        <w:ind w:left="993"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 xml:space="preserve">a </w:t>
      </w:r>
      <w:r>
        <w:rPr>
          <w:rFonts w:ascii="Calibri" w:hAnsi="Calibri" w:cs="Calibri"/>
          <w:sz w:val="22"/>
          <w:szCs w:val="22"/>
          <w:lang w:val="it-IT" w:eastAsia="it-IT"/>
        </w:rPr>
        <w:t>utilizzare, ai fini dei pagamenti intervenuti nell’ambito del presente Appalto il conto corrente indicato all’art. 6;</w:t>
      </w:r>
    </w:p>
    <w:p w:rsidR="007056FF" w:rsidRDefault="008E3C6E">
      <w:pPr>
        <w:numPr>
          <w:ilvl w:val="1"/>
          <w:numId w:val="5"/>
        </w:numPr>
        <w:spacing w:before="120" w:after="120" w:line="259" w:lineRule="auto"/>
        <w:ind w:left="993"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a registrare tutti i movimenti finanziari relativi al presente affidamento sul conto corrente dedicato sopra menzionato;</w:t>
      </w:r>
    </w:p>
    <w:p w:rsidR="007056FF" w:rsidRDefault="008E3C6E">
      <w:pPr>
        <w:numPr>
          <w:ilvl w:val="1"/>
          <w:numId w:val="5"/>
        </w:numPr>
        <w:spacing w:before="120" w:after="120" w:line="259" w:lineRule="auto"/>
        <w:ind w:left="993"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 xml:space="preserve">a utilizzare, ai </w:t>
      </w:r>
      <w:r>
        <w:rPr>
          <w:rFonts w:ascii="Calibri" w:hAnsi="Calibri" w:cs="Calibri"/>
          <w:sz w:val="22"/>
          <w:szCs w:val="22"/>
          <w:lang w:val="it-IT" w:eastAsia="it-IT"/>
        </w:rPr>
        <w:t>fini dei movimenti finanziari di cui sopra, lo strumento del bonifico bancario o postale, ovvero altri strumenti di pagamento idonei a consentire la piena tracciabilità delle operazioni;</w:t>
      </w:r>
    </w:p>
    <w:p w:rsidR="007056FF" w:rsidRDefault="008E3C6E">
      <w:pPr>
        <w:numPr>
          <w:ilvl w:val="1"/>
          <w:numId w:val="5"/>
        </w:numPr>
        <w:spacing w:before="120" w:after="120" w:line="259" w:lineRule="auto"/>
        <w:ind w:left="993"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a utilizzare i suddetti conti correnti dedicati anche per i pagamenti</w:t>
      </w:r>
      <w:r>
        <w:rPr>
          <w:rFonts w:ascii="Calibri" w:hAnsi="Calibri" w:cs="Calibri"/>
          <w:sz w:val="22"/>
          <w:szCs w:val="22"/>
          <w:lang w:val="it-IT" w:eastAsia="it-IT"/>
        </w:rPr>
        <w:t xml:space="preserve"> destinati a dipendenti, consulenti e fornitori di beni e servizi rientranti tra le spese generali, nonché per quelli destinati alla provvista di immobilizzazioni tecniche, per l’intero importo dovuto e anche se questo non </w:t>
      </w:r>
      <w:r>
        <w:rPr>
          <w:rFonts w:ascii="Calibri" w:hAnsi="Calibri" w:cs="Calibri"/>
          <w:sz w:val="22"/>
          <w:szCs w:val="22"/>
          <w:lang w:val="it-IT" w:eastAsia="it-IT"/>
        </w:rPr>
        <w:lastRenderedPageBreak/>
        <w:t>sia riferibile in via esclusiva a</w:t>
      </w:r>
      <w:r>
        <w:rPr>
          <w:rFonts w:ascii="Calibri" w:hAnsi="Calibri" w:cs="Calibri"/>
          <w:sz w:val="22"/>
          <w:szCs w:val="22"/>
          <w:lang w:val="it-IT" w:eastAsia="it-IT"/>
        </w:rPr>
        <w:t>lla realizzazione degli interventi di cui all’art. 3, comma 1, della L. n. 136/2010;</w:t>
      </w:r>
    </w:p>
    <w:p w:rsidR="007056FF" w:rsidRDefault="008E3C6E">
      <w:pPr>
        <w:numPr>
          <w:ilvl w:val="1"/>
          <w:numId w:val="5"/>
        </w:numPr>
        <w:spacing w:before="120" w:after="120" w:line="259" w:lineRule="auto"/>
        <w:ind w:left="993"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a inserire o a procurare che sia inserito, nell’ambito delle disposizioni di pagamento relative al presente Appalto, il codice identificativo di Gara (CIG) e il Codice Uni</w:t>
      </w:r>
      <w:r>
        <w:rPr>
          <w:rFonts w:ascii="Calibri" w:hAnsi="Calibri" w:cs="Calibri"/>
          <w:sz w:val="22"/>
          <w:szCs w:val="22"/>
          <w:lang w:val="it-IT" w:eastAsia="it-IT"/>
        </w:rPr>
        <w:t>co Progetto (CUP) relativi al presente affidamento;</w:t>
      </w:r>
    </w:p>
    <w:p w:rsidR="007056FF" w:rsidRDefault="008E3C6E">
      <w:pPr>
        <w:numPr>
          <w:ilvl w:val="1"/>
          <w:numId w:val="5"/>
        </w:numPr>
        <w:spacing w:before="120" w:after="120" w:line="259" w:lineRule="auto"/>
        <w:ind w:left="993"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a comunicare all’Istituto ogni modifica relativa ai dati trasmessi inerenti al conto corrente dedicato e/o le generalità ed il codice fiscale delle persone delegate ad operare su tale conto entro il termi</w:t>
      </w:r>
      <w:r>
        <w:rPr>
          <w:rFonts w:ascii="Calibri" w:hAnsi="Calibri" w:cs="Calibri"/>
          <w:sz w:val="22"/>
          <w:szCs w:val="22"/>
          <w:lang w:val="it-IT" w:eastAsia="it-IT"/>
        </w:rPr>
        <w:t>ne di 7 (sette) giorni dal verificarsi della suddetta modifica. L’omessa, tardiva o incompleta comunicazione degli elementi informativi comporta, a carico del soggetto inadempiente, l’applicazione di una sanzione amministrativa pecuniaria da 500 a 3.000 eu</w:t>
      </w:r>
      <w:r>
        <w:rPr>
          <w:rFonts w:ascii="Calibri" w:hAnsi="Calibri" w:cs="Calibri"/>
          <w:sz w:val="22"/>
          <w:szCs w:val="22"/>
          <w:lang w:val="it-IT" w:eastAsia="it-IT"/>
        </w:rPr>
        <w:t>ro (art. 6, comma 4, della legge n. 136/10);</w:t>
      </w:r>
    </w:p>
    <w:p w:rsidR="007056FF" w:rsidRDefault="008E3C6E">
      <w:pPr>
        <w:numPr>
          <w:ilvl w:val="1"/>
          <w:numId w:val="5"/>
        </w:numPr>
        <w:spacing w:before="120" w:after="120" w:line="259" w:lineRule="auto"/>
        <w:ind w:left="993"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a osservare tutte le disposizioni sopravvenute in tema di tracciabilità dei flussi finanziari, di carattere innovativo, modificativo, integrativo o attuativo della legge n. 136/10, e ad acconsentire alle modific</w:t>
      </w:r>
      <w:r>
        <w:rPr>
          <w:rFonts w:ascii="Calibri" w:hAnsi="Calibri" w:cs="Calibri"/>
          <w:sz w:val="22"/>
          <w:szCs w:val="22"/>
          <w:lang w:val="it-IT" w:eastAsia="it-IT"/>
        </w:rPr>
        <w:t>he contrattuali che si rendessero eventualmente necessarie o semplicemente opportune a fini di adeguamento.</w:t>
      </w:r>
    </w:p>
    <w:p w:rsidR="007056FF" w:rsidRDefault="008E3C6E">
      <w:pPr>
        <w:numPr>
          <w:ilvl w:val="0"/>
          <w:numId w:val="6"/>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Fatto salvo quanto disposto dal comma precedente, il Contratto è sottoposto alla condizione risolutiva in tutti i casi in cui le transazioni siano s</w:t>
      </w:r>
      <w:r>
        <w:rPr>
          <w:rFonts w:ascii="Calibri" w:hAnsi="Calibri" w:cs="Calibri"/>
          <w:sz w:val="22"/>
          <w:szCs w:val="22"/>
          <w:lang w:val="it-IT" w:eastAsia="it-IT"/>
        </w:rPr>
        <w:t>tate eseguite senza avvalersi di banche o di Società Poste Italiane S.p.a. o anche senza strumenti diversi dal bonifico bancario o postale che siano idonei a garantire la piena tracciabilità delle operazioni per il corrispettivo dovuto in dipendenza del pr</w:t>
      </w:r>
      <w:r>
        <w:rPr>
          <w:rFonts w:ascii="Calibri" w:hAnsi="Calibri" w:cs="Calibri"/>
          <w:sz w:val="22"/>
          <w:szCs w:val="22"/>
          <w:lang w:val="it-IT" w:eastAsia="it-IT"/>
        </w:rPr>
        <w:t>esente Contratto.</w:t>
      </w:r>
    </w:p>
    <w:p w:rsidR="007056FF" w:rsidRDefault="008E3C6E">
      <w:pPr>
        <w:numPr>
          <w:ilvl w:val="0"/>
          <w:numId w:val="6"/>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Ove per il pagamento di spese estranee a commesse pubbliche fosse necessario il ricorso a somme provenienti dai conti correnti dedicati di cui sopra, questi ultimi potranno essere successivamente reintegrati mediante bonifico bancario o p</w:t>
      </w:r>
      <w:r>
        <w:rPr>
          <w:rFonts w:ascii="Calibri" w:hAnsi="Calibri" w:cs="Calibri"/>
          <w:sz w:val="22"/>
          <w:szCs w:val="22"/>
          <w:lang w:val="it-IT" w:eastAsia="it-IT"/>
        </w:rPr>
        <w:t>ostale, ovvero mediante altri strumenti di pagamento idonei a consentire la piena tracciabilità delle operazioni.</w:t>
      </w:r>
    </w:p>
    <w:p w:rsidR="007056FF" w:rsidRDefault="008E3C6E">
      <w:pPr>
        <w:numPr>
          <w:ilvl w:val="0"/>
          <w:numId w:val="6"/>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Nel caso di cessione dei crediti derivanti dal presente Appalto, ai sensi dell’art. 120, comma 12, del Codice, nel relativo Contratto dovranno</w:t>
      </w:r>
      <w:r>
        <w:rPr>
          <w:rFonts w:ascii="Calibri" w:hAnsi="Calibri" w:cs="Calibri"/>
          <w:sz w:val="22"/>
          <w:szCs w:val="22"/>
          <w:lang w:val="it-IT" w:eastAsia="it-IT"/>
        </w:rPr>
        <w:t xml:space="preserve"> essere previsti a carico del cessionario i seguenti obblighi:</w:t>
      </w:r>
    </w:p>
    <w:p w:rsidR="007056FF" w:rsidRDefault="008E3C6E">
      <w:pPr>
        <w:numPr>
          <w:ilvl w:val="0"/>
          <w:numId w:val="7"/>
        </w:numPr>
        <w:spacing w:before="120" w:after="120" w:line="259" w:lineRule="auto"/>
        <w:ind w:left="993" w:hanging="426"/>
        <w:jc w:val="both"/>
        <w:textAlignment w:val="baseline"/>
        <w:rPr>
          <w:rFonts w:ascii="Calibri" w:hAnsi="Calibri" w:cs="Calibri"/>
          <w:sz w:val="22"/>
          <w:szCs w:val="22"/>
          <w:lang w:val="it-IT" w:eastAsia="it-IT"/>
        </w:rPr>
      </w:pPr>
      <w:r>
        <w:rPr>
          <w:rFonts w:ascii="Calibri" w:hAnsi="Calibri" w:cs="Calibri"/>
          <w:sz w:val="22"/>
          <w:szCs w:val="22"/>
          <w:lang w:val="it-IT"/>
        </w:rPr>
        <w:t>indicare il CIG e il CUP della procedura ed anticipare i pagamenti all</w:t>
      </w:r>
      <w:r>
        <w:rPr>
          <w:rFonts w:ascii="Calibri" w:hAnsi="Calibri" w:cs="Calibri"/>
          <w:sz w:val="22"/>
          <w:szCs w:val="22"/>
          <w:lang w:val="it-IT" w:eastAsia="it-IT"/>
        </w:rPr>
        <w:t xml:space="preserve">’Affidatario </w:t>
      </w:r>
      <w:r>
        <w:rPr>
          <w:rFonts w:ascii="Calibri" w:hAnsi="Calibri" w:cs="Calibri"/>
          <w:sz w:val="22"/>
          <w:szCs w:val="22"/>
          <w:lang w:val="it-IT"/>
        </w:rPr>
        <w:t>mediante bonifico bancario o postale sul conto corrente dedicato;</w:t>
      </w:r>
    </w:p>
    <w:p w:rsidR="007056FF" w:rsidRDefault="008E3C6E">
      <w:pPr>
        <w:numPr>
          <w:ilvl w:val="0"/>
          <w:numId w:val="7"/>
        </w:numPr>
        <w:spacing w:before="120" w:after="120" w:line="259" w:lineRule="auto"/>
        <w:ind w:left="992" w:hanging="425"/>
        <w:jc w:val="both"/>
        <w:textAlignment w:val="baseline"/>
        <w:rPr>
          <w:rFonts w:ascii="Calibri" w:hAnsi="Calibri" w:cs="Calibri"/>
          <w:sz w:val="22"/>
          <w:szCs w:val="22"/>
          <w:lang w:val="it-IT" w:eastAsia="it-IT"/>
        </w:rPr>
      </w:pPr>
      <w:r>
        <w:rPr>
          <w:rFonts w:ascii="Calibri" w:hAnsi="Calibri" w:cs="Calibri"/>
          <w:sz w:val="22"/>
          <w:szCs w:val="22"/>
          <w:lang w:val="it-IT"/>
        </w:rPr>
        <w:t>osservare gli obblighi di tracciabilità in o</w:t>
      </w:r>
      <w:r>
        <w:rPr>
          <w:rFonts w:ascii="Calibri" w:hAnsi="Calibri" w:cs="Calibri"/>
          <w:sz w:val="22"/>
          <w:szCs w:val="22"/>
          <w:lang w:val="it-IT"/>
        </w:rPr>
        <w:t>rdine ai movimenti finanziari relativi ai crediti ceduti, utilizzando un conto corrente dedicato.</w:t>
      </w:r>
    </w:p>
    <w:p w:rsidR="007056FF" w:rsidRDefault="008E3C6E">
      <w:pPr>
        <w:spacing w:before="120" w:after="120"/>
        <w:jc w:val="center"/>
        <w:outlineLvl w:val="0"/>
        <w:rPr>
          <w:rFonts w:ascii="Calibri" w:hAnsi="Calibri" w:cs="Calibri"/>
          <w:b/>
          <w:sz w:val="22"/>
          <w:szCs w:val="22"/>
          <w:lang w:val="it-IT" w:eastAsia="it-IT"/>
        </w:rPr>
      </w:pPr>
      <w:r>
        <w:rPr>
          <w:rFonts w:ascii="Calibri" w:hAnsi="Calibri" w:cs="Calibri"/>
          <w:b/>
          <w:sz w:val="22"/>
          <w:szCs w:val="22"/>
          <w:lang w:val="it-IT" w:eastAsia="it-IT"/>
        </w:rPr>
        <w:t>Art. 15</w:t>
      </w:r>
    </w:p>
    <w:p w:rsidR="007056FF" w:rsidRDefault="008E3C6E">
      <w:pPr>
        <w:spacing w:before="120" w:after="120"/>
        <w:jc w:val="center"/>
        <w:rPr>
          <w:rFonts w:ascii="Calibri" w:hAnsi="Calibri" w:cs="Calibri"/>
          <w:b/>
          <w:i/>
          <w:iCs/>
          <w:sz w:val="22"/>
          <w:szCs w:val="22"/>
          <w:lang w:val="it-IT" w:eastAsia="it-IT"/>
        </w:rPr>
      </w:pPr>
      <w:r>
        <w:rPr>
          <w:rFonts w:ascii="Calibri" w:hAnsi="Calibri" w:cs="Calibri"/>
          <w:b/>
          <w:i/>
          <w:iCs/>
          <w:sz w:val="22"/>
          <w:szCs w:val="22"/>
          <w:lang w:val="it-IT" w:eastAsia="it-IT"/>
        </w:rPr>
        <w:t>(Lavoro e sicurezza)</w:t>
      </w:r>
    </w:p>
    <w:p w:rsidR="007056FF" w:rsidRDefault="008E3C6E">
      <w:pPr>
        <w:numPr>
          <w:ilvl w:val="0"/>
          <w:numId w:val="21"/>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 xml:space="preserve">L’Affidatario dichiara e garantisce che osserva e osserverà per l’intera durata del Servizio, tutte le prescrizioni normative e </w:t>
      </w:r>
      <w:r>
        <w:rPr>
          <w:rFonts w:ascii="Calibri" w:hAnsi="Calibri" w:cs="Calibri"/>
          <w:sz w:val="22"/>
          <w:szCs w:val="22"/>
          <w:lang w:val="it-IT" w:eastAsia="it-IT"/>
        </w:rPr>
        <w:t>contrattuali in materia di retribuzione, contributi assicurativi e previdenziali, assicurazioni, infortuni, nonché in tema di adempimenti, prestazioni e obbligazioni inerenti al rapporto di lavoro del proprio personale, secondo la normativa e i contratti d</w:t>
      </w:r>
      <w:r>
        <w:rPr>
          <w:rFonts w:ascii="Calibri" w:hAnsi="Calibri" w:cs="Calibri"/>
          <w:sz w:val="22"/>
          <w:szCs w:val="22"/>
          <w:lang w:val="it-IT" w:eastAsia="it-IT"/>
        </w:rPr>
        <w:t>i categoria in vigore, sia nazionali che di zona, stipulati tra le parti sociali comparativamente più rappresentative, e successive modifiche e integrazioni.</w:t>
      </w:r>
    </w:p>
    <w:p w:rsidR="007056FF" w:rsidRDefault="008E3C6E">
      <w:pPr>
        <w:numPr>
          <w:ilvl w:val="0"/>
          <w:numId w:val="21"/>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L’Affidatario dichiara e garantisce che, nell’ambito della propria organizzazione e nella gestione</w:t>
      </w:r>
      <w:r>
        <w:rPr>
          <w:rFonts w:ascii="Calibri" w:hAnsi="Calibri" w:cs="Calibri"/>
          <w:sz w:val="22"/>
          <w:szCs w:val="22"/>
          <w:lang w:val="it-IT" w:eastAsia="it-IT"/>
        </w:rPr>
        <w:t xml:space="preserve"> a proprio rischio delle prestazioni oggetto del presente Contratto, si atterrà a tutte le prescrizioni vigenti </w:t>
      </w:r>
      <w:r>
        <w:rPr>
          <w:rFonts w:ascii="Calibri" w:hAnsi="Calibri" w:cs="Calibri"/>
          <w:sz w:val="22"/>
          <w:szCs w:val="22"/>
          <w:lang w:val="it-IT" w:eastAsia="it-IT"/>
        </w:rPr>
        <w:lastRenderedPageBreak/>
        <w:t>in materia di sicurezza del lavoro, con particolare riferimento agli obblighi posti a suo carico ai sensi e per gli effetti del d.lgs. n. 81/200</w:t>
      </w:r>
      <w:r>
        <w:rPr>
          <w:rFonts w:ascii="Calibri" w:hAnsi="Calibri" w:cs="Calibri"/>
          <w:sz w:val="22"/>
          <w:szCs w:val="22"/>
          <w:lang w:val="it-IT" w:eastAsia="it-IT"/>
        </w:rPr>
        <w:t>8 e sue eventuali modifiche o integrazioni.</w:t>
      </w:r>
    </w:p>
    <w:p w:rsidR="007056FF" w:rsidRDefault="008E3C6E">
      <w:pPr>
        <w:numPr>
          <w:ilvl w:val="0"/>
          <w:numId w:val="21"/>
        </w:numPr>
        <w:spacing w:before="120" w:after="120" w:line="259" w:lineRule="auto"/>
        <w:ind w:left="426" w:hanging="426"/>
        <w:jc w:val="both"/>
        <w:textAlignment w:val="baseline"/>
        <w:rPr>
          <w:rFonts w:ascii="Calibri" w:hAnsi="Calibri" w:cs="Calibri"/>
          <w:sz w:val="22"/>
          <w:szCs w:val="22"/>
          <w:lang w:val="it-IT" w:eastAsia="it-IT"/>
        </w:rPr>
      </w:pPr>
      <w:r>
        <w:rPr>
          <w:rFonts w:ascii="Calibri" w:hAnsi="Calibri" w:cs="Calibri"/>
          <w:sz w:val="22"/>
          <w:szCs w:val="22"/>
          <w:lang w:val="it-IT" w:eastAsia="it-IT"/>
        </w:rPr>
        <w:t>In caso di inadempienza contributiva risultante dal documento unico di regolarità contributiva relativo al personale dipendente dell’Affidatario o del subaffidatario, impiegato nell’esecuzione del Contratto, l’Is</w:t>
      </w:r>
      <w:r>
        <w:rPr>
          <w:rFonts w:ascii="Calibri" w:hAnsi="Calibri" w:cs="Calibri"/>
          <w:sz w:val="22"/>
          <w:szCs w:val="22"/>
          <w:lang w:val="it-IT" w:eastAsia="it-IT"/>
        </w:rPr>
        <w:t xml:space="preserve">tituto trattiene dal certificato di pagamento l’importo corrispondente all’inadempienza per il successivo versamento diretto agli enti previdenziali e assicurativi, compresa, nei lavori, la cassa edile. </w:t>
      </w:r>
    </w:p>
    <w:p w:rsidR="007056FF" w:rsidRDefault="008E3C6E">
      <w:pPr>
        <w:spacing w:before="120" w:after="120"/>
        <w:ind w:right="-1"/>
        <w:jc w:val="center"/>
        <w:outlineLvl w:val="0"/>
        <w:rPr>
          <w:rFonts w:ascii="Calibri" w:eastAsia="Calibri" w:hAnsi="Calibri" w:cs="Calibri"/>
          <w:b/>
          <w:sz w:val="22"/>
          <w:szCs w:val="22"/>
          <w:lang w:val="it-IT"/>
        </w:rPr>
      </w:pPr>
      <w:r>
        <w:rPr>
          <w:rFonts w:ascii="Calibri" w:eastAsia="Calibri" w:hAnsi="Calibri" w:cs="Calibri"/>
          <w:b/>
          <w:sz w:val="22"/>
          <w:szCs w:val="22"/>
          <w:lang w:val="it-IT"/>
        </w:rPr>
        <w:t>Art. 16</w:t>
      </w:r>
    </w:p>
    <w:p w:rsidR="007056FF" w:rsidRDefault="008E3C6E">
      <w:pPr>
        <w:spacing w:before="120" w:after="120"/>
        <w:jc w:val="center"/>
        <w:rPr>
          <w:rFonts w:ascii="Calibri" w:hAnsi="Calibri" w:cs="Calibri"/>
          <w:b/>
          <w:i/>
          <w:iCs/>
          <w:sz w:val="22"/>
          <w:szCs w:val="22"/>
          <w:lang w:val="it-IT" w:eastAsia="it-IT"/>
        </w:rPr>
      </w:pPr>
      <w:r>
        <w:rPr>
          <w:rFonts w:ascii="Calibri" w:hAnsi="Calibri" w:cs="Calibri"/>
          <w:b/>
          <w:i/>
          <w:iCs/>
          <w:sz w:val="22"/>
          <w:szCs w:val="22"/>
          <w:lang w:val="it-IT" w:eastAsia="it-IT"/>
        </w:rPr>
        <w:t>(Responsabili delle Parti e comunicazioni re</w:t>
      </w:r>
      <w:r>
        <w:rPr>
          <w:rFonts w:ascii="Calibri" w:hAnsi="Calibri" w:cs="Calibri"/>
          <w:b/>
          <w:i/>
          <w:iCs/>
          <w:sz w:val="22"/>
          <w:szCs w:val="22"/>
          <w:lang w:val="it-IT" w:eastAsia="it-IT"/>
        </w:rPr>
        <w:t>lative al Contratto)</w:t>
      </w:r>
    </w:p>
    <w:p w:rsidR="007056FF" w:rsidRDefault="008E3C6E">
      <w:pPr>
        <w:widowControl w:val="0"/>
        <w:numPr>
          <w:ilvl w:val="0"/>
          <w:numId w:val="2"/>
        </w:numPr>
        <w:spacing w:before="120" w:after="120" w:line="259" w:lineRule="auto"/>
        <w:ind w:left="426" w:hanging="426"/>
        <w:jc w:val="both"/>
        <w:textAlignment w:val="baseline"/>
        <w:rPr>
          <w:rFonts w:ascii="Calibri" w:hAnsi="Calibri" w:cs="Calibri"/>
          <w:sz w:val="22"/>
          <w:szCs w:val="22"/>
          <w:lang w:val="it-IT" w:eastAsia="ar-SA"/>
        </w:rPr>
      </w:pPr>
      <w:r>
        <w:rPr>
          <w:rFonts w:ascii="Calibri" w:hAnsi="Calibri" w:cs="Calibri"/>
          <w:sz w:val="22"/>
          <w:szCs w:val="22"/>
          <w:lang w:val="it-IT" w:eastAsia="ar-SA"/>
        </w:rPr>
        <w:t>Quali soggetti Responsabili dell’esecuzione del Contratto sono individuati:</w:t>
      </w:r>
    </w:p>
    <w:p w:rsidR="007056FF" w:rsidRDefault="008E3C6E">
      <w:pPr>
        <w:widowControl w:val="0"/>
        <w:numPr>
          <w:ilvl w:val="0"/>
          <w:numId w:val="16"/>
        </w:numPr>
        <w:spacing w:before="120" w:after="120" w:line="259" w:lineRule="auto"/>
        <w:ind w:left="993" w:hanging="426"/>
        <w:jc w:val="both"/>
        <w:textAlignment w:val="baseline"/>
        <w:rPr>
          <w:rFonts w:ascii="Calibri" w:hAnsi="Calibri" w:cs="Calibri"/>
          <w:sz w:val="22"/>
          <w:szCs w:val="22"/>
          <w:lang w:val="it-IT" w:eastAsia="ar-SA"/>
        </w:rPr>
      </w:pPr>
      <w:r>
        <w:rPr>
          <w:rFonts w:ascii="Calibri" w:hAnsi="Calibri" w:cs="Calibri"/>
          <w:sz w:val="22"/>
          <w:szCs w:val="22"/>
          <w:lang w:val="it-IT" w:eastAsia="ar-SA"/>
        </w:rPr>
        <w:t>il Dirigente Scolastico Prof.ssa Milena Brandoni</w:t>
      </w:r>
      <w:r>
        <w:rPr>
          <w:rFonts w:ascii="Calibri" w:hAnsi="Calibri" w:cs="Calibri"/>
          <w:smallCaps/>
          <w:sz w:val="22"/>
          <w:szCs w:val="22"/>
          <w:lang w:val="it-IT" w:eastAsia="ar-SA"/>
        </w:rPr>
        <w:t xml:space="preserve">, </w:t>
      </w:r>
      <w:r>
        <w:rPr>
          <w:rFonts w:ascii="Calibri" w:hAnsi="Calibri" w:cs="Calibri"/>
          <w:sz w:val="22"/>
          <w:szCs w:val="22"/>
          <w:lang w:val="it-IT" w:eastAsia="ar-SA"/>
        </w:rPr>
        <w:t>in forza presso l’Istituto in qualità di RUP;</w:t>
      </w:r>
    </w:p>
    <w:p w:rsidR="007056FF" w:rsidRDefault="008E3C6E">
      <w:pPr>
        <w:numPr>
          <w:ilvl w:val="0"/>
          <w:numId w:val="16"/>
        </w:numPr>
        <w:spacing w:before="120" w:after="120" w:line="259" w:lineRule="auto"/>
        <w:ind w:left="992" w:hanging="425"/>
        <w:textAlignment w:val="baseline"/>
        <w:rPr>
          <w:rFonts w:ascii="Calibri" w:eastAsia="Calibri" w:hAnsi="Calibri" w:cs="Calibri"/>
          <w:sz w:val="22"/>
          <w:szCs w:val="22"/>
          <w:lang w:val="it-IT" w:eastAsia="ar-SA"/>
        </w:rPr>
      </w:pPr>
      <w:r>
        <w:rPr>
          <w:rFonts w:ascii="Calibri" w:eastAsia="Calibri" w:hAnsi="Calibri" w:cs="Calibri"/>
          <w:sz w:val="22"/>
          <w:szCs w:val="22"/>
          <w:lang w:val="it-IT" w:eastAsia="ar-SA"/>
        </w:rPr>
        <w:t>il Dott.</w:t>
      </w:r>
      <w:r>
        <w:rPr>
          <w:rFonts w:ascii="Calibri" w:eastAsia="Calibri" w:hAnsi="Calibri" w:cs="Calibri"/>
          <w:sz w:val="22"/>
          <w:szCs w:val="22"/>
          <w:lang w:val="it-IT"/>
        </w:rPr>
        <w:t xml:space="preserve"> Michele Civerchia</w:t>
      </w:r>
      <w:r>
        <w:rPr>
          <w:rFonts w:ascii="Calibri" w:eastAsia="Calibri" w:hAnsi="Calibri" w:cs="Calibri"/>
          <w:sz w:val="22"/>
          <w:szCs w:val="22"/>
          <w:lang w:val="it-IT" w:eastAsia="ar-SA"/>
        </w:rPr>
        <w:t>, in qualità di Referente Unico per l</w:t>
      </w:r>
      <w:r>
        <w:rPr>
          <w:rFonts w:ascii="Calibri" w:eastAsia="Calibri" w:hAnsi="Calibri" w:cs="Calibri"/>
          <w:sz w:val="22"/>
          <w:szCs w:val="22"/>
          <w:lang w:val="it-IT"/>
        </w:rPr>
        <w:t>’Affidatario</w:t>
      </w:r>
      <w:r>
        <w:rPr>
          <w:rFonts w:ascii="Calibri" w:eastAsia="Calibri" w:hAnsi="Calibri" w:cs="Calibri"/>
          <w:sz w:val="22"/>
          <w:szCs w:val="22"/>
          <w:lang w:val="it-IT" w:eastAsia="ar-SA"/>
        </w:rPr>
        <w:t>.</w:t>
      </w:r>
    </w:p>
    <w:p w:rsidR="007056FF" w:rsidRDefault="008E3C6E">
      <w:pPr>
        <w:widowControl w:val="0"/>
        <w:numPr>
          <w:ilvl w:val="0"/>
          <w:numId w:val="2"/>
        </w:numPr>
        <w:spacing w:before="120" w:after="120" w:line="259" w:lineRule="auto"/>
        <w:ind w:left="426" w:hanging="426"/>
        <w:jc w:val="both"/>
        <w:textAlignment w:val="baseline"/>
        <w:rPr>
          <w:rFonts w:ascii="Calibri" w:hAnsi="Calibri" w:cs="Calibri"/>
          <w:sz w:val="22"/>
          <w:szCs w:val="22"/>
          <w:lang w:val="it-IT" w:eastAsia="ar-SA"/>
        </w:rPr>
      </w:pPr>
      <w:r>
        <w:rPr>
          <w:rFonts w:ascii="Calibri" w:hAnsi="Calibri" w:cs="Calibri"/>
          <w:sz w:val="22"/>
          <w:szCs w:val="22"/>
          <w:lang w:val="it-IT" w:eastAsia="ar-SA"/>
        </w:rPr>
        <w:t xml:space="preserve">Qualsiasi comunicazione relativa al Contratto sarà effettuata per iscritto e consegnata a mano, o spedita a mezzo lettera raccomandata A.R., ovvero inviata a mezzo telefax o </w:t>
      </w:r>
      <w:r>
        <w:rPr>
          <w:rFonts w:ascii="Calibri" w:hAnsi="Calibri" w:cs="Calibri"/>
          <w:i/>
          <w:sz w:val="22"/>
          <w:szCs w:val="22"/>
          <w:lang w:val="it-IT" w:eastAsia="ar-SA"/>
        </w:rPr>
        <w:t>e-mail</w:t>
      </w:r>
      <w:r>
        <w:rPr>
          <w:rFonts w:ascii="Calibri" w:hAnsi="Calibri" w:cs="Calibri"/>
          <w:sz w:val="22"/>
          <w:szCs w:val="22"/>
          <w:lang w:val="it-IT" w:eastAsia="ar-SA"/>
        </w:rPr>
        <w:t xml:space="preserve"> ai seguenti indirizzi:</w:t>
      </w:r>
    </w:p>
    <w:p w:rsidR="007056FF" w:rsidRDefault="008E3C6E">
      <w:pPr>
        <w:widowControl w:val="0"/>
        <w:spacing w:before="120" w:after="120"/>
        <w:ind w:left="426"/>
        <w:jc w:val="both"/>
        <w:rPr>
          <w:rFonts w:ascii="Calibri" w:hAnsi="Calibri" w:cs="Calibri"/>
          <w:sz w:val="22"/>
          <w:szCs w:val="22"/>
          <w:lang w:val="it-IT" w:eastAsia="ar-SA"/>
        </w:rPr>
      </w:pPr>
      <w:r>
        <w:rPr>
          <w:rFonts w:ascii="Calibri" w:hAnsi="Calibri" w:cs="Calibri"/>
          <w:b/>
          <w:sz w:val="22"/>
          <w:szCs w:val="22"/>
          <w:lang w:val="it-IT" w:eastAsia="ar-SA"/>
        </w:rPr>
        <w:t>per l’Affidatario</w:t>
      </w:r>
    </w:p>
    <w:p w:rsidR="007056FF" w:rsidRDefault="008E3C6E">
      <w:pPr>
        <w:widowControl w:val="0"/>
        <w:spacing w:before="120" w:after="120"/>
        <w:ind w:left="426"/>
        <w:jc w:val="both"/>
        <w:rPr>
          <w:rFonts w:ascii="Calibri" w:hAnsi="Calibri" w:cs="Calibri"/>
          <w:sz w:val="22"/>
          <w:szCs w:val="22"/>
          <w:lang w:val="it-IT" w:eastAsia="ar-SA"/>
        </w:rPr>
      </w:pPr>
      <w:r>
        <w:rPr>
          <w:rFonts w:ascii="Calibri" w:hAnsi="Calibri" w:cs="Calibri"/>
          <w:sz w:val="22"/>
          <w:szCs w:val="22"/>
          <w:lang w:val="it-IT" w:eastAsia="ar-SA"/>
        </w:rPr>
        <w:t>Dirigente Scolastico</w:t>
      </w:r>
      <w:r>
        <w:rPr>
          <w:rFonts w:ascii="Calibri" w:hAnsi="Calibri" w:cs="Calibri"/>
          <w:sz w:val="22"/>
          <w:szCs w:val="22"/>
          <w:lang w:val="it-IT" w:eastAsia="ar-SA"/>
        </w:rPr>
        <w:t xml:space="preserve"> Prof.ssa Milena Brandoni</w:t>
      </w:r>
    </w:p>
    <w:p w:rsidR="007056FF" w:rsidRDefault="008E3C6E">
      <w:pPr>
        <w:widowControl w:val="0"/>
        <w:spacing w:before="120" w:after="120"/>
        <w:ind w:left="426"/>
        <w:jc w:val="both"/>
        <w:rPr>
          <w:rFonts w:ascii="Calibri" w:hAnsi="Calibri" w:cs="Calibri"/>
          <w:sz w:val="22"/>
          <w:szCs w:val="22"/>
          <w:lang w:val="it-IT" w:eastAsia="ar-SA"/>
        </w:rPr>
      </w:pPr>
      <w:r>
        <w:rPr>
          <w:rFonts w:ascii="Calibri" w:hAnsi="Calibri" w:cs="Calibri"/>
          <w:sz w:val="22"/>
          <w:szCs w:val="22"/>
          <w:lang w:val="it-IT" w:eastAsia="ar-SA"/>
        </w:rPr>
        <w:t>Via M. Ridolfi, 16 – 60030 Cupramontana</w:t>
      </w:r>
    </w:p>
    <w:p w:rsidR="007056FF" w:rsidRDefault="008E3C6E">
      <w:pPr>
        <w:widowControl w:val="0"/>
        <w:spacing w:before="120" w:after="120"/>
        <w:ind w:left="426"/>
        <w:jc w:val="both"/>
        <w:rPr>
          <w:rFonts w:ascii="Calibri" w:hAnsi="Calibri" w:cs="Calibri"/>
          <w:sz w:val="22"/>
          <w:szCs w:val="22"/>
          <w:lang w:val="it-IT" w:eastAsia="ar-SA"/>
        </w:rPr>
      </w:pPr>
      <w:r>
        <w:rPr>
          <w:rFonts w:ascii="Calibri" w:hAnsi="Calibri" w:cs="Calibri"/>
          <w:sz w:val="22"/>
          <w:szCs w:val="22"/>
          <w:lang w:val="it-IT" w:eastAsia="ar-SA"/>
        </w:rPr>
        <w:t>Tel 0731026468</w:t>
      </w:r>
    </w:p>
    <w:p w:rsidR="007056FF" w:rsidRDefault="008E3C6E">
      <w:pPr>
        <w:widowControl w:val="0"/>
        <w:spacing w:before="120" w:after="120"/>
        <w:ind w:left="426"/>
        <w:jc w:val="both"/>
        <w:rPr>
          <w:rFonts w:ascii="Calibri" w:hAnsi="Calibri" w:cs="Calibri"/>
          <w:sz w:val="22"/>
          <w:szCs w:val="22"/>
          <w:lang w:val="it-IT" w:eastAsia="ar-SA"/>
        </w:rPr>
      </w:pPr>
      <w:r>
        <w:rPr>
          <w:rFonts w:ascii="Calibri" w:hAnsi="Calibri" w:cs="Calibri"/>
          <w:i/>
          <w:sz w:val="22"/>
          <w:szCs w:val="22"/>
          <w:lang w:val="it-IT" w:eastAsia="ar-SA"/>
        </w:rPr>
        <w:t>e-mail</w:t>
      </w:r>
      <w:r>
        <w:rPr>
          <w:rFonts w:ascii="Calibri" w:hAnsi="Calibri" w:cs="Calibri"/>
          <w:sz w:val="22"/>
          <w:szCs w:val="22"/>
          <w:lang w:val="it-IT" w:eastAsia="ar-SA"/>
        </w:rPr>
        <w:t xml:space="preserve"> anic83800g@istruzione.it</w:t>
      </w:r>
    </w:p>
    <w:p w:rsidR="007056FF" w:rsidRDefault="008E3C6E">
      <w:pPr>
        <w:widowControl w:val="0"/>
        <w:spacing w:before="120" w:after="120"/>
        <w:ind w:left="426"/>
        <w:jc w:val="both"/>
        <w:rPr>
          <w:rFonts w:ascii="Calibri" w:hAnsi="Calibri" w:cs="Calibri"/>
          <w:sz w:val="22"/>
          <w:szCs w:val="22"/>
          <w:lang w:val="it-IT" w:eastAsia="ar-SA"/>
        </w:rPr>
      </w:pPr>
      <w:r>
        <w:rPr>
          <w:rFonts w:ascii="Calibri" w:hAnsi="Calibri" w:cs="Calibri"/>
          <w:sz w:val="22"/>
          <w:szCs w:val="22"/>
          <w:lang w:val="it-IT" w:eastAsia="ar-SA"/>
        </w:rPr>
        <w:t>PEC anic83800g@pec.istruzione.it</w:t>
      </w:r>
    </w:p>
    <w:p w:rsidR="007056FF" w:rsidRDefault="008E3C6E">
      <w:pPr>
        <w:widowControl w:val="0"/>
        <w:spacing w:before="120" w:after="120"/>
        <w:ind w:left="426"/>
        <w:jc w:val="both"/>
        <w:rPr>
          <w:rFonts w:ascii="Calibri" w:hAnsi="Calibri" w:cs="Calibri"/>
          <w:b/>
          <w:sz w:val="22"/>
          <w:szCs w:val="22"/>
          <w:lang w:val="it-IT" w:eastAsia="ar-SA"/>
        </w:rPr>
      </w:pPr>
      <w:r>
        <w:rPr>
          <w:rFonts w:ascii="Calibri" w:hAnsi="Calibri" w:cs="Calibri"/>
          <w:b/>
          <w:sz w:val="22"/>
          <w:szCs w:val="22"/>
          <w:lang w:val="it-IT" w:eastAsia="ar-SA"/>
        </w:rPr>
        <w:t xml:space="preserve">per la Stazione Appaltante </w:t>
      </w:r>
    </w:p>
    <w:p w:rsidR="007056FF" w:rsidRDefault="008E3C6E">
      <w:pPr>
        <w:widowControl w:val="0"/>
        <w:spacing w:before="120" w:after="120"/>
        <w:ind w:left="426"/>
        <w:jc w:val="both"/>
        <w:rPr>
          <w:rFonts w:ascii="Calibri" w:hAnsi="Calibri" w:cs="Calibri"/>
          <w:sz w:val="22"/>
          <w:szCs w:val="22"/>
          <w:lang w:val="it-IT" w:eastAsia="ar-SA"/>
        </w:rPr>
      </w:pPr>
      <w:r>
        <w:rPr>
          <w:rFonts w:ascii="Calibri" w:hAnsi="Calibri" w:cs="Calibri"/>
          <w:sz w:val="22"/>
          <w:szCs w:val="22"/>
          <w:lang w:val="it-IT" w:eastAsia="ar-SA"/>
        </w:rPr>
        <w:t>CENTRO LINGUE SRLS</w:t>
      </w:r>
    </w:p>
    <w:p w:rsidR="007056FF" w:rsidRDefault="008E3C6E">
      <w:pPr>
        <w:widowControl w:val="0"/>
        <w:spacing w:before="120" w:after="120"/>
        <w:ind w:left="426"/>
        <w:jc w:val="both"/>
        <w:rPr>
          <w:rFonts w:ascii="Calibri" w:hAnsi="Calibri" w:cs="Calibri"/>
          <w:sz w:val="22"/>
          <w:szCs w:val="22"/>
          <w:lang w:val="it-IT" w:eastAsia="ar-SA"/>
        </w:rPr>
      </w:pPr>
      <w:r>
        <w:rPr>
          <w:rFonts w:ascii="Calibri" w:hAnsi="Calibri" w:cs="Calibri"/>
          <w:sz w:val="22"/>
          <w:szCs w:val="22"/>
          <w:lang w:val="it-IT" w:eastAsia="ar-SA"/>
        </w:rPr>
        <w:t>V.le Don Minzoni, n.3</w:t>
      </w:r>
    </w:p>
    <w:p w:rsidR="007056FF" w:rsidRDefault="008E3C6E">
      <w:pPr>
        <w:widowControl w:val="0"/>
        <w:spacing w:before="120" w:after="120"/>
        <w:ind w:left="426"/>
        <w:jc w:val="both"/>
        <w:rPr>
          <w:rFonts w:ascii="Calibri" w:hAnsi="Calibri" w:cs="Calibri"/>
          <w:sz w:val="22"/>
          <w:szCs w:val="22"/>
          <w:lang w:val="it-IT" w:eastAsia="ar-SA"/>
        </w:rPr>
      </w:pPr>
      <w:r>
        <w:rPr>
          <w:rFonts w:ascii="Calibri" w:hAnsi="Calibri" w:cs="Calibri"/>
          <w:i/>
          <w:sz w:val="22"/>
          <w:szCs w:val="22"/>
          <w:lang w:val="it-IT" w:eastAsia="ar-SA"/>
        </w:rPr>
        <w:t>e-mail</w:t>
      </w:r>
      <w:r>
        <w:rPr>
          <w:rFonts w:ascii="Calibri" w:hAnsi="Calibri" w:cs="Calibri"/>
          <w:sz w:val="22"/>
          <w:szCs w:val="22"/>
          <w:lang w:val="it-IT" w:eastAsia="ar-SA"/>
        </w:rPr>
        <w:t xml:space="preserve"> </w:t>
      </w:r>
      <w:hyperlink r:id="rId9">
        <w:r>
          <w:rPr>
            <w:rStyle w:val="Collegamentoipertestuale"/>
            <w:rFonts w:ascii="Calibri" w:hAnsi="Calibri" w:cs="Calibri"/>
            <w:sz w:val="22"/>
            <w:szCs w:val="22"/>
            <w:lang w:val="it-IT" w:eastAsia="ar-SA"/>
          </w:rPr>
          <w:t>info@centro-lingue.it</w:t>
        </w:r>
      </w:hyperlink>
      <w:r>
        <w:rPr>
          <w:rFonts w:ascii="Calibri" w:hAnsi="Calibri" w:cs="Calibri"/>
          <w:sz w:val="22"/>
          <w:szCs w:val="22"/>
          <w:lang w:val="it-IT" w:eastAsia="ar-SA"/>
        </w:rPr>
        <w:t xml:space="preserve"> </w:t>
      </w:r>
    </w:p>
    <w:p w:rsidR="007056FF" w:rsidRDefault="008E3C6E">
      <w:pPr>
        <w:widowControl w:val="0"/>
        <w:spacing w:before="120" w:after="120"/>
        <w:ind w:left="426"/>
        <w:jc w:val="both"/>
        <w:rPr>
          <w:rFonts w:ascii="Calibri" w:hAnsi="Calibri" w:cs="Calibri"/>
          <w:sz w:val="22"/>
          <w:szCs w:val="22"/>
          <w:lang w:val="it-IT" w:eastAsia="ar-SA"/>
        </w:rPr>
      </w:pPr>
      <w:r>
        <w:rPr>
          <w:rFonts w:ascii="Calibri" w:hAnsi="Calibri" w:cs="Calibri"/>
          <w:sz w:val="22"/>
          <w:szCs w:val="22"/>
          <w:lang w:val="it-IT" w:eastAsia="ar-SA"/>
        </w:rPr>
        <w:t xml:space="preserve">PEC </w:t>
      </w:r>
      <w:hyperlink r:id="rId10">
        <w:r>
          <w:rPr>
            <w:rStyle w:val="Collegamentoipertestuale"/>
            <w:rFonts w:ascii="Calibri" w:hAnsi="Calibri" w:cs="Calibri"/>
            <w:sz w:val="22"/>
            <w:szCs w:val="22"/>
            <w:lang w:val="it-IT" w:eastAsia="ar-SA"/>
          </w:rPr>
          <w:t>centrolinguesrls@pec.it</w:t>
        </w:r>
      </w:hyperlink>
      <w:r>
        <w:rPr>
          <w:rFonts w:ascii="Calibri" w:hAnsi="Calibri" w:cs="Calibri"/>
          <w:sz w:val="22"/>
          <w:szCs w:val="22"/>
          <w:lang w:val="it-IT" w:eastAsia="ar-SA"/>
        </w:rPr>
        <w:t xml:space="preserve"> </w:t>
      </w:r>
    </w:p>
    <w:p w:rsidR="007056FF" w:rsidRDefault="008E3C6E">
      <w:pPr>
        <w:widowControl w:val="0"/>
        <w:spacing w:before="120" w:after="120"/>
        <w:ind w:left="426"/>
        <w:jc w:val="both"/>
        <w:rPr>
          <w:rFonts w:ascii="Calibri" w:hAnsi="Calibri" w:cs="Calibri"/>
          <w:sz w:val="22"/>
          <w:szCs w:val="22"/>
          <w:lang w:val="it-IT" w:eastAsia="ar-SA"/>
        </w:rPr>
      </w:pPr>
      <w:r>
        <w:rPr>
          <w:rFonts w:ascii="Calibri" w:hAnsi="Calibri" w:cs="Calibri"/>
          <w:sz w:val="22"/>
          <w:szCs w:val="22"/>
          <w:lang w:val="it-IT" w:eastAsia="ar-SA"/>
        </w:rPr>
        <w:t>Le comunicazioni di carattere ufficiale potranno essere effettuate solo a mano, o mediante raccomandata A.R.</w:t>
      </w:r>
      <w:r>
        <w:rPr>
          <w:rFonts w:ascii="Calibri" w:hAnsi="Calibri" w:cs="Calibri"/>
          <w:sz w:val="22"/>
          <w:szCs w:val="22"/>
          <w:lang w:val="it-IT" w:eastAsia="ar-SA"/>
        </w:rPr>
        <w:t xml:space="preserve"> o attraverso PEC. Le comunicazioni spedite a mezzo di raccomandata A.R. avranno effetto dal loro ricevimento; quelle mediante PEC al momento della loro ricezione, attestata dagli strumenti elettronici.</w:t>
      </w:r>
    </w:p>
    <w:p w:rsidR="007056FF" w:rsidRDefault="008E3C6E">
      <w:pPr>
        <w:widowControl w:val="0"/>
        <w:numPr>
          <w:ilvl w:val="0"/>
          <w:numId w:val="2"/>
        </w:numPr>
        <w:spacing w:before="120" w:after="120" w:line="259" w:lineRule="auto"/>
        <w:ind w:left="425" w:hanging="425"/>
        <w:jc w:val="both"/>
        <w:textAlignment w:val="baseline"/>
        <w:rPr>
          <w:rFonts w:ascii="Calibri" w:hAnsi="Calibri" w:cs="Calibri"/>
          <w:sz w:val="22"/>
          <w:szCs w:val="22"/>
          <w:lang w:val="it-IT" w:eastAsia="ar-SA"/>
        </w:rPr>
      </w:pPr>
      <w:r>
        <w:rPr>
          <w:rFonts w:ascii="Calibri" w:hAnsi="Calibri" w:cs="Calibri"/>
          <w:sz w:val="22"/>
          <w:szCs w:val="22"/>
          <w:lang w:val="it-IT" w:eastAsia="ar-SA"/>
        </w:rPr>
        <w:t>Sarà facoltà di ciascuna Parte modificare in qualunqu</w:t>
      </w:r>
      <w:r>
        <w:rPr>
          <w:rFonts w:ascii="Calibri" w:hAnsi="Calibri" w:cs="Calibri"/>
          <w:sz w:val="22"/>
          <w:szCs w:val="22"/>
          <w:lang w:val="it-IT" w:eastAsia="ar-SA"/>
        </w:rPr>
        <w:t>e momento i Responsabili e i recapiti di cui sopra, mediante comunicazione effettuata all’altra Parte.</w:t>
      </w:r>
    </w:p>
    <w:p w:rsidR="007056FF" w:rsidRDefault="008E3C6E">
      <w:pPr>
        <w:spacing w:before="120" w:after="120"/>
        <w:jc w:val="center"/>
        <w:outlineLvl w:val="0"/>
        <w:rPr>
          <w:rFonts w:ascii="Calibri" w:hAnsi="Calibri" w:cs="Calibri"/>
          <w:b/>
          <w:sz w:val="22"/>
          <w:szCs w:val="22"/>
          <w:lang w:val="it-IT" w:eastAsia="it-IT"/>
        </w:rPr>
      </w:pPr>
      <w:r>
        <w:rPr>
          <w:rFonts w:ascii="Calibri" w:hAnsi="Calibri" w:cs="Calibri"/>
          <w:b/>
          <w:sz w:val="22"/>
          <w:szCs w:val="22"/>
          <w:lang w:val="it-IT" w:eastAsia="it-IT"/>
        </w:rPr>
        <w:t>Art. 17</w:t>
      </w:r>
    </w:p>
    <w:p w:rsidR="007056FF" w:rsidRDefault="008E3C6E">
      <w:pPr>
        <w:spacing w:before="120" w:after="120"/>
        <w:jc w:val="center"/>
        <w:rPr>
          <w:rFonts w:ascii="Calibri" w:hAnsi="Calibri" w:cs="Calibri"/>
          <w:b/>
          <w:i/>
          <w:iCs/>
          <w:sz w:val="22"/>
          <w:szCs w:val="22"/>
          <w:lang w:val="it-IT" w:eastAsia="it-IT"/>
        </w:rPr>
      </w:pPr>
      <w:r>
        <w:rPr>
          <w:rFonts w:ascii="Calibri" w:hAnsi="Calibri" w:cs="Calibri"/>
          <w:b/>
          <w:i/>
          <w:iCs/>
          <w:sz w:val="22"/>
          <w:szCs w:val="22"/>
          <w:lang w:val="it-IT" w:eastAsia="it-IT"/>
        </w:rPr>
        <w:t>(Spese)</w:t>
      </w:r>
    </w:p>
    <w:p w:rsidR="007056FF" w:rsidRDefault="008E3C6E">
      <w:pPr>
        <w:widowControl w:val="0"/>
        <w:numPr>
          <w:ilvl w:val="0"/>
          <w:numId w:val="14"/>
        </w:numPr>
        <w:spacing w:before="120" w:after="120" w:line="259" w:lineRule="auto"/>
        <w:ind w:left="425" w:hanging="425"/>
        <w:jc w:val="both"/>
        <w:textAlignment w:val="baseline"/>
        <w:rPr>
          <w:rFonts w:ascii="Calibri" w:hAnsi="Calibri" w:cs="Calibri"/>
          <w:sz w:val="22"/>
          <w:szCs w:val="22"/>
          <w:lang w:val="it-IT" w:eastAsia="ar-SA"/>
        </w:rPr>
      </w:pPr>
      <w:r>
        <w:rPr>
          <w:rFonts w:ascii="Calibri" w:hAnsi="Calibri" w:cs="Calibri"/>
          <w:sz w:val="22"/>
          <w:szCs w:val="22"/>
          <w:lang w:val="it-IT" w:eastAsia="ar-SA"/>
        </w:rPr>
        <w:t>Sono a totale ed esclusivo carico dell’Affidatario le spese per la stipulazione del presente Contratto e ogni relativo onere fiscale corr</w:t>
      </w:r>
      <w:r>
        <w:rPr>
          <w:rFonts w:ascii="Calibri" w:hAnsi="Calibri" w:cs="Calibri"/>
          <w:sz w:val="22"/>
          <w:szCs w:val="22"/>
          <w:lang w:val="it-IT" w:eastAsia="ar-SA"/>
        </w:rPr>
        <w:t>elato, ivi comprese le spese di bollo e di copie ed escluse soltanto le tasse e imposte, a carico dell’Istituto nelle percentuali di legge.</w:t>
      </w:r>
    </w:p>
    <w:p w:rsidR="007056FF" w:rsidRDefault="008E3C6E">
      <w:pPr>
        <w:spacing w:before="120" w:after="120"/>
        <w:jc w:val="center"/>
        <w:outlineLvl w:val="0"/>
        <w:rPr>
          <w:rFonts w:ascii="Calibri" w:hAnsi="Calibri" w:cs="Calibri"/>
          <w:b/>
          <w:sz w:val="22"/>
          <w:szCs w:val="22"/>
          <w:lang w:val="it-IT" w:eastAsia="it-IT"/>
        </w:rPr>
      </w:pPr>
      <w:r>
        <w:rPr>
          <w:rFonts w:ascii="Calibri" w:hAnsi="Calibri" w:cs="Calibri"/>
          <w:b/>
          <w:sz w:val="22"/>
          <w:szCs w:val="22"/>
          <w:lang w:val="it-IT" w:eastAsia="it-IT"/>
        </w:rPr>
        <w:t>Art. 18</w:t>
      </w:r>
    </w:p>
    <w:p w:rsidR="007056FF" w:rsidRDefault="008E3C6E">
      <w:pPr>
        <w:spacing w:before="120" w:after="120"/>
        <w:jc w:val="center"/>
        <w:rPr>
          <w:rFonts w:ascii="Calibri" w:hAnsi="Calibri" w:cs="Calibri"/>
          <w:b/>
          <w:i/>
          <w:iCs/>
          <w:sz w:val="22"/>
          <w:szCs w:val="22"/>
          <w:lang w:val="it-IT" w:eastAsia="it-IT"/>
        </w:rPr>
      </w:pPr>
      <w:r>
        <w:rPr>
          <w:rFonts w:ascii="Calibri" w:hAnsi="Calibri" w:cs="Calibri"/>
          <w:b/>
          <w:i/>
          <w:iCs/>
          <w:sz w:val="22"/>
          <w:szCs w:val="22"/>
          <w:lang w:val="it-IT" w:eastAsia="it-IT"/>
        </w:rPr>
        <w:lastRenderedPageBreak/>
        <w:t>(Foro competente)</w:t>
      </w:r>
    </w:p>
    <w:p w:rsidR="007056FF" w:rsidRDefault="008E3C6E">
      <w:pPr>
        <w:widowControl w:val="0"/>
        <w:numPr>
          <w:ilvl w:val="0"/>
          <w:numId w:val="8"/>
        </w:numPr>
        <w:spacing w:before="120" w:after="120" w:line="259" w:lineRule="auto"/>
        <w:ind w:left="425" w:hanging="425"/>
        <w:jc w:val="both"/>
        <w:textAlignment w:val="baseline"/>
        <w:rPr>
          <w:rFonts w:ascii="Calibri" w:hAnsi="Calibri" w:cs="Calibri"/>
          <w:b/>
          <w:sz w:val="22"/>
          <w:szCs w:val="22"/>
          <w:lang w:val="it-IT" w:eastAsia="ar-SA"/>
        </w:rPr>
      </w:pPr>
      <w:r>
        <w:rPr>
          <w:rFonts w:ascii="Calibri" w:hAnsi="Calibri" w:cs="Calibri"/>
          <w:sz w:val="22"/>
          <w:szCs w:val="22"/>
          <w:lang w:val="it-IT" w:eastAsia="ar-SA"/>
        </w:rPr>
        <w:t>Per qualunque controversia inerente alla validità, interpretazione, esecuzione e risoluzio</w:t>
      </w:r>
      <w:r>
        <w:rPr>
          <w:rFonts w:ascii="Calibri" w:hAnsi="Calibri" w:cs="Calibri"/>
          <w:sz w:val="22"/>
          <w:szCs w:val="22"/>
          <w:lang w:val="it-IT" w:eastAsia="ar-SA"/>
        </w:rPr>
        <w:t>ne del presente Contratto, sarà esclusivamente competente il Foro di ANCONA, con esclusione di qualunque altro Foro eventualmente concorrente.</w:t>
      </w:r>
    </w:p>
    <w:p w:rsidR="007056FF" w:rsidRDefault="008E3C6E">
      <w:pPr>
        <w:spacing w:before="120" w:after="120"/>
        <w:jc w:val="center"/>
        <w:outlineLvl w:val="0"/>
        <w:rPr>
          <w:rFonts w:ascii="Calibri" w:hAnsi="Calibri" w:cs="Calibri"/>
          <w:b/>
          <w:sz w:val="22"/>
          <w:szCs w:val="22"/>
          <w:lang w:val="it-IT" w:eastAsia="it-IT"/>
        </w:rPr>
      </w:pPr>
      <w:r>
        <w:rPr>
          <w:rFonts w:ascii="Calibri" w:hAnsi="Calibri" w:cs="Calibri"/>
          <w:b/>
          <w:sz w:val="22"/>
          <w:szCs w:val="22"/>
          <w:lang w:val="it-IT" w:eastAsia="it-IT"/>
        </w:rPr>
        <w:t>Art. 19</w:t>
      </w:r>
    </w:p>
    <w:p w:rsidR="007056FF" w:rsidRDefault="008E3C6E">
      <w:pPr>
        <w:spacing w:before="120" w:after="120"/>
        <w:ind w:firstLine="360"/>
        <w:jc w:val="center"/>
        <w:rPr>
          <w:rFonts w:ascii="Calibri" w:hAnsi="Calibri" w:cs="Calibri"/>
          <w:b/>
          <w:i/>
          <w:iCs/>
          <w:sz w:val="22"/>
          <w:szCs w:val="22"/>
          <w:lang w:val="it-IT" w:eastAsia="it-IT"/>
        </w:rPr>
      </w:pPr>
      <w:r>
        <w:rPr>
          <w:rFonts w:ascii="Calibri" w:hAnsi="Calibri" w:cs="Calibri"/>
          <w:b/>
          <w:i/>
          <w:iCs/>
          <w:sz w:val="22"/>
          <w:szCs w:val="22"/>
          <w:lang w:val="it-IT" w:eastAsia="it-IT"/>
        </w:rPr>
        <w:t>(Trattamento dei dati personali e riservatezza delle informazioni)</w:t>
      </w:r>
    </w:p>
    <w:p w:rsidR="007056FF" w:rsidRDefault="008E3C6E">
      <w:pPr>
        <w:widowControl w:val="0"/>
        <w:numPr>
          <w:ilvl w:val="0"/>
          <w:numId w:val="22"/>
        </w:numPr>
        <w:spacing w:before="120" w:after="120" w:line="276" w:lineRule="auto"/>
        <w:ind w:left="426" w:hanging="426"/>
        <w:jc w:val="both"/>
        <w:textAlignment w:val="baseline"/>
        <w:rPr>
          <w:rFonts w:ascii="Calibri" w:eastAsia="Calibri" w:hAnsi="Calibri" w:cs="Calibri"/>
          <w:sz w:val="22"/>
          <w:szCs w:val="22"/>
          <w:lang w:val="it-IT"/>
        </w:rPr>
      </w:pPr>
      <w:r>
        <w:rPr>
          <w:rFonts w:ascii="Calibri" w:eastAsia="Calibri" w:hAnsi="Calibri" w:cs="Calibri"/>
          <w:sz w:val="22"/>
          <w:szCs w:val="22"/>
          <w:lang w:val="it-IT"/>
        </w:rPr>
        <w:t xml:space="preserve">Titolare del trattamento dei dati personali è l’Istituto Comprensivo “L. Bartolini” di Cupramontana. </w:t>
      </w:r>
    </w:p>
    <w:p w:rsidR="007056FF" w:rsidRDefault="008E3C6E">
      <w:pPr>
        <w:widowControl w:val="0"/>
        <w:numPr>
          <w:ilvl w:val="0"/>
          <w:numId w:val="22"/>
        </w:numPr>
        <w:spacing w:before="120" w:after="120" w:line="276" w:lineRule="auto"/>
        <w:ind w:left="426" w:hanging="426"/>
        <w:jc w:val="both"/>
        <w:textAlignment w:val="baseline"/>
        <w:rPr>
          <w:rFonts w:ascii="Calibri" w:eastAsia="Calibri" w:hAnsi="Calibri" w:cs="Calibri"/>
          <w:sz w:val="22"/>
          <w:szCs w:val="22"/>
          <w:lang w:val="it-IT"/>
        </w:rPr>
      </w:pPr>
      <w:r>
        <w:rPr>
          <w:rFonts w:ascii="Calibri" w:eastAsia="Calibri" w:hAnsi="Calibri" w:cs="Calibri"/>
          <w:sz w:val="22"/>
          <w:szCs w:val="22"/>
          <w:lang w:val="it-IT"/>
        </w:rPr>
        <w:t>Con la sottoscrizione del presente Contratto, l’Affidatario è nominato quale «</w:t>
      </w:r>
      <w:r>
        <w:rPr>
          <w:rFonts w:ascii="Calibri" w:eastAsia="Calibri" w:hAnsi="Calibri" w:cs="Calibri"/>
          <w:i/>
          <w:iCs/>
          <w:sz w:val="22"/>
          <w:szCs w:val="22"/>
          <w:lang w:val="it-IT"/>
        </w:rPr>
        <w:t>Responsabile del trattamento</w:t>
      </w:r>
      <w:r>
        <w:rPr>
          <w:rFonts w:ascii="Calibri" w:eastAsia="Calibri" w:hAnsi="Calibri" w:cs="Calibri"/>
          <w:sz w:val="22"/>
          <w:szCs w:val="22"/>
          <w:lang w:val="it-IT"/>
        </w:rPr>
        <w:t xml:space="preserve">» ai sensi e per gli effetti del paragrafo 28 del Regolamento (UE) n. 2016/679 </w:t>
      </w:r>
      <w:r>
        <w:rPr>
          <w:rFonts w:ascii="Calibri" w:hAnsi="Calibri" w:cs="Calibri"/>
          <w:sz w:val="22"/>
          <w:szCs w:val="22"/>
          <w:lang w:val="it-IT" w:eastAsia="it-IT"/>
        </w:rPr>
        <w:t>(di seguito, anche «</w:t>
      </w:r>
      <w:r>
        <w:rPr>
          <w:rFonts w:ascii="Calibri" w:hAnsi="Calibri" w:cs="Calibri"/>
          <w:b/>
          <w:bCs/>
          <w:sz w:val="22"/>
          <w:szCs w:val="22"/>
          <w:lang w:val="it-IT" w:eastAsia="it-IT"/>
        </w:rPr>
        <w:t>GDPR</w:t>
      </w:r>
      <w:r>
        <w:rPr>
          <w:rFonts w:ascii="Calibri" w:hAnsi="Calibri" w:cs="Calibri"/>
          <w:sz w:val="22"/>
          <w:szCs w:val="22"/>
          <w:lang w:val="it-IT" w:eastAsia="it-IT"/>
        </w:rPr>
        <w:t xml:space="preserve">») </w:t>
      </w:r>
      <w:r>
        <w:rPr>
          <w:rFonts w:ascii="Calibri" w:eastAsia="Calibri" w:hAnsi="Calibri" w:cs="Calibri"/>
          <w:sz w:val="22"/>
          <w:szCs w:val="22"/>
          <w:lang w:val="it-IT"/>
        </w:rPr>
        <w:t>sulla protezione delle persone fisiche, con riguardo al trattamento dei dati personali, nonché alla libera circolazione di tali dati, per tutta la dur</w:t>
      </w:r>
      <w:r>
        <w:rPr>
          <w:rFonts w:ascii="Calibri" w:eastAsia="Calibri" w:hAnsi="Calibri" w:cs="Calibri"/>
          <w:sz w:val="22"/>
          <w:szCs w:val="22"/>
          <w:lang w:val="it-IT"/>
        </w:rPr>
        <w:t>ata del Contratto. A tal fine il Responsabile è autorizzato a trattare i dati personali necessari per l’esecuzione delle attività oggetto del Contratto e si impegna ad effettuare, per conto del Titolare, le sole operazioni di trattamento necessarie per for</w:t>
      </w:r>
      <w:r>
        <w:rPr>
          <w:rFonts w:ascii="Calibri" w:eastAsia="Calibri" w:hAnsi="Calibri" w:cs="Calibri"/>
          <w:sz w:val="22"/>
          <w:szCs w:val="22"/>
          <w:lang w:val="it-IT"/>
        </w:rPr>
        <w:t xml:space="preserve">nire </w:t>
      </w:r>
      <w:r>
        <w:rPr>
          <w:rFonts w:ascii="Calibri" w:hAnsi="Calibri" w:cs="Calibri"/>
          <w:bCs/>
          <w:sz w:val="22"/>
          <w:szCs w:val="22"/>
          <w:lang w:val="it-IT" w:eastAsia="ar-SA"/>
        </w:rPr>
        <w:t>il Servizio</w:t>
      </w:r>
      <w:r>
        <w:rPr>
          <w:rFonts w:ascii="Calibri" w:hAnsi="Calibri" w:cs="Calibri"/>
          <w:bCs/>
          <w:i/>
          <w:iCs/>
          <w:sz w:val="22"/>
          <w:szCs w:val="22"/>
          <w:lang w:val="it-IT" w:eastAsia="ar-SA"/>
        </w:rPr>
        <w:t xml:space="preserve"> </w:t>
      </w:r>
      <w:r>
        <w:rPr>
          <w:rFonts w:ascii="Calibri" w:eastAsia="Calibri" w:hAnsi="Calibri" w:cs="Calibri"/>
          <w:sz w:val="22"/>
          <w:szCs w:val="22"/>
          <w:lang w:val="it-IT"/>
        </w:rPr>
        <w:t>oggetto del presente Contratto, nei limiti delle finalità ivi specificate.</w:t>
      </w:r>
    </w:p>
    <w:p w:rsidR="007056FF" w:rsidRDefault="008E3C6E">
      <w:pPr>
        <w:widowControl w:val="0"/>
        <w:numPr>
          <w:ilvl w:val="0"/>
          <w:numId w:val="22"/>
        </w:numPr>
        <w:spacing w:before="120" w:after="120" w:line="276" w:lineRule="auto"/>
        <w:ind w:left="426" w:hanging="426"/>
        <w:jc w:val="both"/>
        <w:textAlignment w:val="baseline"/>
        <w:rPr>
          <w:rFonts w:ascii="Calibri" w:eastAsia="Calibri" w:hAnsi="Calibri" w:cs="Calibri"/>
          <w:sz w:val="22"/>
          <w:szCs w:val="22"/>
          <w:lang w:val="it-IT"/>
        </w:rPr>
      </w:pPr>
      <w:r>
        <w:rPr>
          <w:rFonts w:ascii="Calibri" w:hAnsi="Calibri" w:cs="Calibri"/>
          <w:sz w:val="22"/>
          <w:szCs w:val="22"/>
          <w:lang w:val="it-IT" w:eastAsia="it-IT"/>
        </w:rPr>
        <w:t>Le Parti, sottoscrivendo il presente Contratto, acconsentono al trattamento dei rispettivi dati personali necessari all’esecuzione dello stesso, obbligandosi recipr</w:t>
      </w:r>
      <w:r>
        <w:rPr>
          <w:rFonts w:ascii="Calibri" w:hAnsi="Calibri" w:cs="Calibri"/>
          <w:sz w:val="22"/>
          <w:szCs w:val="22"/>
          <w:lang w:val="it-IT" w:eastAsia="it-IT"/>
        </w:rPr>
        <w:t>ocamente all’osservanza e alla corretta attuazione della normativa applicabile – sia europea che nazionale – in materia di protezione dei dati personali, di cui al GDPR e al d.lgs. n. 196/2003, come riformato dal d.lgs. n. 101/2018 e, da ultimo, dal D.L. n</w:t>
      </w:r>
      <w:r>
        <w:rPr>
          <w:rFonts w:ascii="Calibri" w:hAnsi="Calibri" w:cs="Calibri"/>
          <w:sz w:val="22"/>
          <w:szCs w:val="22"/>
          <w:lang w:val="it-IT" w:eastAsia="it-IT"/>
        </w:rPr>
        <w:t>. 139/2021, convertito, con modificazioni, dalla legge n. 205/2021, (di seguito, anche «</w:t>
      </w:r>
      <w:r>
        <w:rPr>
          <w:rFonts w:ascii="Calibri" w:hAnsi="Calibri" w:cs="Calibri"/>
          <w:b/>
          <w:bCs/>
          <w:sz w:val="22"/>
          <w:szCs w:val="22"/>
          <w:lang w:val="it-IT" w:eastAsia="it-IT"/>
        </w:rPr>
        <w:t>Codice della Privacy</w:t>
      </w:r>
      <w:r>
        <w:rPr>
          <w:rFonts w:ascii="Calibri" w:hAnsi="Calibri" w:cs="Calibri"/>
          <w:sz w:val="22"/>
          <w:szCs w:val="22"/>
          <w:lang w:val="it-IT" w:eastAsia="it-IT"/>
        </w:rPr>
        <w:t>»), nonché dei provvedimenti emanati dalle competenti Autorità italiane ed europee.</w:t>
      </w:r>
    </w:p>
    <w:p w:rsidR="007056FF" w:rsidRDefault="008E3C6E">
      <w:pPr>
        <w:widowControl w:val="0"/>
        <w:numPr>
          <w:ilvl w:val="0"/>
          <w:numId w:val="22"/>
        </w:numPr>
        <w:spacing w:before="120" w:after="120" w:line="276" w:lineRule="auto"/>
        <w:ind w:left="426" w:hanging="426"/>
        <w:jc w:val="both"/>
        <w:textAlignment w:val="baseline"/>
        <w:rPr>
          <w:rFonts w:ascii="Calibri" w:eastAsia="Calibri" w:hAnsi="Calibri" w:cs="Calibri"/>
          <w:sz w:val="22"/>
          <w:szCs w:val="22"/>
          <w:lang w:val="it-IT"/>
        </w:rPr>
      </w:pPr>
      <w:r>
        <w:rPr>
          <w:rFonts w:ascii="Calibri" w:hAnsi="Calibri" w:cs="Calibri"/>
          <w:sz w:val="22"/>
          <w:szCs w:val="22"/>
          <w:lang w:val="it-IT" w:eastAsia="ar-SA"/>
        </w:rPr>
        <w:t>Nell’esercizio delle proprie funzioni, il Responsabile si impegn</w:t>
      </w:r>
      <w:r>
        <w:rPr>
          <w:rFonts w:ascii="Calibri" w:hAnsi="Calibri" w:cs="Calibri"/>
          <w:sz w:val="22"/>
          <w:szCs w:val="22"/>
          <w:lang w:val="it-IT" w:eastAsia="ar-SA"/>
        </w:rPr>
        <w:t xml:space="preserve">a a trattare i dati conformemente alle istruzioni impartite dal Titolare, impegnandosi a far osservare le stesse anche alle persone da questi autorizzate a effettuare il trattamento dei dati personali oggetto del presente Contratto. </w:t>
      </w:r>
    </w:p>
    <w:p w:rsidR="007056FF" w:rsidRDefault="008E3C6E">
      <w:pPr>
        <w:widowControl w:val="0"/>
        <w:numPr>
          <w:ilvl w:val="0"/>
          <w:numId w:val="22"/>
        </w:numPr>
        <w:spacing w:before="120" w:after="120" w:line="276" w:lineRule="auto"/>
        <w:ind w:left="426" w:hanging="426"/>
        <w:jc w:val="both"/>
        <w:textAlignment w:val="baseline"/>
        <w:rPr>
          <w:rFonts w:ascii="Calibri" w:eastAsia="Calibri" w:hAnsi="Calibri" w:cs="Calibri"/>
          <w:sz w:val="22"/>
          <w:szCs w:val="22"/>
          <w:lang w:val="it-IT"/>
        </w:rPr>
      </w:pPr>
      <w:r>
        <w:rPr>
          <w:rFonts w:ascii="Calibri" w:hAnsi="Calibri" w:cs="Calibri"/>
          <w:sz w:val="22"/>
          <w:szCs w:val="22"/>
          <w:lang w:val="it-IT" w:eastAsia="ar-SA"/>
        </w:rPr>
        <w:t>Il Responsabile si imp</w:t>
      </w:r>
      <w:r>
        <w:rPr>
          <w:rFonts w:ascii="Calibri" w:hAnsi="Calibri" w:cs="Calibri"/>
          <w:sz w:val="22"/>
          <w:szCs w:val="22"/>
          <w:lang w:val="it-IT" w:eastAsia="ar-SA"/>
        </w:rPr>
        <w:t>egna altresì a garantire la riservatezza dei dati personali trattati nell’ambito del presente Contratto e ad adottare politiche interne e attuare misure che soddisfino i principi della protezione dei dati personali fin dalla progettazione di tali misure («</w:t>
      </w:r>
      <w:r>
        <w:rPr>
          <w:rFonts w:ascii="Calibri" w:hAnsi="Calibri" w:cs="Calibri"/>
          <w:i/>
          <w:iCs/>
          <w:sz w:val="22"/>
          <w:szCs w:val="22"/>
          <w:lang w:val="it-IT" w:eastAsia="ar-SA"/>
        </w:rPr>
        <w:t>privacy by design</w:t>
      </w:r>
      <w:r>
        <w:rPr>
          <w:rFonts w:ascii="Calibri" w:hAnsi="Calibri" w:cs="Calibri"/>
          <w:sz w:val="22"/>
          <w:szCs w:val="22"/>
          <w:lang w:val="it-IT" w:eastAsia="ar-SA"/>
        </w:rPr>
        <w:t xml:space="preserve">»), nonché adottare misure tecniche e organizzative adeguate a garantire che i dati personali siano trattati in ossequio al principio di necessità, ovvero che siano trattati solamente per le finalità previste e per il periodo strettamente </w:t>
      </w:r>
      <w:r>
        <w:rPr>
          <w:rFonts w:ascii="Calibri" w:hAnsi="Calibri" w:cs="Calibri"/>
          <w:sz w:val="22"/>
          <w:szCs w:val="22"/>
          <w:lang w:val="it-IT" w:eastAsia="ar-SA"/>
        </w:rPr>
        <w:t>necessario al raggiungimento delle stesse («</w:t>
      </w:r>
      <w:r>
        <w:rPr>
          <w:rFonts w:ascii="Calibri" w:hAnsi="Calibri" w:cs="Calibri"/>
          <w:i/>
          <w:iCs/>
          <w:sz w:val="22"/>
          <w:szCs w:val="22"/>
          <w:lang w:val="it-IT" w:eastAsia="ar-SA"/>
        </w:rPr>
        <w:t>privacy by default</w:t>
      </w:r>
      <w:r>
        <w:rPr>
          <w:rFonts w:ascii="Calibri" w:hAnsi="Calibri" w:cs="Calibri"/>
          <w:sz w:val="22"/>
          <w:szCs w:val="22"/>
          <w:lang w:val="it-IT" w:eastAsia="ar-SA"/>
        </w:rPr>
        <w:t>»).</w:t>
      </w:r>
    </w:p>
    <w:p w:rsidR="007056FF" w:rsidRDefault="008E3C6E">
      <w:pPr>
        <w:widowControl w:val="0"/>
        <w:numPr>
          <w:ilvl w:val="0"/>
          <w:numId w:val="22"/>
        </w:numPr>
        <w:spacing w:before="120" w:after="120" w:line="276" w:lineRule="auto"/>
        <w:ind w:left="426" w:hanging="426"/>
        <w:jc w:val="both"/>
        <w:textAlignment w:val="baseline"/>
        <w:rPr>
          <w:rFonts w:ascii="Calibri" w:eastAsia="Calibri" w:hAnsi="Calibri" w:cs="Calibri"/>
          <w:sz w:val="22"/>
          <w:szCs w:val="22"/>
          <w:lang w:val="it-IT"/>
        </w:rPr>
      </w:pPr>
      <w:r>
        <w:rPr>
          <w:rFonts w:ascii="Calibri" w:hAnsi="Calibri" w:cs="Calibri"/>
          <w:sz w:val="22"/>
          <w:szCs w:val="22"/>
          <w:lang w:val="it-IT" w:eastAsia="ar-SA"/>
        </w:rPr>
        <w:t>Il Responsabile del trattamento può ricorrere a un altro responsabile del trattamento per gestire attività di trattamento specifiche, previa autorizzazione scritta del titolare del trattamen</w:t>
      </w:r>
      <w:r>
        <w:rPr>
          <w:rFonts w:ascii="Calibri" w:hAnsi="Calibri" w:cs="Calibri"/>
          <w:sz w:val="22"/>
          <w:szCs w:val="22"/>
          <w:lang w:val="it-IT" w:eastAsia="ar-SA"/>
        </w:rPr>
        <w:t xml:space="preserve">to. </w:t>
      </w:r>
    </w:p>
    <w:p w:rsidR="007056FF" w:rsidRDefault="008E3C6E">
      <w:pPr>
        <w:widowControl w:val="0"/>
        <w:numPr>
          <w:ilvl w:val="0"/>
          <w:numId w:val="22"/>
        </w:numPr>
        <w:spacing w:before="120" w:after="120" w:line="276" w:lineRule="auto"/>
        <w:ind w:left="426" w:hanging="426"/>
        <w:jc w:val="both"/>
        <w:textAlignment w:val="baseline"/>
        <w:rPr>
          <w:rFonts w:ascii="Calibri" w:eastAsia="Calibri" w:hAnsi="Calibri" w:cs="Calibri"/>
          <w:sz w:val="22"/>
          <w:szCs w:val="22"/>
          <w:lang w:val="it-IT"/>
        </w:rPr>
      </w:pPr>
      <w:bookmarkStart w:id="22" w:name="_Hlk133947619"/>
      <w:r>
        <w:rPr>
          <w:rFonts w:ascii="Calibri" w:hAnsi="Calibri" w:cs="Calibri"/>
          <w:sz w:val="22"/>
          <w:szCs w:val="22"/>
          <w:lang w:val="it-IT" w:eastAsia="ar-SA"/>
        </w:rPr>
        <w:t>Il Responsabile non può trasferire i dati personali verso un paese terzo o un’organizzazione internazionale salvo che non abbia preventivamente ottenuto l’autorizzazione scritta da parte del Titolare.</w:t>
      </w:r>
      <w:bookmarkEnd w:id="22"/>
    </w:p>
    <w:p w:rsidR="007056FF" w:rsidRDefault="008E3C6E">
      <w:pPr>
        <w:spacing w:before="120" w:after="120"/>
        <w:jc w:val="center"/>
        <w:outlineLvl w:val="0"/>
        <w:rPr>
          <w:rFonts w:ascii="Calibri" w:hAnsi="Calibri" w:cs="Calibri"/>
          <w:b/>
          <w:sz w:val="22"/>
          <w:szCs w:val="22"/>
          <w:lang w:val="it-IT" w:eastAsia="it-IT"/>
        </w:rPr>
      </w:pPr>
      <w:r>
        <w:rPr>
          <w:rFonts w:ascii="Calibri" w:hAnsi="Calibri" w:cs="Calibri"/>
          <w:b/>
          <w:sz w:val="22"/>
          <w:szCs w:val="22"/>
          <w:lang w:val="it-IT" w:eastAsia="it-IT"/>
        </w:rPr>
        <w:t>Art. 20</w:t>
      </w:r>
    </w:p>
    <w:p w:rsidR="007056FF" w:rsidRDefault="008E3C6E">
      <w:pPr>
        <w:spacing w:before="120" w:after="120"/>
        <w:jc w:val="center"/>
        <w:rPr>
          <w:rFonts w:ascii="Calibri" w:hAnsi="Calibri" w:cs="Calibri"/>
          <w:b/>
          <w:i/>
          <w:iCs/>
          <w:sz w:val="22"/>
          <w:szCs w:val="22"/>
          <w:lang w:val="it-IT" w:eastAsia="it-IT"/>
        </w:rPr>
      </w:pPr>
      <w:r>
        <w:rPr>
          <w:rFonts w:ascii="Calibri" w:hAnsi="Calibri" w:cs="Calibri"/>
          <w:b/>
          <w:i/>
          <w:iCs/>
          <w:sz w:val="22"/>
          <w:szCs w:val="22"/>
          <w:lang w:val="it-IT" w:eastAsia="it-IT"/>
        </w:rPr>
        <w:t>(Varie)</w:t>
      </w:r>
    </w:p>
    <w:p w:rsidR="007056FF" w:rsidRDefault="008E3C6E">
      <w:pPr>
        <w:widowControl w:val="0"/>
        <w:numPr>
          <w:ilvl w:val="0"/>
          <w:numId w:val="3"/>
        </w:numPr>
        <w:spacing w:before="120" w:after="120" w:line="259" w:lineRule="auto"/>
        <w:ind w:left="426" w:hanging="426"/>
        <w:jc w:val="both"/>
        <w:textAlignment w:val="baseline"/>
        <w:rPr>
          <w:rFonts w:ascii="Calibri" w:hAnsi="Calibri" w:cs="Calibri"/>
          <w:sz w:val="22"/>
          <w:szCs w:val="22"/>
          <w:lang w:val="it-IT" w:eastAsia="ar-SA"/>
        </w:rPr>
      </w:pPr>
      <w:r>
        <w:rPr>
          <w:rFonts w:ascii="Calibri" w:hAnsi="Calibri" w:cs="Calibri"/>
          <w:sz w:val="22"/>
          <w:szCs w:val="22"/>
          <w:lang w:val="it-IT" w:eastAsia="ar-SA"/>
        </w:rPr>
        <w:t xml:space="preserve">Il presente Contratto è regolato </w:t>
      </w:r>
      <w:r>
        <w:rPr>
          <w:rFonts w:ascii="Calibri" w:hAnsi="Calibri" w:cs="Calibri"/>
          <w:sz w:val="22"/>
          <w:szCs w:val="22"/>
          <w:lang w:val="it-IT" w:eastAsia="ar-SA"/>
        </w:rPr>
        <w:t>dalla legge italiana.</w:t>
      </w:r>
    </w:p>
    <w:p w:rsidR="007056FF" w:rsidRDefault="008E3C6E">
      <w:pPr>
        <w:widowControl w:val="0"/>
        <w:numPr>
          <w:ilvl w:val="0"/>
          <w:numId w:val="3"/>
        </w:numPr>
        <w:spacing w:before="120" w:after="120" w:line="259" w:lineRule="auto"/>
        <w:ind w:left="426" w:hanging="426"/>
        <w:jc w:val="both"/>
        <w:textAlignment w:val="baseline"/>
        <w:rPr>
          <w:rFonts w:ascii="Calibri" w:hAnsi="Calibri" w:cs="Calibri"/>
          <w:sz w:val="22"/>
          <w:szCs w:val="22"/>
          <w:lang w:val="it-IT" w:eastAsia="ar-SA"/>
        </w:rPr>
      </w:pPr>
      <w:r>
        <w:rPr>
          <w:rFonts w:ascii="Calibri" w:hAnsi="Calibri" w:cs="Calibri"/>
          <w:sz w:val="22"/>
          <w:szCs w:val="22"/>
          <w:lang w:val="it-IT" w:eastAsia="ar-SA"/>
        </w:rPr>
        <w:t xml:space="preserve">Il presente Contratto e i suoi allegati costituiscono l’integrale manifestazione di volontà negoziale delle Parti. L’eventuale invalidità o inefficacia di una delle clausole del presente Contratto sarà confinata alla </w:t>
      </w:r>
      <w:r>
        <w:rPr>
          <w:rFonts w:ascii="Calibri" w:hAnsi="Calibri" w:cs="Calibri"/>
          <w:sz w:val="22"/>
          <w:szCs w:val="22"/>
          <w:lang w:val="it-IT" w:eastAsia="ar-SA"/>
        </w:rPr>
        <w:lastRenderedPageBreak/>
        <w:t>sola clausola inv</w:t>
      </w:r>
      <w:r>
        <w:rPr>
          <w:rFonts w:ascii="Calibri" w:hAnsi="Calibri" w:cs="Calibri"/>
          <w:sz w:val="22"/>
          <w:szCs w:val="22"/>
          <w:lang w:val="it-IT" w:eastAsia="ar-SA"/>
        </w:rPr>
        <w:t>alida o inefficace e non comporterà l’invalidità o l’inefficacia del Contratto nella sua interezza.</w:t>
      </w:r>
    </w:p>
    <w:p w:rsidR="007056FF" w:rsidRDefault="008E3C6E">
      <w:pPr>
        <w:widowControl w:val="0"/>
        <w:numPr>
          <w:ilvl w:val="0"/>
          <w:numId w:val="3"/>
        </w:numPr>
        <w:spacing w:before="120" w:after="120" w:line="259" w:lineRule="auto"/>
        <w:ind w:left="426" w:hanging="426"/>
        <w:jc w:val="both"/>
        <w:textAlignment w:val="baseline"/>
        <w:rPr>
          <w:rFonts w:ascii="Calibri" w:hAnsi="Calibri" w:cs="Calibri"/>
          <w:sz w:val="22"/>
          <w:szCs w:val="22"/>
          <w:lang w:val="it-IT" w:eastAsia="ar-SA"/>
        </w:rPr>
      </w:pPr>
      <w:r>
        <w:rPr>
          <w:rFonts w:ascii="Calibri" w:hAnsi="Calibri" w:cs="Calibri"/>
          <w:sz w:val="22"/>
          <w:szCs w:val="22"/>
          <w:lang w:val="it-IT" w:eastAsia="ar-SA"/>
        </w:rPr>
        <w:t>Eventuali omissioni o ritardi delle Parti nel pretendere l’adempimento di una prestazione cui abbiano diritto non costituiranno rinuncia al diritto a conseg</w:t>
      </w:r>
      <w:r>
        <w:rPr>
          <w:rFonts w:ascii="Calibri" w:hAnsi="Calibri" w:cs="Calibri"/>
          <w:sz w:val="22"/>
          <w:szCs w:val="22"/>
          <w:lang w:val="it-IT" w:eastAsia="ar-SA"/>
        </w:rPr>
        <w:t>uire la prestazione stessa.</w:t>
      </w:r>
    </w:p>
    <w:p w:rsidR="007056FF" w:rsidRDefault="008E3C6E">
      <w:pPr>
        <w:widowControl w:val="0"/>
        <w:numPr>
          <w:ilvl w:val="0"/>
          <w:numId w:val="3"/>
        </w:numPr>
        <w:spacing w:before="120" w:after="120" w:line="259" w:lineRule="auto"/>
        <w:ind w:left="426" w:hanging="426"/>
        <w:jc w:val="both"/>
        <w:textAlignment w:val="baseline"/>
        <w:rPr>
          <w:rFonts w:ascii="Calibri" w:hAnsi="Calibri" w:cs="Calibri"/>
          <w:sz w:val="22"/>
          <w:szCs w:val="22"/>
          <w:lang w:val="it-IT" w:eastAsia="ar-SA"/>
        </w:rPr>
      </w:pPr>
      <w:r>
        <w:rPr>
          <w:rFonts w:ascii="Calibri" w:hAnsi="Calibri" w:cs="Calibri"/>
          <w:sz w:val="22"/>
          <w:szCs w:val="22"/>
          <w:lang w:val="it-IT" w:eastAsia="ar-SA"/>
        </w:rPr>
        <w:t>Ogni modifica successiva del Contratto dovrà essere stabilita per iscritto.</w:t>
      </w:r>
    </w:p>
    <w:p w:rsidR="007056FF" w:rsidRDefault="008E3C6E">
      <w:pPr>
        <w:widowControl w:val="0"/>
        <w:numPr>
          <w:ilvl w:val="0"/>
          <w:numId w:val="3"/>
        </w:numPr>
        <w:spacing w:before="120" w:after="120" w:line="259" w:lineRule="auto"/>
        <w:ind w:left="426" w:hanging="426"/>
        <w:jc w:val="both"/>
        <w:textAlignment w:val="baseline"/>
        <w:rPr>
          <w:rFonts w:ascii="Calibri" w:hAnsi="Calibri" w:cs="Calibri"/>
          <w:sz w:val="22"/>
          <w:szCs w:val="22"/>
          <w:lang w:val="it-IT" w:eastAsia="ar-SA"/>
        </w:rPr>
      </w:pPr>
      <w:r>
        <w:rPr>
          <w:rFonts w:ascii="Calibri" w:hAnsi="Calibri" w:cs="Calibri"/>
          <w:sz w:val="22"/>
          <w:szCs w:val="22"/>
          <w:lang w:val="it-IT" w:eastAsia="ar-SA"/>
        </w:rPr>
        <w:t>Per tutto quanto qui non espressamente previsto, si rimanda alle previsioni normative in tema di appalti pubblici, alle previsioni del codice civile e a</w:t>
      </w:r>
      <w:r>
        <w:rPr>
          <w:rFonts w:ascii="Calibri" w:hAnsi="Calibri" w:cs="Calibri"/>
          <w:sz w:val="22"/>
          <w:szCs w:val="22"/>
          <w:lang w:val="it-IT" w:eastAsia="ar-SA"/>
        </w:rPr>
        <w:t>lla normativa comunque applicabile in materia.</w:t>
      </w:r>
    </w:p>
    <w:p w:rsidR="007056FF" w:rsidRDefault="008E3C6E">
      <w:pPr>
        <w:widowControl w:val="0"/>
        <w:numPr>
          <w:ilvl w:val="0"/>
          <w:numId w:val="3"/>
        </w:numPr>
        <w:spacing w:before="120" w:after="120" w:line="259" w:lineRule="auto"/>
        <w:ind w:left="425" w:hanging="425"/>
        <w:jc w:val="both"/>
        <w:textAlignment w:val="baseline"/>
        <w:rPr>
          <w:rFonts w:ascii="Calibri" w:hAnsi="Calibri" w:cs="Calibri"/>
          <w:sz w:val="22"/>
          <w:szCs w:val="22"/>
          <w:lang w:val="it-IT" w:eastAsia="ar-SA"/>
        </w:rPr>
      </w:pPr>
      <w:r>
        <w:rPr>
          <w:rFonts w:ascii="Calibri" w:hAnsi="Calibri" w:cs="Calibri"/>
          <w:sz w:val="22"/>
          <w:szCs w:val="22"/>
          <w:lang w:val="it-IT" w:eastAsia="ar-SA"/>
        </w:rPr>
        <w:t>Le eventuali modifiche alla normativa in sede di esecuzione dei contratti pubblici, aventi carattere sopravvenuto rispetto alla stipula del presente Contratto, non modificheranno la disciplina contrattuale qui</w:t>
      </w:r>
      <w:r>
        <w:rPr>
          <w:rFonts w:ascii="Calibri" w:hAnsi="Calibri" w:cs="Calibri"/>
          <w:sz w:val="22"/>
          <w:szCs w:val="22"/>
          <w:lang w:val="it-IT" w:eastAsia="ar-SA"/>
        </w:rPr>
        <w:t xml:space="preserve"> contenuta, salvi i casi di espressa retroattività di tali nuove sopravvenienze.</w:t>
      </w:r>
    </w:p>
    <w:p w:rsidR="007056FF" w:rsidRDefault="007056FF">
      <w:pPr>
        <w:widowControl w:val="0"/>
        <w:spacing w:before="120" w:after="120"/>
        <w:ind w:left="425"/>
        <w:jc w:val="both"/>
        <w:rPr>
          <w:rFonts w:ascii="Calibri" w:hAnsi="Calibri" w:cs="Calibri"/>
          <w:sz w:val="22"/>
          <w:szCs w:val="22"/>
          <w:lang w:val="it-IT" w:eastAsia="ar-SA"/>
        </w:rPr>
      </w:pPr>
    </w:p>
    <w:p w:rsidR="007056FF" w:rsidRDefault="008E3C6E">
      <w:pPr>
        <w:spacing w:before="120" w:after="120" w:line="259" w:lineRule="auto"/>
        <w:rPr>
          <w:rFonts w:ascii="Calibri" w:eastAsia="Calibri" w:hAnsi="Calibri" w:cs="Calibri"/>
          <w:sz w:val="22"/>
          <w:szCs w:val="22"/>
          <w:lang w:val="it-IT"/>
        </w:rPr>
      </w:pPr>
      <w:r>
        <w:rPr>
          <w:rFonts w:ascii="Calibri" w:eastAsia="Calibri" w:hAnsi="Calibri" w:cs="Calibri"/>
          <w:sz w:val="22"/>
          <w:szCs w:val="22"/>
          <w:lang w:val="it-IT"/>
        </w:rPr>
        <w:t>Letto, confermato e sottoscritto.</w:t>
      </w:r>
    </w:p>
    <w:p w:rsidR="007056FF" w:rsidRDefault="008E3C6E">
      <w:pPr>
        <w:spacing w:before="120" w:after="120" w:line="259" w:lineRule="auto"/>
        <w:rPr>
          <w:rFonts w:ascii="Calibri" w:eastAsia="Calibri" w:hAnsi="Calibri" w:cs="Calibri"/>
          <w:sz w:val="22"/>
          <w:szCs w:val="22"/>
          <w:lang w:val="it-IT"/>
        </w:rPr>
      </w:pPr>
      <w:r>
        <w:rPr>
          <w:rFonts w:ascii="Calibri" w:eastAsia="Calibri" w:hAnsi="Calibri" w:cs="Calibri"/>
          <w:sz w:val="22"/>
          <w:szCs w:val="22"/>
          <w:lang w:val="it-IT"/>
        </w:rPr>
        <w:t>CUPRAMONTANA, lì 18/11/2024</w:t>
      </w:r>
      <w:r>
        <w:rPr>
          <w:rFonts w:ascii="Calibri" w:eastAsia="Calibri" w:hAnsi="Calibri" w:cs="Calibri"/>
          <w:i/>
          <w:iCs/>
          <w:sz w:val="22"/>
          <w:szCs w:val="22"/>
          <w:lang w:val="it-IT"/>
        </w:rPr>
        <w:tab/>
      </w:r>
    </w:p>
    <w:p w:rsidR="007056FF" w:rsidRDefault="008E3C6E">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outlineLvl w:val="0"/>
        <w:rPr>
          <w:rFonts w:ascii="Calibri" w:hAnsi="Calibri" w:cs="Calibri"/>
          <w:sz w:val="22"/>
          <w:szCs w:val="22"/>
          <w:lang w:val="it-IT" w:eastAsia="it-IT"/>
        </w:rPr>
      </w:pPr>
      <w:r>
        <w:rPr>
          <w:rFonts w:ascii="Calibri" w:hAnsi="Calibri" w:cs="Calibri"/>
          <w:sz w:val="22"/>
          <w:szCs w:val="22"/>
          <w:lang w:val="it-IT" w:eastAsia="it-IT"/>
        </w:rPr>
        <w:t xml:space="preserve"> </w:t>
      </w:r>
      <w:bookmarkStart w:id="23" w:name="_Hlk90562647"/>
      <w:r>
        <w:rPr>
          <w:rFonts w:ascii="Calibri" w:hAnsi="Calibri" w:cs="Calibri"/>
          <w:sz w:val="22"/>
          <w:szCs w:val="22"/>
          <w:lang w:val="it-IT" w:eastAsia="it-IT"/>
        </w:rPr>
        <w:t xml:space="preserve">      </w:t>
      </w:r>
    </w:p>
    <w:p w:rsidR="007056FF" w:rsidRDefault="008E3C6E">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outlineLvl w:val="0"/>
        <w:rPr>
          <w:rFonts w:ascii="Calibri" w:hAnsi="Calibri" w:cs="Calibri"/>
          <w:sz w:val="22"/>
          <w:szCs w:val="22"/>
          <w:lang w:val="it-IT" w:eastAsia="it-IT"/>
        </w:rPr>
      </w:pPr>
      <w:r>
        <w:rPr>
          <w:rFonts w:ascii="Calibri" w:hAnsi="Calibri" w:cs="Calibri"/>
          <w:sz w:val="22"/>
          <w:szCs w:val="22"/>
          <w:lang w:val="it-IT" w:eastAsia="it-IT"/>
        </w:rPr>
        <w:t xml:space="preserve">     </w:t>
      </w:r>
      <w:r>
        <w:rPr>
          <w:rFonts w:ascii="Calibri" w:hAnsi="Calibri" w:cs="Calibri"/>
          <w:smallCaps/>
          <w:sz w:val="22"/>
          <w:szCs w:val="22"/>
          <w:lang w:val="it-IT" w:eastAsia="it-IT"/>
        </w:rPr>
        <w:t>L’Affidatario</w:t>
      </w:r>
      <w:bookmarkEnd w:id="23"/>
      <w:r>
        <w:rPr>
          <w:rFonts w:ascii="Calibri" w:hAnsi="Calibri" w:cs="Calibri"/>
          <w:sz w:val="22"/>
          <w:szCs w:val="22"/>
          <w:lang w:val="it-IT" w:eastAsia="it-IT"/>
        </w:rPr>
        <w:tab/>
      </w:r>
      <w:r>
        <w:rPr>
          <w:rFonts w:ascii="Calibri" w:hAnsi="Calibri" w:cs="Calibri"/>
          <w:sz w:val="22"/>
          <w:szCs w:val="22"/>
          <w:lang w:val="it-IT" w:eastAsia="it-IT"/>
        </w:rPr>
        <w:tab/>
      </w:r>
      <w:r>
        <w:rPr>
          <w:rFonts w:ascii="Calibri" w:hAnsi="Calibri" w:cs="Calibri"/>
          <w:sz w:val="22"/>
          <w:szCs w:val="22"/>
          <w:lang w:val="it-IT" w:eastAsia="it-IT"/>
        </w:rPr>
        <w:tab/>
      </w:r>
      <w:r>
        <w:rPr>
          <w:rFonts w:ascii="Calibri" w:hAnsi="Calibri" w:cs="Calibri"/>
          <w:sz w:val="22"/>
          <w:szCs w:val="22"/>
          <w:lang w:val="it-IT" w:eastAsia="it-IT"/>
        </w:rPr>
        <w:tab/>
      </w:r>
      <w:r>
        <w:rPr>
          <w:rFonts w:ascii="Calibri" w:hAnsi="Calibri" w:cs="Calibri"/>
          <w:sz w:val="22"/>
          <w:szCs w:val="22"/>
          <w:lang w:val="it-IT" w:eastAsia="it-IT"/>
        </w:rPr>
        <w:tab/>
      </w:r>
      <w:r>
        <w:rPr>
          <w:rFonts w:ascii="Calibri" w:hAnsi="Calibri" w:cs="Calibri"/>
          <w:sz w:val="22"/>
          <w:szCs w:val="22"/>
          <w:lang w:val="it-IT" w:eastAsia="it-IT"/>
        </w:rPr>
        <w:tab/>
        <w:t xml:space="preserve">         </w:t>
      </w:r>
      <w:bookmarkEnd w:id="18"/>
      <w:r>
        <w:rPr>
          <w:rFonts w:ascii="Calibri" w:hAnsi="Calibri" w:cs="Calibri"/>
          <w:smallCaps/>
          <w:sz w:val="22"/>
          <w:szCs w:val="22"/>
          <w:lang w:val="it-IT" w:eastAsia="it-IT"/>
        </w:rPr>
        <w:t>La Stazione Appaltante</w:t>
      </w:r>
    </w:p>
    <w:p w:rsidR="007056FF" w:rsidRDefault="008E3C6E">
      <w:pPr>
        <w:tabs>
          <w:tab w:val="left" w:pos="6379"/>
        </w:tabs>
        <w:jc w:val="both"/>
        <w:rPr>
          <w:rFonts w:ascii="Calibri" w:eastAsia="Calibri" w:hAnsi="Calibri" w:cs="Calibri"/>
          <w:sz w:val="22"/>
          <w:szCs w:val="22"/>
          <w:lang w:val="it-IT"/>
        </w:rPr>
      </w:pPr>
      <w:r>
        <w:rPr>
          <w:noProof/>
        </w:rPr>
        <mc:AlternateContent>
          <mc:Choice Requires="wps">
            <w:drawing>
              <wp:anchor distT="8255" distB="12700" distL="6350" distR="12700" simplePos="0" relativeHeight="35" behindDoc="0" locked="0" layoutInCell="1" allowOverlap="1">
                <wp:simplePos x="0" y="0"/>
                <wp:positionH relativeFrom="column">
                  <wp:posOffset>10160</wp:posOffset>
                </wp:positionH>
                <wp:positionV relativeFrom="paragraph">
                  <wp:posOffset>39370</wp:posOffset>
                </wp:positionV>
                <wp:extent cx="1752600" cy="569595"/>
                <wp:effectExtent l="0" t="0" r="0" b="1905"/>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569595"/>
                        </a:xfrm>
                        <a:prstGeom prst="rect">
                          <a:avLst/>
                        </a:prstGeom>
                        <a:solidFill>
                          <a:srgbClr val="F2F2F2"/>
                        </a:solidFill>
                        <a:ln w="9525">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434870A7" id="Rectangle 3" o:spid="_x0000_s1026" style="position:absolute;margin-left:.8pt;margin-top:3.1pt;width:138pt;height:44.85pt;z-index:35;visibility:visible;mso-wrap-style:square;mso-width-percent:0;mso-height-percent:0;mso-wrap-distance-left:.5pt;mso-wrap-distance-top:.65pt;mso-wrap-distance-right:1pt;mso-wrap-distance-bottom:1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f4U5AEAAEcEAAAOAAAAZHJzL2Uyb0RvYy54bWysk82O0zAQx+9IvIPlO00alEKjpntgVS4r&#10;qHbhAVzHTiz8Jds07dsznqbZLnBZRCJZmczM3zM/ezZ3J6PJUYSonG3pclFSIix3nbJ9S79/2737&#10;SElMzHZMOytaehaR3m3fvtmMvhGVG5zuRCAgYmMz+pYOKfmmKCIfhGFx4byw4JQuGJbADH3RBTaC&#10;utFFVZarYnSh88FxESP8vb846Rb1pRQ8fZUyikR0S6G2hGvA9ZDXYrthTR+YHxSfymD/UIVhysKm&#10;s9Q9S4z8DOoPKaN4cNHJtODOFE5KxQX2AN0sy9+6eRqYF9gLwIl+xhT/nyz/ctwHojo4O8BjmYEz&#10;egRqzPZakPeZz+hjA2FPfh9yh9E/OP4jgqN44clGnGJOMpgcC/2RE8I+z7DFKREOP5cf6mpVwqYc&#10;fPVqXa/rvFvBmmu2DzF9Fs6Q/NHSAGUhY3Z8iOkSeg3BwpxW3U5pjUboD590IEcGB7+r8jupx9sw&#10;bcnY0nVd1aj8whdvJUp8/iZhVBLhUo22E5QLBySSzlrkgrR9FBJAIw6skE/6l9sI4wIsrncSKGBC&#10;DpTQ0itzp5ScLXAIXpk/J+H+zqY53yjrAmK46S5/Hlx33iOHbMFtxaOcJiuPw62NmJ7nf/sLAAD/&#10;/wMAUEsDBBQABgAIAAAAIQCFV9yL3AAAAAYBAAAPAAAAZHJzL2Rvd25yZXYueG1sTI5NT8MwEETv&#10;SPwHa5G4UaeRSNMQp+JDgFSEEAVxduIlSbHXUew24d+znOD4NKOZV25mZ8URx9B7UrBcJCCQGm96&#10;ahW8v91f5CBC1GS09YQKvjHApjo9KXVh/ESveNzFVvAIhUIr6GIcCilD06HTYeEHJM4+/eh0ZBxb&#10;aUY98bizMk2STDrdEz90esDbDpuv3cEpsC91jg/Lp257t3++2T/mbtq6D6XOz+brKxAR5/hXhl99&#10;VoeKnWp/IBOEZc64qCBLQXCarlbMtYL15RpkVcr/+tUPAAAA//8DAFBLAQItABQABgAIAAAAIQC2&#10;gziS/gAAAOEBAAATAAAAAAAAAAAAAAAAAAAAAABbQ29udGVudF9UeXBlc10ueG1sUEsBAi0AFAAG&#10;AAgAAAAhADj9If/WAAAAlAEAAAsAAAAAAAAAAAAAAAAALwEAAF9yZWxzLy5yZWxzUEsBAi0AFAAG&#10;AAgAAAAhABXN/hTkAQAARwQAAA4AAAAAAAAAAAAAAAAALgIAAGRycy9lMm9Eb2MueG1sUEsBAi0A&#10;FAAGAAgAAAAhAIVX3IvcAAAABgEAAA8AAAAAAAAAAAAAAAAAPgQAAGRycy9kb3ducmV2LnhtbFBL&#10;BQYAAAAABAAEAPMAAABHBQAAAAA=&#10;" fillcolor="#f2f2f2">
                <v:path arrowok="t"/>
              </v:rect>
            </w:pict>
          </mc:Fallback>
        </mc:AlternateContent>
      </w:r>
      <w:r>
        <w:rPr>
          <w:rFonts w:ascii="Calibri" w:eastAsia="Calibri" w:hAnsi="Calibri" w:cs="Calibri"/>
          <w:sz w:val="22"/>
          <w:szCs w:val="22"/>
          <w:lang w:val="it-IT"/>
        </w:rPr>
        <w:t xml:space="preserve">                                                                                                         I.C. “DON COSTANTINI – L. BARTOLINI”</w:t>
      </w:r>
    </w:p>
    <w:p w:rsidR="007056FF" w:rsidRDefault="008E3C6E">
      <w:pPr>
        <w:tabs>
          <w:tab w:val="left" w:pos="6379"/>
        </w:tabs>
        <w:jc w:val="both"/>
        <w:rPr>
          <w:rFonts w:ascii="Calibri" w:eastAsia="Calibri" w:hAnsi="Calibri" w:cs="Calibri"/>
          <w:sz w:val="22"/>
          <w:szCs w:val="22"/>
          <w:lang w:val="it-IT"/>
        </w:rPr>
      </w:pPr>
      <w:r>
        <w:rPr>
          <w:rFonts w:ascii="Calibri" w:eastAsia="Calibri" w:hAnsi="Calibri" w:cs="Calibri"/>
          <w:sz w:val="22"/>
          <w:szCs w:val="22"/>
          <w:lang w:val="it-IT"/>
        </w:rPr>
        <w:t xml:space="preserve">                                                                                                          Via M. R</w:t>
      </w:r>
      <w:r>
        <w:rPr>
          <w:rFonts w:ascii="Calibri" w:eastAsia="Calibri" w:hAnsi="Calibri" w:cs="Calibri"/>
          <w:sz w:val="22"/>
          <w:szCs w:val="22"/>
          <w:lang w:val="it-IT"/>
        </w:rPr>
        <w:t>idolfi, 16 – CUPRAMONTANA</w:t>
      </w:r>
    </w:p>
    <w:p w:rsidR="007056FF" w:rsidRDefault="008E3C6E">
      <w:pPr>
        <w:tabs>
          <w:tab w:val="left" w:pos="6379"/>
        </w:tabs>
        <w:jc w:val="both"/>
        <w:rPr>
          <w:rFonts w:ascii="Calibri" w:eastAsia="Calibri" w:hAnsi="Calibri" w:cs="Calibri"/>
          <w:sz w:val="22"/>
          <w:szCs w:val="22"/>
          <w:lang w:val="it-IT"/>
        </w:rPr>
      </w:pPr>
      <w:r>
        <w:rPr>
          <w:rFonts w:ascii="Calibri" w:eastAsia="Calibri" w:hAnsi="Calibri" w:cs="Calibri"/>
          <w:sz w:val="22"/>
          <w:szCs w:val="22"/>
          <w:lang w:val="it-IT"/>
        </w:rPr>
        <w:t xml:space="preserve">                                                                                                                            C.F. 91017860429</w:t>
      </w:r>
    </w:p>
    <w:p w:rsidR="007056FF" w:rsidRDefault="008E3C6E">
      <w:pPr>
        <w:tabs>
          <w:tab w:val="left" w:pos="6379"/>
        </w:tabs>
        <w:jc w:val="both"/>
        <w:rPr>
          <w:rFonts w:ascii="Calibri" w:eastAsia="Calibri" w:hAnsi="Calibri" w:cs="Calibri"/>
          <w:b/>
          <w:sz w:val="22"/>
          <w:szCs w:val="22"/>
          <w:lang w:val="it-IT"/>
        </w:rPr>
      </w:pPr>
      <w:r>
        <w:rPr>
          <w:rFonts w:ascii="Calibri" w:eastAsia="Calibri" w:hAnsi="Calibri" w:cs="Calibri"/>
          <w:b/>
          <w:sz w:val="22"/>
          <w:szCs w:val="22"/>
          <w:lang w:val="it-IT"/>
        </w:rPr>
        <w:t xml:space="preserve">                                                                                         </w:t>
      </w:r>
      <w:r>
        <w:rPr>
          <w:rFonts w:ascii="Calibri" w:eastAsia="Calibri" w:hAnsi="Calibri" w:cs="Calibri"/>
          <w:b/>
          <w:sz w:val="22"/>
          <w:szCs w:val="22"/>
          <w:lang w:val="it-IT"/>
        </w:rPr>
        <w:t xml:space="preserve">                                                        </w:t>
      </w:r>
    </w:p>
    <w:p w:rsidR="007056FF" w:rsidRDefault="008E3C6E">
      <w:pPr>
        <w:ind w:firstLine="6237"/>
        <w:jc w:val="both"/>
        <w:rPr>
          <w:rFonts w:ascii="Calibri" w:eastAsia="Calibri" w:hAnsi="Calibri" w:cs="Calibri"/>
          <w:b/>
          <w:sz w:val="22"/>
          <w:szCs w:val="22"/>
          <w:lang w:val="it-IT"/>
        </w:rPr>
      </w:pPr>
      <w:r>
        <w:rPr>
          <w:rFonts w:ascii="Calibri" w:eastAsia="Calibri" w:hAnsi="Calibri" w:cs="Calibri"/>
          <w:b/>
          <w:sz w:val="22"/>
          <w:szCs w:val="22"/>
          <w:lang w:val="it-IT"/>
        </w:rPr>
        <w:t xml:space="preserve">   IL DIRIGENTE</w:t>
      </w:r>
    </w:p>
    <w:p w:rsidR="007056FF" w:rsidRDefault="008E3C6E">
      <w:pPr>
        <w:ind w:firstLine="5812"/>
        <w:jc w:val="both"/>
        <w:rPr>
          <w:rFonts w:ascii="Calibri" w:eastAsia="Calibri" w:hAnsi="Calibri" w:cs="Calibri"/>
          <w:sz w:val="22"/>
          <w:szCs w:val="22"/>
          <w:lang w:val="it-IT"/>
        </w:rPr>
      </w:pPr>
      <w:r>
        <w:rPr>
          <w:rFonts w:ascii="Calibri" w:eastAsia="Calibri" w:hAnsi="Calibri" w:cs="Calibri"/>
          <w:sz w:val="22"/>
          <w:szCs w:val="22"/>
          <w:lang w:val="it-IT"/>
        </w:rPr>
        <w:t xml:space="preserve"> Prof.ssa Milena Brandoni</w:t>
      </w:r>
    </w:p>
    <w:p w:rsidR="007056FF" w:rsidRDefault="008E3C6E">
      <w:pPr>
        <w:ind w:left="4111"/>
        <w:jc w:val="center"/>
        <w:rPr>
          <w:rFonts w:ascii="Calibri" w:hAnsi="Calibri" w:cs="Calibri"/>
          <w:sz w:val="16"/>
          <w:szCs w:val="16"/>
          <w:lang w:val="it-IT" w:eastAsia="it-IT"/>
        </w:rPr>
      </w:pPr>
      <w:r>
        <w:rPr>
          <w:rFonts w:ascii="Calibri" w:hAnsi="Calibri" w:cs="Calibri"/>
          <w:sz w:val="16"/>
          <w:szCs w:val="16"/>
          <w:lang w:val="it-IT" w:eastAsia="it-IT"/>
        </w:rPr>
        <w:t>Documento informatico firmato digitalmente ai sensi del D.Lgs. 82/2005, il quale sostituisce il documento cartaceo e la firma autografa</w:t>
      </w:r>
    </w:p>
    <w:p w:rsidR="007056FF" w:rsidRDefault="007056FF">
      <w:pPr>
        <w:tabs>
          <w:tab w:val="left" w:pos="6379"/>
        </w:tabs>
        <w:spacing w:before="120" w:after="120" w:line="259" w:lineRule="auto"/>
        <w:jc w:val="both"/>
        <w:rPr>
          <w:rFonts w:ascii="Calibri" w:eastAsia="Calibri" w:hAnsi="Calibri" w:cs="Calibri"/>
          <w:sz w:val="22"/>
          <w:szCs w:val="22"/>
          <w:lang w:val="it-IT"/>
        </w:rPr>
      </w:pPr>
    </w:p>
    <w:p w:rsidR="007056FF" w:rsidRDefault="008E3C6E">
      <w:pPr>
        <w:tabs>
          <w:tab w:val="left" w:pos="6379"/>
        </w:tabs>
        <w:spacing w:before="120" w:after="120" w:line="259" w:lineRule="auto"/>
        <w:jc w:val="both"/>
        <w:rPr>
          <w:rFonts w:ascii="Calibri" w:eastAsia="Calibri" w:hAnsi="Calibri" w:cs="Calibri"/>
          <w:i/>
          <w:sz w:val="22"/>
          <w:szCs w:val="22"/>
          <w:lang w:val="it-IT"/>
        </w:rPr>
      </w:pPr>
      <w:r>
        <w:rPr>
          <w:rFonts w:ascii="Calibri" w:eastAsia="Calibri" w:hAnsi="Calibri" w:cs="Calibri"/>
          <w:sz w:val="22"/>
          <w:szCs w:val="22"/>
          <w:lang w:val="it-IT"/>
        </w:rPr>
        <w:t xml:space="preserve">Ai sensi e per gli effetti degli art. 1341 e 1342 del codice civile, </w:t>
      </w:r>
      <w:bookmarkStart w:id="24" w:name="_Hlk95927434"/>
      <w:r>
        <w:rPr>
          <w:rFonts w:ascii="Calibri" w:eastAsia="Calibri" w:hAnsi="Calibri" w:cs="Calibri"/>
          <w:sz w:val="22"/>
          <w:szCs w:val="22"/>
          <w:lang w:val="it-IT"/>
        </w:rPr>
        <w:t>l’Affidatario</w:t>
      </w:r>
      <w:bookmarkEnd w:id="24"/>
      <w:r>
        <w:rPr>
          <w:rFonts w:ascii="Calibri" w:eastAsia="Calibri" w:hAnsi="Calibri" w:cs="Calibri"/>
          <w:sz w:val="22"/>
          <w:szCs w:val="22"/>
          <w:lang w:val="it-IT"/>
        </w:rPr>
        <w:t xml:space="preserve"> dichiara di avere preso visione e di accettare espressamente le disposizioni contenute nei seguenti articoli del Contratto: </w:t>
      </w:r>
      <w:r>
        <w:rPr>
          <w:rFonts w:ascii="Calibri" w:eastAsia="Calibri" w:hAnsi="Calibri" w:cs="Calibri"/>
          <w:i/>
          <w:sz w:val="22"/>
          <w:szCs w:val="22"/>
          <w:lang w:val="it-IT"/>
        </w:rPr>
        <w:t>Art. 1 (Valore giuridico delle premesse e degli a</w:t>
      </w:r>
      <w:r>
        <w:rPr>
          <w:rFonts w:ascii="Calibri" w:eastAsia="Calibri" w:hAnsi="Calibri" w:cs="Calibri"/>
          <w:i/>
          <w:sz w:val="22"/>
          <w:szCs w:val="22"/>
          <w:lang w:val="it-IT"/>
        </w:rPr>
        <w:t>llegati)</w:t>
      </w:r>
      <w:r>
        <w:rPr>
          <w:rFonts w:ascii="Calibri" w:eastAsia="Calibri" w:hAnsi="Calibri" w:cs="Calibri"/>
          <w:sz w:val="22"/>
          <w:szCs w:val="22"/>
          <w:lang w:val="it-IT"/>
        </w:rPr>
        <w:t xml:space="preserve">, </w:t>
      </w:r>
      <w:r>
        <w:rPr>
          <w:rFonts w:ascii="Calibri" w:eastAsia="Calibri" w:hAnsi="Calibri" w:cs="Calibri"/>
          <w:i/>
          <w:sz w:val="22"/>
          <w:szCs w:val="22"/>
          <w:lang w:val="it-IT"/>
        </w:rPr>
        <w:t xml:space="preserve">Art. 2 (Oggetto del contratto), Art. 3 (Durata del Contratto), </w:t>
      </w:r>
      <w:r>
        <w:rPr>
          <w:rFonts w:ascii="Calibri" w:eastAsia="Calibri" w:hAnsi="Calibri" w:cs="Calibri"/>
          <w:i/>
          <w:color w:val="000000"/>
          <w:sz w:val="22"/>
          <w:szCs w:val="22"/>
          <w:lang w:val="it-IT"/>
        </w:rPr>
        <w:t xml:space="preserve">Art. </w:t>
      </w:r>
      <w:r>
        <w:rPr>
          <w:rFonts w:ascii="Calibri" w:eastAsia="Calibri" w:hAnsi="Calibri" w:cs="Calibri"/>
          <w:i/>
          <w:sz w:val="22"/>
          <w:szCs w:val="22"/>
          <w:lang w:val="it-IT"/>
        </w:rPr>
        <w:t>4 (Modalità di esecuzione dell’Affidamento</w:t>
      </w:r>
      <w:r>
        <w:rPr>
          <w:rFonts w:ascii="Calibri" w:eastAsia="Calibri" w:hAnsi="Calibri" w:cs="Calibri"/>
          <w:bCs/>
          <w:i/>
          <w:sz w:val="22"/>
          <w:szCs w:val="22"/>
          <w:lang w:val="it-IT"/>
        </w:rPr>
        <w:t>);</w:t>
      </w:r>
      <w:r>
        <w:rPr>
          <w:rFonts w:ascii="Calibri" w:eastAsia="Calibri" w:hAnsi="Calibri" w:cs="Calibri"/>
          <w:i/>
          <w:sz w:val="22"/>
          <w:szCs w:val="22"/>
          <w:lang w:val="it-IT"/>
        </w:rPr>
        <w:t xml:space="preserve"> Art. 5 (</w:t>
      </w:r>
      <w:r>
        <w:rPr>
          <w:rFonts w:ascii="Calibri" w:eastAsia="Calibri" w:hAnsi="Calibri" w:cs="Calibri"/>
          <w:bCs/>
          <w:i/>
          <w:iCs/>
          <w:sz w:val="22"/>
          <w:szCs w:val="22"/>
          <w:lang w:val="it-IT"/>
        </w:rPr>
        <w:t>Osservanza dei requisiti e delle condizionalità PNRR</w:t>
      </w:r>
      <w:r>
        <w:rPr>
          <w:rFonts w:ascii="Calibri" w:eastAsia="Calibri" w:hAnsi="Calibri" w:cs="Calibri"/>
          <w:i/>
          <w:sz w:val="22"/>
          <w:szCs w:val="22"/>
          <w:lang w:val="it-IT"/>
        </w:rPr>
        <w:t>), Art. 6 (Corrispettivi e modalità di pagamento), Art. 7 (Responsabilità</w:t>
      </w:r>
      <w:r>
        <w:rPr>
          <w:rFonts w:ascii="Calibri" w:eastAsia="Calibri" w:hAnsi="Calibri" w:cs="Calibri"/>
          <w:i/>
          <w:sz w:val="22"/>
          <w:szCs w:val="22"/>
          <w:lang w:val="it-IT"/>
        </w:rPr>
        <w:t xml:space="preserve"> dell’Affidatario), Art. 8 (Controlli in corso di esecuzione e verifica di conformità delle prestazioni), Art. 9 (Modifica del Contratto durante il periodo di efficacia), Art. 10 (Penali</w:t>
      </w:r>
      <w:r>
        <w:rPr>
          <w:rFonts w:ascii="Calibri" w:eastAsia="Calibri" w:hAnsi="Calibri" w:cs="Calibri"/>
          <w:bCs/>
          <w:i/>
          <w:iCs/>
          <w:sz w:val="22"/>
          <w:szCs w:val="22"/>
          <w:lang w:val="it-IT"/>
        </w:rPr>
        <w:t>),</w:t>
      </w:r>
      <w:r>
        <w:rPr>
          <w:rFonts w:ascii="Calibri" w:eastAsia="Calibri" w:hAnsi="Calibri" w:cs="Calibri"/>
          <w:i/>
          <w:sz w:val="22"/>
          <w:szCs w:val="22"/>
          <w:lang w:val="it-IT"/>
        </w:rPr>
        <w:t xml:space="preserve"> Art. 11 (Divieto di cessione del Contratto), Art. 12 (Recesso), Art</w:t>
      </w:r>
      <w:r>
        <w:rPr>
          <w:rFonts w:ascii="Calibri" w:eastAsia="Calibri" w:hAnsi="Calibri" w:cs="Calibri"/>
          <w:i/>
          <w:sz w:val="22"/>
          <w:szCs w:val="22"/>
          <w:lang w:val="it-IT"/>
        </w:rPr>
        <w:t>. 13 (Risoluzione del Contratto), Art. 14 (Clausole risolutive espresse), Art. 15 (Obblighi di tracciabilità dei flussi finanziari), Art. 16 (Lavoro e sicurezza), Art. 17 (Responsabili delle Parti e comunicazioni relative al Contratto), Art. 18 (Spese), Ar</w:t>
      </w:r>
      <w:r>
        <w:rPr>
          <w:rFonts w:ascii="Calibri" w:eastAsia="Calibri" w:hAnsi="Calibri" w:cs="Calibri"/>
          <w:i/>
          <w:sz w:val="22"/>
          <w:szCs w:val="22"/>
          <w:lang w:val="it-IT"/>
        </w:rPr>
        <w:t>t. 19 (Foro competente), Art. 20 (</w:t>
      </w:r>
      <w:bookmarkStart w:id="25" w:name="_Hlk90573667"/>
      <w:r>
        <w:rPr>
          <w:rFonts w:ascii="Calibri" w:eastAsia="Calibri" w:hAnsi="Calibri" w:cs="Calibri"/>
          <w:i/>
          <w:sz w:val="22"/>
          <w:szCs w:val="22"/>
          <w:lang w:val="it-IT"/>
        </w:rPr>
        <w:t>Trattamento dei dati personali e riservatezza delle informazioni</w:t>
      </w:r>
      <w:bookmarkEnd w:id="25"/>
      <w:r>
        <w:rPr>
          <w:rFonts w:ascii="Calibri" w:eastAsia="Calibri" w:hAnsi="Calibri" w:cs="Calibri"/>
          <w:i/>
          <w:sz w:val="22"/>
          <w:szCs w:val="22"/>
          <w:lang w:val="it-IT"/>
        </w:rPr>
        <w:t>), Art. 21 (Varie).</w:t>
      </w:r>
    </w:p>
    <w:p w:rsidR="007056FF" w:rsidRDefault="008E3C6E">
      <w:pPr>
        <w:spacing w:before="120" w:after="120" w:line="259" w:lineRule="auto"/>
        <w:rPr>
          <w:rFonts w:ascii="Calibri" w:eastAsia="Calibri" w:hAnsi="Calibri" w:cs="Calibri"/>
          <w:sz w:val="22"/>
          <w:szCs w:val="22"/>
          <w:lang w:val="it-IT"/>
        </w:rPr>
      </w:pPr>
      <w:r>
        <w:rPr>
          <w:noProof/>
        </w:rPr>
        <mc:AlternateContent>
          <mc:Choice Requires="wps">
            <w:drawing>
              <wp:anchor distT="8255" distB="12700" distL="9525" distR="9525" simplePos="0" relativeHeight="36" behindDoc="0" locked="0" layoutInCell="1" allowOverlap="1">
                <wp:simplePos x="0" y="0"/>
                <wp:positionH relativeFrom="column">
                  <wp:posOffset>4197350</wp:posOffset>
                </wp:positionH>
                <wp:positionV relativeFrom="paragraph">
                  <wp:posOffset>170180</wp:posOffset>
                </wp:positionV>
                <wp:extent cx="1962150" cy="569595"/>
                <wp:effectExtent l="0" t="0" r="0" b="1905"/>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2150" cy="569595"/>
                        </a:xfrm>
                        <a:prstGeom prst="rect">
                          <a:avLst/>
                        </a:prstGeom>
                        <a:solidFill>
                          <a:srgbClr val="F2F2F2"/>
                        </a:solidFill>
                        <a:ln w="9525">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1C2CD5F8" id="Rectangle 4" o:spid="_x0000_s1026" style="position:absolute;margin-left:330.5pt;margin-top:13.4pt;width:154.5pt;height:44.85pt;z-index:36;visibility:visible;mso-wrap-style:square;mso-width-percent:0;mso-height-percent:0;mso-wrap-distance-left:.75pt;mso-wrap-distance-top:.65pt;mso-wrap-distance-right:.75pt;mso-wrap-distance-bottom:1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Xo05AEAAEYEAAAOAAAAZHJzL2Uyb0RvYy54bWysU01v2zAMvQ/YfxB0X+wYc7AYcXpYkV2K&#10;LWi3H6DIki1UX5C0OPn3oxjHS7ddOtQGBFEkn/gexc3dyWhyFCEqZ1u6XJSUCMtdp2zf0h/fdx8+&#10;URITsx3TzoqWnkWkd9v37zajb0TlBqc7EQiA2NiMvqVDSr4pisgHYVhcOC8sOKULhiUwQ190gY2A&#10;bnRRleWqGF3ofHBcxAin9xcn3SK+lIKnb1JGkYhuKdSWcA24HvJabDes6QPzg+JTGew/qjBMWbh0&#10;hrpniZGfQf0FZRQPLjqZFtyZwkmpuEAOwGZZ/sHmaWBeIBcQJ/pZpvh2sPzrcR+I6lq6psQyAy16&#10;BNGY7bUgH7M8o48NRD35fcgEo39w/DmCo3jhyUacYk4ymBwL9MgJtT7PWotTIhwOl+tVtayhJRx8&#10;9Wpdr+t8W8Gaa7YPMX0RzpC8aWmAslBidnyI6RJ6DcHCnFbdTmmNRugPn3UgRwZ931X5n9DjbZi2&#10;ZATmdVUj8gtfvIUo8fsXhFFJhEs12k6iXHRARdJZi1yQto9Cgs4oB1bIJ/zLY4RpAS2uTxJUwIQc&#10;KIHSK3OnlJwtcAZemT8n4f3OpjnfKOsCynDDLm8PrjvvUYdswWPFVk6Dlafh1kaZfo//9hcAAAD/&#10;/wMAUEsDBBQABgAIAAAAIQAm9gQ93wAAAAoBAAAPAAAAZHJzL2Rvd25yZXYueG1sTI/LTsMwEEX3&#10;SPyDNUjsqJNKmBDiVDwESEUI0VasnXiIU/yIYrcJf8+wguXMHN05t1rNzrIjjrEPXkK+yIChb4Pu&#10;fSdht328KIDFpLxWNniU8I0RVvXpSaVKHSb/jsdN6hiF+FgqCSaloeQ8tgadioswoKfbZxidSjSO&#10;HdejmijcWb7MMsGd6j19MGrAe4Pt1+bgJNi3psCn/MWsH/avd/vnwk1r9yHl+dl8ewMs4Zz+YPjV&#10;J3WoyakJB68jsxKEyKlLkrAUVIGA66uMFg2RubgEXlf8f4X6BwAA//8DAFBLAQItABQABgAIAAAA&#10;IQC2gziS/gAAAOEBAAATAAAAAAAAAAAAAAAAAAAAAABbQ29udGVudF9UeXBlc10ueG1sUEsBAi0A&#10;FAAGAAgAAAAhADj9If/WAAAAlAEAAAsAAAAAAAAAAAAAAAAALwEAAF9yZWxzLy5yZWxzUEsBAi0A&#10;FAAGAAgAAAAhACaBejTkAQAARgQAAA4AAAAAAAAAAAAAAAAALgIAAGRycy9lMm9Eb2MueG1sUEsB&#10;Ai0AFAAGAAgAAAAhACb2BD3fAAAACgEAAA8AAAAAAAAAAAAAAAAAPgQAAGRycy9kb3ducmV2Lnht&#10;bFBLBQYAAAAABAAEAPMAAABKBQAAAAA=&#10;" fillcolor="#f2f2f2">
                <v:path arrowok="t"/>
              </v:rect>
            </w:pict>
          </mc:Fallback>
        </mc:AlternateContent>
      </w:r>
      <w:r>
        <w:rPr>
          <w:rFonts w:ascii="Calibri" w:eastAsia="Calibri" w:hAnsi="Calibri" w:cs="Calibri"/>
          <w:sz w:val="22"/>
          <w:szCs w:val="22"/>
          <w:lang w:val="it-IT"/>
        </w:rPr>
        <w:t>____________________, lì _________________</w:t>
      </w:r>
      <w:r>
        <w:rPr>
          <w:rFonts w:ascii="Calibri" w:eastAsia="Calibri" w:hAnsi="Calibri" w:cs="Calibri"/>
          <w:i/>
          <w:iCs/>
          <w:sz w:val="22"/>
          <w:szCs w:val="22"/>
          <w:lang w:val="it-IT"/>
        </w:rPr>
        <w:tab/>
        <w:t xml:space="preserve">                                                                                              </w:t>
      </w:r>
      <w:r>
        <w:rPr>
          <w:rFonts w:ascii="Calibri" w:eastAsia="Calibri" w:hAnsi="Calibri" w:cs="Calibri"/>
          <w:i/>
          <w:iCs/>
          <w:sz w:val="22"/>
          <w:szCs w:val="22"/>
          <w:lang w:val="it-IT"/>
        </w:rPr>
        <w:t xml:space="preserve">     </w:t>
      </w:r>
      <w:r>
        <w:rPr>
          <w:rFonts w:ascii="Calibri" w:eastAsia="Calibri" w:hAnsi="Calibri" w:cs="Calibri"/>
          <w:sz w:val="22"/>
          <w:szCs w:val="22"/>
          <w:lang w:val="it-IT"/>
        </w:rPr>
        <w:tab/>
      </w:r>
      <w:r>
        <w:rPr>
          <w:rFonts w:ascii="Calibri" w:eastAsia="Calibri" w:hAnsi="Calibri" w:cs="Calibri"/>
          <w:sz w:val="22"/>
          <w:szCs w:val="22"/>
          <w:lang w:val="it-IT"/>
        </w:rPr>
        <w:tab/>
      </w:r>
      <w:r>
        <w:rPr>
          <w:rFonts w:ascii="Calibri" w:eastAsia="Calibri" w:hAnsi="Calibri" w:cs="Calibri"/>
          <w:sz w:val="22"/>
          <w:szCs w:val="22"/>
          <w:lang w:val="it-IT"/>
        </w:rPr>
        <w:tab/>
      </w:r>
      <w:r>
        <w:rPr>
          <w:rFonts w:ascii="Calibri" w:eastAsia="Calibri" w:hAnsi="Calibri" w:cs="Calibri"/>
          <w:sz w:val="22"/>
          <w:szCs w:val="22"/>
          <w:lang w:val="it-IT"/>
        </w:rPr>
        <w:tab/>
      </w:r>
      <w:r>
        <w:rPr>
          <w:rFonts w:ascii="Calibri" w:eastAsia="Calibri" w:hAnsi="Calibri" w:cs="Calibri"/>
          <w:sz w:val="22"/>
          <w:szCs w:val="22"/>
          <w:lang w:val="it-IT"/>
        </w:rPr>
        <w:tab/>
      </w:r>
      <w:r>
        <w:rPr>
          <w:rFonts w:ascii="Calibri" w:eastAsia="Calibri" w:hAnsi="Calibri" w:cs="Calibri"/>
          <w:sz w:val="22"/>
          <w:szCs w:val="22"/>
          <w:lang w:val="it-IT"/>
        </w:rPr>
        <w:tab/>
      </w:r>
      <w:r>
        <w:rPr>
          <w:rFonts w:ascii="Calibri" w:eastAsia="Calibri" w:hAnsi="Calibri" w:cs="Calibri"/>
          <w:sz w:val="22"/>
          <w:szCs w:val="22"/>
          <w:lang w:val="it-IT"/>
        </w:rPr>
        <w:tab/>
        <w:t xml:space="preserve">         </w:t>
      </w:r>
      <w:r>
        <w:rPr>
          <w:rFonts w:ascii="Calibri" w:eastAsia="Calibri" w:hAnsi="Calibri" w:cs="Calibri"/>
          <w:smallCaps/>
          <w:sz w:val="22"/>
          <w:szCs w:val="22"/>
          <w:lang w:val="it-IT"/>
        </w:rPr>
        <w:t>L’Affidatario</w:t>
      </w:r>
    </w:p>
    <w:p w:rsidR="007056FF" w:rsidRDefault="008E3C6E">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ind w:left="567"/>
        <w:jc w:val="both"/>
        <w:rPr>
          <w:rFonts w:ascii="Calibri" w:hAnsi="Calibri" w:cs="Calibri"/>
          <w:color w:val="000000"/>
          <w:sz w:val="22"/>
          <w:szCs w:val="22"/>
          <w:lang w:val="it-IT" w:eastAsia="it-IT" w:bidi="it-IT"/>
        </w:rPr>
      </w:pPr>
      <w:r>
        <w:rPr>
          <w:rFonts w:ascii="Calibri" w:hAnsi="Calibri" w:cs="Calibri"/>
          <w:color w:val="000000"/>
          <w:sz w:val="22"/>
          <w:szCs w:val="22"/>
          <w:lang w:val="it-IT" w:eastAsia="it-IT" w:bidi="it-IT"/>
        </w:rPr>
        <w:tab/>
      </w:r>
    </w:p>
    <w:p w:rsidR="007056FF" w:rsidRDefault="007056FF">
      <w:pPr>
        <w:widowControl w:val="0"/>
        <w:spacing w:line="243" w:lineRule="exact"/>
        <w:jc w:val="center"/>
        <w:rPr>
          <w:rFonts w:ascii="Calibri" w:eastAsia="Verdana" w:hAnsi="Calibri" w:cs="Calibri"/>
          <w:b/>
          <w:sz w:val="22"/>
          <w:szCs w:val="22"/>
          <w:lang w:val="it-IT"/>
        </w:rPr>
      </w:pPr>
    </w:p>
    <w:p w:rsidR="007056FF" w:rsidRDefault="007056FF">
      <w:pPr>
        <w:widowControl w:val="0"/>
        <w:spacing w:line="243" w:lineRule="exact"/>
        <w:ind w:left="5670"/>
        <w:jc w:val="center"/>
        <w:rPr>
          <w:rFonts w:ascii="Calibri" w:eastAsia="Verdana" w:hAnsi="Calibri" w:cs="Calibri"/>
          <w:b/>
          <w:sz w:val="22"/>
          <w:szCs w:val="22"/>
          <w:lang w:val="it-IT"/>
        </w:rPr>
      </w:pPr>
    </w:p>
    <w:p w:rsidR="007056FF" w:rsidRDefault="007056FF">
      <w:pPr>
        <w:spacing w:before="120" w:after="120"/>
        <w:jc w:val="both"/>
        <w:rPr>
          <w:rFonts w:asciiTheme="minorHAnsi" w:hAnsiTheme="minorHAnsi" w:cstheme="minorHAnsi"/>
          <w:i/>
          <w:sz w:val="22"/>
          <w:szCs w:val="22"/>
          <w:lang w:val="it-IT"/>
        </w:rPr>
      </w:pPr>
    </w:p>
    <w:sectPr w:rsidR="007056FF">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284" w:footer="29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8E3C6E">
      <w:r>
        <w:separator/>
      </w:r>
    </w:p>
  </w:endnote>
  <w:endnote w:type="continuationSeparator" w:id="0">
    <w:p w:rsidR="00000000" w:rsidRDefault="008E3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Kunstler Script">
    <w:panose1 w:val="030304020206070D0D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6FF" w:rsidRDefault="007056F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30669"/>
      <w:docPartObj>
        <w:docPartGallery w:val="Page Numbers (Bottom of Page)"/>
        <w:docPartUnique/>
      </w:docPartObj>
    </w:sdtPr>
    <w:sdtEndPr/>
    <w:sdtContent>
      <w:p w:rsidR="007056FF" w:rsidRDefault="008E3C6E">
        <w:pPr>
          <w:pStyle w:val="Pidipagina"/>
          <w:jc w:val="center"/>
          <w:rPr>
            <w:sz w:val="20"/>
            <w:szCs w:val="20"/>
          </w:rPr>
        </w:pPr>
        <w:r>
          <w:rPr>
            <w:noProof/>
            <w:sz w:val="20"/>
            <w:szCs w:val="20"/>
          </w:rPr>
          <w:drawing>
            <wp:anchor distT="0" distB="0" distL="0" distR="0" simplePos="0" relativeHeight="251659264" behindDoc="1" locked="0" layoutInCell="1" allowOverlap="1">
              <wp:simplePos x="0" y="0"/>
              <wp:positionH relativeFrom="column">
                <wp:posOffset>-297180</wp:posOffset>
              </wp:positionH>
              <wp:positionV relativeFrom="paragraph">
                <wp:posOffset>102870</wp:posOffset>
              </wp:positionV>
              <wp:extent cx="6744335" cy="282575"/>
              <wp:effectExtent l="0" t="0" r="0" b="0"/>
              <wp:wrapNone/>
              <wp:docPr id="7"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UTURA_INLINEA.png"/>
                      <pic:cNvPicPr>
                        <a:picLocks noChangeAspect="1" noChangeArrowheads="1"/>
                      </pic:cNvPicPr>
                    </pic:nvPicPr>
                    <pic:blipFill>
                      <a:blip r:embed="rId1"/>
                      <a:stretch>
                        <a:fillRect/>
                      </a:stretch>
                    </pic:blipFill>
                    <pic:spPr bwMode="auto">
                      <a:xfrm>
                        <a:off x="0" y="0"/>
                        <a:ext cx="6744335" cy="282575"/>
                      </a:xfrm>
                      <a:prstGeom prst="rect">
                        <a:avLst/>
                      </a:prstGeom>
                      <a:noFill/>
                    </pic:spPr>
                  </pic:pic>
                </a:graphicData>
              </a:graphic>
            </wp:anchor>
          </w:drawing>
        </w:r>
        <w:r>
          <w:rPr>
            <w:sz w:val="20"/>
            <w:szCs w:val="20"/>
          </w:rPr>
          <w:fldChar w:fldCharType="begin"/>
        </w:r>
        <w:r>
          <w:rPr>
            <w:sz w:val="20"/>
            <w:szCs w:val="20"/>
          </w:rPr>
          <w:instrText xml:space="preserve"> PAGE </w:instrText>
        </w:r>
        <w:r>
          <w:rPr>
            <w:sz w:val="20"/>
            <w:szCs w:val="20"/>
          </w:rPr>
          <w:fldChar w:fldCharType="separate"/>
        </w:r>
        <w:r>
          <w:rPr>
            <w:sz w:val="20"/>
            <w:szCs w:val="20"/>
          </w:rPr>
          <w:t>11</w:t>
        </w:r>
        <w:r>
          <w:rPr>
            <w:sz w:val="20"/>
            <w:szCs w:val="20"/>
          </w:rPr>
          <w:fldChar w:fldCharType="end"/>
        </w:r>
      </w:p>
      <w:p w:rsidR="007056FF" w:rsidRDefault="007056FF">
        <w:pPr>
          <w:pStyle w:val="Pidipagina"/>
          <w:jc w:val="center"/>
          <w:rPr>
            <w:sz w:val="20"/>
            <w:szCs w:val="20"/>
          </w:rPr>
        </w:pPr>
      </w:p>
      <w:p w:rsidR="007056FF" w:rsidRDefault="008E3C6E">
        <w:pPr>
          <w:pStyle w:val="Pidipagina"/>
          <w:jc w:val="center"/>
          <w:rPr>
            <w:sz w:val="20"/>
            <w:szCs w:val="2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8422616"/>
      <w:docPartObj>
        <w:docPartGallery w:val="Page Numbers (Bottom of Page)"/>
        <w:docPartUnique/>
      </w:docPartObj>
    </w:sdtPr>
    <w:sdtEndPr/>
    <w:sdtContent>
      <w:p w:rsidR="007056FF" w:rsidRDefault="008E3C6E">
        <w:pPr>
          <w:pStyle w:val="Pidipagina"/>
          <w:jc w:val="center"/>
          <w:rPr>
            <w:sz w:val="20"/>
            <w:szCs w:val="20"/>
          </w:rPr>
        </w:pPr>
        <w:r>
          <w:rPr>
            <w:noProof/>
            <w:sz w:val="20"/>
            <w:szCs w:val="20"/>
          </w:rPr>
          <w:drawing>
            <wp:anchor distT="0" distB="0" distL="0" distR="0" simplePos="0" relativeHeight="251660288" behindDoc="1" locked="0" layoutInCell="1" allowOverlap="1">
              <wp:simplePos x="0" y="0"/>
              <wp:positionH relativeFrom="column">
                <wp:posOffset>-297180</wp:posOffset>
              </wp:positionH>
              <wp:positionV relativeFrom="paragraph">
                <wp:posOffset>102870</wp:posOffset>
              </wp:positionV>
              <wp:extent cx="6744335" cy="282575"/>
              <wp:effectExtent l="0" t="0" r="0" b="0"/>
              <wp:wrapNone/>
              <wp:docPr id="8"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UTURA_INLINEA.png"/>
                      <pic:cNvPicPr>
                        <a:picLocks noChangeAspect="1" noChangeArrowheads="1"/>
                      </pic:cNvPicPr>
                    </pic:nvPicPr>
                    <pic:blipFill>
                      <a:blip r:embed="rId1"/>
                      <a:stretch>
                        <a:fillRect/>
                      </a:stretch>
                    </pic:blipFill>
                    <pic:spPr bwMode="auto">
                      <a:xfrm>
                        <a:off x="0" y="0"/>
                        <a:ext cx="6744335" cy="282575"/>
                      </a:xfrm>
                      <a:prstGeom prst="rect">
                        <a:avLst/>
                      </a:prstGeom>
                      <a:noFill/>
                    </pic:spPr>
                  </pic:pic>
                </a:graphicData>
              </a:graphic>
            </wp:anchor>
          </w:drawing>
        </w:r>
        <w:r>
          <w:rPr>
            <w:sz w:val="20"/>
            <w:szCs w:val="20"/>
          </w:rPr>
          <w:fldChar w:fldCharType="begin"/>
        </w:r>
        <w:r>
          <w:rPr>
            <w:sz w:val="20"/>
            <w:szCs w:val="20"/>
          </w:rPr>
          <w:instrText xml:space="preserve"> PAGE </w:instrText>
        </w:r>
        <w:r>
          <w:rPr>
            <w:sz w:val="20"/>
            <w:szCs w:val="20"/>
          </w:rPr>
          <w:fldChar w:fldCharType="separate"/>
        </w:r>
        <w:r>
          <w:rPr>
            <w:sz w:val="20"/>
            <w:szCs w:val="20"/>
          </w:rPr>
          <w:t>11</w:t>
        </w:r>
        <w:r>
          <w:rPr>
            <w:sz w:val="20"/>
            <w:szCs w:val="20"/>
          </w:rPr>
          <w:fldChar w:fldCharType="end"/>
        </w:r>
      </w:p>
      <w:p w:rsidR="007056FF" w:rsidRDefault="007056FF">
        <w:pPr>
          <w:pStyle w:val="Pidipagina"/>
          <w:jc w:val="center"/>
          <w:rPr>
            <w:sz w:val="20"/>
            <w:szCs w:val="20"/>
          </w:rPr>
        </w:pPr>
      </w:p>
      <w:p w:rsidR="007056FF" w:rsidRDefault="008E3C6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8E3C6E">
      <w:r>
        <w:separator/>
      </w:r>
    </w:p>
  </w:footnote>
  <w:footnote w:type="continuationSeparator" w:id="0">
    <w:p w:rsidR="00000000" w:rsidRDefault="008E3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6FF" w:rsidRDefault="007056F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6FF" w:rsidRDefault="008E3C6E">
    <w:pPr>
      <w:jc w:val="both"/>
      <w:rPr>
        <w:rFonts w:ascii="Calibri" w:hAnsi="Calibri"/>
        <w:b/>
        <w:bCs/>
        <w:color w:val="0000FF"/>
        <w:sz w:val="36"/>
        <w:szCs w:val="36"/>
        <w:lang w:val="it-IT" w:eastAsia="it-IT"/>
      </w:rPr>
    </w:pPr>
    <w:r>
      <w:rPr>
        <w:rFonts w:ascii="Calibri" w:hAnsi="Calibri"/>
        <w:b/>
        <w:bCs/>
        <w:noProof/>
        <w:color w:val="0000FF"/>
        <w:sz w:val="36"/>
        <w:szCs w:val="36"/>
        <w:lang w:val="it-IT" w:eastAsia="it-IT"/>
      </w:rPr>
      <w:drawing>
        <wp:anchor distT="0" distB="0" distL="0" distR="0" simplePos="0" relativeHeight="251657216" behindDoc="1" locked="0" layoutInCell="0" allowOverlap="1">
          <wp:simplePos x="0" y="0"/>
          <wp:positionH relativeFrom="margin">
            <wp:posOffset>-209550</wp:posOffset>
          </wp:positionH>
          <wp:positionV relativeFrom="paragraph">
            <wp:posOffset>338455</wp:posOffset>
          </wp:positionV>
          <wp:extent cx="676910" cy="774065"/>
          <wp:effectExtent l="0" t="0" r="0" b="0"/>
          <wp:wrapNone/>
          <wp:docPr id="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3"/>
                  <pic:cNvPicPr>
                    <a:picLocks noChangeAspect="1" noChangeArrowheads="1"/>
                  </pic:cNvPicPr>
                </pic:nvPicPr>
                <pic:blipFill>
                  <a:blip r:embed="rId1"/>
                  <a:stretch>
                    <a:fillRect/>
                  </a:stretch>
                </pic:blipFill>
                <pic:spPr bwMode="auto">
                  <a:xfrm>
                    <a:off x="0" y="0"/>
                    <a:ext cx="676910" cy="774065"/>
                  </a:xfrm>
                  <a:prstGeom prst="rect">
                    <a:avLst/>
                  </a:prstGeom>
                  <a:noFill/>
                </pic:spPr>
              </pic:pic>
            </a:graphicData>
          </a:graphic>
        </wp:anchor>
      </w:drawing>
    </w:r>
  </w:p>
  <w:p w:rsidR="007056FF" w:rsidRDefault="008E3C6E">
    <w:pPr>
      <w:ind w:left="993"/>
      <w:rPr>
        <w:rFonts w:ascii="Century Gothic" w:hAnsi="Century Gothic"/>
        <w:b/>
        <w:bCs/>
        <w:color w:val="4A442A"/>
        <w:lang w:val="it-IT" w:eastAsia="it-IT"/>
      </w:rPr>
    </w:pPr>
    <w:r>
      <w:rPr>
        <w:noProof/>
      </w:rPr>
      <w:drawing>
        <wp:anchor distT="0" distB="0" distL="0" distR="0" simplePos="0" relativeHeight="251655168" behindDoc="1" locked="0" layoutInCell="1" allowOverlap="1">
          <wp:simplePos x="0" y="0"/>
          <wp:positionH relativeFrom="column">
            <wp:posOffset>5213985</wp:posOffset>
          </wp:positionH>
          <wp:positionV relativeFrom="paragraph">
            <wp:posOffset>50165</wp:posOffset>
          </wp:positionV>
          <wp:extent cx="1530350" cy="658495"/>
          <wp:effectExtent l="0" t="0" r="0" b="0"/>
          <wp:wrapNone/>
          <wp:docPr id="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24"/>
                  <pic:cNvPicPr>
                    <a:picLocks noChangeAspect="1" noChangeArrowheads="1"/>
                  </pic:cNvPicPr>
                </pic:nvPicPr>
                <pic:blipFill>
                  <a:blip r:embed="rId2"/>
                  <a:stretch>
                    <a:fillRect/>
                  </a:stretch>
                </pic:blipFill>
                <pic:spPr bwMode="auto">
                  <a:xfrm>
                    <a:off x="0" y="0"/>
                    <a:ext cx="1530350" cy="658495"/>
                  </a:xfrm>
                  <a:prstGeom prst="rect">
                    <a:avLst/>
                  </a:prstGeom>
                  <a:noFill/>
                </pic:spPr>
              </pic:pic>
            </a:graphicData>
          </a:graphic>
        </wp:anchor>
      </w:drawing>
    </w:r>
    <w:r>
      <w:rPr>
        <w:rFonts w:ascii="Century Gothic" w:hAnsi="Century Gothic"/>
        <w:b/>
        <w:bCs/>
        <w:color w:val="4A442A"/>
        <w:lang w:val="it-IT" w:eastAsia="it-IT"/>
      </w:rPr>
      <w:t>ISTITUTO COMPRENSIVO “DON COSTANTINI - L. BARTOLINI</w:t>
    </w:r>
    <w:r>
      <w:rPr>
        <w:rFonts w:ascii="Century Gothic" w:hAnsi="Century Gothic"/>
        <w:bCs/>
        <w:color w:val="4A442A"/>
        <w:lang w:val="it-IT" w:eastAsia="it-IT"/>
      </w:rPr>
      <w:t>”</w:t>
    </w:r>
  </w:p>
  <w:p w:rsidR="007056FF" w:rsidRDefault="008E3C6E">
    <w:pPr>
      <w:ind w:left="993"/>
      <w:rPr>
        <w:rFonts w:ascii="Century Gothic" w:hAnsi="Century Gothic" w:cs="Calibri"/>
        <w:b/>
        <w:color w:val="4A442A"/>
        <w:sz w:val="20"/>
        <w:szCs w:val="20"/>
        <w:lang w:val="it-IT" w:eastAsia="it-IT"/>
      </w:rPr>
    </w:pPr>
    <w:r>
      <w:rPr>
        <w:rFonts w:ascii="Century Gothic" w:hAnsi="Century Gothic" w:cs="Calibri"/>
        <w:b/>
        <w:color w:val="4A442A"/>
        <w:sz w:val="20"/>
        <w:szCs w:val="20"/>
        <w:lang w:val="it-IT" w:eastAsia="it-IT"/>
      </w:rPr>
      <w:t>Via M. Ridolfi n.16 – 60034 CUPRAMONTANA (AN)</w:t>
    </w:r>
  </w:p>
  <w:p w:rsidR="007056FF" w:rsidRDefault="008E3C6E">
    <w:pPr>
      <w:ind w:left="993"/>
      <w:rPr>
        <w:rFonts w:ascii="Century Gothic" w:hAnsi="Century Gothic"/>
        <w:b/>
        <w:bCs/>
        <w:color w:val="4A442A"/>
        <w:sz w:val="20"/>
        <w:szCs w:val="20"/>
        <w:lang w:eastAsia="it-IT"/>
      </w:rPr>
    </w:pPr>
    <w:hyperlink r:id="rId3">
      <w:r>
        <w:rPr>
          <w:rFonts w:ascii="Century Gothic" w:hAnsi="Century Gothic" w:cs="Calibri"/>
          <w:b/>
          <w:color w:val="4A442A"/>
          <w:sz w:val="20"/>
          <w:szCs w:val="20"/>
          <w:lang w:eastAsia="it-IT"/>
        </w:rPr>
        <w:t>www.iccupraserra</w:t>
      </w:r>
    </w:hyperlink>
    <w:hyperlink r:id="rId4">
      <w:r>
        <w:rPr>
          <w:rFonts w:ascii="Century Gothic" w:hAnsi="Century Gothic" w:cs="Calibri"/>
          <w:b/>
          <w:color w:val="4A442A"/>
          <w:sz w:val="20"/>
          <w:szCs w:val="20"/>
          <w:lang w:eastAsia="it-IT"/>
        </w:rPr>
        <w:t>.edu.it</w:t>
      </w:r>
    </w:hyperlink>
    <w:r>
      <w:rPr>
        <w:rFonts w:ascii="Century Gothic" w:hAnsi="Century Gothic" w:cs="Calibri"/>
        <w:b/>
        <w:color w:val="4A442A"/>
        <w:sz w:val="20"/>
        <w:szCs w:val="20"/>
        <w:lang w:eastAsia="it-IT"/>
      </w:rPr>
      <w:t xml:space="preserve"> - Tel.: 0731026468</w:t>
    </w:r>
  </w:p>
  <w:p w:rsidR="007056FF" w:rsidRDefault="008E3C6E">
    <w:pPr>
      <w:ind w:left="993"/>
      <w:rPr>
        <w:rFonts w:ascii="Century Gothic" w:hAnsi="Century Gothic"/>
        <w:b/>
        <w:bCs/>
        <w:color w:val="4A442A"/>
        <w:sz w:val="20"/>
        <w:szCs w:val="20"/>
        <w:lang w:val="it-IT" w:eastAsia="it-IT"/>
      </w:rPr>
    </w:pPr>
    <w:r>
      <w:rPr>
        <w:rFonts w:ascii="Century Gothic" w:hAnsi="Century Gothic" w:cs="Calibri"/>
        <w:b/>
        <w:color w:val="4A442A"/>
        <w:sz w:val="20"/>
        <w:szCs w:val="20"/>
        <w:lang w:val="it-IT" w:eastAsia="it-IT"/>
      </w:rPr>
      <w:t xml:space="preserve">E-mail: </w:t>
    </w:r>
    <w:hyperlink r:id="rId5">
      <w:r>
        <w:rPr>
          <w:rFonts w:ascii="Century Gothic" w:hAnsi="Century Gothic" w:cs="Calibri"/>
          <w:b/>
          <w:color w:val="4A442A"/>
          <w:sz w:val="20"/>
          <w:szCs w:val="20"/>
          <w:lang w:val="it-IT" w:eastAsia="it-IT"/>
        </w:rPr>
        <w:t>anic83800g@istruzione.it</w:t>
      </w:r>
    </w:hyperlink>
    <w:r>
      <w:rPr>
        <w:rFonts w:ascii="Century Gothic" w:hAnsi="Century Gothic" w:cs="Calibri"/>
        <w:b/>
        <w:color w:val="4A442A"/>
        <w:sz w:val="20"/>
        <w:szCs w:val="20"/>
        <w:lang w:val="it-IT" w:eastAsia="it-IT"/>
      </w:rPr>
      <w:t xml:space="preserve">  – </w:t>
    </w:r>
    <w:hyperlink r:id="rId6">
      <w:r>
        <w:rPr>
          <w:rFonts w:ascii="Century Gothic" w:hAnsi="Century Gothic" w:cs="Calibri"/>
          <w:b/>
          <w:color w:val="4A442A"/>
          <w:sz w:val="20"/>
          <w:szCs w:val="20"/>
          <w:lang w:val="it-IT" w:eastAsia="it-IT"/>
        </w:rPr>
        <w:t>anic83800g@pec.istruzione.it</w:t>
      </w:r>
    </w:hyperlink>
  </w:p>
  <w:p w:rsidR="007056FF" w:rsidRDefault="008E3C6E">
    <w:pPr>
      <w:ind w:left="993" w:right="-427"/>
      <w:rPr>
        <w:rFonts w:ascii="Century Gothic" w:hAnsi="Century Gothic" w:cs="Calibri"/>
        <w:b/>
        <w:color w:val="4A442A"/>
        <w:sz w:val="20"/>
        <w:szCs w:val="20"/>
        <w:lang w:val="it-IT" w:eastAsia="it-IT"/>
      </w:rPr>
    </w:pPr>
    <w:r>
      <w:rPr>
        <w:rFonts w:ascii="Century Gothic" w:hAnsi="Century Gothic" w:cs="Calibri"/>
        <w:b/>
        <w:color w:val="4A442A"/>
        <w:sz w:val="20"/>
        <w:szCs w:val="20"/>
        <w:lang w:val="it-IT" w:eastAsia="it-IT"/>
      </w:rPr>
      <w:t>C.F.: 91017860429 cod.Min. ANIC83800G – Codice univoco Amm.ne: UFLSH4</w:t>
    </w:r>
  </w:p>
  <w:p w:rsidR="007056FF" w:rsidRDefault="007056FF">
    <w:pPr>
      <w:tabs>
        <w:tab w:val="left" w:pos="2617"/>
      </w:tabs>
      <w:spacing w:line="160" w:lineRule="atLeast"/>
      <w:ind w:right="-567"/>
      <w:rPr>
        <w:rFonts w:ascii="Kunstler Script" w:hAnsi="Kunstler Script"/>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6FF" w:rsidRDefault="008E3C6E">
    <w:pPr>
      <w:jc w:val="both"/>
      <w:rPr>
        <w:rFonts w:ascii="Calibri" w:hAnsi="Calibri"/>
        <w:b/>
        <w:bCs/>
        <w:color w:val="0000FF"/>
        <w:sz w:val="36"/>
        <w:szCs w:val="36"/>
        <w:lang w:val="it-IT" w:eastAsia="it-IT"/>
      </w:rPr>
    </w:pPr>
    <w:r>
      <w:rPr>
        <w:rFonts w:ascii="Calibri" w:hAnsi="Calibri"/>
        <w:b/>
        <w:bCs/>
        <w:noProof/>
        <w:color w:val="0000FF"/>
        <w:sz w:val="36"/>
        <w:szCs w:val="36"/>
        <w:lang w:val="it-IT" w:eastAsia="it-IT"/>
      </w:rPr>
      <w:drawing>
        <wp:anchor distT="0" distB="0" distL="0" distR="0" simplePos="0" relativeHeight="251658240" behindDoc="1" locked="0" layoutInCell="0" allowOverlap="1">
          <wp:simplePos x="0" y="0"/>
          <wp:positionH relativeFrom="margin">
            <wp:posOffset>-209550</wp:posOffset>
          </wp:positionH>
          <wp:positionV relativeFrom="paragraph">
            <wp:posOffset>338455</wp:posOffset>
          </wp:positionV>
          <wp:extent cx="676910" cy="774065"/>
          <wp:effectExtent l="0" t="0" r="0" b="0"/>
          <wp:wrapNone/>
          <wp:docPr id="5"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23"/>
                  <pic:cNvPicPr>
                    <a:picLocks noChangeAspect="1" noChangeArrowheads="1"/>
                  </pic:cNvPicPr>
                </pic:nvPicPr>
                <pic:blipFill>
                  <a:blip r:embed="rId1"/>
                  <a:stretch>
                    <a:fillRect/>
                  </a:stretch>
                </pic:blipFill>
                <pic:spPr bwMode="auto">
                  <a:xfrm>
                    <a:off x="0" y="0"/>
                    <a:ext cx="676910" cy="774065"/>
                  </a:xfrm>
                  <a:prstGeom prst="rect">
                    <a:avLst/>
                  </a:prstGeom>
                  <a:noFill/>
                </pic:spPr>
              </pic:pic>
            </a:graphicData>
          </a:graphic>
        </wp:anchor>
      </w:drawing>
    </w:r>
  </w:p>
  <w:p w:rsidR="007056FF" w:rsidRDefault="008E3C6E">
    <w:pPr>
      <w:ind w:left="993"/>
      <w:rPr>
        <w:rFonts w:ascii="Century Gothic" w:hAnsi="Century Gothic"/>
        <w:b/>
        <w:bCs/>
        <w:color w:val="4A442A"/>
        <w:lang w:val="it-IT" w:eastAsia="it-IT"/>
      </w:rPr>
    </w:pPr>
    <w:r>
      <w:rPr>
        <w:noProof/>
      </w:rPr>
      <w:drawing>
        <wp:anchor distT="0" distB="0" distL="0" distR="0" simplePos="0" relativeHeight="251656192" behindDoc="1" locked="0" layoutInCell="1" allowOverlap="1">
          <wp:simplePos x="0" y="0"/>
          <wp:positionH relativeFrom="column">
            <wp:posOffset>5213985</wp:posOffset>
          </wp:positionH>
          <wp:positionV relativeFrom="paragraph">
            <wp:posOffset>50165</wp:posOffset>
          </wp:positionV>
          <wp:extent cx="1530350" cy="658495"/>
          <wp:effectExtent l="0" t="0" r="0" b="0"/>
          <wp:wrapNone/>
          <wp:docPr id="6"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24"/>
                  <pic:cNvPicPr>
                    <a:picLocks noChangeAspect="1" noChangeArrowheads="1"/>
                  </pic:cNvPicPr>
                </pic:nvPicPr>
                <pic:blipFill>
                  <a:blip r:embed="rId2"/>
                  <a:stretch>
                    <a:fillRect/>
                  </a:stretch>
                </pic:blipFill>
                <pic:spPr bwMode="auto">
                  <a:xfrm>
                    <a:off x="0" y="0"/>
                    <a:ext cx="1530350" cy="658495"/>
                  </a:xfrm>
                  <a:prstGeom prst="rect">
                    <a:avLst/>
                  </a:prstGeom>
                  <a:noFill/>
                </pic:spPr>
              </pic:pic>
            </a:graphicData>
          </a:graphic>
        </wp:anchor>
      </w:drawing>
    </w:r>
    <w:r>
      <w:rPr>
        <w:rFonts w:ascii="Century Gothic" w:hAnsi="Century Gothic"/>
        <w:b/>
        <w:bCs/>
        <w:color w:val="4A442A"/>
        <w:lang w:val="it-IT" w:eastAsia="it-IT"/>
      </w:rPr>
      <w:t>ISTITUTO COMPRENSIVO “DON COSTANTINI - L. BARTOLINI</w:t>
    </w:r>
    <w:r>
      <w:rPr>
        <w:rFonts w:ascii="Century Gothic" w:hAnsi="Century Gothic"/>
        <w:bCs/>
        <w:color w:val="4A442A"/>
        <w:lang w:val="it-IT" w:eastAsia="it-IT"/>
      </w:rPr>
      <w:t>”</w:t>
    </w:r>
  </w:p>
  <w:p w:rsidR="007056FF" w:rsidRDefault="008E3C6E">
    <w:pPr>
      <w:ind w:left="993"/>
      <w:rPr>
        <w:rFonts w:ascii="Century Gothic" w:hAnsi="Century Gothic" w:cs="Calibri"/>
        <w:b/>
        <w:color w:val="4A442A"/>
        <w:sz w:val="20"/>
        <w:szCs w:val="20"/>
        <w:lang w:val="it-IT" w:eastAsia="it-IT"/>
      </w:rPr>
    </w:pPr>
    <w:r>
      <w:rPr>
        <w:rFonts w:ascii="Century Gothic" w:hAnsi="Century Gothic" w:cs="Calibri"/>
        <w:b/>
        <w:color w:val="4A442A"/>
        <w:sz w:val="20"/>
        <w:szCs w:val="20"/>
        <w:lang w:val="it-IT" w:eastAsia="it-IT"/>
      </w:rPr>
      <w:t>Via M. Ridolfi n.16 – 60034 CUPRAMONTANA (AN)</w:t>
    </w:r>
  </w:p>
  <w:p w:rsidR="007056FF" w:rsidRDefault="008E3C6E">
    <w:pPr>
      <w:ind w:left="993"/>
      <w:rPr>
        <w:rFonts w:ascii="Century Gothic" w:hAnsi="Century Gothic"/>
        <w:b/>
        <w:bCs/>
        <w:color w:val="4A442A"/>
        <w:sz w:val="20"/>
        <w:szCs w:val="20"/>
        <w:lang w:eastAsia="it-IT"/>
      </w:rPr>
    </w:pPr>
    <w:hyperlink r:id="rId3">
      <w:r>
        <w:rPr>
          <w:rFonts w:ascii="Century Gothic" w:hAnsi="Century Gothic" w:cs="Calibri"/>
          <w:b/>
          <w:color w:val="4A442A"/>
          <w:sz w:val="20"/>
          <w:szCs w:val="20"/>
          <w:lang w:eastAsia="it-IT"/>
        </w:rPr>
        <w:t>www.iccupraserra</w:t>
      </w:r>
    </w:hyperlink>
    <w:hyperlink r:id="rId4">
      <w:r>
        <w:rPr>
          <w:rFonts w:ascii="Century Gothic" w:hAnsi="Century Gothic" w:cs="Calibri"/>
          <w:b/>
          <w:color w:val="4A442A"/>
          <w:sz w:val="20"/>
          <w:szCs w:val="20"/>
          <w:lang w:eastAsia="it-IT"/>
        </w:rPr>
        <w:t>.edu.it</w:t>
      </w:r>
    </w:hyperlink>
    <w:r>
      <w:rPr>
        <w:rFonts w:ascii="Century Gothic" w:hAnsi="Century Gothic" w:cs="Calibri"/>
        <w:b/>
        <w:color w:val="4A442A"/>
        <w:sz w:val="20"/>
        <w:szCs w:val="20"/>
        <w:lang w:eastAsia="it-IT"/>
      </w:rPr>
      <w:t xml:space="preserve"> - Tel.: 0731026468</w:t>
    </w:r>
  </w:p>
  <w:p w:rsidR="007056FF" w:rsidRDefault="008E3C6E">
    <w:pPr>
      <w:ind w:left="993"/>
      <w:rPr>
        <w:rFonts w:ascii="Century Gothic" w:hAnsi="Century Gothic"/>
        <w:b/>
        <w:bCs/>
        <w:color w:val="4A442A"/>
        <w:sz w:val="20"/>
        <w:szCs w:val="20"/>
        <w:lang w:val="it-IT" w:eastAsia="it-IT"/>
      </w:rPr>
    </w:pPr>
    <w:r>
      <w:rPr>
        <w:rFonts w:ascii="Century Gothic" w:hAnsi="Century Gothic" w:cs="Calibri"/>
        <w:b/>
        <w:color w:val="4A442A"/>
        <w:sz w:val="20"/>
        <w:szCs w:val="20"/>
        <w:lang w:val="it-IT" w:eastAsia="it-IT"/>
      </w:rPr>
      <w:t xml:space="preserve">E-mail: </w:t>
    </w:r>
    <w:hyperlink r:id="rId5">
      <w:r>
        <w:rPr>
          <w:rFonts w:ascii="Century Gothic" w:hAnsi="Century Gothic" w:cs="Calibri"/>
          <w:b/>
          <w:color w:val="4A442A"/>
          <w:sz w:val="20"/>
          <w:szCs w:val="20"/>
          <w:lang w:val="it-IT" w:eastAsia="it-IT"/>
        </w:rPr>
        <w:t>anic83800g@istruzione.it</w:t>
      </w:r>
    </w:hyperlink>
    <w:r>
      <w:rPr>
        <w:rFonts w:ascii="Century Gothic" w:hAnsi="Century Gothic" w:cs="Calibri"/>
        <w:b/>
        <w:color w:val="4A442A"/>
        <w:sz w:val="20"/>
        <w:szCs w:val="20"/>
        <w:lang w:val="it-IT" w:eastAsia="it-IT"/>
      </w:rPr>
      <w:t xml:space="preserve">  – </w:t>
    </w:r>
    <w:hyperlink r:id="rId6">
      <w:r>
        <w:rPr>
          <w:rFonts w:ascii="Century Gothic" w:hAnsi="Century Gothic" w:cs="Calibri"/>
          <w:b/>
          <w:color w:val="4A442A"/>
          <w:sz w:val="20"/>
          <w:szCs w:val="20"/>
          <w:lang w:val="it-IT" w:eastAsia="it-IT"/>
        </w:rPr>
        <w:t>anic83800g@pec.istruzione.it</w:t>
      </w:r>
    </w:hyperlink>
  </w:p>
  <w:p w:rsidR="007056FF" w:rsidRDefault="008E3C6E">
    <w:pPr>
      <w:ind w:left="993" w:right="-427"/>
      <w:rPr>
        <w:rFonts w:ascii="Century Gothic" w:hAnsi="Century Gothic" w:cs="Calibri"/>
        <w:b/>
        <w:color w:val="4A442A"/>
        <w:sz w:val="20"/>
        <w:szCs w:val="20"/>
        <w:lang w:val="it-IT" w:eastAsia="it-IT"/>
      </w:rPr>
    </w:pPr>
    <w:r>
      <w:rPr>
        <w:rFonts w:ascii="Century Gothic" w:hAnsi="Century Gothic" w:cs="Calibri"/>
        <w:b/>
        <w:color w:val="4A442A"/>
        <w:sz w:val="20"/>
        <w:szCs w:val="20"/>
        <w:lang w:val="it-IT" w:eastAsia="it-IT"/>
      </w:rPr>
      <w:t>C.F.: 91017860429 cod.Min. ANIC83800G – Codice univoco Amm.ne: UFLSH4</w:t>
    </w:r>
  </w:p>
  <w:p w:rsidR="007056FF" w:rsidRDefault="007056FF">
    <w:pPr>
      <w:tabs>
        <w:tab w:val="left" w:pos="2617"/>
      </w:tabs>
      <w:spacing w:line="160" w:lineRule="atLeast"/>
      <w:ind w:right="-567"/>
      <w:rPr>
        <w:rFonts w:ascii="Kunstler Script" w:hAnsi="Kunstler Script"/>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948D1"/>
    <w:multiLevelType w:val="multilevel"/>
    <w:tmpl w:val="56E2A640"/>
    <w:lvl w:ilvl="0">
      <w:start w:val="1"/>
      <w:numFmt w:val="lowerLetter"/>
      <w:lvlText w:val="%1)"/>
      <w:lvlJc w:val="left"/>
      <w:pPr>
        <w:tabs>
          <w:tab w:val="num" w:pos="0"/>
        </w:tabs>
        <w:ind w:left="644"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8863556"/>
    <w:multiLevelType w:val="multilevel"/>
    <w:tmpl w:val="E138D04E"/>
    <w:lvl w:ilvl="0">
      <w:start w:val="1"/>
      <w:numFmt w:val="bullet"/>
      <w:lvlText w:val=""/>
      <w:lvlJc w:val="left"/>
      <w:pPr>
        <w:tabs>
          <w:tab w:val="num" w:pos="0"/>
        </w:tabs>
        <w:ind w:left="1146" w:hanging="360"/>
      </w:pPr>
      <w:rPr>
        <w:rFonts w:ascii="Wingdings" w:hAnsi="Wingdings" w:cs="Wingdings"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2" w15:restartNumberingAfterBreak="0">
    <w:nsid w:val="0EE87F56"/>
    <w:multiLevelType w:val="multilevel"/>
    <w:tmpl w:val="A246C22C"/>
    <w:lvl w:ilvl="0">
      <w:start w:val="1"/>
      <w:numFmt w:val="lowerLetter"/>
      <w:lvlText w:val="%1)"/>
      <w:lvlJc w:val="left"/>
      <w:pPr>
        <w:tabs>
          <w:tab w:val="num" w:pos="0"/>
        </w:tabs>
        <w:ind w:left="927" w:hanging="360"/>
      </w:pPr>
      <w:rPr>
        <w:rFonts w:asciiTheme="minorHAnsi" w:hAnsiTheme="minorHAnsi" w:cs="Arial"/>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 w15:restartNumberingAfterBreak="0">
    <w:nsid w:val="1787382C"/>
    <w:multiLevelType w:val="multilevel"/>
    <w:tmpl w:val="646A9A66"/>
    <w:lvl w:ilvl="0">
      <w:start w:val="1"/>
      <w:numFmt w:val="decimal"/>
      <w:lvlText w:val="%1."/>
      <w:lvlJc w:val="left"/>
      <w:pPr>
        <w:tabs>
          <w:tab w:val="num" w:pos="0"/>
        </w:tabs>
        <w:ind w:left="360" w:hanging="360"/>
      </w:pPr>
      <w:rPr>
        <w:rFonts w:ascii="Verdana" w:eastAsia="Times New Roman" w:hAnsi="Verdana" w:cs="Times New Roman"/>
        <w:b w:val="0"/>
      </w:rPr>
    </w:lvl>
    <w:lvl w:ilvl="1">
      <w:start w:val="1"/>
      <w:numFmt w:val="decimal"/>
      <w:lvlText w:val="%2."/>
      <w:lvlJc w:val="left"/>
      <w:pPr>
        <w:tabs>
          <w:tab w:val="num" w:pos="0"/>
        </w:tabs>
        <w:ind w:left="862" w:hanging="720"/>
      </w:pPr>
      <w:rPr>
        <w:b w:val="0"/>
        <w:i w:val="0"/>
        <w:color w:val="auto"/>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4" w15:restartNumberingAfterBreak="0">
    <w:nsid w:val="17AD0058"/>
    <w:multiLevelType w:val="multilevel"/>
    <w:tmpl w:val="B62C3F7E"/>
    <w:lvl w:ilvl="0">
      <w:start w:val="1"/>
      <w:numFmt w:val="decimal"/>
      <w:lvlText w:val="%1."/>
      <w:lvlJc w:val="left"/>
      <w:pPr>
        <w:tabs>
          <w:tab w:val="num" w:pos="0"/>
        </w:tabs>
        <w:ind w:left="720" w:hanging="360"/>
      </w:pPr>
      <w:rPr>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CFB11C3"/>
    <w:multiLevelType w:val="multilevel"/>
    <w:tmpl w:val="3606FA8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1E6E2C34"/>
    <w:multiLevelType w:val="multilevel"/>
    <w:tmpl w:val="13F4FF38"/>
    <w:lvl w:ilvl="0">
      <w:start w:val="1"/>
      <w:numFmt w:val="lowerRoman"/>
      <w:lvlText w:val="(%1)"/>
      <w:lvlJc w:val="left"/>
      <w:pPr>
        <w:tabs>
          <w:tab w:val="num" w:pos="0"/>
        </w:tabs>
        <w:ind w:left="1146" w:hanging="72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7" w15:restartNumberingAfterBreak="0">
    <w:nsid w:val="23233340"/>
    <w:multiLevelType w:val="multilevel"/>
    <w:tmpl w:val="A814AC76"/>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55F74BD"/>
    <w:multiLevelType w:val="multilevel"/>
    <w:tmpl w:val="7CB0F466"/>
    <w:lvl w:ilvl="0">
      <w:start w:val="1"/>
      <w:numFmt w:val="decimal"/>
      <w:lvlText w:val="%1."/>
      <w:lvlJc w:val="left"/>
      <w:pPr>
        <w:tabs>
          <w:tab w:val="num" w:pos="0"/>
        </w:tabs>
        <w:ind w:left="644"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75B7E7A"/>
    <w:multiLevelType w:val="multilevel"/>
    <w:tmpl w:val="A8B80948"/>
    <w:lvl w:ilvl="0">
      <w:start w:val="1"/>
      <w:numFmt w:val="decimal"/>
      <w:lvlText w:val="%1."/>
      <w:lvlJc w:val="left"/>
      <w:pPr>
        <w:tabs>
          <w:tab w:val="num" w:pos="0"/>
        </w:tabs>
        <w:ind w:left="720"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29416C5A"/>
    <w:multiLevelType w:val="multilevel"/>
    <w:tmpl w:val="26946456"/>
    <w:lvl w:ilvl="0">
      <w:start w:val="1"/>
      <w:numFmt w:val="decimal"/>
      <w:lvlText w:val="%1."/>
      <w:lvlJc w:val="left"/>
      <w:pPr>
        <w:tabs>
          <w:tab w:val="num" w:pos="0"/>
        </w:tabs>
        <w:ind w:left="720" w:hanging="360"/>
      </w:pPr>
      <w:rPr>
        <w:b w:val="0"/>
        <w:i w:val="0"/>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15:restartNumberingAfterBreak="0">
    <w:nsid w:val="29AC5570"/>
    <w:multiLevelType w:val="multilevel"/>
    <w:tmpl w:val="DB7CD492"/>
    <w:lvl w:ilvl="0">
      <w:start w:val="1"/>
      <w:numFmt w:val="decimal"/>
      <w:lvlText w:val="%1."/>
      <w:lvlJc w:val="left"/>
      <w:pPr>
        <w:tabs>
          <w:tab w:val="num" w:pos="0"/>
        </w:tabs>
        <w:ind w:left="853" w:hanging="427"/>
      </w:pPr>
      <w:rPr>
        <w:i w:val="0"/>
        <w:color w:val="auto"/>
        <w:spacing w:val="-1"/>
        <w:sz w:val="22"/>
        <w:szCs w:val="22"/>
      </w:rPr>
    </w:lvl>
    <w:lvl w:ilvl="1">
      <w:start w:val="1"/>
      <w:numFmt w:val="lowerLetter"/>
      <w:lvlText w:val="%2."/>
      <w:lvlJc w:val="left"/>
      <w:pPr>
        <w:tabs>
          <w:tab w:val="num" w:pos="0"/>
        </w:tabs>
        <w:ind w:left="2293" w:hanging="360"/>
      </w:pPr>
    </w:lvl>
    <w:lvl w:ilvl="2">
      <w:start w:val="1"/>
      <w:numFmt w:val="lowerRoman"/>
      <w:lvlText w:val="%3."/>
      <w:lvlJc w:val="right"/>
      <w:pPr>
        <w:tabs>
          <w:tab w:val="num" w:pos="0"/>
        </w:tabs>
        <w:ind w:left="3013" w:hanging="180"/>
      </w:pPr>
    </w:lvl>
    <w:lvl w:ilvl="3">
      <w:start w:val="1"/>
      <w:numFmt w:val="decimal"/>
      <w:lvlText w:val="%4."/>
      <w:lvlJc w:val="left"/>
      <w:pPr>
        <w:tabs>
          <w:tab w:val="num" w:pos="0"/>
        </w:tabs>
        <w:ind w:left="3733" w:hanging="360"/>
      </w:pPr>
    </w:lvl>
    <w:lvl w:ilvl="4">
      <w:start w:val="1"/>
      <w:numFmt w:val="lowerLetter"/>
      <w:lvlText w:val="%5."/>
      <w:lvlJc w:val="left"/>
      <w:pPr>
        <w:tabs>
          <w:tab w:val="num" w:pos="0"/>
        </w:tabs>
        <w:ind w:left="4453" w:hanging="360"/>
      </w:pPr>
    </w:lvl>
    <w:lvl w:ilvl="5">
      <w:start w:val="1"/>
      <w:numFmt w:val="lowerRoman"/>
      <w:lvlText w:val="%6."/>
      <w:lvlJc w:val="right"/>
      <w:pPr>
        <w:tabs>
          <w:tab w:val="num" w:pos="0"/>
        </w:tabs>
        <w:ind w:left="5173" w:hanging="180"/>
      </w:pPr>
    </w:lvl>
    <w:lvl w:ilvl="6">
      <w:start w:val="1"/>
      <w:numFmt w:val="decimal"/>
      <w:lvlText w:val="%7."/>
      <w:lvlJc w:val="left"/>
      <w:pPr>
        <w:tabs>
          <w:tab w:val="num" w:pos="0"/>
        </w:tabs>
        <w:ind w:left="5893" w:hanging="360"/>
      </w:pPr>
    </w:lvl>
    <w:lvl w:ilvl="7">
      <w:start w:val="1"/>
      <w:numFmt w:val="lowerLetter"/>
      <w:lvlText w:val="%8."/>
      <w:lvlJc w:val="left"/>
      <w:pPr>
        <w:tabs>
          <w:tab w:val="num" w:pos="0"/>
        </w:tabs>
        <w:ind w:left="6613" w:hanging="360"/>
      </w:pPr>
    </w:lvl>
    <w:lvl w:ilvl="8">
      <w:start w:val="1"/>
      <w:numFmt w:val="lowerRoman"/>
      <w:lvlText w:val="%9."/>
      <w:lvlJc w:val="right"/>
      <w:pPr>
        <w:tabs>
          <w:tab w:val="num" w:pos="0"/>
        </w:tabs>
        <w:ind w:left="7333" w:hanging="180"/>
      </w:pPr>
    </w:lvl>
  </w:abstractNum>
  <w:abstractNum w:abstractNumId="12" w15:restartNumberingAfterBreak="0">
    <w:nsid w:val="39EE3049"/>
    <w:multiLevelType w:val="multilevel"/>
    <w:tmpl w:val="21BEE3F6"/>
    <w:lvl w:ilvl="0">
      <w:start w:val="1"/>
      <w:numFmt w:val="decimal"/>
      <w:lvlText w:val="%1."/>
      <w:lvlJc w:val="left"/>
      <w:pPr>
        <w:tabs>
          <w:tab w:val="num" w:pos="340"/>
        </w:tabs>
        <w:ind w:left="340" w:hanging="340"/>
      </w:pPr>
      <w:rPr>
        <w:i w:val="0"/>
        <w:color w:val="auto"/>
      </w:rPr>
    </w:lvl>
    <w:lvl w:ilvl="1">
      <w:start w:val="1"/>
      <w:numFmt w:val="bullet"/>
      <w:lvlText w:val=""/>
      <w:lvlJc w:val="left"/>
      <w:pPr>
        <w:tabs>
          <w:tab w:val="num" w:pos="680"/>
        </w:tabs>
        <w:ind w:left="680" w:hanging="340"/>
      </w:pPr>
      <w:rPr>
        <w:rFonts w:ascii="Symbol" w:hAnsi="Symbol" w:cs="Symbol" w:hint="default"/>
        <w:sz w:val="22"/>
      </w:rPr>
    </w:lvl>
    <w:lvl w:ilvl="2">
      <w:start w:val="1"/>
      <w:numFmt w:val="bullet"/>
      <w:lvlText w:val=""/>
      <w:lvlJc w:val="left"/>
      <w:pPr>
        <w:tabs>
          <w:tab w:val="num" w:pos="1020"/>
        </w:tabs>
        <w:ind w:left="1020" w:hanging="340"/>
      </w:pPr>
      <w:rPr>
        <w:rFonts w:ascii="Wingdings" w:hAnsi="Wingdings" w:cs="Wingdings" w:hint="default"/>
      </w:rPr>
    </w:lvl>
    <w:lvl w:ilvl="3">
      <w:start w:val="1"/>
      <w:numFmt w:val="bullet"/>
      <w:lvlText w:val=""/>
      <w:lvlJc w:val="left"/>
      <w:pPr>
        <w:tabs>
          <w:tab w:val="num" w:pos="1361"/>
        </w:tabs>
        <w:ind w:left="1361" w:hanging="341"/>
      </w:pPr>
      <w:rPr>
        <w:rFonts w:ascii="Symbol" w:hAnsi="Symbol" w:cs="Symbol" w:hint="default"/>
        <w:sz w:val="22"/>
      </w:rPr>
    </w:lvl>
    <w:lvl w:ilvl="4">
      <w:start w:val="1"/>
      <w:numFmt w:val="bullet"/>
      <w:lvlText w:val=""/>
      <w:lvlJc w:val="left"/>
      <w:pPr>
        <w:tabs>
          <w:tab w:val="num" w:pos="1701"/>
        </w:tabs>
        <w:ind w:left="1701" w:hanging="340"/>
      </w:pPr>
      <w:rPr>
        <w:rFonts w:ascii="Symbol" w:hAnsi="Symbol" w:cs="Symbol" w:hint="default"/>
      </w:rPr>
    </w:lvl>
    <w:lvl w:ilvl="5">
      <w:start w:val="1"/>
      <w:numFmt w:val="bullet"/>
      <w:lvlText w:val=""/>
      <w:lvlJc w:val="left"/>
      <w:pPr>
        <w:tabs>
          <w:tab w:val="num" w:pos="2041"/>
        </w:tabs>
        <w:ind w:left="2041" w:hanging="340"/>
      </w:pPr>
      <w:rPr>
        <w:rFonts w:ascii="Wingdings" w:hAnsi="Wingdings" w:cs="Wingdings" w:hint="default"/>
      </w:rPr>
    </w:lvl>
    <w:lvl w:ilvl="6">
      <w:start w:val="1"/>
      <w:numFmt w:val="bullet"/>
      <w:lvlText w:val=""/>
      <w:lvlJc w:val="left"/>
      <w:pPr>
        <w:tabs>
          <w:tab w:val="num" w:pos="2381"/>
        </w:tabs>
        <w:ind w:left="2381" w:hanging="340"/>
      </w:pPr>
      <w:rPr>
        <w:rFonts w:ascii="Wingdings" w:hAnsi="Wingdings" w:cs="Wingdings" w:hint="default"/>
      </w:rPr>
    </w:lvl>
    <w:lvl w:ilvl="7">
      <w:start w:val="1"/>
      <w:numFmt w:val="bullet"/>
      <w:lvlText w:val=""/>
      <w:lvlJc w:val="left"/>
      <w:pPr>
        <w:tabs>
          <w:tab w:val="num" w:pos="2721"/>
        </w:tabs>
        <w:ind w:left="2721" w:hanging="340"/>
      </w:pPr>
      <w:rPr>
        <w:rFonts w:ascii="Symbol" w:hAnsi="Symbol" w:cs="Symbol" w:hint="default"/>
      </w:rPr>
    </w:lvl>
    <w:lvl w:ilvl="8">
      <w:start w:val="1"/>
      <w:numFmt w:val="bullet"/>
      <w:lvlText w:val=""/>
      <w:lvlJc w:val="left"/>
      <w:pPr>
        <w:tabs>
          <w:tab w:val="num" w:pos="3061"/>
        </w:tabs>
        <w:ind w:left="3061" w:hanging="340"/>
      </w:pPr>
      <w:rPr>
        <w:rFonts w:ascii="Symbol" w:hAnsi="Symbol" w:cs="Symbol" w:hint="default"/>
      </w:rPr>
    </w:lvl>
  </w:abstractNum>
  <w:abstractNum w:abstractNumId="13" w15:restartNumberingAfterBreak="0">
    <w:nsid w:val="3B417B8C"/>
    <w:multiLevelType w:val="multilevel"/>
    <w:tmpl w:val="E81ADC26"/>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3C055D97"/>
    <w:multiLevelType w:val="multilevel"/>
    <w:tmpl w:val="5D782B9A"/>
    <w:lvl w:ilvl="0">
      <w:start w:val="1"/>
      <w:numFmt w:val="decimal"/>
      <w:lvlText w:val="%1."/>
      <w:lvlJc w:val="left"/>
      <w:pPr>
        <w:tabs>
          <w:tab w:val="num" w:pos="0"/>
        </w:tabs>
        <w:ind w:left="360" w:hanging="360"/>
      </w:pPr>
      <w:rPr>
        <w:i w:val="0"/>
        <w:strike w:val="0"/>
        <w:dstrike w:val="0"/>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45050843"/>
    <w:multiLevelType w:val="multilevel"/>
    <w:tmpl w:val="3C0C2CC8"/>
    <w:lvl w:ilvl="0">
      <w:start w:val="1"/>
      <w:numFmt w:val="decimal"/>
      <w:lvlText w:val="%1."/>
      <w:lvlJc w:val="left"/>
      <w:pPr>
        <w:tabs>
          <w:tab w:val="num" w:pos="0"/>
        </w:tabs>
        <w:ind w:left="720" w:hanging="360"/>
      </w:pPr>
      <w:rPr>
        <w:b w:val="0"/>
        <w:i w:val="0"/>
        <w:color w:val="auto"/>
      </w:rPr>
    </w:lvl>
    <w:lvl w:ilvl="1">
      <w:start w:val="1"/>
      <w:numFmt w:val="lowerRoman"/>
      <w:lvlText w:val="(%2)"/>
      <w:lvlJc w:val="left"/>
      <w:pPr>
        <w:tabs>
          <w:tab w:val="num" w:pos="0"/>
        </w:tabs>
        <w:ind w:left="1800" w:hanging="720"/>
      </w:p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6" w15:restartNumberingAfterBreak="0">
    <w:nsid w:val="53FE01C5"/>
    <w:multiLevelType w:val="multilevel"/>
    <w:tmpl w:val="091AAC3E"/>
    <w:lvl w:ilvl="0">
      <w:start w:val="1"/>
      <w:numFmt w:val="decimal"/>
      <w:lvlText w:val="%1."/>
      <w:lvlJc w:val="left"/>
      <w:pPr>
        <w:tabs>
          <w:tab w:val="num" w:pos="0"/>
        </w:tabs>
        <w:ind w:left="720"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55170BEE"/>
    <w:multiLevelType w:val="multilevel"/>
    <w:tmpl w:val="D2CA2F6A"/>
    <w:lvl w:ilvl="0">
      <w:start w:val="1"/>
      <w:numFmt w:val="decimal"/>
      <w:pStyle w:val="Comma"/>
      <w:lvlText w:val="%1."/>
      <w:lvlJc w:val="left"/>
      <w:pPr>
        <w:tabs>
          <w:tab w:val="num" w:pos="0"/>
        </w:tabs>
        <w:ind w:left="284" w:hanging="284"/>
      </w:pPr>
      <w:rPr>
        <w:rFonts w:ascii="Times New Roman" w:hAnsi="Times New Roman" w:cs="Times New Roman"/>
      </w:rPr>
    </w:lvl>
    <w:lvl w:ilvl="1">
      <w:start w:val="1"/>
      <w:numFmt w:val="lowerLetter"/>
      <w:lvlText w:val="%2)"/>
      <w:lvlJc w:val="left"/>
      <w:pPr>
        <w:tabs>
          <w:tab w:val="num" w:pos="0"/>
        </w:tabs>
        <w:ind w:left="568" w:hanging="284"/>
      </w:pPr>
    </w:lvl>
    <w:lvl w:ilvl="2">
      <w:start w:val="1"/>
      <w:numFmt w:val="lowerRoman"/>
      <w:lvlText w:val="%3."/>
      <w:lvlJc w:val="right"/>
      <w:pPr>
        <w:tabs>
          <w:tab w:val="num" w:pos="0"/>
        </w:tabs>
        <w:ind w:left="567" w:firstLine="1"/>
      </w:pPr>
    </w:lvl>
    <w:lvl w:ilvl="3">
      <w:start w:val="1"/>
      <w:numFmt w:val="decimal"/>
      <w:lvlText w:val="%4."/>
      <w:lvlJc w:val="left"/>
      <w:pPr>
        <w:tabs>
          <w:tab w:val="num" w:pos="0"/>
        </w:tabs>
        <w:ind w:left="1136" w:hanging="284"/>
      </w:pPr>
    </w:lvl>
    <w:lvl w:ilvl="4">
      <w:start w:val="1"/>
      <w:numFmt w:val="lowerLetter"/>
      <w:lvlText w:val="%5."/>
      <w:lvlJc w:val="left"/>
      <w:pPr>
        <w:tabs>
          <w:tab w:val="num" w:pos="0"/>
        </w:tabs>
        <w:ind w:left="1420" w:hanging="284"/>
      </w:pPr>
    </w:lvl>
    <w:lvl w:ilvl="5">
      <w:start w:val="1"/>
      <w:numFmt w:val="lowerRoman"/>
      <w:lvlText w:val="%6."/>
      <w:lvlJc w:val="right"/>
      <w:pPr>
        <w:tabs>
          <w:tab w:val="num" w:pos="0"/>
        </w:tabs>
        <w:ind w:left="1704" w:hanging="284"/>
      </w:pPr>
    </w:lvl>
    <w:lvl w:ilvl="6">
      <w:start w:val="1"/>
      <w:numFmt w:val="decimal"/>
      <w:lvlText w:val="%7."/>
      <w:lvlJc w:val="left"/>
      <w:pPr>
        <w:tabs>
          <w:tab w:val="num" w:pos="0"/>
        </w:tabs>
        <w:ind w:left="284" w:hanging="284"/>
      </w:pPr>
      <w:rPr>
        <w:b w:val="0"/>
        <w:bCs w:val="0"/>
      </w:rPr>
    </w:lvl>
    <w:lvl w:ilvl="7">
      <w:start w:val="1"/>
      <w:numFmt w:val="lowerLetter"/>
      <w:lvlText w:val="%8."/>
      <w:lvlJc w:val="left"/>
      <w:pPr>
        <w:tabs>
          <w:tab w:val="num" w:pos="0"/>
        </w:tabs>
        <w:ind w:left="2272" w:hanging="284"/>
      </w:pPr>
    </w:lvl>
    <w:lvl w:ilvl="8">
      <w:start w:val="1"/>
      <w:numFmt w:val="lowerRoman"/>
      <w:lvlText w:val="%9."/>
      <w:lvlJc w:val="right"/>
      <w:pPr>
        <w:tabs>
          <w:tab w:val="num" w:pos="0"/>
        </w:tabs>
        <w:ind w:left="2556" w:hanging="284"/>
      </w:pPr>
    </w:lvl>
  </w:abstractNum>
  <w:abstractNum w:abstractNumId="18" w15:restartNumberingAfterBreak="0">
    <w:nsid w:val="5AF078C6"/>
    <w:multiLevelType w:val="multilevel"/>
    <w:tmpl w:val="18B2CD72"/>
    <w:lvl w:ilvl="0">
      <w:start w:val="1"/>
      <w:numFmt w:val="decimal"/>
      <w:lvlText w:val="%1."/>
      <w:lvlJc w:val="left"/>
      <w:pPr>
        <w:tabs>
          <w:tab w:val="num" w:pos="0"/>
        </w:tabs>
        <w:ind w:left="720" w:hanging="360"/>
      </w:pPr>
      <w:rPr>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5F1F6BFB"/>
    <w:multiLevelType w:val="multilevel"/>
    <w:tmpl w:val="99D05F0E"/>
    <w:lvl w:ilvl="0">
      <w:start w:val="1"/>
      <w:numFmt w:val="decimal"/>
      <w:lvlText w:val="%1."/>
      <w:lvlJc w:val="left"/>
      <w:pPr>
        <w:tabs>
          <w:tab w:val="num" w:pos="0"/>
        </w:tabs>
        <w:ind w:left="644"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600440ED"/>
    <w:multiLevelType w:val="multilevel"/>
    <w:tmpl w:val="0D8E61BC"/>
    <w:lvl w:ilvl="0">
      <w:start w:val="1"/>
      <w:numFmt w:val="decimal"/>
      <w:lvlText w:val="%1."/>
      <w:lvlJc w:val="left"/>
      <w:pPr>
        <w:tabs>
          <w:tab w:val="num" w:pos="0"/>
        </w:tabs>
        <w:ind w:left="720"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65B64C9C"/>
    <w:multiLevelType w:val="multilevel"/>
    <w:tmpl w:val="9F563AB0"/>
    <w:lvl w:ilvl="0">
      <w:start w:val="1"/>
      <w:numFmt w:val="decimal"/>
      <w:lvlText w:val="%1."/>
      <w:lvlJc w:val="left"/>
      <w:pPr>
        <w:tabs>
          <w:tab w:val="num" w:pos="0"/>
        </w:tabs>
        <w:ind w:left="360" w:hanging="360"/>
      </w:pPr>
      <w:rPr>
        <w:b w:val="0"/>
        <w:i w:val="0"/>
        <w:color w:val="auto"/>
        <w:sz w:val="22"/>
        <w:szCs w:val="22"/>
      </w:rPr>
    </w:lvl>
    <w:lvl w:ilvl="1">
      <w:start w:val="1"/>
      <w:numFmt w:val="decimal"/>
      <w:lvlText w:val="%2."/>
      <w:lvlJc w:val="left"/>
      <w:pPr>
        <w:tabs>
          <w:tab w:val="num" w:pos="0"/>
        </w:tabs>
        <w:ind w:left="862" w:hanging="720"/>
      </w:pPr>
      <w:rPr>
        <w:rFonts w:ascii="Verdana" w:eastAsia="Times New Roman" w:hAnsi="Verdana" w:cs="Times New Roman"/>
        <w:b w:val="0"/>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22" w15:restartNumberingAfterBreak="0">
    <w:nsid w:val="66884AC5"/>
    <w:multiLevelType w:val="multilevel"/>
    <w:tmpl w:val="5644DE92"/>
    <w:lvl w:ilvl="0">
      <w:start w:val="1"/>
      <w:numFmt w:val="decimal"/>
      <w:lvlText w:val="%1."/>
      <w:lvlJc w:val="left"/>
      <w:pPr>
        <w:tabs>
          <w:tab w:val="num" w:pos="0"/>
        </w:tabs>
        <w:ind w:left="720" w:hanging="360"/>
      </w:pPr>
      <w:rPr>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69F7655B"/>
    <w:multiLevelType w:val="multilevel"/>
    <w:tmpl w:val="38F4632A"/>
    <w:lvl w:ilvl="0">
      <w:start w:val="1"/>
      <w:numFmt w:val="decimal"/>
      <w:lvlText w:val="%1."/>
      <w:lvlJc w:val="left"/>
      <w:pPr>
        <w:tabs>
          <w:tab w:val="num" w:pos="0"/>
        </w:tabs>
        <w:ind w:left="720" w:hanging="360"/>
      </w:pPr>
      <w:rPr>
        <w:i w:val="0"/>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4" w15:restartNumberingAfterBreak="0">
    <w:nsid w:val="6BB421C4"/>
    <w:multiLevelType w:val="multilevel"/>
    <w:tmpl w:val="23CCAC28"/>
    <w:lvl w:ilvl="0">
      <w:start w:val="1"/>
      <w:numFmt w:val="lowerLetter"/>
      <w:lvlText w:val="%1)"/>
      <w:lvlJc w:val="left"/>
      <w:pPr>
        <w:tabs>
          <w:tab w:val="num" w:pos="0"/>
        </w:tabs>
        <w:ind w:left="1146" w:hanging="360"/>
      </w:pPr>
      <w:rPr>
        <w:b w:val="0"/>
      </w:r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5" w15:restartNumberingAfterBreak="0">
    <w:nsid w:val="6E296C8D"/>
    <w:multiLevelType w:val="multilevel"/>
    <w:tmpl w:val="4CB09022"/>
    <w:lvl w:ilvl="0">
      <w:start w:val="1"/>
      <w:numFmt w:val="decimal"/>
      <w:lvlText w:val="%1."/>
      <w:lvlJc w:val="left"/>
      <w:pPr>
        <w:tabs>
          <w:tab w:val="num" w:pos="0"/>
        </w:tabs>
        <w:ind w:left="50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6E447B6B"/>
    <w:multiLevelType w:val="multilevel"/>
    <w:tmpl w:val="0436EF8C"/>
    <w:lvl w:ilvl="0">
      <w:start w:val="1"/>
      <w:numFmt w:val="lowerLetter"/>
      <w:lvlText w:val="%1)"/>
      <w:lvlJc w:val="left"/>
      <w:pPr>
        <w:tabs>
          <w:tab w:val="num" w:pos="0"/>
        </w:tabs>
        <w:ind w:left="1145" w:hanging="360"/>
      </w:pPr>
    </w:lvl>
    <w:lvl w:ilvl="1">
      <w:start w:val="1"/>
      <w:numFmt w:val="lowerLetter"/>
      <w:lvlText w:val="%2."/>
      <w:lvlJc w:val="left"/>
      <w:pPr>
        <w:tabs>
          <w:tab w:val="num" w:pos="0"/>
        </w:tabs>
        <w:ind w:left="1865" w:hanging="360"/>
      </w:pPr>
    </w:lvl>
    <w:lvl w:ilvl="2">
      <w:start w:val="1"/>
      <w:numFmt w:val="lowerRoman"/>
      <w:lvlText w:val="%3."/>
      <w:lvlJc w:val="right"/>
      <w:pPr>
        <w:tabs>
          <w:tab w:val="num" w:pos="0"/>
        </w:tabs>
        <w:ind w:left="2585" w:hanging="180"/>
      </w:pPr>
    </w:lvl>
    <w:lvl w:ilvl="3">
      <w:start w:val="1"/>
      <w:numFmt w:val="decimal"/>
      <w:lvlText w:val="%4."/>
      <w:lvlJc w:val="left"/>
      <w:pPr>
        <w:tabs>
          <w:tab w:val="num" w:pos="0"/>
        </w:tabs>
        <w:ind w:left="3305" w:hanging="360"/>
      </w:pPr>
    </w:lvl>
    <w:lvl w:ilvl="4">
      <w:start w:val="1"/>
      <w:numFmt w:val="lowerLetter"/>
      <w:lvlText w:val="%5."/>
      <w:lvlJc w:val="left"/>
      <w:pPr>
        <w:tabs>
          <w:tab w:val="num" w:pos="0"/>
        </w:tabs>
        <w:ind w:left="4025" w:hanging="360"/>
      </w:pPr>
    </w:lvl>
    <w:lvl w:ilvl="5">
      <w:start w:val="1"/>
      <w:numFmt w:val="lowerRoman"/>
      <w:lvlText w:val="%6."/>
      <w:lvlJc w:val="right"/>
      <w:pPr>
        <w:tabs>
          <w:tab w:val="num" w:pos="0"/>
        </w:tabs>
        <w:ind w:left="4745" w:hanging="180"/>
      </w:pPr>
    </w:lvl>
    <w:lvl w:ilvl="6">
      <w:start w:val="1"/>
      <w:numFmt w:val="decimal"/>
      <w:lvlText w:val="%7."/>
      <w:lvlJc w:val="left"/>
      <w:pPr>
        <w:tabs>
          <w:tab w:val="num" w:pos="0"/>
        </w:tabs>
        <w:ind w:left="5465" w:hanging="360"/>
      </w:pPr>
    </w:lvl>
    <w:lvl w:ilvl="7">
      <w:start w:val="1"/>
      <w:numFmt w:val="lowerLetter"/>
      <w:lvlText w:val="%8."/>
      <w:lvlJc w:val="left"/>
      <w:pPr>
        <w:tabs>
          <w:tab w:val="num" w:pos="0"/>
        </w:tabs>
        <w:ind w:left="6185" w:hanging="360"/>
      </w:pPr>
    </w:lvl>
    <w:lvl w:ilvl="8">
      <w:start w:val="1"/>
      <w:numFmt w:val="lowerRoman"/>
      <w:lvlText w:val="%9."/>
      <w:lvlJc w:val="right"/>
      <w:pPr>
        <w:tabs>
          <w:tab w:val="num" w:pos="0"/>
        </w:tabs>
        <w:ind w:left="6905" w:hanging="180"/>
      </w:pPr>
    </w:lvl>
  </w:abstractNum>
  <w:abstractNum w:abstractNumId="27" w15:restartNumberingAfterBreak="0">
    <w:nsid w:val="78727DD3"/>
    <w:multiLevelType w:val="multilevel"/>
    <w:tmpl w:val="D736AAE0"/>
    <w:lvl w:ilvl="0">
      <w:start w:val="1"/>
      <w:numFmt w:val="decimal"/>
      <w:lvlText w:val="%1."/>
      <w:lvlJc w:val="left"/>
      <w:pPr>
        <w:tabs>
          <w:tab w:val="num" w:pos="0"/>
        </w:tabs>
        <w:ind w:left="360" w:hanging="360"/>
      </w:pPr>
      <w:rPr>
        <w:b w:val="0"/>
        <w:i w:val="0"/>
      </w:rPr>
    </w:lvl>
    <w:lvl w:ilvl="1">
      <w:start w:val="1"/>
      <w:numFmt w:val="lowerLetter"/>
      <w:lvlText w:val="%2)"/>
      <w:lvlJc w:val="left"/>
      <w:pPr>
        <w:tabs>
          <w:tab w:val="num" w:pos="0"/>
        </w:tabs>
        <w:ind w:left="644" w:hanging="360"/>
      </w:pPr>
      <w:rPr>
        <w:b w:val="0"/>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8" w15:restartNumberingAfterBreak="0">
    <w:nsid w:val="797305DF"/>
    <w:multiLevelType w:val="multilevel"/>
    <w:tmpl w:val="F4BECCBE"/>
    <w:lvl w:ilvl="0">
      <w:start w:val="1"/>
      <w:numFmt w:val="decimal"/>
      <w:lvlText w:val="%1."/>
      <w:lvlJc w:val="left"/>
      <w:pPr>
        <w:tabs>
          <w:tab w:val="num" w:pos="0"/>
        </w:tabs>
        <w:ind w:left="720" w:hanging="360"/>
      </w:pPr>
      <w:rPr>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7"/>
  </w:num>
  <w:num w:numId="2">
    <w:abstractNumId w:val="10"/>
  </w:num>
  <w:num w:numId="3">
    <w:abstractNumId w:val="23"/>
  </w:num>
  <w:num w:numId="4">
    <w:abstractNumId w:val="24"/>
  </w:num>
  <w:num w:numId="5">
    <w:abstractNumId w:val="27"/>
  </w:num>
  <w:num w:numId="6">
    <w:abstractNumId w:val="28"/>
  </w:num>
  <w:num w:numId="7">
    <w:abstractNumId w:val="7"/>
  </w:num>
  <w:num w:numId="8">
    <w:abstractNumId w:val="16"/>
  </w:num>
  <w:num w:numId="9">
    <w:abstractNumId w:val="8"/>
  </w:num>
  <w:num w:numId="10">
    <w:abstractNumId w:val="18"/>
  </w:num>
  <w:num w:numId="11">
    <w:abstractNumId w:val="3"/>
  </w:num>
  <w:num w:numId="12">
    <w:abstractNumId w:val="21"/>
  </w:num>
  <w:num w:numId="13">
    <w:abstractNumId w:val="0"/>
  </w:num>
  <w:num w:numId="14">
    <w:abstractNumId w:val="15"/>
  </w:num>
  <w:num w:numId="15">
    <w:abstractNumId w:val="12"/>
  </w:num>
  <w:num w:numId="16">
    <w:abstractNumId w:val="1"/>
  </w:num>
  <w:num w:numId="17">
    <w:abstractNumId w:val="25"/>
  </w:num>
  <w:num w:numId="18">
    <w:abstractNumId w:val="22"/>
  </w:num>
  <w:num w:numId="19">
    <w:abstractNumId w:val="6"/>
  </w:num>
  <w:num w:numId="20">
    <w:abstractNumId w:val="19"/>
  </w:num>
  <w:num w:numId="21">
    <w:abstractNumId w:val="4"/>
  </w:num>
  <w:num w:numId="22">
    <w:abstractNumId w:val="9"/>
  </w:num>
  <w:num w:numId="23">
    <w:abstractNumId w:val="13"/>
  </w:num>
  <w:num w:numId="24">
    <w:abstractNumId w:val="2"/>
  </w:num>
  <w:num w:numId="25">
    <w:abstractNumId w:val="20"/>
  </w:num>
  <w:num w:numId="26">
    <w:abstractNumId w:val="26"/>
  </w:num>
  <w:num w:numId="27">
    <w:abstractNumId w:val="11"/>
  </w:num>
  <w:num w:numId="28">
    <w:abstractNumId w:val="14"/>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6FF"/>
    <w:rsid w:val="007056FF"/>
    <w:rsid w:val="008E3C6E"/>
    <w:rsid w:val="00C624CF"/>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51DD852"/>
  <w15:docId w15:val="{EF9DBD21-C1AB-4D74-8625-C6CD544B2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678E9"/>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2C0B2B"/>
  </w:style>
  <w:style w:type="character" w:customStyle="1" w:styleId="PidipaginaCarattere">
    <w:name w:val="Piè di pagina Carattere"/>
    <w:basedOn w:val="Carpredefinitoparagrafo"/>
    <w:link w:val="Pidipagina"/>
    <w:uiPriority w:val="99"/>
    <w:qFormat/>
    <w:rsid w:val="002C0B2B"/>
  </w:style>
  <w:style w:type="character" w:customStyle="1" w:styleId="Titolo1Carattere">
    <w:name w:val="Titolo 1 Carattere"/>
    <w:basedOn w:val="Carpredefinitoparagrafo"/>
    <w:link w:val="Titolo1"/>
    <w:qFormat/>
    <w:rsid w:val="002C0B2B"/>
    <w:rPr>
      <w:rFonts w:ascii="Times New Roman" w:eastAsia="Times New Roman" w:hAnsi="Times New Roman" w:cs="Times New Roman"/>
      <w:sz w:val="24"/>
      <w:szCs w:val="20"/>
      <w:lang w:eastAsia="it-IT"/>
    </w:rPr>
  </w:style>
  <w:style w:type="character" w:styleId="Collegamentoipertestuale">
    <w:name w:val="Hyperlink"/>
    <w:basedOn w:val="Carpredefinitoparagrafo"/>
    <w:uiPriority w:val="99"/>
    <w:unhideWhenUsed/>
    <w:rsid w:val="00381DF9"/>
    <w:rPr>
      <w:color w:val="0000FF"/>
      <w:u w:val="single"/>
    </w:rPr>
  </w:style>
  <w:style w:type="character" w:customStyle="1" w:styleId="provvnumcomma">
    <w:name w:val="provv_numcomma"/>
    <w:basedOn w:val="Carpredefinitoparagrafo"/>
    <w:qFormat/>
    <w:rsid w:val="00381DF9"/>
  </w:style>
  <w:style w:type="character" w:customStyle="1" w:styleId="linkneltesto">
    <w:name w:val="link_nel_testo"/>
    <w:basedOn w:val="Carpredefinitoparagrafo"/>
    <w:qFormat/>
    <w:rsid w:val="003525FD"/>
    <w:rPr>
      <w:i/>
      <w:iCs/>
    </w:rPr>
  </w:style>
  <w:style w:type="character" w:customStyle="1" w:styleId="TestocommentoCarattere">
    <w:name w:val="Testo commento Carattere"/>
    <w:basedOn w:val="Carpredefinitoparagrafo"/>
    <w:link w:val="Testocommento"/>
    <w:uiPriority w:val="99"/>
    <w:semiHidden/>
    <w:qFormat/>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qFormat/>
    <w:rsid w:val="00F01558"/>
    <w:rPr>
      <w:sz w:val="16"/>
      <w:szCs w:val="16"/>
    </w:rPr>
  </w:style>
  <w:style w:type="character" w:customStyle="1" w:styleId="CorpotestoCarattere">
    <w:name w:val="Corpo testo Carattere"/>
    <w:basedOn w:val="Carpredefinitoparagrafo"/>
    <w:link w:val="Corpotesto"/>
    <w:uiPriority w:val="1"/>
    <w:qFormat/>
    <w:rsid w:val="005A3C41"/>
    <w:rPr>
      <w:rFonts w:ascii="Times New Roman" w:hAnsi="Times New Roman" w:cs="Times New Roman"/>
      <w:sz w:val="23"/>
      <w:szCs w:val="23"/>
    </w:rPr>
  </w:style>
  <w:style w:type="character" w:customStyle="1" w:styleId="ArticoloCarattere">
    <w:name w:val="Articolo Carattere"/>
    <w:basedOn w:val="Carpredefinitoparagrafo"/>
    <w:link w:val="Articolo"/>
    <w:qFormat/>
    <w:rsid w:val="000109D2"/>
    <w:rPr>
      <w:rFonts w:ascii="Calibri" w:eastAsia="Times New Roman" w:hAnsi="Calibri" w:cs="Calibri"/>
      <w:b/>
      <w:bCs/>
      <w:lang w:eastAsia="it-IT"/>
    </w:rPr>
  </w:style>
  <w:style w:type="character" w:customStyle="1" w:styleId="CommaCarattere">
    <w:name w:val="Comma Carattere"/>
    <w:basedOn w:val="Carpredefinitoparagrafo"/>
    <w:link w:val="Comma"/>
    <w:qFormat/>
    <w:rsid w:val="0089251A"/>
  </w:style>
  <w:style w:type="character" w:styleId="Menzionenonrisolta">
    <w:name w:val="Unresolved Mention"/>
    <w:basedOn w:val="Carpredefinitoparagrafo"/>
    <w:uiPriority w:val="99"/>
    <w:semiHidden/>
    <w:unhideWhenUsed/>
    <w:qFormat/>
    <w:rsid w:val="00F762B7"/>
    <w:rPr>
      <w:color w:val="605E5C"/>
      <w:shd w:val="clear" w:color="auto" w:fill="E1DFDD"/>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1"/>
    <w:qFormat/>
    <w:rsid w:val="005A3C41"/>
    <w:rPr>
      <w:rFonts w:eastAsiaTheme="minorHAnsi"/>
      <w:sz w:val="23"/>
      <w:szCs w:val="23"/>
      <w:lang w:val="it-IT"/>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qFormat/>
    <w:pPr>
      <w:suppressLineNumbers/>
    </w:pPr>
    <w:rPr>
      <w:rFonts w:cs="Lucida Sans"/>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2C0B2B"/>
    <w:pPr>
      <w:tabs>
        <w:tab w:val="center" w:pos="4819"/>
        <w:tab w:val="right" w:pos="9638"/>
      </w:tabs>
    </w:pPr>
  </w:style>
  <w:style w:type="paragraph" w:styleId="Pidipagina">
    <w:name w:val="footer"/>
    <w:basedOn w:val="Normale"/>
    <w:link w:val="PidipaginaCarattere"/>
    <w:uiPriority w:val="99"/>
    <w:unhideWhenUsed/>
    <w:rsid w:val="002C0B2B"/>
    <w:pPr>
      <w:tabs>
        <w:tab w:val="center" w:pos="4819"/>
        <w:tab w:val="right" w:pos="9638"/>
      </w:tabs>
    </w:pPr>
  </w:style>
  <w:style w:type="paragraph" w:styleId="Paragrafoelenco">
    <w:name w:val="List Paragraph"/>
    <w:basedOn w:val="Normale"/>
    <w:uiPriority w:val="34"/>
    <w:qFormat/>
    <w:rsid w:val="009678E9"/>
    <w:pPr>
      <w:ind w:left="720"/>
      <w:contextualSpacing/>
    </w:pPr>
  </w:style>
  <w:style w:type="paragraph" w:customStyle="1" w:styleId="provvr0">
    <w:name w:val="provv_r0"/>
    <w:basedOn w:val="Normale"/>
    <w:qFormat/>
    <w:rsid w:val="00381DF9"/>
    <w:pPr>
      <w:spacing w:beforeAutospacing="1" w:afterAutospacing="1"/>
      <w:jc w:val="both"/>
    </w:pPr>
    <w:rPr>
      <w:lang w:val="it-IT" w:eastAsia="it-IT"/>
    </w:r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paragraph" w:customStyle="1" w:styleId="Corpodeltesto21">
    <w:name w:val="Corpo del testo 21"/>
    <w:basedOn w:val="Normale"/>
    <w:qFormat/>
    <w:rsid w:val="00F01558"/>
    <w:pPr>
      <w:jc w:val="both"/>
      <w:textAlignment w:val="baseline"/>
    </w:pPr>
    <w:rPr>
      <w:rFonts w:ascii="Book Antiqua" w:hAnsi="Book Antiqua"/>
      <w:szCs w:val="20"/>
      <w:lang w:val="it-IT" w:eastAsia="it-IT"/>
    </w:rPr>
  </w:style>
  <w:style w:type="paragraph" w:customStyle="1" w:styleId="Articolo">
    <w:name w:val="Articolo"/>
    <w:basedOn w:val="Normale"/>
    <w:link w:val="ArticoloCarattere"/>
    <w:qFormat/>
    <w:rsid w:val="000109D2"/>
    <w:pPr>
      <w:spacing w:after="120"/>
      <w:contextualSpacing/>
      <w:jc w:val="center"/>
      <w:textAlignment w:val="center"/>
    </w:pPr>
    <w:rPr>
      <w:rFonts w:ascii="Calibri" w:hAnsi="Calibri" w:cs="Calibri"/>
      <w:b/>
      <w:bCs/>
      <w:sz w:val="22"/>
      <w:szCs w:val="22"/>
      <w:lang w:val="it-IT" w:eastAsia="it-IT"/>
    </w:rPr>
  </w:style>
  <w:style w:type="paragraph" w:customStyle="1" w:styleId="Comma">
    <w:name w:val="Comma"/>
    <w:basedOn w:val="Paragrafoelenco"/>
    <w:link w:val="CommaCarattere"/>
    <w:qFormat/>
    <w:rsid w:val="0089251A"/>
    <w:pPr>
      <w:numPr>
        <w:numId w:val="1"/>
      </w:numPr>
      <w:spacing w:after="240"/>
      <w:jc w:val="both"/>
    </w:pPr>
    <w:rPr>
      <w:rFonts w:asciiTheme="minorHAnsi" w:eastAsiaTheme="minorHAnsi" w:hAnsiTheme="minorHAnsi" w:cstheme="minorBidi"/>
      <w:sz w:val="22"/>
      <w:szCs w:val="22"/>
      <w:lang w:val="it-IT"/>
    </w:rPr>
  </w:style>
  <w:style w:type="paragraph" w:styleId="Revisione">
    <w:name w:val="Revision"/>
    <w:uiPriority w:val="99"/>
    <w:semiHidden/>
    <w:qFormat/>
    <w:rsid w:val="00FD4FBF"/>
    <w:rPr>
      <w:rFonts w:ascii="Times New Roman" w:eastAsia="Times New Roman" w:hAnsi="Times New Roman" w:cs="Times New Roman"/>
      <w:sz w:val="24"/>
      <w:szCs w:val="24"/>
      <w:lang w:val="en-US"/>
    </w:rPr>
  </w:style>
  <w:style w:type="paragraph" w:customStyle="1" w:styleId="Default">
    <w:name w:val="Default"/>
    <w:qFormat/>
    <w:rsid w:val="00F762B7"/>
    <w:rPr>
      <w:rFonts w:ascii="Times New Roman" w:eastAsia="Calibri" w:hAnsi="Times New Roman" w:cs="Times New Roman"/>
      <w:color w:val="000000"/>
      <w:sz w:val="24"/>
      <w:szCs w:val="24"/>
    </w:rPr>
  </w:style>
  <w:style w:type="paragraph" w:customStyle="1" w:styleId="Contenutocornice">
    <w:name w:val="Contenuto cornice"/>
    <w:basedOn w:val="Normale"/>
    <w:qFormat/>
  </w:style>
  <w:style w:type="table" w:styleId="Grigliatabella">
    <w:name w:val="Table Grid"/>
    <w:basedOn w:val="Tabellanormale"/>
    <w:rsid w:val="00927DA6"/>
    <w:rPr>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6_0050.ht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entrolinguesrls@pec.it" TargetMode="External"/><Relationship Id="rId4" Type="http://schemas.openxmlformats.org/officeDocument/2006/relationships/settings" Target="settings.xml"/><Relationship Id="rId9" Type="http://schemas.openxmlformats.org/officeDocument/2006/relationships/hyperlink" Target="mailto:info@centro-lingue.it"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hyperlink" Target="http://www.icbartolini.edu.it/"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anic83800g@pec.istruzione.it" TargetMode="External"/><Relationship Id="rId5" Type="http://schemas.openxmlformats.org/officeDocument/2006/relationships/hyperlink" Target="mailto:anic83800g@istruzione.it" TargetMode="External"/><Relationship Id="rId4" Type="http://schemas.openxmlformats.org/officeDocument/2006/relationships/hyperlink" Target="http://www.icbartolini.edu.it/"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www.icbartolini.edu.it/"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anic83800g@pec.istruzione.it" TargetMode="External"/><Relationship Id="rId5" Type="http://schemas.openxmlformats.org/officeDocument/2006/relationships/hyperlink" Target="mailto:anic83800g@istruzione.it" TargetMode="External"/><Relationship Id="rId4" Type="http://schemas.openxmlformats.org/officeDocument/2006/relationships/hyperlink" Target="http://www.icbartolini.edu.it/"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A8358-11FD-4EC3-B09C-348A71308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4653</Words>
  <Characters>26527</Characters>
  <Application>Microsoft Office Word</Application>
  <DocSecurity>0</DocSecurity>
  <Lines>221</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dc:description/>
  <cp:lastModifiedBy>dsga</cp:lastModifiedBy>
  <cp:revision>2</cp:revision>
  <dcterms:created xsi:type="dcterms:W3CDTF">2024-12-03T14:20:00Z</dcterms:created>
  <dcterms:modified xsi:type="dcterms:W3CDTF">2024-12-03T14:20:00Z</dcterms:modified>
  <dc:language>it-IT</dc:language>
</cp:coreProperties>
</file>