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6"/>
          <w:tab w:val="left" w:pos="850"/>
          <w:tab w:val="left" w:pos="851"/>
          <w:tab w:val="left" w:pos="1134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</w:tabs>
        <w:spacing w:before="120"/>
        <w:jc w:val="righ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ALLEGATO 5)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6"/>
          <w:tab w:val="left" w:pos="850"/>
          <w:tab w:val="left" w:pos="851"/>
          <w:tab w:val="left" w:pos="1134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</w:tabs>
        <w:spacing w:before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DICHIARAZIONE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6"/>
          <w:tab w:val="left" w:pos="850"/>
          <w:tab w:val="left" w:pos="851"/>
          <w:tab w:val="left" w:pos="1134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</w:tabs>
        <w:spacing w:before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(da rendersi da parte titolare effettivo nel caso di interventi finanziati dal PNRR)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6"/>
          <w:tab w:val="left" w:pos="850"/>
          <w:tab w:val="left" w:pos="851"/>
          <w:tab w:val="left" w:pos="1134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</w:tabs>
        <w:spacing w:before="120" w:after="120" w:line="360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Il sottoscritto &lt;.…………………………………………………………………………………………….&gt;, nato a &lt;…………………….……...&gt;, il &lt;.…/…./……..&gt;, residente in &lt;………………………….……..&gt; via &lt;……………………….………………..&gt; nella sua qualità di titolare effettivo  dell’impresa &lt;.……………………………………………………………….………&gt;, con sede in &lt;………………………………...&gt; via &lt;……………………………………………………....&gt;;</w:t>
      </w:r>
    </w:p>
    <w:p>
      <w:pPr>
        <w:jc w:val="center"/>
      </w:pPr>
      <w:bookmarkStart w:id="1" w:name="_heading=h.30j0zll" w:colFirst="0" w:colLast="0"/>
      <w:bookmarkEnd w:id="1"/>
      <w:r>
        <w:t>in riferimento alla procedura: “</w:t>
      </w:r>
      <w:r>
        <w:rPr>
          <w:rFonts w:hint="default"/>
          <w:lang w:val="it-IT"/>
        </w:rPr>
        <w:t>ORDINE DIRETTO DI ACQUISTO</w:t>
      </w:r>
      <w:bookmarkStart w:id="2" w:name="_GoBack"/>
      <w:bookmarkEnd w:id="2"/>
      <w:r>
        <w:t xml:space="preserve">" - </w:t>
      </w:r>
      <w:r>
        <w:rPr>
          <w:b/>
        </w:rPr>
        <w:t xml:space="preserve">CUP </w:t>
      </w:r>
      <w:r>
        <w:rPr>
          <w:b/>
          <w:bCs/>
          <w:color w:val="000000"/>
        </w:rPr>
        <w:t>D14D22003500006</w:t>
      </w:r>
      <w:r>
        <w:rPr>
          <w:b/>
          <w:bCs/>
        </w:rPr>
        <w:t xml:space="preserve"> </w:t>
      </w:r>
      <w:r>
        <w:rPr>
          <w:b/>
        </w:rPr>
        <w:t>-  CIG   ……………………….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i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6"/>
          <w:tab w:val="left" w:pos="851"/>
          <w:tab w:val="left" w:pos="1134"/>
        </w:tabs>
        <w:spacing w:before="240" w:line="220" w:lineRule="auto"/>
        <w:jc w:val="center"/>
        <w:rPr>
          <w:rFonts w:ascii="Helvetica Neue" w:hAnsi="Helvetica Neue" w:eastAsia="Helvetica Neue" w:cs="Helvetica Neue"/>
          <w:b/>
          <w:color w:val="000000"/>
        </w:rPr>
      </w:pPr>
      <w:r>
        <w:rPr>
          <w:rFonts w:ascii="Helvetica Neue" w:hAnsi="Helvetica Neue" w:eastAsia="Helvetica Neue" w:cs="Helvetica Neue"/>
          <w:b/>
          <w:color w:val="000000"/>
        </w:rPr>
        <w:t>D I C H I A R A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6"/>
          <w:tab w:val="left" w:pos="851"/>
          <w:tab w:val="left" w:pos="1134"/>
        </w:tabs>
        <w:spacing w:after="240"/>
        <w:jc w:val="center"/>
        <w:rPr>
          <w:rFonts w:ascii="Helvetica Neue" w:hAnsi="Helvetica Neue" w:eastAsia="Helvetica Neue" w:cs="Helvetica Neue"/>
          <w:b/>
          <w:color w:val="000000"/>
          <w:sz w:val="19"/>
          <w:szCs w:val="19"/>
        </w:rPr>
      </w:pPr>
      <w:r>
        <w:rPr>
          <w:rFonts w:ascii="Helvetica Neue" w:hAnsi="Helvetica Neue" w:eastAsia="Helvetica Neue" w:cs="Helvetica Neue"/>
          <w:b/>
          <w:color w:val="000000"/>
          <w:sz w:val="19"/>
          <w:szCs w:val="19"/>
        </w:rPr>
        <w:t>AI SENSI E NEI MODI DI CUI AL D.P.R. 445/2000</w:t>
      </w:r>
    </w:p>
    <w:p>
      <w:pPr>
        <w:pStyle w:val="24"/>
        <w:widowControl w:val="0"/>
        <w:numPr>
          <w:ilvl w:val="0"/>
          <w:numId w:val="1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 la propria partecipazione alla procedura non determina una situazione di conflitto di interesse ai sensi dell’art. 16, comma 1, del d.lgs. n. 36/2023 e dell’art. 22, comma 5, del Regolamento</w:t>
      </w:r>
      <w:r>
        <w:rPr>
          <w:rFonts w:ascii="Times New Roman" w:hAnsi="Times New Roman" w:cs="Times New Roman"/>
          <w:sz w:val="24"/>
          <w:szCs w:val="24"/>
        </w:rPr>
        <w:t xml:space="preserve"> (UE) 2021/241 del 12 febbraio 2021</w:t>
      </w:r>
      <w:r>
        <w:rPr>
          <w:rFonts w:ascii="Times New Roman" w:hAnsi="Times New Roman" w:cs="Times New Roman"/>
          <w:color w:val="000000"/>
          <w:sz w:val="24"/>
          <w:szCs w:val="24"/>
        </w:rPr>
        <w:t>, non diversamente risolvibile;</w:t>
      </w:r>
    </w:p>
    <w:p>
      <w:pPr>
        <w:pStyle w:val="24"/>
        <w:widowControl w:val="0"/>
        <w:numPr>
          <w:ilvl w:val="0"/>
          <w:numId w:val="1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non trovarsi in situazioni di conflitto di interessi di qualsiasi natura, anche potenziale, e di non avere direttamente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indirettamente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interesse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finanziario,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economico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altro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interesse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personale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potrebbe rappresentare ed essere percepito come una minaccia all’imparzialità e indipendenza nel contesto della presente procedura di selezione. </w:t>
      </w:r>
    </w:p>
    <w:p>
      <w:pPr>
        <w:pStyle w:val="24"/>
        <w:widowControl w:val="0"/>
        <w:numPr>
          <w:ilvl w:val="0"/>
          <w:numId w:val="1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impegnarsi a comunicare qualsiasi conflitto di interesse che possa insorgere durante la procedura o nella fase esecutiva del contratto;</w:t>
      </w:r>
    </w:p>
    <w:p>
      <w:pPr>
        <w:pStyle w:val="24"/>
        <w:widowControl w:val="0"/>
        <w:numPr>
          <w:ilvl w:val="0"/>
          <w:numId w:val="1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impegnarsi ad astenersi prontamente dalla prosecuzione della procedura nel caso emerga un conflitto di interesse;</w:t>
      </w:r>
    </w:p>
    <w:p>
      <w:pPr>
        <w:pStyle w:val="24"/>
        <w:widowControl w:val="0"/>
        <w:numPr>
          <w:ilvl w:val="0"/>
          <w:numId w:val="1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impegnarsi a comunicare tempestivamente eventuali variazioni del contenuto della presente dichiarazione e a rendere, se del caso, una nuova dichiarazione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sostitutiva;</w:t>
      </w:r>
    </w:p>
    <w:p>
      <w:pPr>
        <w:pStyle w:val="24"/>
        <w:widowControl w:val="0"/>
        <w:numPr>
          <w:ilvl w:val="0"/>
          <w:numId w:val="1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avere preso visione dell’informativa sul trattamento dei dati personali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nel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rispetto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del </w:t>
      </w:r>
      <w:r>
        <w:rPr>
          <w:rFonts w:ascii="Times New Roman" w:hAnsi="Times New Roman" w:cs="Times New Roman"/>
          <w:sz w:val="24"/>
          <w:szCs w:val="24"/>
        </w:rPr>
        <w:t>Regolamento (UE) 679/2016, del d.lgs. n. 196/2003, così come novellato dal D.Lgs. 10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agosto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2018,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101.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"/>
          <w:tab w:val="left" w:pos="426"/>
          <w:tab w:val="left" w:pos="850"/>
          <w:tab w:val="left" w:pos="851"/>
          <w:tab w:val="left" w:pos="1134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</w:tabs>
        <w:spacing w:before="120"/>
        <w:jc w:val="both"/>
        <w:rPr>
          <w:b/>
          <w:i/>
          <w:color w:val="000000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"/>
          <w:tab w:val="left" w:pos="426"/>
          <w:tab w:val="left" w:pos="850"/>
          <w:tab w:val="left" w:pos="851"/>
          <w:tab w:val="left" w:pos="1134"/>
          <w:tab w:val="left" w:pos="1701"/>
          <w:tab w:val="left" w:pos="2551"/>
          <w:tab w:val="left" w:pos="3402"/>
          <w:tab w:val="left" w:pos="4252"/>
          <w:tab w:val="left" w:pos="5103"/>
          <w:tab w:val="left" w:pos="5953"/>
        </w:tabs>
        <w:spacing w:before="120"/>
        <w:jc w:val="both"/>
        <w:rPr>
          <w:color w:val="000000"/>
        </w:rPr>
      </w:pPr>
      <w:r>
        <w:rPr>
          <w:color w:val="000000"/>
        </w:rPr>
        <w:t>La presente dichiarazione è resa dal sottoscritto tenuto conto di quanto previsto dall’art. 76 D.P.R. 445/2000, in merito alle dichiarazioni mendaci, alla falsità negli atti e all’uso di atti falsi.</w:t>
      </w:r>
    </w:p>
    <w:p/>
    <w:p>
      <w:r>
        <w:t>Lì, &lt;…………………………....&gt;</w:t>
      </w:r>
      <w:r>
        <w:tab/>
      </w:r>
      <w:r>
        <w:tab/>
      </w:r>
      <w:r>
        <w:tab/>
      </w:r>
      <w:r>
        <w:t xml:space="preserve">                                 firma digitale</w:t>
      </w:r>
    </w:p>
    <w:sectPr>
      <w:headerReference r:id="rId3" w:type="default"/>
      <w:pgSz w:w="11906" w:h="16838"/>
      <w:pgMar w:top="510" w:right="510" w:bottom="510" w:left="510" w:header="709" w:footer="709" w:gutter="0"/>
      <w:pgNumType w:start="1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Helvetica Neue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819"/>
        <w:tab w:val="right" w:pos="9638"/>
      </w:tabs>
      <w:jc w:val="center"/>
      <w:rPr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C1333"/>
    <w:multiLevelType w:val="multilevel"/>
    <w:tmpl w:val="205C1333"/>
    <w:lvl w:ilvl="0" w:tentative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entative="0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documentProtection w:enforcement="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0D"/>
    <w:rsid w:val="00041094"/>
    <w:rsid w:val="001B24BA"/>
    <w:rsid w:val="00320003"/>
    <w:rsid w:val="005F1530"/>
    <w:rsid w:val="006D440D"/>
    <w:rsid w:val="007B741D"/>
    <w:rsid w:val="008629BF"/>
    <w:rsid w:val="00B11CB0"/>
    <w:rsid w:val="00C41940"/>
    <w:rsid w:val="00E15B67"/>
    <w:rsid w:val="00E642AD"/>
    <w:rsid w:val="00FE203D"/>
    <w:rsid w:val="527B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it-IT" w:eastAsia="it-IT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link w:val="25"/>
    <w:semiHidden/>
    <w:unhideWhenUsed/>
    <w:qFormat/>
    <w:uiPriority w:val="1"/>
    <w:pPr>
      <w:widowControl w:val="0"/>
      <w:autoSpaceDE w:val="0"/>
      <w:autoSpaceDN w:val="0"/>
    </w:pPr>
    <w:rPr>
      <w:sz w:val="22"/>
      <w:szCs w:val="22"/>
      <w:lang w:bidi="it-IT"/>
    </w:rPr>
  </w:style>
  <w:style w:type="paragraph" w:styleId="11">
    <w:name w:val="footer"/>
    <w:basedOn w:val="1"/>
    <w:link w:val="23"/>
    <w:unhideWhenUsed/>
    <w:uiPriority w:val="99"/>
    <w:pPr>
      <w:tabs>
        <w:tab w:val="center" w:pos="4819"/>
        <w:tab w:val="right" w:pos="9638"/>
      </w:tabs>
    </w:pPr>
  </w:style>
  <w:style w:type="character" w:styleId="12">
    <w:name w:val="footnote reference"/>
    <w:basedOn w:val="8"/>
    <w:semiHidden/>
    <w:unhideWhenUsed/>
    <w:uiPriority w:val="99"/>
    <w:rPr>
      <w:vertAlign w:val="superscript"/>
    </w:rPr>
  </w:style>
  <w:style w:type="paragraph" w:styleId="13">
    <w:name w:val="footnote text"/>
    <w:basedOn w:val="1"/>
    <w:link w:val="21"/>
    <w:semiHidden/>
    <w:unhideWhenUsed/>
    <w:uiPriority w:val="99"/>
    <w:rPr>
      <w:sz w:val="20"/>
      <w:szCs w:val="20"/>
    </w:rPr>
  </w:style>
  <w:style w:type="paragraph" w:styleId="14">
    <w:name w:val="header"/>
    <w:basedOn w:val="1"/>
    <w:link w:val="22"/>
    <w:unhideWhenUsed/>
    <w:uiPriority w:val="99"/>
    <w:pPr>
      <w:tabs>
        <w:tab w:val="center" w:pos="4819"/>
        <w:tab w:val="right" w:pos="9638"/>
      </w:tabs>
    </w:pPr>
  </w:style>
  <w:style w:type="character" w:styleId="15">
    <w:name w:val="Hyperlink"/>
    <w:uiPriority w:val="0"/>
    <w:rPr>
      <w:color w:val="0000FF"/>
      <w:u w:val="single"/>
    </w:rPr>
  </w:style>
  <w:style w:type="paragraph" w:styleId="16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7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18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wFacSim TxtGr Cn"/>
    <w:basedOn w:val="1"/>
    <w:uiPriority w:val="0"/>
    <w:pPr>
      <w:overflowPunct w:val="0"/>
      <w:autoSpaceDE w:val="0"/>
      <w:autoSpaceDN w:val="0"/>
      <w:adjustRightInd w:val="0"/>
      <w:spacing w:before="240" w:after="120" w:line="260" w:lineRule="atLeast"/>
      <w:jc w:val="center"/>
      <w:textAlignment w:val="baseline"/>
    </w:pPr>
    <w:rPr>
      <w:rFonts w:ascii="Helvetica" w:hAnsi="Helvetica"/>
      <w:b/>
      <w:color w:val="000000"/>
      <w:sz w:val="19"/>
      <w:szCs w:val="20"/>
    </w:rPr>
  </w:style>
  <w:style w:type="paragraph" w:customStyle="1" w:styleId="20">
    <w:name w:val="wFacSim TxtPrimo"/>
    <w:basedOn w:val="1"/>
    <w:uiPriority w:val="0"/>
    <w:pPr>
      <w:tabs>
        <w:tab w:val="left" w:pos="850"/>
        <w:tab w:val="left" w:pos="1701"/>
        <w:tab w:val="left" w:pos="2551"/>
        <w:tab w:val="left" w:pos="3402"/>
        <w:tab w:val="left" w:pos="4252"/>
        <w:tab w:val="left" w:pos="5103"/>
        <w:tab w:val="left" w:pos="5953"/>
      </w:tabs>
      <w:overflowPunct w:val="0"/>
      <w:autoSpaceDE w:val="0"/>
      <w:autoSpaceDN w:val="0"/>
      <w:adjustRightInd w:val="0"/>
      <w:spacing w:before="120" w:line="260" w:lineRule="atLeast"/>
      <w:jc w:val="both"/>
      <w:textAlignment w:val="baseline"/>
    </w:pPr>
    <w:rPr>
      <w:rFonts w:ascii="Helvetica" w:hAnsi="Helvetica"/>
      <w:color w:val="000000"/>
      <w:sz w:val="18"/>
      <w:szCs w:val="20"/>
    </w:rPr>
  </w:style>
  <w:style w:type="character" w:customStyle="1" w:styleId="21">
    <w:name w:val="Testo nota a piè di pagina Carattere"/>
    <w:basedOn w:val="8"/>
    <w:link w:val="13"/>
    <w:semiHidden/>
    <w:uiPriority w:val="99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customStyle="1" w:styleId="22">
    <w:name w:val="Intestazione Carattere"/>
    <w:basedOn w:val="8"/>
    <w:link w:val="14"/>
    <w:uiPriority w:val="99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customStyle="1" w:styleId="23">
    <w:name w:val="Piè di pagina Carattere"/>
    <w:basedOn w:val="8"/>
    <w:link w:val="11"/>
    <w:uiPriority w:val="99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24">
    <w:name w:val="List Paragraph"/>
    <w:basedOn w:val="1"/>
    <w:qFormat/>
    <w:uiPriority w:val="1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5">
    <w:name w:val="Corpo testo Carattere"/>
    <w:basedOn w:val="8"/>
    <w:link w:val="10"/>
    <w:semiHidden/>
    <w:uiPriority w:val="1"/>
    <w:rPr>
      <w:sz w:val="22"/>
      <w:szCs w:val="22"/>
      <w:lang w:bidi="it-I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OD3M5nafOIxJuzEXTblFBrq8TQ==">AMUW2mXXFcw0Ek3EaYu+0tIVcnqCvWEmuFRw//B603xGdHF80vKETwZPYiJiVepH0ja5PoZ2uDX6FTg9Ea21RmoV30e/g9dCKoy1bRTSa06kvRkGQudE8GN5q7GYf0NjfYVCU7FSJ5zDmIOSbU0lHfYpHcGKFNzW//pBD9TQvhaVFhwIb6JCwWA=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1773</Characters>
  <Lines>14</Lines>
  <Paragraphs>4</Paragraphs>
  <TotalTime>0</TotalTime>
  <ScaleCrop>false</ScaleCrop>
  <LinksUpToDate>false</LinksUpToDate>
  <CharactersWithSpaces>2080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2023-02-08T12:32:00Z</dcterms:created>
  <dc:creator>ROSSANA DI DOROTEA</dc:creator>
  <cp:lastModifiedBy>Manuela Lenci</cp:lastModifiedBy>
  <dcterms:modified xsi:type="dcterms:W3CDTF">2023-09-18T18:53:44Z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AB1A9A5A80EB4CF19DFE1E0CB7401124_12</vt:lpwstr>
  </property>
</Properties>
</file>