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3A" w:rsidRDefault="0075043A" w:rsidP="004A74EC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</w:p>
    <w:p w:rsidR="0075043A" w:rsidRDefault="0075043A" w:rsidP="004A74EC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1</w:t>
      </w:r>
    </w:p>
    <w:p w:rsidR="006A2752" w:rsidRPr="001B292A" w:rsidRDefault="006A2752" w:rsidP="004A74EC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1B292A">
        <w:rPr>
          <w:rFonts w:ascii="Arial" w:hAnsi="Arial" w:cs="Arial"/>
          <w:b/>
          <w:bCs/>
          <w:sz w:val="22"/>
          <w:szCs w:val="22"/>
        </w:rPr>
        <w:t>Procedura per l’affidamento della gestione del «</w:t>
      </w:r>
      <w:r w:rsidRPr="001B292A">
        <w:rPr>
          <w:rFonts w:ascii="Arial" w:hAnsi="Arial" w:cs="Arial"/>
          <w:b/>
          <w:bCs/>
          <w:i/>
          <w:iCs/>
          <w:sz w:val="22"/>
          <w:szCs w:val="22"/>
        </w:rPr>
        <w:t>Servizio di cassa a favore del</w:t>
      </w:r>
      <w:r w:rsidR="0075043A">
        <w:rPr>
          <w:rFonts w:ascii="Arial" w:hAnsi="Arial" w:cs="Arial"/>
          <w:b/>
          <w:bCs/>
          <w:i/>
          <w:iCs/>
          <w:sz w:val="22"/>
          <w:szCs w:val="22"/>
        </w:rPr>
        <w:t>l'IIS Cambi-Serrani</w:t>
      </w:r>
      <w:r w:rsidRPr="001B292A">
        <w:rPr>
          <w:rFonts w:ascii="Arial" w:hAnsi="Arial" w:cs="Arial"/>
          <w:b/>
          <w:bCs/>
          <w:i/>
          <w:sz w:val="22"/>
          <w:szCs w:val="22"/>
        </w:rPr>
        <w:t>»</w:t>
      </w:r>
    </w:p>
    <w:p w:rsidR="006A2752" w:rsidRPr="001B292A" w:rsidRDefault="006A2752" w:rsidP="004A74E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B292A">
        <w:rPr>
          <w:rFonts w:ascii="Arial" w:hAnsi="Arial" w:cs="Arial"/>
          <w:sz w:val="22"/>
          <w:szCs w:val="22"/>
        </w:rPr>
        <w:t>(Schema di offerta, da compilare su carta semplice)</w:t>
      </w:r>
    </w:p>
    <w:p w:rsidR="006A2752" w:rsidRPr="001B292A" w:rsidRDefault="006A2752" w:rsidP="004A74E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B292A">
        <w:rPr>
          <w:rFonts w:ascii="Arial" w:hAnsi="Arial" w:cs="Arial"/>
          <w:sz w:val="22"/>
          <w:szCs w:val="22"/>
        </w:rPr>
        <w:t>Il sottoscritto Operatore …………………………. (ditta, denominazione o ragione sociale) con sede in …………………………. presenta la seguente Offerta dichiarando di essere disposto ad assumere l’affidamento della gestione del Servizio di Cassa, a tal fine</w:t>
      </w:r>
    </w:p>
    <w:p w:rsidR="006A2752" w:rsidRPr="001B292A" w:rsidRDefault="006A2752" w:rsidP="004A74E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B292A">
        <w:rPr>
          <w:rFonts w:ascii="Arial" w:hAnsi="Arial" w:cs="Arial"/>
          <w:b/>
          <w:bCs/>
          <w:sz w:val="22"/>
          <w:szCs w:val="22"/>
        </w:rPr>
        <w:t>OFFRE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6427"/>
        <w:gridCol w:w="621"/>
        <w:gridCol w:w="2134"/>
      </w:tblGrid>
      <w:tr w:rsidR="006A2752" w:rsidRPr="001B292A" w:rsidTr="005C568E">
        <w:trPr>
          <w:tblCellSpacing w:w="0" w:type="dxa"/>
        </w:trPr>
        <w:tc>
          <w:tcPr>
            <w:tcW w:w="6904" w:type="dxa"/>
            <w:gridSpan w:val="2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Descrizione</w:t>
            </w:r>
          </w:p>
        </w:tc>
        <w:tc>
          <w:tcPr>
            <w:tcW w:w="621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Unità</w:t>
            </w:r>
            <w:r w:rsidRPr="001B292A">
              <w:rPr>
                <w:rFonts w:ascii="Arial" w:hAnsi="Arial" w:cs="Arial"/>
                <w:sz w:val="20"/>
              </w:rPr>
              <w:br/>
              <w:t>di</w:t>
            </w:r>
            <w:r w:rsidRPr="001B292A">
              <w:rPr>
                <w:rFonts w:ascii="Arial" w:hAnsi="Arial" w:cs="Arial"/>
                <w:sz w:val="20"/>
              </w:rPr>
              <w:br/>
              <w:t>misura</w:t>
            </w:r>
          </w:p>
        </w:tc>
        <w:tc>
          <w:tcPr>
            <w:tcW w:w="2134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Offerta</w:t>
            </w:r>
          </w:p>
        </w:tc>
      </w:tr>
      <w:tr w:rsidR="006A2752" w:rsidRPr="001B292A" w:rsidTr="005C568E">
        <w:trPr>
          <w:tblCellSpacing w:w="0" w:type="dxa"/>
        </w:trPr>
        <w:tc>
          <w:tcPr>
            <w:tcW w:w="47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42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 xml:space="preserve">Compenso e spese annue di gestione e tenuta conto </w:t>
            </w:r>
            <w:r w:rsidRPr="001B292A">
              <w:rPr>
                <w:rFonts w:ascii="Arial" w:hAnsi="Arial" w:cs="Arial"/>
                <w:b/>
                <w:sz w:val="20"/>
              </w:rPr>
              <w:t xml:space="preserve">(importo annuo massimo euro </w:t>
            </w:r>
            <w:r w:rsidR="009A2F53">
              <w:rPr>
                <w:rFonts w:ascii="Arial" w:hAnsi="Arial" w:cs="Arial"/>
                <w:b/>
                <w:sz w:val="20"/>
              </w:rPr>
              <w:t>xxxxx</w:t>
            </w:r>
            <w:r w:rsidRPr="001B292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21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2134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 </w:t>
            </w:r>
          </w:p>
        </w:tc>
      </w:tr>
      <w:tr w:rsidR="006A2752" w:rsidRPr="001B292A" w:rsidTr="005C568E">
        <w:trPr>
          <w:tblCellSpacing w:w="0" w:type="dxa"/>
        </w:trPr>
        <w:tc>
          <w:tcPr>
            <w:tcW w:w="47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42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 xml:space="preserve">Compenso e spese annue per attivazione e gestione servizi di remote banking </w:t>
            </w:r>
            <w:r w:rsidRPr="001B292A">
              <w:rPr>
                <w:rFonts w:ascii="Arial" w:hAnsi="Arial" w:cs="Arial"/>
                <w:b/>
                <w:sz w:val="20"/>
              </w:rPr>
              <w:t xml:space="preserve">(importo annuo massimo euro </w:t>
            </w:r>
            <w:r w:rsidR="009A2F53">
              <w:rPr>
                <w:rFonts w:ascii="Arial" w:hAnsi="Arial" w:cs="Arial"/>
                <w:b/>
                <w:sz w:val="20"/>
              </w:rPr>
              <w:t>xxxxx</w:t>
            </w:r>
            <w:r w:rsidRPr="001B292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21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2134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 </w:t>
            </w:r>
          </w:p>
        </w:tc>
      </w:tr>
      <w:tr w:rsidR="006A2752" w:rsidRPr="001B292A" w:rsidTr="005C568E">
        <w:trPr>
          <w:tblCellSpacing w:w="0" w:type="dxa"/>
        </w:trPr>
        <w:tc>
          <w:tcPr>
            <w:tcW w:w="47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42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Valute su incassi – entro il secondo giorno lavorativo successivo all’invio del messaggio applicativo di avvenuta esecuzione o incasso</w:t>
            </w:r>
          </w:p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- prevista il giorno stesso (indicare 0 gg)</w:t>
            </w:r>
          </w:p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- prevista dopo un giorno (indicare 1 gg)</w:t>
            </w:r>
          </w:p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- prevista dopo due giorni (indicare 2 gg)</w:t>
            </w:r>
          </w:p>
        </w:tc>
        <w:tc>
          <w:tcPr>
            <w:tcW w:w="621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Gg</w:t>
            </w:r>
          </w:p>
        </w:tc>
        <w:tc>
          <w:tcPr>
            <w:tcW w:w="2134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 </w:t>
            </w:r>
          </w:p>
        </w:tc>
      </w:tr>
      <w:tr w:rsidR="006A2752" w:rsidRPr="001B292A" w:rsidTr="005C568E">
        <w:trPr>
          <w:tblCellSpacing w:w="0" w:type="dxa"/>
        </w:trPr>
        <w:tc>
          <w:tcPr>
            <w:tcW w:w="47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42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Termine di ammissibilità pagamento dei mandati - entro e non oltre il secondo giorno lavorativo o lavorativo bancabile successivo a quello dell’invio del messaggio di presa in carico</w:t>
            </w:r>
          </w:p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- prevista il giorno stesso (indicare 0 gg)</w:t>
            </w:r>
          </w:p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- prevista dopo un giorno (indicare 1 gg)</w:t>
            </w:r>
          </w:p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- prevista dopo due giorni (indicare 2 gg)</w:t>
            </w:r>
          </w:p>
        </w:tc>
        <w:tc>
          <w:tcPr>
            <w:tcW w:w="621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Gg</w:t>
            </w:r>
          </w:p>
        </w:tc>
        <w:tc>
          <w:tcPr>
            <w:tcW w:w="2134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 </w:t>
            </w:r>
          </w:p>
        </w:tc>
      </w:tr>
      <w:tr w:rsidR="006A2752" w:rsidRPr="001B292A" w:rsidTr="005C568E">
        <w:trPr>
          <w:tblCellSpacing w:w="0" w:type="dxa"/>
        </w:trPr>
        <w:tc>
          <w:tcPr>
            <w:tcW w:w="477" w:type="dxa"/>
            <w:vAlign w:val="center"/>
            <w:hideMark/>
          </w:tcPr>
          <w:p w:rsidR="006A2752" w:rsidRPr="005C568E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5C568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427" w:type="dxa"/>
            <w:vAlign w:val="center"/>
            <w:hideMark/>
          </w:tcPr>
          <w:p w:rsidR="006A2752" w:rsidRPr="005C568E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5C568E">
              <w:rPr>
                <w:rFonts w:ascii="Arial" w:hAnsi="Arial" w:cs="Arial"/>
                <w:sz w:val="20"/>
              </w:rPr>
              <w:t>Commissioni a carico dell’Istituto per singola operazione di pagamento ordinato dall’Istituto medesimo mediante bonifico, esclusi bonifici stipendi e rimborsi spese a favore dei dipendenti (</w:t>
            </w:r>
            <w:r w:rsidRPr="005C568E">
              <w:rPr>
                <w:rFonts w:ascii="Arial" w:hAnsi="Arial" w:cs="Arial"/>
                <w:b/>
                <w:sz w:val="20"/>
              </w:rPr>
              <w:t xml:space="preserve">importo massimo euro </w:t>
            </w:r>
            <w:r w:rsidR="009A2F53" w:rsidRPr="005C568E">
              <w:rPr>
                <w:rFonts w:ascii="Arial" w:hAnsi="Arial" w:cs="Arial"/>
                <w:b/>
                <w:sz w:val="20"/>
              </w:rPr>
              <w:t>xxxx</w:t>
            </w:r>
            <w:r w:rsidRPr="005C568E">
              <w:rPr>
                <w:rFonts w:ascii="Arial" w:hAnsi="Arial" w:cs="Arial"/>
                <w:b/>
                <w:sz w:val="20"/>
              </w:rPr>
              <w:t xml:space="preserve"> ad operazione</w:t>
            </w:r>
            <w:r w:rsidRPr="005C568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21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2134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 </w:t>
            </w:r>
          </w:p>
        </w:tc>
      </w:tr>
      <w:tr w:rsidR="006A2752" w:rsidRPr="001B292A" w:rsidTr="005C568E">
        <w:trPr>
          <w:tblCellSpacing w:w="0" w:type="dxa"/>
        </w:trPr>
        <w:tc>
          <w:tcPr>
            <w:tcW w:w="47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42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Spese annue per attivazio</w:t>
            </w:r>
            <w:r w:rsidR="006E79A6" w:rsidRPr="001B292A">
              <w:rPr>
                <w:rFonts w:ascii="Arial" w:hAnsi="Arial" w:cs="Arial"/>
                <w:sz w:val="20"/>
              </w:rPr>
              <w:t>ne e gestione carta di credito</w:t>
            </w:r>
          </w:p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b/>
                <w:bCs/>
                <w:sz w:val="20"/>
              </w:rPr>
              <w:t>1 carta</w:t>
            </w:r>
          </w:p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2134" w:type="dxa"/>
            <w:vAlign w:val="center"/>
            <w:hideMark/>
          </w:tcPr>
          <w:p w:rsidR="006A2752" w:rsidRPr="001B292A" w:rsidRDefault="006A2752" w:rsidP="006B76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A2752" w:rsidRPr="001B292A" w:rsidTr="005C568E">
        <w:trPr>
          <w:tblCellSpacing w:w="0" w:type="dxa"/>
        </w:trPr>
        <w:tc>
          <w:tcPr>
            <w:tcW w:w="47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42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b/>
                <w:sz w:val="20"/>
              </w:rPr>
              <w:t>Tasso d'interesse attivo</w:t>
            </w:r>
            <w:r w:rsidRPr="001B292A">
              <w:rPr>
                <w:rFonts w:ascii="Arial" w:hAnsi="Arial" w:cs="Arial"/>
                <w:sz w:val="20"/>
              </w:rPr>
              <w:t xml:space="preserve"> su giacenze attive di cassa per le disponibilità non sottoposte a regime di tesoreria unica</w:t>
            </w:r>
          </w:p>
        </w:tc>
        <w:tc>
          <w:tcPr>
            <w:tcW w:w="621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134" w:type="dxa"/>
            <w:vAlign w:val="center"/>
            <w:hideMark/>
          </w:tcPr>
          <w:p w:rsidR="006A2752" w:rsidRPr="001B292A" w:rsidRDefault="006B762B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Indicare la percentuale in aumento/diminuzione rispetto all’euribor trimestrale</w:t>
            </w:r>
          </w:p>
        </w:tc>
      </w:tr>
      <w:tr w:rsidR="006A2752" w:rsidRPr="001B292A" w:rsidTr="005C568E">
        <w:trPr>
          <w:tblCellSpacing w:w="0" w:type="dxa"/>
        </w:trPr>
        <w:tc>
          <w:tcPr>
            <w:tcW w:w="47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42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b/>
                <w:sz w:val="20"/>
              </w:rPr>
              <w:t>Tasso annuo d’interesse passivo</w:t>
            </w:r>
            <w:r w:rsidRPr="001B292A">
              <w:rPr>
                <w:rFonts w:ascii="Arial" w:hAnsi="Arial" w:cs="Arial"/>
                <w:sz w:val="20"/>
              </w:rPr>
              <w:t xml:space="preserve"> su anticipazioni di cassa</w:t>
            </w:r>
          </w:p>
        </w:tc>
        <w:tc>
          <w:tcPr>
            <w:tcW w:w="621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134" w:type="dxa"/>
            <w:vAlign w:val="center"/>
            <w:hideMark/>
          </w:tcPr>
          <w:p w:rsidR="006A2752" w:rsidRPr="001B292A" w:rsidRDefault="006B762B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Indicare la percentuale in aumento/diminuzione rispetto all’euribor trimestrale</w:t>
            </w:r>
          </w:p>
        </w:tc>
      </w:tr>
      <w:tr w:rsidR="006A2752" w:rsidRPr="001B292A" w:rsidTr="005C568E">
        <w:trPr>
          <w:tblCellSpacing w:w="0" w:type="dxa"/>
        </w:trPr>
        <w:tc>
          <w:tcPr>
            <w:tcW w:w="47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427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Commissione per transazione inerente il servizio di riscossione tramite POS</w:t>
            </w:r>
            <w:r w:rsidR="002C0EB3" w:rsidRPr="001B292A">
              <w:rPr>
                <w:rFonts w:ascii="Arial" w:hAnsi="Arial" w:cs="Arial"/>
                <w:sz w:val="20"/>
              </w:rPr>
              <w:t xml:space="preserve"> / carta di credito</w:t>
            </w:r>
          </w:p>
          <w:p w:rsidR="006A2752" w:rsidRPr="001B292A" w:rsidRDefault="006A2752" w:rsidP="004A74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b/>
                <w:bCs/>
                <w:sz w:val="20"/>
              </w:rPr>
              <w:lastRenderedPageBreak/>
              <w:t>Visa/Mastercard %......</w:t>
            </w:r>
            <w:r w:rsidRPr="001B292A">
              <w:rPr>
                <w:rFonts w:ascii="Arial" w:hAnsi="Arial" w:cs="Arial"/>
                <w:sz w:val="20"/>
              </w:rPr>
              <w:t xml:space="preserve"> </w:t>
            </w:r>
          </w:p>
          <w:p w:rsidR="006A2752" w:rsidRPr="001B292A" w:rsidRDefault="006A2752" w:rsidP="004A74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b/>
                <w:bCs/>
                <w:sz w:val="20"/>
              </w:rPr>
              <w:t>Maestro %.......</w:t>
            </w:r>
            <w:r w:rsidRPr="001B292A">
              <w:rPr>
                <w:rFonts w:ascii="Arial" w:hAnsi="Arial" w:cs="Arial"/>
                <w:sz w:val="20"/>
              </w:rPr>
              <w:t xml:space="preserve"> </w:t>
            </w:r>
          </w:p>
          <w:p w:rsidR="006A2752" w:rsidRPr="001B292A" w:rsidRDefault="006A2752" w:rsidP="004A74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b/>
                <w:bCs/>
                <w:sz w:val="20"/>
              </w:rPr>
              <w:t>Pagobancomat %.......</w:t>
            </w:r>
            <w:r w:rsidRPr="001B292A">
              <w:rPr>
                <w:rFonts w:ascii="Arial" w:hAnsi="Arial" w:cs="Arial"/>
                <w:sz w:val="20"/>
              </w:rPr>
              <w:t xml:space="preserve"> </w:t>
            </w:r>
          </w:p>
          <w:p w:rsidR="006A2752" w:rsidRPr="001B292A" w:rsidRDefault="006A2752" w:rsidP="004A74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b/>
                <w:bCs/>
                <w:sz w:val="20"/>
              </w:rPr>
              <w:t>America Express %......</w:t>
            </w:r>
            <w:r w:rsidRPr="001B292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21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lastRenderedPageBreak/>
              <w:t>%</w:t>
            </w:r>
          </w:p>
        </w:tc>
        <w:tc>
          <w:tcPr>
            <w:tcW w:w="2134" w:type="dxa"/>
            <w:vAlign w:val="center"/>
            <w:hideMark/>
          </w:tcPr>
          <w:p w:rsidR="006A2752" w:rsidRPr="001B292A" w:rsidRDefault="006A2752" w:rsidP="004A74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1B292A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6A2752" w:rsidRPr="001B292A" w:rsidRDefault="006A2752" w:rsidP="004A74E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B292A">
        <w:rPr>
          <w:rFonts w:ascii="Arial" w:hAnsi="Arial" w:cs="Arial"/>
          <w:sz w:val="22"/>
          <w:szCs w:val="22"/>
        </w:rPr>
        <w:lastRenderedPageBreak/>
        <w:t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 (Allegato 2)</w:t>
      </w:r>
    </w:p>
    <w:p w:rsidR="006A2752" w:rsidRPr="001B292A" w:rsidRDefault="006A2752" w:rsidP="004A74E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B292A">
        <w:rPr>
          <w:rFonts w:ascii="Arial" w:hAnsi="Arial" w:cs="Arial"/>
          <w:sz w:val="22"/>
          <w:szCs w:val="22"/>
        </w:rPr>
        <w:t>Dichiara inoltre che:</w:t>
      </w:r>
    </w:p>
    <w:p w:rsidR="006A2752" w:rsidRPr="001B292A" w:rsidRDefault="006A2752" w:rsidP="004A74E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B292A">
        <w:rPr>
          <w:rFonts w:ascii="Arial" w:hAnsi="Arial" w:cs="Arial"/>
          <w:sz w:val="22"/>
          <w:szCs w:val="22"/>
        </w:rPr>
        <w:t>- la presente offerta è irrevocabile ed impegnativa sino al 180° (centottantesimo) giorno successivo al termine ultimo per la presentazione della stessa;</w:t>
      </w:r>
    </w:p>
    <w:p w:rsidR="006A2752" w:rsidRDefault="006A2752" w:rsidP="004A74E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B292A">
        <w:rPr>
          <w:rFonts w:ascii="Arial" w:hAnsi="Arial" w:cs="Arial"/>
          <w:sz w:val="22"/>
          <w:szCs w:val="22"/>
        </w:rPr>
        <w:t>- i valori offerti si intendono al netto dell’ IVA.</w:t>
      </w:r>
    </w:p>
    <w:p w:rsidR="0075043A" w:rsidRPr="001B292A" w:rsidRDefault="0075043A" w:rsidP="004A74E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Data,........</w:t>
      </w:r>
      <w:r w:rsidR="00370D72">
        <w:rPr>
          <w:rFonts w:ascii="Arial" w:hAnsi="Arial" w:cs="Arial"/>
          <w:sz w:val="22"/>
          <w:szCs w:val="22"/>
        </w:rPr>
        <w:t>...........................</w:t>
      </w:r>
      <w:r w:rsidR="00370D72">
        <w:rPr>
          <w:rFonts w:ascii="Arial" w:hAnsi="Arial" w:cs="Arial"/>
          <w:sz w:val="22"/>
          <w:szCs w:val="22"/>
        </w:rPr>
        <w:tab/>
      </w:r>
      <w:r w:rsidR="00370D72">
        <w:rPr>
          <w:rFonts w:ascii="Arial" w:hAnsi="Arial" w:cs="Arial"/>
          <w:sz w:val="22"/>
          <w:szCs w:val="22"/>
        </w:rPr>
        <w:tab/>
      </w:r>
      <w:r w:rsidR="00370D72">
        <w:rPr>
          <w:rFonts w:ascii="Arial" w:hAnsi="Arial" w:cs="Arial"/>
          <w:sz w:val="22"/>
          <w:szCs w:val="22"/>
        </w:rPr>
        <w:tab/>
      </w:r>
      <w:r w:rsidR="00370D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FIRMA</w:t>
      </w:r>
      <w:r w:rsidR="00370D72">
        <w:rPr>
          <w:rFonts w:ascii="Arial" w:hAnsi="Arial" w:cs="Arial"/>
          <w:sz w:val="22"/>
          <w:szCs w:val="22"/>
        </w:rPr>
        <w:t xml:space="preserve"> DEL RAPPRESENTANTE LEGALE</w:t>
      </w:r>
    </w:p>
    <w:sectPr w:rsidR="0075043A" w:rsidRPr="001B292A" w:rsidSect="0086439F">
      <w:footerReference w:type="default" r:id="rId7"/>
      <w:pgSz w:w="11907" w:h="16840"/>
      <w:pgMar w:top="851" w:right="1134" w:bottom="851" w:left="1134" w:header="567" w:footer="851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32A" w:rsidRDefault="0032632A" w:rsidP="00973B9C">
      <w:r>
        <w:separator/>
      </w:r>
    </w:p>
  </w:endnote>
  <w:endnote w:type="continuationSeparator" w:id="1">
    <w:p w:rsidR="0032632A" w:rsidRDefault="0032632A" w:rsidP="0097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AB" w:rsidRPr="00973B9C" w:rsidRDefault="007047AB">
    <w:pPr>
      <w:pStyle w:val="Pidipagina"/>
      <w:rPr>
        <w:rFonts w:ascii="Arial" w:hAnsi="Arial" w:cs="Arial"/>
        <w:sz w:val="16"/>
        <w:szCs w:val="16"/>
      </w:rPr>
    </w:pPr>
    <w:r w:rsidRPr="00973B9C">
      <w:rPr>
        <w:rFonts w:ascii="Arial" w:hAnsi="Arial" w:cs="Arial"/>
        <w:sz w:val="16"/>
        <w:szCs w:val="16"/>
      </w:rPr>
      <w:fldChar w:fldCharType="begin"/>
    </w:r>
    <w:r w:rsidRPr="00973B9C">
      <w:rPr>
        <w:rFonts w:ascii="Arial" w:hAnsi="Arial" w:cs="Arial"/>
        <w:sz w:val="16"/>
        <w:szCs w:val="16"/>
      </w:rPr>
      <w:instrText xml:space="preserve"> FILENAME \p </w:instrText>
    </w:r>
    <w:r w:rsidRPr="00973B9C">
      <w:rPr>
        <w:rFonts w:ascii="Arial" w:hAnsi="Arial" w:cs="Arial"/>
        <w:sz w:val="16"/>
        <w:szCs w:val="16"/>
      </w:rPr>
      <w:fldChar w:fldCharType="separate"/>
    </w:r>
    <w:r w:rsidR="004A74EC">
      <w:rPr>
        <w:rFonts w:ascii="Arial" w:hAnsi="Arial" w:cs="Arial"/>
        <w:noProof/>
        <w:sz w:val="16"/>
        <w:szCs w:val="16"/>
      </w:rPr>
      <w:t>U:\gare_convenzioni_bandi_esperti_esterni\gara_convenzione_servizio_cassa\Richiesta_preventivo_convenzione_cassa_2019-2022.doc</w:t>
    </w:r>
    <w:r w:rsidRPr="00973B9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32A" w:rsidRDefault="0032632A" w:rsidP="00973B9C">
      <w:r>
        <w:separator/>
      </w:r>
    </w:p>
  </w:footnote>
  <w:footnote w:type="continuationSeparator" w:id="1">
    <w:p w:rsidR="0032632A" w:rsidRDefault="0032632A" w:rsidP="00973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A58"/>
    <w:multiLevelType w:val="singleLevel"/>
    <w:tmpl w:val="67B4C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12E34886"/>
    <w:multiLevelType w:val="multilevel"/>
    <w:tmpl w:val="0036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62945"/>
    <w:multiLevelType w:val="hybridMultilevel"/>
    <w:tmpl w:val="8CF890B2"/>
    <w:lvl w:ilvl="0" w:tplc="3DE258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FA8"/>
    <w:rsid w:val="00015C79"/>
    <w:rsid w:val="00026856"/>
    <w:rsid w:val="000B1280"/>
    <w:rsid w:val="001044D1"/>
    <w:rsid w:val="00104DDC"/>
    <w:rsid w:val="001050CA"/>
    <w:rsid w:val="00125650"/>
    <w:rsid w:val="00184C6E"/>
    <w:rsid w:val="00185F7D"/>
    <w:rsid w:val="001A75B3"/>
    <w:rsid w:val="001B292A"/>
    <w:rsid w:val="001B2C98"/>
    <w:rsid w:val="002611E6"/>
    <w:rsid w:val="002C0EB3"/>
    <w:rsid w:val="002E44B3"/>
    <w:rsid w:val="002E5638"/>
    <w:rsid w:val="003115B1"/>
    <w:rsid w:val="00324414"/>
    <w:rsid w:val="0032632A"/>
    <w:rsid w:val="00342F12"/>
    <w:rsid w:val="0035492D"/>
    <w:rsid w:val="00367B10"/>
    <w:rsid w:val="00370D72"/>
    <w:rsid w:val="00377434"/>
    <w:rsid w:val="003C5E58"/>
    <w:rsid w:val="004205E0"/>
    <w:rsid w:val="004210C5"/>
    <w:rsid w:val="0047353D"/>
    <w:rsid w:val="004940EA"/>
    <w:rsid w:val="004A74EC"/>
    <w:rsid w:val="004C53A0"/>
    <w:rsid w:val="00561CD6"/>
    <w:rsid w:val="0058037E"/>
    <w:rsid w:val="005908C6"/>
    <w:rsid w:val="005B3DE9"/>
    <w:rsid w:val="005C568E"/>
    <w:rsid w:val="005F4619"/>
    <w:rsid w:val="0067503F"/>
    <w:rsid w:val="006A2752"/>
    <w:rsid w:val="006B762B"/>
    <w:rsid w:val="006C1E7D"/>
    <w:rsid w:val="006E4C9F"/>
    <w:rsid w:val="006E79A6"/>
    <w:rsid w:val="007047AB"/>
    <w:rsid w:val="00733FA8"/>
    <w:rsid w:val="0075043A"/>
    <w:rsid w:val="007633DB"/>
    <w:rsid w:val="007C4C7E"/>
    <w:rsid w:val="007C7163"/>
    <w:rsid w:val="0081563B"/>
    <w:rsid w:val="0086439F"/>
    <w:rsid w:val="00864427"/>
    <w:rsid w:val="008F0281"/>
    <w:rsid w:val="00945111"/>
    <w:rsid w:val="00962EBC"/>
    <w:rsid w:val="00973B9C"/>
    <w:rsid w:val="009A12FC"/>
    <w:rsid w:val="009A2F53"/>
    <w:rsid w:val="009A6372"/>
    <w:rsid w:val="009F33BF"/>
    <w:rsid w:val="00A128FE"/>
    <w:rsid w:val="00A3239E"/>
    <w:rsid w:val="00A52E8F"/>
    <w:rsid w:val="00A54A19"/>
    <w:rsid w:val="00AA38ED"/>
    <w:rsid w:val="00B10182"/>
    <w:rsid w:val="00C174F8"/>
    <w:rsid w:val="00C84F87"/>
    <w:rsid w:val="00C90F38"/>
    <w:rsid w:val="00CA2608"/>
    <w:rsid w:val="00CB27B3"/>
    <w:rsid w:val="00D26735"/>
    <w:rsid w:val="00D777CB"/>
    <w:rsid w:val="00DA2697"/>
    <w:rsid w:val="00DD0B99"/>
    <w:rsid w:val="00E04D06"/>
    <w:rsid w:val="00E23AD7"/>
    <w:rsid w:val="00E25F73"/>
    <w:rsid w:val="00E41633"/>
    <w:rsid w:val="00EA3B98"/>
    <w:rsid w:val="00ED2CED"/>
    <w:rsid w:val="00F4513B"/>
    <w:rsid w:val="00F624FD"/>
    <w:rsid w:val="00FC683F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FA8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C5E58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Collegamentoipertestuale1">
    <w:name w:val="Collegamento ipertestuale1"/>
    <w:rsid w:val="0086439F"/>
    <w:rPr>
      <w:color w:val="0000FF"/>
      <w:u w:val="single"/>
    </w:rPr>
  </w:style>
  <w:style w:type="character" w:styleId="Collegamentoipertestuale">
    <w:name w:val="Hyperlink"/>
    <w:rsid w:val="00733FA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3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973B9C"/>
    <w:rPr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73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973B9C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5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A75B3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7047AB"/>
    <w:rPr>
      <w:b/>
      <w:bCs/>
    </w:rPr>
  </w:style>
  <w:style w:type="character" w:customStyle="1" w:styleId="destinatario">
    <w:name w:val="destinatario"/>
    <w:rsid w:val="003115B1"/>
  </w:style>
  <w:style w:type="paragraph" w:customStyle="1" w:styleId="Paragrafoelenco1">
    <w:name w:val="Paragrafo elenco1"/>
    <w:basedOn w:val="Normale"/>
    <w:rsid w:val="006A275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2781</CharactersWithSpaces>
  <SharedDoc>false</SharedDoc>
  <HLinks>
    <vt:vector size="6" baseType="variant">
      <vt:variant>
        <vt:i4>5701679</vt:i4>
      </vt:variant>
      <vt:variant>
        <vt:i4>0</vt:i4>
      </vt:variant>
      <vt:variant>
        <vt:i4>0</vt:i4>
      </vt:variant>
      <vt:variant>
        <vt:i4>5</vt:i4>
      </vt:variant>
      <vt:variant>
        <vt:lpwstr>mailto:fopc030008@pec.istruzione.it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</dc:creator>
  <cp:lastModifiedBy>Fiorisa</cp:lastModifiedBy>
  <cp:revision>2</cp:revision>
  <cp:lastPrinted>2018-09-24T14:09:00Z</cp:lastPrinted>
  <dcterms:created xsi:type="dcterms:W3CDTF">2019-12-03T11:43:00Z</dcterms:created>
  <dcterms:modified xsi:type="dcterms:W3CDTF">2019-12-03T11:43:00Z</dcterms:modified>
</cp:coreProperties>
</file>