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5839A" w14:textId="78852F83" w:rsidR="00BC2AB4" w:rsidRDefault="00747C34" w:rsidP="008D561A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976D07">
        <w:rPr>
          <w:rFonts w:eastAsia="Calibri" w:cstheme="minorHAnsi"/>
          <w:b/>
          <w:bCs/>
          <w:noProof/>
          <w:lang w:val="it-IT"/>
        </w:rPr>
        <w:t xml:space="preserve">Allegato 3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14:paraId="5E50FBB0" w14:textId="513B4BE9"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</w:t>
      </w:r>
      <w:r w:rsidR="00B54D5A">
        <w:rPr>
          <w:rFonts w:eastAsia="Calibri" w:cstheme="minorHAnsi"/>
          <w:lang w:val="it-IT"/>
        </w:rPr>
        <w:t>____</w:t>
      </w:r>
      <w:r w:rsidRPr="00A85B3D">
        <w:rPr>
          <w:rFonts w:eastAsia="Calibri" w:cstheme="minorHAnsi"/>
          <w:lang w:val="it-IT"/>
        </w:rPr>
        <w:t xml:space="preserve">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0D7E2C" w:rsidRPr="00A85B3D">
        <w:rPr>
          <w:rFonts w:eastAsia="Calibri" w:cstheme="minorHAnsi"/>
          <w:lang w:val="it-IT"/>
        </w:rPr>
        <w:t>volta all’affidamento diretto, ai sensi</w:t>
      </w:r>
      <w:r w:rsidR="002F3AFD" w:rsidRPr="00A85B3D">
        <w:rPr>
          <w:rFonts w:eastAsia="Calibri" w:cstheme="minorHAnsi"/>
          <w:lang w:val="it-IT"/>
        </w:rPr>
        <w:t xml:space="preserve"> dell’art. 1, comma 2, lett. </w:t>
      </w:r>
      <w:r w:rsidR="000D7E2C" w:rsidRPr="00A85B3D">
        <w:rPr>
          <w:rFonts w:eastAsia="Calibri" w:cstheme="minorHAnsi"/>
          <w:lang w:val="it-IT"/>
        </w:rPr>
        <w:t>a</w:t>
      </w:r>
      <w:r w:rsidR="002F3AFD" w:rsidRPr="00A85B3D">
        <w:rPr>
          <w:rFonts w:eastAsia="Calibri" w:cstheme="minorHAnsi"/>
          <w:lang w:val="it-IT"/>
        </w:rPr>
        <w:t>), del D.L. n. 76/2020</w:t>
      </w:r>
      <w:r w:rsidR="004C3032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>egge n. 120/2020,</w:t>
      </w:r>
      <w:r w:rsidR="00D94EB2" w:rsidRPr="00D94EB2">
        <w:rPr>
          <w:rFonts w:eastAsia="Calibri" w:cstheme="minorHAnsi"/>
          <w:b/>
          <w:bCs/>
          <w:lang w:val="it-IT"/>
        </w:rPr>
        <w:t xml:space="preserve"> </w:t>
      </w:r>
      <w:r w:rsidR="00D94EB2" w:rsidRPr="00D94EB2">
        <w:rPr>
          <w:lang w:val="it-IT"/>
        </w:rPr>
        <w:t xml:space="preserve"> </w:t>
      </w:r>
      <w:r w:rsidR="00D94EB2" w:rsidRPr="00D94EB2">
        <w:rPr>
          <w:rFonts w:eastAsia="Calibri" w:cstheme="minorHAnsi"/>
          <w:lang w:val="it-IT"/>
        </w:rPr>
        <w:t>e successivamente modificato dall’art. 51, comma 1, lett. a), sub 2.1), del D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>L</w:t>
      </w:r>
      <w:r w:rsidR="0035656B">
        <w:rPr>
          <w:rFonts w:eastAsia="Calibri" w:cstheme="minorHAnsi"/>
          <w:lang w:val="it-IT"/>
        </w:rPr>
        <w:t>.</w:t>
      </w:r>
      <w:r w:rsidR="00D94EB2" w:rsidRPr="00D94EB2">
        <w:rPr>
          <w:rFonts w:eastAsia="Calibri" w:cstheme="minorHAnsi"/>
          <w:lang w:val="it-IT"/>
        </w:rPr>
        <w:t xml:space="preserve"> n. 77/2021, convertito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con modificazioni</w:t>
      </w:r>
      <w:r w:rsidR="00B54D5A">
        <w:rPr>
          <w:rFonts w:eastAsia="Calibri" w:cstheme="minorHAnsi"/>
          <w:lang w:val="it-IT"/>
        </w:rPr>
        <w:t>,</w:t>
      </w:r>
      <w:r w:rsidR="00D94EB2" w:rsidRPr="00D94EB2">
        <w:rPr>
          <w:rFonts w:eastAsia="Calibri" w:cstheme="minorHAnsi"/>
          <w:lang w:val="it-IT"/>
        </w:rPr>
        <w:t xml:space="preserve"> dalla </w:t>
      </w:r>
      <w:r w:rsidR="00B54D5A">
        <w:rPr>
          <w:rFonts w:eastAsia="Calibri" w:cstheme="minorHAnsi"/>
          <w:lang w:val="it-IT"/>
        </w:rPr>
        <w:t>l</w:t>
      </w:r>
      <w:r w:rsidR="00D94EB2" w:rsidRPr="00D94EB2">
        <w:rPr>
          <w:rFonts w:eastAsia="Calibri" w:cstheme="minorHAnsi"/>
          <w:lang w:val="it-IT"/>
        </w:rPr>
        <w:t xml:space="preserve">egge </w:t>
      </w:r>
      <w:r w:rsidR="00B54D5A">
        <w:rPr>
          <w:rFonts w:eastAsia="Calibri" w:cstheme="minorHAnsi"/>
          <w:lang w:val="it-IT"/>
        </w:rPr>
        <w:t xml:space="preserve">n. </w:t>
      </w:r>
      <w:r w:rsidR="00D94EB2" w:rsidRPr="00D94EB2">
        <w:rPr>
          <w:rFonts w:eastAsia="Calibri" w:cstheme="minorHAnsi"/>
          <w:lang w:val="it-IT"/>
        </w:rPr>
        <w:t>108/2021</w:t>
      </w:r>
      <w:r w:rsidR="002F3AFD" w:rsidRPr="00A85B3D">
        <w:rPr>
          <w:rFonts w:eastAsia="Calibri" w:cstheme="minorHAnsi"/>
          <w:lang w:val="it-IT"/>
        </w:rPr>
        <w:t xml:space="preserve">, </w:t>
      </w:r>
      <w:r w:rsidR="00DA36A1" w:rsidRPr="00A85B3D">
        <w:rPr>
          <w:rFonts w:eastAsia="Calibri" w:cstheme="minorHAnsi"/>
          <w:lang w:val="it-IT"/>
        </w:rPr>
        <w:t>da espletarsi mediante lo strumento del</w:t>
      </w:r>
      <w:r w:rsidR="00F35D4B">
        <w:rPr>
          <w:rFonts w:eastAsia="Calibri" w:cstheme="minorHAnsi"/>
          <w:lang w:val="it-IT"/>
        </w:rPr>
        <w:t>la Trattativa Diretta</w:t>
      </w:r>
      <w:r w:rsidR="00DA36A1" w:rsidRPr="00A85B3D">
        <w:rPr>
          <w:rFonts w:eastAsia="Calibri" w:cstheme="minorHAnsi"/>
          <w:lang w:val="it-IT"/>
        </w:rPr>
        <w:t xml:space="preserve"> </w:t>
      </w:r>
      <w:r w:rsidR="00D20452">
        <w:rPr>
          <w:rFonts w:eastAsia="Calibri" w:cstheme="minorHAnsi"/>
          <w:lang w:val="it-IT"/>
        </w:rPr>
        <w:t xml:space="preserve">per l’acquisto di dotazioni digitali  </w:t>
      </w:r>
      <w:r w:rsidR="00D20452" w:rsidRPr="00A85B3D">
        <w:rPr>
          <w:rFonts w:eastAsia="Calibri" w:cstheme="minorHAnsi"/>
          <w:bCs/>
          <w:lang w:val="it-IT"/>
        </w:rPr>
        <w:t xml:space="preserve">CIG </w:t>
      </w:r>
      <w:r w:rsidR="00862070">
        <w:rPr>
          <w:rFonts w:eastAsia="Calibri" w:cstheme="minorHAnsi"/>
          <w:bCs/>
          <w:lang w:val="it-IT"/>
        </w:rPr>
        <w:t>A003E03D46</w:t>
      </w:r>
      <w:bookmarkStart w:id="0" w:name="_GoBack"/>
      <w:bookmarkEnd w:id="0"/>
      <w:r w:rsidR="00D20452">
        <w:rPr>
          <w:rFonts w:eastAsia="Calibri" w:cstheme="minorHAnsi"/>
          <w:bCs/>
          <w:lang w:val="it-IT"/>
        </w:rPr>
        <w:t xml:space="preserve">, </w:t>
      </w:r>
      <w:r w:rsidR="00862070">
        <w:rPr>
          <w:rFonts w:eastAsia="Calibri" w:cstheme="minorHAnsi"/>
          <w:bCs/>
          <w:lang w:val="it-IT"/>
        </w:rPr>
        <w:t xml:space="preserve">  </w:t>
      </w:r>
      <w:r w:rsidR="00D20452">
        <w:rPr>
          <w:rFonts w:eastAsia="Calibri" w:cstheme="minorHAnsi"/>
          <w:bCs/>
          <w:lang w:val="it-IT"/>
        </w:rPr>
        <w:t xml:space="preserve">CUP </w:t>
      </w:r>
      <w:r w:rsidR="00D20452" w:rsidRPr="00437E77">
        <w:rPr>
          <w:rFonts w:eastAsia="Calibri" w:cstheme="minorHAnsi"/>
          <w:b/>
          <w:bCs/>
          <w:lang w:val="it-IT"/>
        </w:rPr>
        <w:t>F94D22003040006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–“</w:t>
      </w:r>
      <w:r w:rsidR="005D1599" w:rsidRPr="005D1599">
        <w:rPr>
          <w:rFonts w:cstheme="minorHAnsi"/>
          <w:i/>
          <w:iCs/>
          <w:lang w:val="it-IT"/>
        </w:rPr>
        <w:t>Azione 2: Next generation labs - Laboratori per le professioni digitali del futuro</w:t>
      </w:r>
      <w:r w:rsidR="005D1599" w:rsidRPr="005D1599">
        <w:rPr>
          <w:rFonts w:cstheme="minorHAnsi"/>
          <w:lang w:val="it-IT"/>
        </w:rPr>
        <w:t>”</w:t>
      </w:r>
      <w:r w:rsidR="005D1599">
        <w:rPr>
          <w:rFonts w:cstheme="minorHAnsi"/>
          <w:lang w:val="it-IT"/>
        </w:rPr>
        <w:t>,</w:t>
      </w:r>
      <w:r w:rsidR="00B54D5A">
        <w:rPr>
          <w:rFonts w:cstheme="minorHAnsi"/>
          <w:lang w:val="it-IT"/>
        </w:rPr>
        <w:t xml:space="preserve"> finanziato dall’Unione europea – </w:t>
      </w:r>
      <w:proofErr w:type="spellStart"/>
      <w:r w:rsidR="00B54D5A" w:rsidRPr="00B54D5A">
        <w:rPr>
          <w:rFonts w:cstheme="minorHAnsi"/>
          <w:i/>
          <w:iCs/>
          <w:lang w:val="it-IT"/>
        </w:rPr>
        <w:t>Next</w:t>
      </w:r>
      <w:proofErr w:type="spellEnd"/>
      <w:r w:rsidR="00B54D5A" w:rsidRPr="00B54D5A">
        <w:rPr>
          <w:rFonts w:cstheme="minorHAnsi"/>
          <w:i/>
          <w:iCs/>
          <w:lang w:val="it-IT"/>
        </w:rPr>
        <w:t xml:space="preserve"> Generation EU</w:t>
      </w:r>
    </w:p>
    <w:p w14:paraId="0DB56B58" w14:textId="4C5B980C"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14:paraId="0234FDB5" w14:textId="10FCC164"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14:paraId="5D55C866" w14:textId="1D943A54" w:rsidR="00A95CA4" w:rsidRDefault="003D3692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3D3692">
        <w:rPr>
          <w:rFonts w:ascii="Calibri" w:hAnsi="Calibri" w:cs="Calibri"/>
          <w:sz w:val="22"/>
          <w:szCs w:val="22"/>
        </w:rPr>
        <w:t xml:space="preserve">di assumere nei confronti </w:t>
      </w:r>
      <w:r w:rsidR="005D1599">
        <w:rPr>
          <w:rFonts w:ascii="Calibri" w:hAnsi="Calibri" w:cs="Calibri"/>
          <w:sz w:val="22"/>
          <w:szCs w:val="22"/>
        </w:rPr>
        <w:t xml:space="preserve">dell’Istituto </w:t>
      </w:r>
      <w:r w:rsidR="00D20452">
        <w:rPr>
          <w:rFonts w:ascii="Calibri" w:hAnsi="Calibri" w:cs="Calibri"/>
          <w:sz w:val="22"/>
          <w:szCs w:val="22"/>
        </w:rPr>
        <w:t>Liceo Classico Statale Francesco Stelluti - Fabriano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Pr="005D1599">
        <w:rPr>
          <w:rFonts w:ascii="Calibri" w:hAnsi="Calibri" w:cs="Calibri"/>
          <w:sz w:val="22"/>
          <w:szCs w:val="22"/>
        </w:rPr>
        <w:t>per l’attuazione dell’intervento amm</w:t>
      </w:r>
      <w:r w:rsidRPr="003D3692">
        <w:rPr>
          <w:rFonts w:ascii="Calibri" w:hAnsi="Calibri" w:cs="Calibri"/>
          <w:sz w:val="22"/>
          <w:szCs w:val="22"/>
        </w:rPr>
        <w:t>esso a finanziamento</w:t>
      </w:r>
      <w:r w:rsidR="009D45D1">
        <w:rPr>
          <w:rFonts w:ascii="Calibri" w:hAnsi="Calibri" w:cs="Calibri"/>
          <w:sz w:val="22"/>
          <w:szCs w:val="22"/>
        </w:rPr>
        <w:t xml:space="preserve"> nell’ambito del Piano </w:t>
      </w:r>
      <w:r w:rsidR="00B54D5A">
        <w:rPr>
          <w:rFonts w:ascii="Calibri" w:hAnsi="Calibri" w:cs="Calibri"/>
          <w:sz w:val="22"/>
          <w:szCs w:val="22"/>
        </w:rPr>
        <w:t>n</w:t>
      </w:r>
      <w:r w:rsidR="009D45D1" w:rsidRPr="009D45D1">
        <w:rPr>
          <w:rFonts w:ascii="Calibri" w:hAnsi="Calibri" w:cs="Calibri"/>
          <w:sz w:val="22"/>
          <w:szCs w:val="22"/>
        </w:rPr>
        <w:t xml:space="preserve">azionale di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 xml:space="preserve">ipresa e </w:t>
      </w:r>
      <w:r w:rsidR="00B54D5A">
        <w:rPr>
          <w:rFonts w:ascii="Calibri" w:hAnsi="Calibri" w:cs="Calibri"/>
          <w:sz w:val="22"/>
          <w:szCs w:val="22"/>
        </w:rPr>
        <w:t>r</w:t>
      </w:r>
      <w:r w:rsidR="009D45D1" w:rsidRPr="009D45D1">
        <w:rPr>
          <w:rFonts w:ascii="Calibri" w:hAnsi="Calibri" w:cs="Calibri"/>
          <w:sz w:val="22"/>
          <w:szCs w:val="22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–</w:t>
      </w:r>
      <w:r w:rsidR="00D20452">
        <w:rPr>
          <w:rFonts w:ascii="Calibri" w:hAnsi="Calibri" w:cs="Calibri"/>
          <w:sz w:val="22"/>
          <w:szCs w:val="22"/>
        </w:rPr>
        <w:t xml:space="preserve"> </w:t>
      </w:r>
      <w:r w:rsidR="009D45D1" w:rsidRPr="009D45D1">
        <w:rPr>
          <w:rFonts w:ascii="Calibri" w:hAnsi="Calibri" w:cs="Calibri"/>
          <w:sz w:val="22"/>
          <w:szCs w:val="22"/>
        </w:rPr>
        <w:t>“Azione 2: Next generation labs - Laboratori per le professioni digitali del futuro”</w:t>
      </w:r>
      <w:r w:rsidR="00A95CA4">
        <w:rPr>
          <w:rFonts w:ascii="Calibri" w:hAnsi="Calibri" w:cs="Calibri"/>
          <w:sz w:val="22"/>
          <w:szCs w:val="22"/>
        </w:rPr>
        <w:t xml:space="preserve">, </w:t>
      </w:r>
      <w:r w:rsidR="00B54D5A">
        <w:rPr>
          <w:rFonts w:ascii="Calibri" w:hAnsi="Calibri" w:cs="Calibri"/>
          <w:sz w:val="22"/>
          <w:szCs w:val="22"/>
        </w:rPr>
        <w:t xml:space="preserve">finanziato dall’Unione europea – </w:t>
      </w:r>
      <w:r w:rsidR="00B54D5A" w:rsidRPr="00B54D5A">
        <w:rPr>
          <w:rFonts w:ascii="Calibri" w:hAnsi="Calibri" w:cs="Calibri"/>
          <w:i/>
          <w:iCs/>
          <w:sz w:val="22"/>
          <w:szCs w:val="22"/>
        </w:rPr>
        <w:t>Next Generation EU</w:t>
      </w:r>
      <w:r w:rsidR="00B54D5A">
        <w:rPr>
          <w:rFonts w:ascii="Calibri" w:hAnsi="Calibri" w:cs="Calibri"/>
          <w:sz w:val="22"/>
          <w:szCs w:val="22"/>
        </w:rPr>
        <w:t xml:space="preserve">, </w:t>
      </w:r>
      <w:r w:rsidR="00A95CA4" w:rsidRPr="005D1599">
        <w:rPr>
          <w:rFonts w:ascii="Calibri" w:hAnsi="Calibri" w:cs="Calibri"/>
          <w:sz w:val="22"/>
          <w:szCs w:val="22"/>
        </w:rPr>
        <w:t>l’impegno a</w:t>
      </w:r>
      <w:r w:rsidR="00A95CA4">
        <w:rPr>
          <w:rFonts w:ascii="Calibri" w:hAnsi="Calibri" w:cs="Calibri"/>
          <w:sz w:val="22"/>
          <w:szCs w:val="22"/>
        </w:rPr>
        <w:t xml:space="preserve">: </w:t>
      </w:r>
    </w:p>
    <w:p w14:paraId="7463A327" w14:textId="629B517B"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14:paraId="279156E9" w14:textId="2C76DAC2"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</w:t>
      </w:r>
      <w:r w:rsidR="0035656B">
        <w:rPr>
          <w:rFonts w:ascii="Calibri" w:hAnsi="Calibri" w:cs="Calibri"/>
          <w:sz w:val="22"/>
          <w:szCs w:val="22"/>
        </w:rPr>
        <w:t>.</w:t>
      </w:r>
      <w:r w:rsidR="003D3692" w:rsidRPr="003D3692">
        <w:rPr>
          <w:rFonts w:ascii="Calibri" w:hAnsi="Calibri" w:cs="Calibri"/>
          <w:sz w:val="22"/>
          <w:szCs w:val="22"/>
        </w:rPr>
        <w:t xml:space="preserve">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14:paraId="1946CF5E" w14:textId="7EF36FBD"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14:paraId="6BB7EC6D" w14:textId="23AB2A5E" w:rsidR="009D45D1" w:rsidRPr="008D561A" w:rsidRDefault="003D3692" w:rsidP="008D561A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 xml:space="preserve">Ministero della </w:t>
      </w:r>
      <w:r w:rsidR="00B54D5A">
        <w:rPr>
          <w:rFonts w:ascii="Calibri" w:hAnsi="Calibri" w:cs="Calibri"/>
          <w:sz w:val="22"/>
          <w:szCs w:val="22"/>
        </w:rPr>
        <w:t>t</w:t>
      </w:r>
      <w:r w:rsidR="005D3AD5" w:rsidRPr="005D3AD5">
        <w:rPr>
          <w:rFonts w:ascii="Calibri" w:hAnsi="Calibri" w:cs="Calibri"/>
          <w:sz w:val="22"/>
          <w:szCs w:val="22"/>
        </w:rPr>
        <w:t xml:space="preserve">ransizione </w:t>
      </w:r>
      <w:r w:rsidR="00B54D5A">
        <w:rPr>
          <w:rFonts w:ascii="Calibri" w:hAnsi="Calibri" w:cs="Calibri"/>
          <w:sz w:val="22"/>
          <w:szCs w:val="22"/>
        </w:rPr>
        <w:t>e</w:t>
      </w:r>
      <w:r w:rsidR="005D3AD5" w:rsidRPr="005D3AD5">
        <w:rPr>
          <w:rFonts w:ascii="Calibri" w:hAnsi="Calibri" w:cs="Calibri"/>
          <w:sz w:val="22"/>
          <w:szCs w:val="22"/>
        </w:rPr>
        <w:t>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3D3692" w14:paraId="7292A711" w14:textId="77777777" w:rsidTr="003D3692">
        <w:tc>
          <w:tcPr>
            <w:tcW w:w="4986" w:type="dxa"/>
          </w:tcPr>
          <w:p w14:paraId="19F80DF1" w14:textId="5627A88C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14:paraId="5C3B860E" w14:textId="76815FFE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14:paraId="6E8C38EE" w14:textId="77777777" w:rsidTr="003D3692">
        <w:tc>
          <w:tcPr>
            <w:tcW w:w="4986" w:type="dxa"/>
          </w:tcPr>
          <w:p w14:paraId="7F202B29" w14:textId="0E9804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14:paraId="1024CAFE" w14:textId="78FCF3CD"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8D561A">
      <w:footerReference w:type="default" r:id="rId8"/>
      <w:pgSz w:w="12240" w:h="15840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33AAF" w14:textId="77777777" w:rsidR="00AB66ED" w:rsidRDefault="00AB66ED" w:rsidP="008C2AE9">
      <w:pPr>
        <w:spacing w:after="0" w:line="240" w:lineRule="auto"/>
      </w:pPr>
      <w:r>
        <w:separator/>
      </w:r>
    </w:p>
  </w:endnote>
  <w:endnote w:type="continuationSeparator" w:id="0">
    <w:p w14:paraId="51616BB4" w14:textId="77777777" w:rsidR="00AB66ED" w:rsidRDefault="00AB66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62070" w:rsidRPr="00862070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B60CF" w14:textId="77777777" w:rsidR="00AB66ED" w:rsidRDefault="00AB66ED" w:rsidP="008C2AE9">
      <w:pPr>
        <w:spacing w:after="0" w:line="240" w:lineRule="auto"/>
      </w:pPr>
      <w:r>
        <w:separator/>
      </w:r>
    </w:p>
  </w:footnote>
  <w:footnote w:type="continuationSeparator" w:id="0">
    <w:p w14:paraId="11E37D6B" w14:textId="77777777" w:rsidR="00AB66ED" w:rsidRDefault="00AB66ED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62070"/>
    <w:rsid w:val="00870943"/>
    <w:rsid w:val="008865CA"/>
    <w:rsid w:val="008B3050"/>
    <w:rsid w:val="008C2AE9"/>
    <w:rsid w:val="008D1369"/>
    <w:rsid w:val="008D1977"/>
    <w:rsid w:val="008D561A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813BF"/>
    <w:rsid w:val="00E82C64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2023-08-03T10:02:00Z</dcterms:created>
  <dcterms:modified xsi:type="dcterms:W3CDTF">2023-08-09T13:34:00Z</dcterms:modified>
</cp:coreProperties>
</file>