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61"/>
        <w:tblW w:w="10800" w:type="dxa"/>
        <w:tblCellMar>
          <w:left w:w="70" w:type="dxa"/>
          <w:right w:w="70" w:type="dxa"/>
        </w:tblCellMar>
        <w:tblLook w:val="04A0"/>
      </w:tblPr>
      <w:tblGrid>
        <w:gridCol w:w="1224"/>
        <w:gridCol w:w="7936"/>
        <w:gridCol w:w="1640"/>
      </w:tblGrid>
      <w:tr w:rsidR="004E6864" w:rsidTr="004E6864">
        <w:tc>
          <w:tcPr>
            <w:tcW w:w="1220" w:type="dxa"/>
            <w:vAlign w:val="center"/>
            <w:hideMark/>
          </w:tcPr>
          <w:p w:rsidR="004E6864" w:rsidRDefault="001409C6" w:rsidP="004E6864">
            <w:pPr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smallCaps/>
                <w:noProof/>
                <w:sz w:val="16"/>
                <w:szCs w:val="16"/>
              </w:rPr>
              <w:drawing>
                <wp:inline distT="0" distB="0" distL="0" distR="0">
                  <wp:extent cx="688340" cy="805815"/>
                  <wp:effectExtent l="0" t="0" r="0" b="0"/>
                  <wp:docPr id="1" name="Immagine 1" descr="Stemma%20Re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ma%20Re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0" w:type="dxa"/>
          </w:tcPr>
          <w:p w:rsidR="004E6864" w:rsidRDefault="004E6864" w:rsidP="004E686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4E6864" w:rsidRDefault="004E6864" w:rsidP="004E6864">
            <w:pPr>
              <w:keepNext/>
              <w:overflowPunct w:val="0"/>
              <w:autoSpaceDE w:val="0"/>
              <w:autoSpaceDN w:val="0"/>
              <w:jc w:val="center"/>
              <w:outlineLvl w:val="1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Istituto Scolastico Comprensivo</w:t>
            </w:r>
          </w:p>
          <w:p w:rsidR="004E6864" w:rsidRDefault="004E6864" w:rsidP="004E6864">
            <w:pPr>
              <w:keepNext/>
              <w:overflowPunct w:val="0"/>
              <w:autoSpaceDE w:val="0"/>
              <w:autoSpaceDN w:val="0"/>
              <w:jc w:val="center"/>
              <w:outlineLvl w:val="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CUPRA MARITTIMA e RIPATRANSONE (AP)</w:t>
            </w:r>
          </w:p>
          <w:p w:rsidR="004E6864" w:rsidRDefault="004E6864" w:rsidP="004E6864">
            <w:pPr>
              <w:keepNext/>
              <w:overflowPunct w:val="0"/>
              <w:autoSpaceDE w:val="0"/>
              <w:autoSpaceDN w:val="0"/>
              <w:ind w:left="-120"/>
              <w:jc w:val="center"/>
              <w:outlineLvl w:val="1"/>
              <w:rPr>
                <w:rFonts w:ascii="Bell MT" w:hAnsi="Bell MT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Scuola dell’infanzia, primaria e secondaria 1° grado</w:t>
            </w:r>
          </w:p>
          <w:p w:rsidR="004E6864" w:rsidRDefault="004E6864" w:rsidP="004E6864">
            <w:pPr>
              <w:ind w:left="-240" w:right="-360"/>
              <w:jc w:val="center"/>
              <w:rPr>
                <w:b/>
                <w:bCs/>
                <w:iCs/>
                <w:sz w:val="16"/>
                <w:szCs w:val="16"/>
                <w:u w:val="single"/>
              </w:rPr>
            </w:pPr>
            <w:r>
              <w:rPr>
                <w:b/>
                <w:bCs/>
                <w:iCs/>
                <w:sz w:val="16"/>
                <w:szCs w:val="16"/>
                <w:u w:val="single"/>
              </w:rPr>
              <w:t>Comuni: Cossignano – Cupra Marittima – Massignano – Montefiore dell’Aso – Ripatransone</w:t>
            </w:r>
          </w:p>
          <w:p w:rsidR="004E6864" w:rsidRPr="00D30FA4" w:rsidRDefault="004E6864" w:rsidP="004E6864">
            <w:pPr>
              <w:ind w:left="-240" w:right="-36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D30FA4">
              <w:rPr>
                <w:b/>
                <w:bCs/>
                <w:iCs/>
                <w:sz w:val="16"/>
                <w:szCs w:val="16"/>
              </w:rPr>
              <w:t>Via  Da Sole, 1  - 63065 -   RIPATRANSONE (AP)</w:t>
            </w:r>
          </w:p>
          <w:p w:rsidR="004E6864" w:rsidRDefault="004E6864" w:rsidP="004E6864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C.F. 82005290448 – Tel. 0735/9234 e Fax 0735/99112 - cod. Min. APIC804003</w:t>
            </w:r>
          </w:p>
          <w:p w:rsidR="004E6864" w:rsidRDefault="004E6864" w:rsidP="004E686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 e mail: </w:t>
            </w:r>
            <w:hyperlink r:id="rId6" w:history="1">
              <w:r>
                <w:rPr>
                  <w:rStyle w:val="Collegamentoipertestuale"/>
                  <w:rFonts w:ascii="Arial Narrow" w:hAnsi="Arial Narrow" w:cs="Arial"/>
                  <w:i/>
                  <w:iCs/>
                  <w:sz w:val="16"/>
                  <w:szCs w:val="16"/>
                </w:rPr>
                <w:t>apic804003@istruzione.it</w:t>
              </w:r>
            </w:hyperlink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 -  Pec: </w:t>
            </w:r>
            <w:hyperlink r:id="rId7" w:history="1">
              <w:r>
                <w:rPr>
                  <w:rStyle w:val="Collegamentoipertestuale"/>
                  <w:rFonts w:ascii="Arial Narrow" w:hAnsi="Arial Narrow" w:cs="Arial"/>
                  <w:i/>
                  <w:iCs/>
                  <w:sz w:val="16"/>
                  <w:szCs w:val="16"/>
                </w:rPr>
                <w:t>apic804003@pec.istruzione.it</w:t>
              </w:r>
            </w:hyperlink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 – </w:t>
            </w:r>
          </w:p>
          <w:p w:rsidR="004E6864" w:rsidRPr="004546F7" w:rsidRDefault="004E6864" w:rsidP="004E686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4546F7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en-US"/>
              </w:rPr>
              <w:t>Sito</w:t>
            </w:r>
            <w:proofErr w:type="spellEnd"/>
            <w:r w:rsidRPr="004546F7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web: </w:t>
            </w:r>
            <w:hyperlink r:id="rId8" w:history="1">
              <w:r w:rsidRPr="004546F7">
                <w:rPr>
                  <w:rStyle w:val="Collegamentoipertestuale"/>
                  <w:rFonts w:ascii="Arial Narrow" w:hAnsi="Arial Narrow" w:cs="Arial"/>
                  <w:i/>
                  <w:iCs/>
                  <w:sz w:val="16"/>
                  <w:szCs w:val="16"/>
                  <w:lang w:val="en-US"/>
                </w:rPr>
                <w:t>www.iccupra-ripatransone</w:t>
              </w:r>
              <w:r w:rsidRPr="004546F7">
                <w:rPr>
                  <w:rStyle w:val="Collegamentoipertestuale"/>
                  <w:rFonts w:ascii="Arial Narrow" w:hAnsi="Arial Narrow"/>
                  <w:sz w:val="16"/>
                  <w:szCs w:val="16"/>
                  <w:lang w:val="en-US"/>
                </w:rPr>
                <w:t>.</w:t>
              </w:r>
              <w:r>
                <w:rPr>
                  <w:rStyle w:val="Collegamentoipertestuale"/>
                  <w:rFonts w:ascii="Arial Narrow" w:hAnsi="Arial Narrow"/>
                  <w:sz w:val="16"/>
                  <w:szCs w:val="16"/>
                  <w:lang w:val="en-US"/>
                </w:rPr>
                <w:t>edu</w:t>
              </w:r>
              <w:r w:rsidRPr="004546F7">
                <w:rPr>
                  <w:rStyle w:val="Collegamentoipertestuale"/>
                  <w:rFonts w:ascii="Arial Narrow" w:hAnsi="Arial Narrow"/>
                  <w:sz w:val="16"/>
                  <w:szCs w:val="16"/>
                  <w:lang w:val="en-US"/>
                </w:rPr>
                <w:t>.it</w:t>
              </w:r>
            </w:hyperlink>
            <w:r w:rsidRPr="004546F7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</w:p>
          <w:p w:rsidR="004E6864" w:rsidRPr="004546F7" w:rsidRDefault="004E6864" w:rsidP="004E6864">
            <w:pPr>
              <w:rPr>
                <w:rFonts w:ascii="Bell MT" w:hAnsi="Bell MT"/>
                <w:b/>
                <w:sz w:val="16"/>
                <w:szCs w:val="16"/>
                <w:lang w:val="en-US"/>
              </w:rPr>
            </w:pPr>
          </w:p>
          <w:p w:rsidR="004E6864" w:rsidRPr="004546F7" w:rsidRDefault="004E6864" w:rsidP="004E6864">
            <w:pPr>
              <w:jc w:val="center"/>
              <w:rPr>
                <w:rFonts w:ascii="Comic Sans MS" w:hAnsi="Comic Sans MS"/>
                <w:b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0" w:type="dxa"/>
            <w:vAlign w:val="center"/>
            <w:hideMark/>
          </w:tcPr>
          <w:p w:rsidR="004E6864" w:rsidRDefault="001409C6" w:rsidP="004E6864">
            <w:pPr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>
                  <wp:extent cx="869315" cy="552450"/>
                  <wp:effectExtent l="0" t="0" r="0" b="0"/>
                  <wp:docPr id="2" name="Immagine 2" descr="euro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ro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597A" w:rsidRDefault="00B2597A" w:rsidP="00B2597A">
      <w:pPr>
        <w:rPr>
          <w:rFonts w:ascii="Tahoma" w:hAnsi="Tahoma" w:cs="Tahoma"/>
          <w:b/>
          <w:sz w:val="28"/>
          <w:szCs w:val="28"/>
        </w:rPr>
      </w:pPr>
    </w:p>
    <w:p w:rsidR="00AB0DC5" w:rsidRPr="002C6C48" w:rsidRDefault="00AB0DC5" w:rsidP="002C6C48">
      <w:pPr>
        <w:jc w:val="center"/>
        <w:rPr>
          <w:rFonts w:ascii="Tahoma" w:hAnsi="Tahoma" w:cs="Tahoma"/>
          <w:b/>
          <w:sz w:val="28"/>
          <w:szCs w:val="28"/>
        </w:rPr>
      </w:pPr>
      <w:r w:rsidRPr="00CF568C">
        <w:rPr>
          <w:rFonts w:ascii="Tahoma" w:hAnsi="Tahoma" w:cs="Tahoma"/>
          <w:b/>
          <w:sz w:val="28"/>
          <w:szCs w:val="28"/>
        </w:rPr>
        <w:t>Piano Annuale per l’Inclusione</w:t>
      </w:r>
      <w:r w:rsidR="0070343E">
        <w:rPr>
          <w:rFonts w:ascii="Tahoma" w:hAnsi="Tahoma" w:cs="Tahoma"/>
          <w:b/>
          <w:sz w:val="28"/>
          <w:szCs w:val="28"/>
        </w:rPr>
        <w:t xml:space="preserve">  </w:t>
      </w:r>
      <w:proofErr w:type="spellStart"/>
      <w:r w:rsidR="0070343E">
        <w:rPr>
          <w:rFonts w:ascii="Tahoma" w:hAnsi="Tahoma" w:cs="Tahoma"/>
          <w:b/>
          <w:sz w:val="28"/>
          <w:szCs w:val="28"/>
        </w:rPr>
        <w:t>a.s.</w:t>
      </w:r>
      <w:proofErr w:type="spellEnd"/>
      <w:r w:rsidR="0070343E">
        <w:rPr>
          <w:rFonts w:ascii="Tahoma" w:hAnsi="Tahoma" w:cs="Tahoma"/>
          <w:b/>
          <w:sz w:val="28"/>
          <w:szCs w:val="28"/>
        </w:rPr>
        <w:t xml:space="preserve"> 20</w:t>
      </w:r>
      <w:r w:rsidR="00075E04">
        <w:rPr>
          <w:rFonts w:ascii="Tahoma" w:hAnsi="Tahoma" w:cs="Tahoma"/>
          <w:b/>
          <w:sz w:val="28"/>
          <w:szCs w:val="28"/>
        </w:rPr>
        <w:t>19</w:t>
      </w:r>
      <w:r w:rsidR="0070343E">
        <w:rPr>
          <w:rFonts w:ascii="Tahoma" w:hAnsi="Tahoma" w:cs="Tahoma"/>
          <w:b/>
          <w:sz w:val="28"/>
          <w:szCs w:val="28"/>
        </w:rPr>
        <w:t>/</w:t>
      </w:r>
      <w:r w:rsidR="00075E04">
        <w:rPr>
          <w:rFonts w:ascii="Tahoma" w:hAnsi="Tahoma" w:cs="Tahoma"/>
          <w:b/>
          <w:sz w:val="28"/>
          <w:szCs w:val="28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AB0DC5" w:rsidRPr="00785CCC" w:rsidTr="0049777F">
        <w:tc>
          <w:tcPr>
            <w:tcW w:w="9778" w:type="dxa"/>
            <w:vAlign w:val="center"/>
          </w:tcPr>
          <w:p w:rsidR="00AB0DC5" w:rsidRPr="00785CCC" w:rsidRDefault="00AB0DC5" w:rsidP="00CF568C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sz w:val="28"/>
                <w:szCs w:val="28"/>
              </w:rPr>
            </w:pPr>
            <w:r w:rsidRPr="00785CCC">
              <w:rPr>
                <w:rFonts w:ascii="Tahoma" w:hAnsi="Tahoma" w:cs="Tahoma"/>
                <w:b/>
                <w:sz w:val="28"/>
                <w:szCs w:val="28"/>
              </w:rPr>
              <w:t xml:space="preserve">Parte I – </w:t>
            </w:r>
            <w:r w:rsidR="00CF568C">
              <w:rPr>
                <w:rFonts w:ascii="Tahoma" w:hAnsi="Tahoma" w:cs="Tahoma"/>
                <w:b/>
                <w:sz w:val="28"/>
                <w:szCs w:val="28"/>
              </w:rPr>
              <w:t>A</w:t>
            </w:r>
            <w:r w:rsidRPr="00785CCC">
              <w:rPr>
                <w:rFonts w:ascii="Tahoma" w:hAnsi="Tahoma" w:cs="Tahoma"/>
                <w:b/>
                <w:sz w:val="28"/>
                <w:szCs w:val="28"/>
              </w:rPr>
              <w:t>nalisi dei punti di forza e di criticità</w:t>
            </w:r>
          </w:p>
        </w:tc>
      </w:tr>
    </w:tbl>
    <w:p w:rsidR="00AB0DC5" w:rsidRPr="00785CCC" w:rsidRDefault="00AB0D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8"/>
        <w:gridCol w:w="1630"/>
      </w:tblGrid>
      <w:tr w:rsidR="00AB0DC5" w:rsidRPr="00785CCC" w:rsidTr="0049777F">
        <w:tc>
          <w:tcPr>
            <w:tcW w:w="8148" w:type="dxa"/>
            <w:vAlign w:val="center"/>
          </w:tcPr>
          <w:p w:rsidR="00AB0DC5" w:rsidRPr="00785CCC" w:rsidRDefault="00AB0DC5" w:rsidP="0049777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 w:rsidRPr="00785CCC">
              <w:rPr>
                <w:rFonts w:ascii="Tahoma" w:hAnsi="Tahoma" w:cs="Tahoma"/>
                <w:b/>
              </w:rPr>
              <w:t>Rilevazione dei BES presenti:</w:t>
            </w:r>
          </w:p>
        </w:tc>
        <w:tc>
          <w:tcPr>
            <w:tcW w:w="1630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n°</w:t>
            </w:r>
          </w:p>
        </w:tc>
      </w:tr>
      <w:tr w:rsidR="00AB0DC5" w:rsidRPr="00785CCC" w:rsidTr="0049777F">
        <w:tc>
          <w:tcPr>
            <w:tcW w:w="8148" w:type="dxa"/>
            <w:vAlign w:val="center"/>
          </w:tcPr>
          <w:p w:rsidR="00AB0DC5" w:rsidRPr="00785CCC" w:rsidRDefault="00AB0DC5" w:rsidP="0049777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disabilità certificate (Legge 104/92 art. 3, commi 1 e 3)</w:t>
            </w:r>
          </w:p>
        </w:tc>
        <w:tc>
          <w:tcPr>
            <w:tcW w:w="1630" w:type="dxa"/>
            <w:vAlign w:val="center"/>
          </w:tcPr>
          <w:p w:rsidR="00AB0DC5" w:rsidRPr="00785CCC" w:rsidRDefault="000A5D83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50</w:t>
            </w:r>
            <w:r w:rsidR="009E0F3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AB0DC5" w:rsidRPr="00785CCC" w:rsidTr="0049777F">
        <w:tc>
          <w:tcPr>
            <w:tcW w:w="8148" w:type="dxa"/>
            <w:vAlign w:val="center"/>
          </w:tcPr>
          <w:p w:rsidR="00AB0DC5" w:rsidRPr="00785CCC" w:rsidRDefault="00AB0DC5" w:rsidP="0049777F">
            <w:pPr>
              <w:numPr>
                <w:ilvl w:val="0"/>
                <w:numId w:val="10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minorati vista</w:t>
            </w:r>
          </w:p>
        </w:tc>
        <w:tc>
          <w:tcPr>
            <w:tcW w:w="1630" w:type="dxa"/>
            <w:vAlign w:val="center"/>
          </w:tcPr>
          <w:p w:rsidR="00AB0DC5" w:rsidRPr="00785CCC" w:rsidRDefault="009E0F36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AB0DC5" w:rsidRPr="00785CCC" w:rsidTr="0049777F">
        <w:tc>
          <w:tcPr>
            <w:tcW w:w="8148" w:type="dxa"/>
            <w:vAlign w:val="center"/>
          </w:tcPr>
          <w:p w:rsidR="00AB0DC5" w:rsidRPr="00785CCC" w:rsidRDefault="00AB0DC5" w:rsidP="0049777F">
            <w:pPr>
              <w:numPr>
                <w:ilvl w:val="0"/>
                <w:numId w:val="10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minorati udito</w:t>
            </w:r>
          </w:p>
        </w:tc>
        <w:tc>
          <w:tcPr>
            <w:tcW w:w="1630" w:type="dxa"/>
            <w:vAlign w:val="center"/>
          </w:tcPr>
          <w:p w:rsidR="00AB0DC5" w:rsidRPr="00785CCC" w:rsidRDefault="009E0F36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</w:tr>
      <w:tr w:rsidR="00AB0DC5" w:rsidRPr="00785CCC" w:rsidTr="0049777F">
        <w:tc>
          <w:tcPr>
            <w:tcW w:w="8148" w:type="dxa"/>
            <w:vAlign w:val="center"/>
          </w:tcPr>
          <w:p w:rsidR="00AB0DC5" w:rsidRPr="00785CCC" w:rsidRDefault="00AB0DC5" w:rsidP="0049777F">
            <w:pPr>
              <w:numPr>
                <w:ilvl w:val="0"/>
                <w:numId w:val="10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Psicofisici</w:t>
            </w:r>
          </w:p>
        </w:tc>
        <w:tc>
          <w:tcPr>
            <w:tcW w:w="1630" w:type="dxa"/>
            <w:vAlign w:val="center"/>
          </w:tcPr>
          <w:p w:rsidR="00AB0DC5" w:rsidRPr="00785CCC" w:rsidRDefault="00B2597A" w:rsidP="00615841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0A5D83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</w:tr>
      <w:tr w:rsidR="00AB0DC5" w:rsidRPr="00785CCC" w:rsidTr="0049777F">
        <w:tc>
          <w:tcPr>
            <w:tcW w:w="8148" w:type="dxa"/>
            <w:vAlign w:val="center"/>
          </w:tcPr>
          <w:p w:rsidR="00AB0DC5" w:rsidRPr="00785CCC" w:rsidRDefault="00AB0DC5" w:rsidP="0049777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disturbi evolutivi specifici</w:t>
            </w:r>
          </w:p>
        </w:tc>
        <w:tc>
          <w:tcPr>
            <w:tcW w:w="1630" w:type="dxa"/>
            <w:vAlign w:val="center"/>
          </w:tcPr>
          <w:p w:rsidR="00AB0DC5" w:rsidRPr="00785CCC" w:rsidRDefault="000A5D83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32</w:t>
            </w:r>
            <w:r w:rsidR="009E0F3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AB0DC5" w:rsidRPr="00785CCC" w:rsidTr="0049777F">
        <w:tc>
          <w:tcPr>
            <w:tcW w:w="8148" w:type="dxa"/>
            <w:vAlign w:val="center"/>
          </w:tcPr>
          <w:p w:rsidR="00AB0DC5" w:rsidRPr="00785CCC" w:rsidRDefault="00AB0DC5" w:rsidP="0049777F">
            <w:pPr>
              <w:numPr>
                <w:ilvl w:val="0"/>
                <w:numId w:val="11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DSA</w:t>
            </w:r>
          </w:p>
        </w:tc>
        <w:tc>
          <w:tcPr>
            <w:tcW w:w="1630" w:type="dxa"/>
            <w:vAlign w:val="center"/>
          </w:tcPr>
          <w:p w:rsidR="00AB0DC5" w:rsidRPr="00785CCC" w:rsidRDefault="000A5D83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21</w:t>
            </w:r>
          </w:p>
        </w:tc>
      </w:tr>
      <w:tr w:rsidR="00AB0DC5" w:rsidRPr="00785CCC" w:rsidTr="0049777F">
        <w:tc>
          <w:tcPr>
            <w:tcW w:w="8148" w:type="dxa"/>
            <w:vAlign w:val="center"/>
          </w:tcPr>
          <w:p w:rsidR="00AB0DC5" w:rsidRPr="00785CCC" w:rsidRDefault="00AB0DC5" w:rsidP="0049777F">
            <w:pPr>
              <w:numPr>
                <w:ilvl w:val="0"/>
                <w:numId w:val="11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ADHD/DOP</w:t>
            </w:r>
          </w:p>
        </w:tc>
        <w:tc>
          <w:tcPr>
            <w:tcW w:w="1630" w:type="dxa"/>
            <w:vAlign w:val="center"/>
          </w:tcPr>
          <w:p w:rsidR="00AB0DC5" w:rsidRPr="00785CCC" w:rsidRDefault="000A5D83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</w:tr>
      <w:tr w:rsidR="00AB0DC5" w:rsidRPr="00785CCC" w:rsidTr="0049777F">
        <w:tc>
          <w:tcPr>
            <w:tcW w:w="8148" w:type="dxa"/>
            <w:vAlign w:val="center"/>
          </w:tcPr>
          <w:p w:rsidR="00AB0DC5" w:rsidRPr="00785CCC" w:rsidRDefault="00AB0DC5" w:rsidP="0049777F">
            <w:pPr>
              <w:numPr>
                <w:ilvl w:val="0"/>
                <w:numId w:val="11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Borderline cognitivo</w:t>
            </w:r>
          </w:p>
        </w:tc>
        <w:tc>
          <w:tcPr>
            <w:tcW w:w="1630" w:type="dxa"/>
            <w:vAlign w:val="center"/>
          </w:tcPr>
          <w:p w:rsidR="00AB0DC5" w:rsidRPr="00785CCC" w:rsidRDefault="009E0F36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</w:tr>
      <w:tr w:rsidR="00AB0DC5" w:rsidRPr="00785CCC" w:rsidTr="0049777F">
        <w:tc>
          <w:tcPr>
            <w:tcW w:w="8148" w:type="dxa"/>
            <w:vAlign w:val="center"/>
          </w:tcPr>
          <w:p w:rsidR="00AB0DC5" w:rsidRPr="00785CCC" w:rsidRDefault="00AB0DC5" w:rsidP="0049777F">
            <w:pPr>
              <w:numPr>
                <w:ilvl w:val="0"/>
                <w:numId w:val="11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Altro</w:t>
            </w:r>
          </w:p>
        </w:tc>
        <w:tc>
          <w:tcPr>
            <w:tcW w:w="1630" w:type="dxa"/>
            <w:vAlign w:val="center"/>
          </w:tcPr>
          <w:p w:rsidR="00AB0DC5" w:rsidRPr="00785CCC" w:rsidRDefault="000A5D83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AB0DC5" w:rsidRPr="00785CCC" w:rsidTr="0049777F">
        <w:tc>
          <w:tcPr>
            <w:tcW w:w="8148" w:type="dxa"/>
            <w:vAlign w:val="center"/>
          </w:tcPr>
          <w:p w:rsidR="00AB0DC5" w:rsidRPr="00785CCC" w:rsidRDefault="00AB0DC5" w:rsidP="0049777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svantaggio (indicare il disagio prevalente)</w:t>
            </w:r>
          </w:p>
        </w:tc>
        <w:tc>
          <w:tcPr>
            <w:tcW w:w="1630" w:type="dxa"/>
            <w:vAlign w:val="center"/>
          </w:tcPr>
          <w:p w:rsidR="00AB0DC5" w:rsidRPr="00785CCC" w:rsidRDefault="000A5D83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  <w:r w:rsidR="009E0F3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AB0DC5" w:rsidRPr="00785CCC" w:rsidTr="0049777F">
        <w:tc>
          <w:tcPr>
            <w:tcW w:w="8148" w:type="dxa"/>
            <w:vAlign w:val="center"/>
          </w:tcPr>
          <w:p w:rsidR="00AB0DC5" w:rsidRPr="00785CCC" w:rsidRDefault="00AB0DC5" w:rsidP="0049777F">
            <w:pPr>
              <w:numPr>
                <w:ilvl w:val="0"/>
                <w:numId w:val="12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Socio-economico</w:t>
            </w:r>
          </w:p>
        </w:tc>
        <w:tc>
          <w:tcPr>
            <w:tcW w:w="1630" w:type="dxa"/>
            <w:vAlign w:val="center"/>
          </w:tcPr>
          <w:p w:rsidR="00AB0DC5" w:rsidRPr="00785CCC" w:rsidRDefault="000A5D83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</w:tc>
      </w:tr>
      <w:tr w:rsidR="00AB0DC5" w:rsidRPr="00785CCC" w:rsidTr="0049777F">
        <w:tc>
          <w:tcPr>
            <w:tcW w:w="8148" w:type="dxa"/>
            <w:vAlign w:val="center"/>
          </w:tcPr>
          <w:p w:rsidR="00AB0DC5" w:rsidRPr="00785CCC" w:rsidRDefault="00AB0DC5" w:rsidP="0049777F">
            <w:pPr>
              <w:numPr>
                <w:ilvl w:val="0"/>
                <w:numId w:val="12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Linguistico-culturale</w:t>
            </w:r>
          </w:p>
        </w:tc>
        <w:tc>
          <w:tcPr>
            <w:tcW w:w="1630" w:type="dxa"/>
            <w:vAlign w:val="center"/>
          </w:tcPr>
          <w:p w:rsidR="00AB0DC5" w:rsidRPr="00785CCC" w:rsidRDefault="009E0F36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0A5D83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AB0DC5" w:rsidRPr="00785CCC" w:rsidTr="0049777F">
        <w:tc>
          <w:tcPr>
            <w:tcW w:w="8148" w:type="dxa"/>
            <w:vAlign w:val="center"/>
          </w:tcPr>
          <w:p w:rsidR="00AB0DC5" w:rsidRPr="00785CCC" w:rsidRDefault="00AB0DC5" w:rsidP="0049777F">
            <w:pPr>
              <w:numPr>
                <w:ilvl w:val="0"/>
                <w:numId w:val="12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Disagio comportamentale/relazionale</w:t>
            </w:r>
          </w:p>
        </w:tc>
        <w:tc>
          <w:tcPr>
            <w:tcW w:w="1630" w:type="dxa"/>
            <w:vAlign w:val="center"/>
          </w:tcPr>
          <w:p w:rsidR="00AB0DC5" w:rsidRPr="00785CCC" w:rsidRDefault="000A5D83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AB0DC5" w:rsidRPr="00785CCC" w:rsidTr="0049777F">
        <w:tc>
          <w:tcPr>
            <w:tcW w:w="8148" w:type="dxa"/>
            <w:vAlign w:val="center"/>
          </w:tcPr>
          <w:p w:rsidR="00AB0DC5" w:rsidRPr="00785CCC" w:rsidRDefault="00AB0DC5" w:rsidP="0049777F">
            <w:pPr>
              <w:numPr>
                <w:ilvl w:val="0"/>
                <w:numId w:val="12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 xml:space="preserve">Altro </w:t>
            </w:r>
          </w:p>
        </w:tc>
        <w:tc>
          <w:tcPr>
            <w:tcW w:w="1630" w:type="dxa"/>
            <w:vAlign w:val="center"/>
          </w:tcPr>
          <w:p w:rsidR="00AB0DC5" w:rsidRPr="00785CCC" w:rsidRDefault="000A5D83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</w:tr>
      <w:tr w:rsidR="00AB0DC5" w:rsidRPr="00785CCC" w:rsidTr="0049777F">
        <w:tc>
          <w:tcPr>
            <w:tcW w:w="8148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Totali</w:t>
            </w:r>
          </w:p>
        </w:tc>
        <w:tc>
          <w:tcPr>
            <w:tcW w:w="1630" w:type="dxa"/>
            <w:vAlign w:val="center"/>
          </w:tcPr>
          <w:p w:rsidR="00AB0DC5" w:rsidRPr="00785CCC" w:rsidRDefault="009E0F36" w:rsidP="007C0FC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="000A5D83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</w:tr>
      <w:tr w:rsidR="00AB0DC5" w:rsidRPr="00785CCC" w:rsidTr="0049777F">
        <w:tc>
          <w:tcPr>
            <w:tcW w:w="8148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% su popolazione scolastica</w:t>
            </w:r>
          </w:p>
        </w:tc>
        <w:tc>
          <w:tcPr>
            <w:tcW w:w="1630" w:type="dxa"/>
            <w:vAlign w:val="center"/>
          </w:tcPr>
          <w:p w:rsidR="00AB0DC5" w:rsidRPr="00785CCC" w:rsidRDefault="000A5D83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9,17</w:t>
            </w:r>
            <w:r w:rsidR="008E09C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9E0F36">
              <w:rPr>
                <w:rFonts w:ascii="Tahoma" w:hAnsi="Tahoma" w:cs="Tahoma"/>
                <w:b/>
                <w:sz w:val="20"/>
                <w:szCs w:val="20"/>
              </w:rPr>
              <w:t>%</w:t>
            </w:r>
          </w:p>
        </w:tc>
      </w:tr>
      <w:tr w:rsidR="00AB0DC5" w:rsidRPr="00785CCC" w:rsidTr="0049777F">
        <w:tc>
          <w:tcPr>
            <w:tcW w:w="8148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 xml:space="preserve">N° PEI redatti dai GLHO </w:t>
            </w:r>
          </w:p>
        </w:tc>
        <w:tc>
          <w:tcPr>
            <w:tcW w:w="1630" w:type="dxa"/>
            <w:vAlign w:val="center"/>
          </w:tcPr>
          <w:p w:rsidR="00AB0DC5" w:rsidRPr="00785CCC" w:rsidRDefault="000A5D83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50</w:t>
            </w:r>
          </w:p>
        </w:tc>
      </w:tr>
      <w:tr w:rsidR="00AB0DC5" w:rsidRPr="00785CCC" w:rsidTr="0049777F">
        <w:tc>
          <w:tcPr>
            <w:tcW w:w="8148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 xml:space="preserve">N° di PDP redatti dai Consigli di classe in </w:t>
            </w:r>
            <w:r w:rsidRPr="00785CCC">
              <w:rPr>
                <w:rFonts w:ascii="Tahoma" w:hAnsi="Tahoma" w:cs="Tahoma"/>
                <w:b/>
                <w:sz w:val="20"/>
                <w:szCs w:val="20"/>
                <w:u w:val="single"/>
              </w:rPr>
              <w:t>presenza</w:t>
            </w:r>
            <w:r w:rsidRPr="00785CCC">
              <w:rPr>
                <w:rFonts w:ascii="Tahoma" w:hAnsi="Tahoma" w:cs="Tahoma"/>
                <w:b/>
                <w:sz w:val="20"/>
                <w:szCs w:val="20"/>
              </w:rPr>
              <w:t xml:space="preserve"> di certificazione sanitaria</w:t>
            </w:r>
          </w:p>
        </w:tc>
        <w:tc>
          <w:tcPr>
            <w:tcW w:w="1630" w:type="dxa"/>
            <w:vAlign w:val="center"/>
          </w:tcPr>
          <w:p w:rsidR="00AB0DC5" w:rsidRPr="00785CCC" w:rsidRDefault="000A5D83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33</w:t>
            </w:r>
          </w:p>
        </w:tc>
      </w:tr>
      <w:tr w:rsidR="00AB0DC5" w:rsidRPr="00785CCC" w:rsidTr="0049777F">
        <w:tc>
          <w:tcPr>
            <w:tcW w:w="8148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 xml:space="preserve">N° di PDP redatti dai Consigli di classe in </w:t>
            </w:r>
            <w:r w:rsidRPr="00785CCC">
              <w:rPr>
                <w:rFonts w:ascii="Tahoma" w:hAnsi="Tahoma" w:cs="Tahoma"/>
                <w:b/>
                <w:sz w:val="20"/>
                <w:szCs w:val="20"/>
                <w:u w:val="single"/>
              </w:rPr>
              <w:t>assenza</w:t>
            </w:r>
            <w:r w:rsidRPr="00785CCC">
              <w:rPr>
                <w:rFonts w:ascii="Tahoma" w:hAnsi="Tahoma" w:cs="Tahoma"/>
                <w:b/>
                <w:sz w:val="20"/>
                <w:szCs w:val="20"/>
              </w:rPr>
              <w:t xml:space="preserve"> di certificazione sanitaria </w:t>
            </w:r>
          </w:p>
        </w:tc>
        <w:tc>
          <w:tcPr>
            <w:tcW w:w="1630" w:type="dxa"/>
            <w:vAlign w:val="center"/>
          </w:tcPr>
          <w:p w:rsidR="00AB0DC5" w:rsidRPr="00785CCC" w:rsidRDefault="008925B9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0A5D83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</w:tr>
    </w:tbl>
    <w:p w:rsidR="00AB0DC5" w:rsidRPr="00785CCC" w:rsidRDefault="00AB0D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3220"/>
        <w:gridCol w:w="1630"/>
      </w:tblGrid>
      <w:tr w:rsidR="00AB0DC5" w:rsidRPr="00785CCC" w:rsidTr="0049777F">
        <w:tc>
          <w:tcPr>
            <w:tcW w:w="4928" w:type="dxa"/>
          </w:tcPr>
          <w:p w:rsidR="00AB0DC5" w:rsidRPr="00785CCC" w:rsidRDefault="00AB0DC5" w:rsidP="0049777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 w:rsidRPr="00785CCC">
              <w:rPr>
                <w:rFonts w:ascii="Tahoma" w:hAnsi="Tahoma" w:cs="Tahoma"/>
                <w:b/>
              </w:rPr>
              <w:t>Risorse professionali specifiche</w:t>
            </w:r>
          </w:p>
        </w:tc>
        <w:tc>
          <w:tcPr>
            <w:tcW w:w="3220" w:type="dxa"/>
          </w:tcPr>
          <w:p w:rsidR="00AB0DC5" w:rsidRPr="00785CCC" w:rsidRDefault="00D651E4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Prevalentemente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utilizzatI</w:t>
            </w:r>
            <w:proofErr w:type="spellEnd"/>
            <w:r w:rsidR="00AB0DC5" w:rsidRPr="00785CCC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AB0DC5" w:rsidRPr="00785CCC">
              <w:rPr>
                <w:rFonts w:ascii="Tahoma" w:hAnsi="Tahoma" w:cs="Tahoma"/>
                <w:i/>
                <w:sz w:val="20"/>
                <w:szCs w:val="20"/>
              </w:rPr>
              <w:t>in…</w:t>
            </w:r>
            <w:proofErr w:type="spellEnd"/>
          </w:p>
        </w:tc>
        <w:tc>
          <w:tcPr>
            <w:tcW w:w="1630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Sì / No</w:t>
            </w:r>
          </w:p>
        </w:tc>
      </w:tr>
      <w:tr w:rsidR="00AB0DC5" w:rsidRPr="00785CCC" w:rsidTr="0049777F">
        <w:tc>
          <w:tcPr>
            <w:tcW w:w="4928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Insegnanti di sostegno</w:t>
            </w:r>
          </w:p>
        </w:tc>
        <w:tc>
          <w:tcPr>
            <w:tcW w:w="3220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Attività individualizzate e di piccolo gruppo</w:t>
            </w:r>
          </w:p>
        </w:tc>
        <w:tc>
          <w:tcPr>
            <w:tcW w:w="1630" w:type="dxa"/>
          </w:tcPr>
          <w:p w:rsidR="00AB0DC5" w:rsidRPr="00785CCC" w:rsidRDefault="00486920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AB0DC5" w:rsidRPr="00785CCC" w:rsidTr="0049777F">
        <w:tc>
          <w:tcPr>
            <w:tcW w:w="4928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20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Attività laboratoriali integrate (classi aperte, laboratori protetti, ecc.)</w:t>
            </w:r>
          </w:p>
        </w:tc>
        <w:tc>
          <w:tcPr>
            <w:tcW w:w="1630" w:type="dxa"/>
          </w:tcPr>
          <w:p w:rsidR="00AB0DC5" w:rsidRPr="00785CCC" w:rsidRDefault="00486920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AB0DC5" w:rsidRPr="00785CCC" w:rsidTr="0049777F">
        <w:tc>
          <w:tcPr>
            <w:tcW w:w="4928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 xml:space="preserve">AEC </w:t>
            </w:r>
          </w:p>
        </w:tc>
        <w:tc>
          <w:tcPr>
            <w:tcW w:w="3220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Attività individualizzate e di piccolo gruppo</w:t>
            </w:r>
          </w:p>
        </w:tc>
        <w:tc>
          <w:tcPr>
            <w:tcW w:w="1630" w:type="dxa"/>
          </w:tcPr>
          <w:p w:rsidR="00AB0DC5" w:rsidRPr="00785CCC" w:rsidRDefault="00486920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AB0DC5" w:rsidRPr="00785CCC" w:rsidTr="0049777F">
        <w:tc>
          <w:tcPr>
            <w:tcW w:w="4928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20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Attività laboratoriali integrate (classi aperte, laboratori protetti, ecc.)</w:t>
            </w:r>
          </w:p>
        </w:tc>
        <w:tc>
          <w:tcPr>
            <w:tcW w:w="1630" w:type="dxa"/>
          </w:tcPr>
          <w:p w:rsidR="00AB0DC5" w:rsidRPr="00785CCC" w:rsidRDefault="00486920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AB0DC5" w:rsidRPr="00785CCC" w:rsidTr="0049777F">
        <w:tc>
          <w:tcPr>
            <w:tcW w:w="4928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Assistenti alla comunicazione</w:t>
            </w:r>
          </w:p>
        </w:tc>
        <w:tc>
          <w:tcPr>
            <w:tcW w:w="3220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Attività individualizzate e di piccolo gruppo</w:t>
            </w:r>
          </w:p>
        </w:tc>
        <w:tc>
          <w:tcPr>
            <w:tcW w:w="1630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4928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20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Attività laboratoriali integrate (classi aperte, laboratori protetti, ecc.)</w:t>
            </w:r>
          </w:p>
        </w:tc>
        <w:tc>
          <w:tcPr>
            <w:tcW w:w="1630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4928" w:type="dxa"/>
          </w:tcPr>
          <w:p w:rsidR="00AB0DC5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Funzioni strumentali / coordinamento</w:t>
            </w:r>
          </w:p>
          <w:p w:rsidR="00B3152E" w:rsidRPr="00F41759" w:rsidRDefault="00B3152E" w:rsidP="00B3152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0" w:type="dxa"/>
          </w:tcPr>
          <w:p w:rsidR="00AB0DC5" w:rsidRPr="00785CCC" w:rsidRDefault="00486920" w:rsidP="00F4175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9A0DBD">
              <w:rPr>
                <w:rFonts w:ascii="Tahoma" w:hAnsi="Tahoma" w:cs="Tahoma"/>
                <w:sz w:val="20"/>
                <w:szCs w:val="20"/>
              </w:rPr>
              <w:t>n.1</w:t>
            </w:r>
            <w:r w:rsidR="0054788C" w:rsidRPr="00F41759">
              <w:rPr>
                <w:rFonts w:ascii="Tahoma" w:hAnsi="Tahoma" w:cs="Tahoma"/>
                <w:sz w:val="20"/>
                <w:szCs w:val="20"/>
              </w:rPr>
              <w:t xml:space="preserve"> docente per integrazione handicap</w:t>
            </w:r>
            <w:r w:rsidR="009A0DBD">
              <w:rPr>
                <w:rFonts w:ascii="Tahoma" w:hAnsi="Tahoma" w:cs="Tahoma"/>
                <w:sz w:val="20"/>
                <w:szCs w:val="20"/>
              </w:rPr>
              <w:t xml:space="preserve"> e inclusione</w:t>
            </w:r>
          </w:p>
        </w:tc>
        <w:tc>
          <w:tcPr>
            <w:tcW w:w="1630" w:type="dxa"/>
          </w:tcPr>
          <w:p w:rsidR="00AB0DC5" w:rsidRPr="00785CCC" w:rsidRDefault="00B3152E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sì</w:t>
            </w:r>
          </w:p>
        </w:tc>
      </w:tr>
      <w:tr w:rsidR="00AB0DC5" w:rsidRPr="00785CCC" w:rsidTr="0049777F">
        <w:tc>
          <w:tcPr>
            <w:tcW w:w="4928" w:type="dxa"/>
          </w:tcPr>
          <w:p w:rsidR="00B3152E" w:rsidRPr="00A55613" w:rsidRDefault="00AB0DC5" w:rsidP="00A5561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Referenti di Istituto (disabilità, DSA, BES)</w:t>
            </w:r>
          </w:p>
        </w:tc>
        <w:tc>
          <w:tcPr>
            <w:tcW w:w="3220" w:type="dxa"/>
          </w:tcPr>
          <w:p w:rsidR="00AB0DC5" w:rsidRPr="00785CCC" w:rsidRDefault="002C6C48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n.</w:t>
            </w:r>
            <w:r w:rsidR="0054788C" w:rsidRPr="00F41759">
              <w:rPr>
                <w:rFonts w:ascii="Tahoma" w:hAnsi="Tahoma" w:cs="Tahoma"/>
                <w:sz w:val="20"/>
                <w:szCs w:val="20"/>
              </w:rPr>
              <w:t xml:space="preserve"> docente per DSA</w:t>
            </w:r>
          </w:p>
        </w:tc>
        <w:tc>
          <w:tcPr>
            <w:tcW w:w="1630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4928" w:type="dxa"/>
          </w:tcPr>
          <w:p w:rsidR="00F41759" w:rsidRPr="00F41759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Psicopedagogisti e affini esterni/interni</w:t>
            </w:r>
          </w:p>
          <w:p w:rsidR="00F41759" w:rsidRPr="00785CCC" w:rsidRDefault="00F41759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20" w:type="dxa"/>
          </w:tcPr>
          <w:p w:rsidR="009A0DBD" w:rsidRDefault="009A0DBD" w:rsidP="0054788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54788C" w:rsidRPr="00F41759">
              <w:rPr>
                <w:rFonts w:ascii="Tahoma" w:hAnsi="Tahoma" w:cs="Tahoma"/>
                <w:sz w:val="20"/>
                <w:szCs w:val="20"/>
              </w:rPr>
              <w:t>UMEE</w:t>
            </w:r>
            <w:r w:rsidR="002C6C4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2C6C48">
              <w:rPr>
                <w:rFonts w:ascii="Tahoma" w:hAnsi="Tahoma" w:cs="Tahoma"/>
                <w:sz w:val="20"/>
                <w:szCs w:val="20"/>
              </w:rPr>
              <w:t>S.Benedetto</w:t>
            </w:r>
            <w:proofErr w:type="spellEnd"/>
            <w:r w:rsidR="002C6C4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2C6C48">
              <w:rPr>
                <w:rFonts w:ascii="Tahoma" w:hAnsi="Tahoma" w:cs="Tahoma"/>
                <w:sz w:val="20"/>
                <w:szCs w:val="20"/>
              </w:rPr>
              <w:t>Fermo</w:t>
            </w:r>
            <w:r>
              <w:rPr>
                <w:rFonts w:ascii="Tahoma" w:hAnsi="Tahoma" w:cs="Tahoma"/>
                <w:sz w:val="20"/>
                <w:szCs w:val="20"/>
              </w:rPr>
              <w:t>/Ascoli</w:t>
            </w:r>
            <w:r w:rsidR="0054788C" w:rsidRPr="00F4175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A0DBD" w:rsidRDefault="009A0DBD" w:rsidP="009A0DB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54788C" w:rsidRPr="00F41759">
              <w:rPr>
                <w:rFonts w:ascii="Tahoma" w:hAnsi="Tahoma" w:cs="Tahoma"/>
                <w:sz w:val="20"/>
                <w:szCs w:val="20"/>
              </w:rPr>
              <w:t xml:space="preserve">S.STEFANO </w:t>
            </w:r>
            <w:r w:rsidR="0054788C">
              <w:rPr>
                <w:rFonts w:ascii="Tahoma" w:hAnsi="Tahoma" w:cs="Tahoma"/>
                <w:sz w:val="20"/>
                <w:szCs w:val="20"/>
              </w:rPr>
              <w:t>di</w:t>
            </w:r>
            <w:r>
              <w:rPr>
                <w:rFonts w:ascii="Tahoma" w:hAnsi="Tahoma" w:cs="Tahoma"/>
                <w:sz w:val="20"/>
                <w:szCs w:val="20"/>
              </w:rPr>
              <w:t xml:space="preserve"> S. Benedetto T.</w:t>
            </w:r>
          </w:p>
          <w:p w:rsidR="009A0DBD" w:rsidRDefault="009A0DBD" w:rsidP="009A0DB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-Montessori di Fermo</w:t>
            </w:r>
          </w:p>
          <w:p w:rsidR="009A0DBD" w:rsidRDefault="009A0DBD" w:rsidP="009A0DB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2C6C48">
              <w:rPr>
                <w:rFonts w:ascii="Tahoma" w:hAnsi="Tahoma" w:cs="Tahoma"/>
                <w:sz w:val="20"/>
                <w:szCs w:val="20"/>
              </w:rPr>
              <w:t xml:space="preserve"> Paolo Ricci Civitanova </w:t>
            </w:r>
          </w:p>
          <w:p w:rsidR="009A0DBD" w:rsidRDefault="009A0DBD" w:rsidP="009A0DB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-Anffas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Grottammare</w:t>
            </w:r>
            <w:proofErr w:type="spellEnd"/>
          </w:p>
          <w:p w:rsidR="00AB0DC5" w:rsidRDefault="009A0DBD" w:rsidP="009A0DB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Capodarco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P.S.Giorgio</w:t>
            </w:r>
            <w:proofErr w:type="spellEnd"/>
          </w:p>
          <w:p w:rsidR="00DD34E9" w:rsidRDefault="00DD34E9" w:rsidP="009A0DB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:rsidR="00DD34E9" w:rsidRPr="00785CCC" w:rsidRDefault="00DD34E9" w:rsidP="009A0DB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AB0DC5" w:rsidRPr="00785CCC" w:rsidRDefault="00B3152E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sì</w:t>
            </w:r>
          </w:p>
        </w:tc>
      </w:tr>
      <w:tr w:rsidR="00AB0DC5" w:rsidRPr="00785CCC" w:rsidTr="0049777F">
        <w:tc>
          <w:tcPr>
            <w:tcW w:w="4928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lastRenderedPageBreak/>
              <w:t>Docenti tutor/</w:t>
            </w:r>
            <w:proofErr w:type="spellStart"/>
            <w:r w:rsidRPr="00785CCC">
              <w:rPr>
                <w:rFonts w:ascii="Tahoma" w:hAnsi="Tahoma" w:cs="Tahoma"/>
                <w:b/>
                <w:sz w:val="20"/>
                <w:szCs w:val="20"/>
              </w:rPr>
              <w:t>mentor</w:t>
            </w:r>
            <w:proofErr w:type="spellEnd"/>
          </w:p>
        </w:tc>
        <w:tc>
          <w:tcPr>
            <w:tcW w:w="3220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4928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Altro:</w:t>
            </w:r>
          </w:p>
        </w:tc>
        <w:tc>
          <w:tcPr>
            <w:tcW w:w="3220" w:type="dxa"/>
          </w:tcPr>
          <w:p w:rsidR="000C3132" w:rsidRDefault="00A55613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Esperto esterno didattica </w:t>
            </w:r>
            <w:r w:rsidR="000C3132">
              <w:rPr>
                <w:rFonts w:ascii="Tahoma" w:hAnsi="Tahoma" w:cs="Tahoma"/>
                <w:b/>
                <w:sz w:val="20"/>
                <w:szCs w:val="20"/>
              </w:rPr>
              <w:t>inclusiva: progetto NEX</w:t>
            </w:r>
            <w:r w:rsidR="000A5D83">
              <w:rPr>
                <w:rFonts w:ascii="Tahoma" w:hAnsi="Tahoma" w:cs="Tahoma"/>
                <w:b/>
                <w:sz w:val="20"/>
                <w:szCs w:val="20"/>
              </w:rPr>
              <w:t>T (BES e DSA)</w:t>
            </w:r>
          </w:p>
          <w:p w:rsidR="00AB0DC5" w:rsidRDefault="000C3132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Psicologo - S</w:t>
            </w:r>
            <w:bookmarkStart w:id="0" w:name="_GoBack"/>
            <w:bookmarkEnd w:id="0"/>
            <w:r>
              <w:rPr>
                <w:rFonts w:ascii="Tahoma" w:hAnsi="Tahoma" w:cs="Tahoma"/>
                <w:b/>
                <w:sz w:val="20"/>
                <w:szCs w:val="20"/>
              </w:rPr>
              <w:t xml:space="preserve">portello d’ascolto: progetto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next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(famiglie, docenti,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ata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  <w:p w:rsidR="00DD34E9" w:rsidRPr="00785CCC" w:rsidRDefault="00DD34E9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AB0DC5" w:rsidRPr="00785CCC" w:rsidRDefault="00AB0DC5">
      <w:r w:rsidRPr="00785CCC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2937"/>
        <w:gridCol w:w="1630"/>
      </w:tblGrid>
      <w:tr w:rsidR="00AB0DC5" w:rsidRPr="00785CCC" w:rsidTr="0049777F">
        <w:tc>
          <w:tcPr>
            <w:tcW w:w="5211" w:type="dxa"/>
            <w:vAlign w:val="center"/>
          </w:tcPr>
          <w:p w:rsidR="00AB0DC5" w:rsidRPr="00785CCC" w:rsidRDefault="00AB0DC5" w:rsidP="0049777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 w:rsidRPr="00785CCC">
              <w:rPr>
                <w:rFonts w:ascii="Tahoma" w:hAnsi="Tahoma" w:cs="Tahoma"/>
                <w:b/>
              </w:rPr>
              <w:lastRenderedPageBreak/>
              <w:t>Coinvolgimento docenti curricolari</w:t>
            </w:r>
          </w:p>
        </w:tc>
        <w:tc>
          <w:tcPr>
            <w:tcW w:w="2937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0"/>
                <w:szCs w:val="20"/>
              </w:rPr>
            </w:pPr>
            <w:r w:rsidRPr="00785CCC">
              <w:rPr>
                <w:rFonts w:ascii="Tahoma" w:hAnsi="Tahoma" w:cs="Tahoma"/>
                <w:i/>
                <w:sz w:val="20"/>
                <w:szCs w:val="20"/>
              </w:rPr>
              <w:t>Attraverso…</w:t>
            </w:r>
          </w:p>
        </w:tc>
        <w:tc>
          <w:tcPr>
            <w:tcW w:w="1630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Sì / No</w:t>
            </w:r>
          </w:p>
        </w:tc>
      </w:tr>
      <w:tr w:rsidR="00AB0DC5" w:rsidRPr="00785CCC" w:rsidTr="0049777F">
        <w:tc>
          <w:tcPr>
            <w:tcW w:w="5211" w:type="dxa"/>
            <w:vMerge w:val="restart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Coordinatori di classe e simili</w:t>
            </w:r>
          </w:p>
        </w:tc>
        <w:tc>
          <w:tcPr>
            <w:tcW w:w="2937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Partecipazione a GLI</w:t>
            </w:r>
          </w:p>
        </w:tc>
        <w:tc>
          <w:tcPr>
            <w:tcW w:w="1630" w:type="dxa"/>
            <w:vAlign w:val="center"/>
          </w:tcPr>
          <w:p w:rsidR="00AB0DC5" w:rsidRPr="00785CCC" w:rsidRDefault="00486920" w:rsidP="00A83747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AB0DC5" w:rsidRPr="00785CCC" w:rsidTr="0049777F">
        <w:tc>
          <w:tcPr>
            <w:tcW w:w="5211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Rapporti con famiglie</w:t>
            </w:r>
          </w:p>
        </w:tc>
        <w:tc>
          <w:tcPr>
            <w:tcW w:w="1630" w:type="dxa"/>
            <w:vAlign w:val="center"/>
          </w:tcPr>
          <w:p w:rsidR="00AB0DC5" w:rsidRPr="00785CCC" w:rsidRDefault="00486920" w:rsidP="00A83747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AB0DC5" w:rsidRPr="00785CCC" w:rsidTr="0049777F">
        <w:tc>
          <w:tcPr>
            <w:tcW w:w="5211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Tutoraggio alunni</w:t>
            </w:r>
          </w:p>
        </w:tc>
        <w:tc>
          <w:tcPr>
            <w:tcW w:w="1630" w:type="dxa"/>
            <w:vAlign w:val="center"/>
          </w:tcPr>
          <w:p w:rsidR="00AB0DC5" w:rsidRPr="00785CCC" w:rsidRDefault="00486920" w:rsidP="00A83747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AB0DC5" w:rsidRPr="00785CCC" w:rsidTr="0049777F">
        <w:tc>
          <w:tcPr>
            <w:tcW w:w="5211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Progetti didattico-educativi a prevalente tematica inclusiva</w:t>
            </w:r>
          </w:p>
        </w:tc>
        <w:tc>
          <w:tcPr>
            <w:tcW w:w="1630" w:type="dxa"/>
            <w:vAlign w:val="center"/>
          </w:tcPr>
          <w:p w:rsidR="00AB0DC5" w:rsidRPr="00785CCC" w:rsidRDefault="00486920" w:rsidP="00A83747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AB0DC5" w:rsidRPr="00785CCC" w:rsidTr="0049777F">
        <w:tc>
          <w:tcPr>
            <w:tcW w:w="5211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 xml:space="preserve">Altro: </w:t>
            </w:r>
            <w:r w:rsidR="00A83747">
              <w:rPr>
                <w:rFonts w:ascii="Tahoma" w:hAnsi="Tahoma" w:cs="Tahoma"/>
                <w:sz w:val="20"/>
                <w:szCs w:val="20"/>
              </w:rPr>
              <w:t>GLHO- Incontri con esperti -</w:t>
            </w:r>
          </w:p>
        </w:tc>
        <w:tc>
          <w:tcPr>
            <w:tcW w:w="1630" w:type="dxa"/>
            <w:vAlign w:val="center"/>
          </w:tcPr>
          <w:p w:rsidR="00AB0DC5" w:rsidRPr="00785CCC" w:rsidRDefault="00A83747" w:rsidP="00A83747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AB0DC5" w:rsidRPr="00785CCC" w:rsidTr="0049777F">
        <w:tc>
          <w:tcPr>
            <w:tcW w:w="5211" w:type="dxa"/>
            <w:vMerge w:val="restart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Docenti con specifica formazione</w:t>
            </w:r>
          </w:p>
        </w:tc>
        <w:tc>
          <w:tcPr>
            <w:tcW w:w="2937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Partecipazione a GLI</w:t>
            </w:r>
          </w:p>
        </w:tc>
        <w:tc>
          <w:tcPr>
            <w:tcW w:w="1630" w:type="dxa"/>
            <w:vAlign w:val="center"/>
          </w:tcPr>
          <w:p w:rsidR="00AB0DC5" w:rsidRPr="00785CCC" w:rsidRDefault="00486920" w:rsidP="00A83747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AB0DC5" w:rsidRPr="00785CCC" w:rsidTr="0049777F">
        <w:tc>
          <w:tcPr>
            <w:tcW w:w="5211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Rapporti con famiglie</w:t>
            </w:r>
          </w:p>
        </w:tc>
        <w:tc>
          <w:tcPr>
            <w:tcW w:w="1630" w:type="dxa"/>
            <w:vAlign w:val="center"/>
          </w:tcPr>
          <w:p w:rsidR="00AB0DC5" w:rsidRPr="00785CCC" w:rsidRDefault="00486920" w:rsidP="00A83747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AB0DC5" w:rsidRPr="00785CCC" w:rsidTr="0049777F">
        <w:tc>
          <w:tcPr>
            <w:tcW w:w="5211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Tutoraggio alunni</w:t>
            </w:r>
          </w:p>
        </w:tc>
        <w:tc>
          <w:tcPr>
            <w:tcW w:w="1630" w:type="dxa"/>
            <w:vAlign w:val="center"/>
          </w:tcPr>
          <w:p w:rsidR="00AB0DC5" w:rsidRPr="00785CCC" w:rsidRDefault="00486920" w:rsidP="00A83747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AB0DC5" w:rsidRPr="00785CCC" w:rsidTr="0049777F">
        <w:tc>
          <w:tcPr>
            <w:tcW w:w="5211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Progetti didattico-educativi a prevalente tematica inclusiva</w:t>
            </w:r>
          </w:p>
        </w:tc>
        <w:tc>
          <w:tcPr>
            <w:tcW w:w="1630" w:type="dxa"/>
            <w:vAlign w:val="center"/>
          </w:tcPr>
          <w:p w:rsidR="00AB0DC5" w:rsidRPr="00785CCC" w:rsidRDefault="00E97D26" w:rsidP="00A83747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AB0DC5" w:rsidRPr="00785CCC" w:rsidTr="0049777F">
        <w:tc>
          <w:tcPr>
            <w:tcW w:w="5211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 xml:space="preserve">Altro: </w:t>
            </w:r>
            <w:r w:rsidR="00A83747">
              <w:rPr>
                <w:rFonts w:ascii="Tahoma" w:hAnsi="Tahoma" w:cs="Tahoma"/>
                <w:sz w:val="20"/>
                <w:szCs w:val="20"/>
              </w:rPr>
              <w:t>GLHO -Incontri con esperti -</w:t>
            </w:r>
          </w:p>
        </w:tc>
        <w:tc>
          <w:tcPr>
            <w:tcW w:w="1630" w:type="dxa"/>
            <w:vAlign w:val="center"/>
          </w:tcPr>
          <w:p w:rsidR="00AB0DC5" w:rsidRPr="00785CCC" w:rsidRDefault="00A83747" w:rsidP="00A83747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AB0DC5" w:rsidRPr="00785CCC" w:rsidTr="0049777F">
        <w:tc>
          <w:tcPr>
            <w:tcW w:w="5211" w:type="dxa"/>
            <w:vMerge w:val="restart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Altri docenti</w:t>
            </w:r>
          </w:p>
        </w:tc>
        <w:tc>
          <w:tcPr>
            <w:tcW w:w="2937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Partecipazione a GLI</w:t>
            </w:r>
          </w:p>
        </w:tc>
        <w:tc>
          <w:tcPr>
            <w:tcW w:w="1630" w:type="dxa"/>
            <w:vAlign w:val="center"/>
          </w:tcPr>
          <w:p w:rsidR="00E97D26" w:rsidRPr="00785CCC" w:rsidRDefault="00E97D26" w:rsidP="00A83747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AB0DC5" w:rsidRPr="00785CCC" w:rsidTr="0049777F">
        <w:tc>
          <w:tcPr>
            <w:tcW w:w="5211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Rapporti con famiglie</w:t>
            </w:r>
          </w:p>
        </w:tc>
        <w:tc>
          <w:tcPr>
            <w:tcW w:w="1630" w:type="dxa"/>
            <w:vAlign w:val="center"/>
          </w:tcPr>
          <w:p w:rsidR="00AB0DC5" w:rsidRPr="00785CCC" w:rsidRDefault="00E97D26" w:rsidP="00A83747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AB0DC5" w:rsidRPr="00785CCC" w:rsidTr="0049777F">
        <w:tc>
          <w:tcPr>
            <w:tcW w:w="5211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Tutoraggio alunni</w:t>
            </w:r>
          </w:p>
        </w:tc>
        <w:tc>
          <w:tcPr>
            <w:tcW w:w="1630" w:type="dxa"/>
            <w:vAlign w:val="center"/>
          </w:tcPr>
          <w:p w:rsidR="00AB0DC5" w:rsidRPr="00785CCC" w:rsidRDefault="00E97D26" w:rsidP="00A83747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A83747" w:rsidRPr="00785CCC" w:rsidTr="00BD4706">
        <w:tc>
          <w:tcPr>
            <w:tcW w:w="5211" w:type="dxa"/>
            <w:vMerge/>
            <w:vAlign w:val="center"/>
          </w:tcPr>
          <w:p w:rsidR="00A83747" w:rsidRPr="00785CCC" w:rsidRDefault="00A83747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A83747" w:rsidRPr="00785CCC" w:rsidRDefault="00A83747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Progetti didattico-educativi a prevalente tematica inclusiva</w:t>
            </w:r>
          </w:p>
        </w:tc>
        <w:tc>
          <w:tcPr>
            <w:tcW w:w="1630" w:type="dxa"/>
          </w:tcPr>
          <w:p w:rsidR="00A83747" w:rsidRDefault="00A83747" w:rsidP="00A83747">
            <w:pPr>
              <w:jc w:val="center"/>
            </w:pPr>
            <w:r w:rsidRPr="00686B0F"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A83747" w:rsidRPr="00785CCC" w:rsidTr="00BD4706">
        <w:tc>
          <w:tcPr>
            <w:tcW w:w="5211" w:type="dxa"/>
            <w:vMerge/>
            <w:vAlign w:val="center"/>
          </w:tcPr>
          <w:p w:rsidR="00A83747" w:rsidRPr="00785CCC" w:rsidRDefault="00A83747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A83747" w:rsidRPr="00785CCC" w:rsidRDefault="00A83747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 xml:space="preserve">Altro: </w:t>
            </w:r>
            <w:r>
              <w:rPr>
                <w:rFonts w:ascii="Tahoma" w:hAnsi="Tahoma" w:cs="Tahoma"/>
                <w:sz w:val="20"/>
                <w:szCs w:val="20"/>
              </w:rPr>
              <w:t>GLHO- Incontri con esperti -</w:t>
            </w:r>
          </w:p>
        </w:tc>
        <w:tc>
          <w:tcPr>
            <w:tcW w:w="1630" w:type="dxa"/>
          </w:tcPr>
          <w:p w:rsidR="00A83747" w:rsidRDefault="00A83747" w:rsidP="00A83747">
            <w:pPr>
              <w:jc w:val="center"/>
            </w:pPr>
            <w:r w:rsidRPr="00686B0F"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</w:tbl>
    <w:p w:rsidR="00AB0DC5" w:rsidRPr="00785CCC" w:rsidRDefault="00AB0D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871"/>
        <w:gridCol w:w="566"/>
        <w:gridCol w:w="566"/>
        <w:gridCol w:w="71"/>
        <w:gridCol w:w="495"/>
        <w:gridCol w:w="566"/>
        <w:gridCol w:w="569"/>
      </w:tblGrid>
      <w:tr w:rsidR="00AB0DC5" w:rsidRPr="00785CCC" w:rsidTr="00F73645">
        <w:tc>
          <w:tcPr>
            <w:tcW w:w="4077" w:type="dxa"/>
            <w:vMerge w:val="restart"/>
            <w:vAlign w:val="center"/>
          </w:tcPr>
          <w:p w:rsidR="00AB0DC5" w:rsidRPr="00785CCC" w:rsidRDefault="00AB0DC5" w:rsidP="0049777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 w:rsidRPr="00785CCC">
              <w:rPr>
                <w:rFonts w:ascii="Tahoma" w:hAnsi="Tahoma" w:cs="Tahoma"/>
                <w:b/>
              </w:rPr>
              <w:t>Coinvolgimento personale ATA</w:t>
            </w: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Assistenza alunni disabili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785CCC" w:rsidRDefault="00E97D26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AB0DC5" w:rsidRPr="00785CCC" w:rsidTr="00F73645">
        <w:tc>
          <w:tcPr>
            <w:tcW w:w="4077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Progetti di inclusione / laboratori integrati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785CCC" w:rsidRDefault="00A55613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sì</w:t>
            </w:r>
          </w:p>
        </w:tc>
      </w:tr>
      <w:tr w:rsidR="00AB0DC5" w:rsidRPr="00785CCC" w:rsidTr="00F73645">
        <w:tc>
          <w:tcPr>
            <w:tcW w:w="4077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 xml:space="preserve">Altro: </w:t>
            </w:r>
            <w:r w:rsidR="00A342AC">
              <w:rPr>
                <w:rFonts w:ascii="Tahoma" w:hAnsi="Tahoma" w:cs="Tahoma"/>
                <w:sz w:val="20"/>
                <w:szCs w:val="20"/>
              </w:rPr>
              <w:t>GLI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785CCC" w:rsidRDefault="00A342AC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AB0DC5" w:rsidRPr="00785CCC" w:rsidTr="00F73645">
        <w:tc>
          <w:tcPr>
            <w:tcW w:w="4077" w:type="dxa"/>
            <w:vMerge w:val="restart"/>
            <w:vAlign w:val="center"/>
          </w:tcPr>
          <w:p w:rsidR="00AB0DC5" w:rsidRPr="00785CCC" w:rsidRDefault="00AB0DC5" w:rsidP="0049777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 w:rsidRPr="00785CCC">
              <w:rPr>
                <w:rFonts w:ascii="Tahoma" w:hAnsi="Tahoma" w:cs="Tahoma"/>
                <w:b/>
              </w:rPr>
              <w:t>Coinvolgimento famiglie</w:t>
            </w: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Informazione /formazione su genitorialità e psicopedagogia dell’età evolutiva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785CCC" w:rsidRDefault="00E97D26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AB0DC5" w:rsidRPr="00785CCC" w:rsidTr="00F73645">
        <w:tc>
          <w:tcPr>
            <w:tcW w:w="4077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Coinvolgimento in progetti di inclusione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785CCC" w:rsidRDefault="00E97D26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AB0DC5" w:rsidRPr="00785CCC" w:rsidTr="00F73645">
        <w:tc>
          <w:tcPr>
            <w:tcW w:w="4077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Coinvolgimento in attività di promozione della comunità educante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785CCC" w:rsidRDefault="00E97D26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AB0DC5" w:rsidRPr="00785CCC" w:rsidTr="00F73645">
        <w:tc>
          <w:tcPr>
            <w:tcW w:w="4077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Altro:</w:t>
            </w:r>
            <w:r w:rsidR="00F3485D">
              <w:rPr>
                <w:rFonts w:ascii="Tahoma" w:hAnsi="Tahoma" w:cs="Tahoma"/>
                <w:sz w:val="20"/>
                <w:szCs w:val="20"/>
              </w:rPr>
              <w:t xml:space="preserve">GLI- Incontri con esperti - 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785CCC" w:rsidRDefault="00F3485D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AB0DC5" w:rsidRPr="00785CCC" w:rsidTr="00F73645">
        <w:tc>
          <w:tcPr>
            <w:tcW w:w="4077" w:type="dxa"/>
            <w:vMerge w:val="restart"/>
            <w:vAlign w:val="center"/>
          </w:tcPr>
          <w:p w:rsidR="00AB0DC5" w:rsidRPr="00785CCC" w:rsidRDefault="00AB0DC5" w:rsidP="0049777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 w:rsidRPr="00785CCC">
              <w:rPr>
                <w:rFonts w:ascii="Tahoma" w:hAnsi="Tahoma" w:cs="Tahoma"/>
                <w:b/>
              </w:rPr>
              <w:t>Rapporti con servizi sociosanitari territoriali e istituzioni deputate alla sicurezza. Rapporti con CTS / CTI</w:t>
            </w: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Accordi di programma / protocolli di intesa formalizzati sulla disabilità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785CCC" w:rsidRDefault="00E97D26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AB0DC5" w:rsidRPr="00785CCC" w:rsidTr="00F73645">
        <w:tc>
          <w:tcPr>
            <w:tcW w:w="4077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Accordi di programma / protocolli di intesa formalizzati su disagio e simili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785CCC" w:rsidRDefault="001E4997" w:rsidP="001E4997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AB0DC5" w:rsidRPr="00785CCC" w:rsidTr="00F73645">
        <w:tc>
          <w:tcPr>
            <w:tcW w:w="4077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Procedure condivise di intervento sulla disabilità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785CCC" w:rsidRDefault="00E97D26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AB0DC5" w:rsidRPr="00785CCC" w:rsidTr="00F73645">
        <w:tc>
          <w:tcPr>
            <w:tcW w:w="4077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Procedure condivise di intervento su disagio e simili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785CCC" w:rsidRDefault="00E97D26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AB0DC5" w:rsidRPr="00785CCC" w:rsidTr="00F73645">
        <w:tc>
          <w:tcPr>
            <w:tcW w:w="4077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Progetti territoriali integrati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785CCC" w:rsidRDefault="00BD4706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AB0DC5" w:rsidRPr="00785CCC" w:rsidTr="00F73645">
        <w:tc>
          <w:tcPr>
            <w:tcW w:w="4077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Progetti integrati a livello di singola scuola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785CCC" w:rsidRDefault="00646DDC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sì</w:t>
            </w:r>
          </w:p>
        </w:tc>
      </w:tr>
      <w:tr w:rsidR="00AB0DC5" w:rsidRPr="00785CCC" w:rsidTr="00F73645">
        <w:tc>
          <w:tcPr>
            <w:tcW w:w="4077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Rapporti con CTS / CTI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785CCC" w:rsidRDefault="00646DDC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sì</w:t>
            </w:r>
          </w:p>
        </w:tc>
      </w:tr>
      <w:tr w:rsidR="00AB0DC5" w:rsidRPr="00785CCC" w:rsidTr="00F73645">
        <w:tc>
          <w:tcPr>
            <w:tcW w:w="4077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Altro:</w:t>
            </w:r>
            <w:r w:rsidR="00BD4706">
              <w:rPr>
                <w:rFonts w:ascii="Tahoma" w:hAnsi="Tahoma" w:cs="Tahoma"/>
                <w:sz w:val="20"/>
                <w:szCs w:val="20"/>
              </w:rPr>
              <w:t>-------------------------------------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F73645">
        <w:tc>
          <w:tcPr>
            <w:tcW w:w="4077" w:type="dxa"/>
            <w:vMerge w:val="restart"/>
            <w:vAlign w:val="center"/>
          </w:tcPr>
          <w:p w:rsidR="00AB0DC5" w:rsidRPr="00785CCC" w:rsidRDefault="00AB0DC5" w:rsidP="0049777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 w:rsidRPr="00785CCC">
              <w:rPr>
                <w:rFonts w:ascii="Tahoma" w:hAnsi="Tahoma" w:cs="Tahoma"/>
                <w:b/>
              </w:rPr>
              <w:t>Rapporti con privato sociale e volontariato</w:t>
            </w: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Progetti territoriali integrati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785CCC" w:rsidRDefault="00BD4706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sì</w:t>
            </w:r>
          </w:p>
        </w:tc>
      </w:tr>
      <w:tr w:rsidR="00AB0DC5" w:rsidRPr="00785CCC" w:rsidTr="00F73645">
        <w:tc>
          <w:tcPr>
            <w:tcW w:w="4077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Progetti integrati a livello di singola scuola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785CCC" w:rsidRDefault="00BD4706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sì</w:t>
            </w:r>
          </w:p>
        </w:tc>
      </w:tr>
      <w:tr w:rsidR="00AB0DC5" w:rsidRPr="00785CCC" w:rsidTr="00F73645">
        <w:tc>
          <w:tcPr>
            <w:tcW w:w="4077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Progetti a livello di reti di scuole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785CCC" w:rsidRDefault="00BD4706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sì</w:t>
            </w:r>
          </w:p>
        </w:tc>
      </w:tr>
      <w:tr w:rsidR="00AB0DC5" w:rsidRPr="00785CCC" w:rsidTr="0049777F">
        <w:tc>
          <w:tcPr>
            <w:tcW w:w="4074" w:type="dxa"/>
            <w:vMerge w:val="restart"/>
            <w:vAlign w:val="center"/>
          </w:tcPr>
          <w:p w:rsidR="00AB0DC5" w:rsidRPr="00785CCC" w:rsidRDefault="00AB0DC5" w:rsidP="0049777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 w:rsidRPr="00785CCC">
              <w:rPr>
                <w:rFonts w:ascii="Tahoma" w:hAnsi="Tahoma" w:cs="Tahoma"/>
                <w:b/>
              </w:rPr>
              <w:t>Formazione docenti</w:t>
            </w: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Strategie e metodologie educativo-didattiche / gestione della classe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785CCC" w:rsidRDefault="00E97D26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AB0DC5" w:rsidRPr="00785CCC" w:rsidTr="0049777F">
        <w:tc>
          <w:tcPr>
            <w:tcW w:w="4074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Didattica speciale e progetti educativo-didattici a prevalente tematica inclusiva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785CCC" w:rsidRDefault="00063880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AB0DC5" w:rsidRPr="00785CCC" w:rsidTr="0049777F">
        <w:tc>
          <w:tcPr>
            <w:tcW w:w="4074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Didattica interculturale / italiano L2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785CCC" w:rsidRDefault="00E97D26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AB0DC5" w:rsidRPr="00785CCC" w:rsidTr="0049777F">
        <w:tc>
          <w:tcPr>
            <w:tcW w:w="4074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Psicologia e psicopatologia dell’età evolutiva (compresi DSA, ADHD, ecc.)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785CCC" w:rsidRDefault="00E97D26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AB0DC5" w:rsidRPr="00785CCC" w:rsidTr="0049777F">
        <w:tc>
          <w:tcPr>
            <w:tcW w:w="4074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 xml:space="preserve">Progetti di formazione su specifiche disabilità (autismo, ADHD, </w:t>
            </w:r>
            <w:proofErr w:type="spellStart"/>
            <w:r w:rsidRPr="00785CCC">
              <w:rPr>
                <w:rFonts w:ascii="Tahoma" w:hAnsi="Tahoma" w:cs="Tahoma"/>
                <w:sz w:val="20"/>
                <w:szCs w:val="20"/>
              </w:rPr>
              <w:t>Dis</w:t>
            </w:r>
            <w:proofErr w:type="spellEnd"/>
            <w:r w:rsidRPr="00785CCC">
              <w:rPr>
                <w:rFonts w:ascii="Tahoma" w:hAnsi="Tahoma" w:cs="Tahoma"/>
                <w:sz w:val="20"/>
                <w:szCs w:val="20"/>
              </w:rPr>
              <w:t>. Intellettive, sensoriali…)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785CCC" w:rsidRDefault="00E97D26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AB0DC5" w:rsidRPr="00785CCC" w:rsidTr="0049777F">
        <w:tc>
          <w:tcPr>
            <w:tcW w:w="4074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 xml:space="preserve">Altro: </w:t>
            </w:r>
            <w:r w:rsidR="00BD4706">
              <w:rPr>
                <w:rFonts w:ascii="Tahoma" w:hAnsi="Tahoma" w:cs="Tahoma"/>
                <w:sz w:val="20"/>
                <w:szCs w:val="20"/>
              </w:rPr>
              <w:t>-------------------------------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rPr>
          <w:trHeight w:val="242"/>
        </w:trPr>
        <w:tc>
          <w:tcPr>
            <w:tcW w:w="6948" w:type="dxa"/>
            <w:gridSpan w:val="2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 w:rsidRPr="00785CCC">
              <w:br w:type="page"/>
            </w:r>
            <w:r w:rsidRPr="00785CCC">
              <w:rPr>
                <w:rFonts w:ascii="Tahoma" w:hAnsi="Tahoma" w:cs="Tahoma"/>
                <w:b/>
              </w:rPr>
              <w:t>Sintesi dei punti di forza e di criticità rilevati*:</w:t>
            </w: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66" w:type="dxa"/>
            <w:gridSpan w:val="2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</w:tr>
      <w:tr w:rsidR="00AB0DC5" w:rsidRPr="00785CCC" w:rsidTr="0049777F">
        <w:trPr>
          <w:trHeight w:val="241"/>
        </w:trPr>
        <w:tc>
          <w:tcPr>
            <w:tcW w:w="6948" w:type="dxa"/>
            <w:gridSpan w:val="2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Aspetti organizzativi e gestionali coinvolti nel cambiamento inclusivo</w:t>
            </w: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0E1388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rPr>
          <w:trHeight w:val="241"/>
        </w:trPr>
        <w:tc>
          <w:tcPr>
            <w:tcW w:w="6948" w:type="dxa"/>
            <w:gridSpan w:val="2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Possibilità di strutturare percorsi specifici di formazione e aggiornamento degli insegnanti</w:t>
            </w: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AB0DC5" w:rsidRPr="00785CCC" w:rsidRDefault="00E97D26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rPr>
          <w:trHeight w:val="241"/>
        </w:trPr>
        <w:tc>
          <w:tcPr>
            <w:tcW w:w="6948" w:type="dxa"/>
            <w:gridSpan w:val="2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Adozione di strategie di valutazion</w:t>
            </w:r>
            <w:r w:rsidR="000E1388">
              <w:rPr>
                <w:rFonts w:ascii="Tahoma" w:hAnsi="Tahoma" w:cs="Tahoma"/>
                <w:sz w:val="20"/>
                <w:szCs w:val="20"/>
              </w:rPr>
              <w:t>e coerenti con prassi inclusive</w:t>
            </w: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0E1388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</w:tr>
      <w:tr w:rsidR="00AB0DC5" w:rsidRPr="00785CCC" w:rsidTr="0049777F">
        <w:trPr>
          <w:trHeight w:val="241"/>
        </w:trPr>
        <w:tc>
          <w:tcPr>
            <w:tcW w:w="6948" w:type="dxa"/>
            <w:gridSpan w:val="2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Organizzazione dei diversi tipi di sostegno presenti all’interno della scuola</w:t>
            </w: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E97D26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rPr>
          <w:trHeight w:val="241"/>
        </w:trPr>
        <w:tc>
          <w:tcPr>
            <w:tcW w:w="6948" w:type="dxa"/>
            <w:gridSpan w:val="2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Organizzazione dei diversi tipi di sostegno presenti all’esterno della scuola, in rapporto ai diversi servizi esistenti;</w:t>
            </w: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351C4B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rPr>
          <w:trHeight w:val="241"/>
        </w:trPr>
        <w:tc>
          <w:tcPr>
            <w:tcW w:w="6948" w:type="dxa"/>
            <w:gridSpan w:val="2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Ruolo delle famiglie e della comunità nel dare supporto e nel partecipare alle decisioni che riguardano l’organizz</w:t>
            </w:r>
            <w:r w:rsidR="00351C4B">
              <w:rPr>
                <w:rFonts w:ascii="Tahoma" w:hAnsi="Tahoma" w:cs="Tahoma"/>
                <w:sz w:val="20"/>
                <w:szCs w:val="20"/>
              </w:rPr>
              <w:t>azione delle attività educative</w:t>
            </w: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AB0DC5" w:rsidRPr="00785CCC" w:rsidRDefault="00E97D26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rPr>
          <w:trHeight w:val="241"/>
        </w:trPr>
        <w:tc>
          <w:tcPr>
            <w:tcW w:w="6948" w:type="dxa"/>
            <w:gridSpan w:val="2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 xml:space="preserve">Sviluppo di un curricolo attento alle diversità e alla promozione </w:t>
            </w:r>
            <w:r w:rsidR="00351C4B">
              <w:rPr>
                <w:rFonts w:ascii="Tahoma" w:hAnsi="Tahoma" w:cs="Tahoma"/>
                <w:sz w:val="20"/>
                <w:szCs w:val="20"/>
              </w:rPr>
              <w:t>di percorsi formativi inclusivi</w:t>
            </w: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E97D26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rPr>
          <w:trHeight w:val="241"/>
        </w:trPr>
        <w:tc>
          <w:tcPr>
            <w:tcW w:w="6948" w:type="dxa"/>
            <w:gridSpan w:val="2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Valorizzazione delle risorse esistenti</w:t>
            </w: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351C4B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rPr>
          <w:trHeight w:val="241"/>
        </w:trPr>
        <w:tc>
          <w:tcPr>
            <w:tcW w:w="6948" w:type="dxa"/>
            <w:gridSpan w:val="2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Acquisizione e distribuzione di risorse aggiuntive utilizzabili per la realizzazione dei progetti di inclusione</w:t>
            </w: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AB0DC5" w:rsidRPr="00785CCC" w:rsidRDefault="00351C4B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rPr>
          <w:trHeight w:val="241"/>
        </w:trPr>
        <w:tc>
          <w:tcPr>
            <w:tcW w:w="6948" w:type="dxa"/>
            <w:gridSpan w:val="2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Attenzione dedicata alle fasi di transizione che scandiscono l’ingresso nel sistema scolastico, la continuità tra i diversi ordini di scuola e il successivo inserimento lavorativo.</w:t>
            </w: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E86FD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</w:tr>
      <w:tr w:rsidR="00AB0DC5" w:rsidRPr="00785CCC" w:rsidTr="0049777F">
        <w:trPr>
          <w:trHeight w:val="70"/>
        </w:trPr>
        <w:tc>
          <w:tcPr>
            <w:tcW w:w="6948" w:type="dxa"/>
            <w:gridSpan w:val="2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Altro:</w:t>
            </w: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rPr>
          <w:trHeight w:val="241"/>
        </w:trPr>
        <w:tc>
          <w:tcPr>
            <w:tcW w:w="6948" w:type="dxa"/>
            <w:gridSpan w:val="2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Altro:</w:t>
            </w: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9778" w:type="dxa"/>
            <w:gridSpan w:val="8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i/>
                <w:sz w:val="20"/>
                <w:szCs w:val="20"/>
              </w:rPr>
            </w:pPr>
            <w:r w:rsidRPr="00785CCC">
              <w:rPr>
                <w:rFonts w:ascii="Tahoma" w:hAnsi="Tahoma" w:cs="Tahoma"/>
                <w:i/>
                <w:sz w:val="20"/>
                <w:szCs w:val="20"/>
              </w:rPr>
              <w:t>* = 0: per niente 1: poco 2: abbastanza 3: molto 4 moltissimo</w:t>
            </w:r>
          </w:p>
        </w:tc>
      </w:tr>
      <w:tr w:rsidR="00AB0DC5" w:rsidRPr="00785CCC" w:rsidTr="0049777F">
        <w:tc>
          <w:tcPr>
            <w:tcW w:w="9778" w:type="dxa"/>
            <w:gridSpan w:val="8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i/>
                <w:sz w:val="20"/>
                <w:szCs w:val="20"/>
              </w:rPr>
            </w:pPr>
            <w:r w:rsidRPr="00785CCC">
              <w:rPr>
                <w:rFonts w:ascii="Tahoma" w:hAnsi="Tahoma" w:cs="Tahoma"/>
                <w:i/>
                <w:sz w:val="20"/>
                <w:szCs w:val="20"/>
              </w:rPr>
              <w:t xml:space="preserve">Adattato dagli indicatori UNESCO per la valutazione del grado di </w:t>
            </w:r>
            <w:proofErr w:type="spellStart"/>
            <w:r w:rsidRPr="00785CCC">
              <w:rPr>
                <w:rFonts w:ascii="Tahoma" w:hAnsi="Tahoma" w:cs="Tahoma"/>
                <w:i/>
                <w:sz w:val="20"/>
                <w:szCs w:val="20"/>
              </w:rPr>
              <w:t>inclusività</w:t>
            </w:r>
            <w:proofErr w:type="spellEnd"/>
            <w:r w:rsidRPr="00785CCC">
              <w:rPr>
                <w:rFonts w:ascii="Tahoma" w:hAnsi="Tahoma" w:cs="Tahoma"/>
                <w:i/>
                <w:sz w:val="20"/>
                <w:szCs w:val="20"/>
              </w:rPr>
              <w:t xml:space="preserve"> dei sistemi scolastici</w:t>
            </w:r>
          </w:p>
        </w:tc>
      </w:tr>
    </w:tbl>
    <w:p w:rsidR="00AB0DC5" w:rsidRPr="00785CCC" w:rsidRDefault="00AB0DC5"/>
    <w:p w:rsidR="00AB0DC5" w:rsidRPr="00785CCC" w:rsidRDefault="00AB0DC5">
      <w:r w:rsidRPr="00785CCC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AB0DC5" w:rsidRPr="00785CCC" w:rsidTr="0049777F">
        <w:tc>
          <w:tcPr>
            <w:tcW w:w="9778" w:type="dxa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785CCC">
              <w:rPr>
                <w:rFonts w:ascii="Tahoma" w:hAnsi="Tahoma" w:cs="Tahoma"/>
                <w:b/>
                <w:sz w:val="28"/>
                <w:szCs w:val="28"/>
              </w:rPr>
              <w:lastRenderedPageBreak/>
              <w:t>Parte II – Obiettivi di incremento dell’</w:t>
            </w:r>
            <w:proofErr w:type="spellStart"/>
            <w:r w:rsidRPr="00785CCC">
              <w:rPr>
                <w:rFonts w:ascii="Tahoma" w:hAnsi="Tahoma" w:cs="Tahoma"/>
                <w:b/>
                <w:sz w:val="28"/>
                <w:szCs w:val="28"/>
              </w:rPr>
              <w:t>inclusività</w:t>
            </w:r>
            <w:proofErr w:type="spellEnd"/>
            <w:r w:rsidRPr="00785CCC">
              <w:rPr>
                <w:rFonts w:ascii="Tahoma" w:hAnsi="Tahoma" w:cs="Tahoma"/>
                <w:b/>
                <w:sz w:val="28"/>
                <w:szCs w:val="28"/>
              </w:rPr>
              <w:t xml:space="preserve"> proposti per il prossimo anno</w:t>
            </w:r>
          </w:p>
        </w:tc>
      </w:tr>
    </w:tbl>
    <w:p w:rsidR="00AB0DC5" w:rsidRPr="00785CCC" w:rsidRDefault="00AB0D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AB0DC5" w:rsidRPr="00785CCC" w:rsidTr="0049777F">
        <w:trPr>
          <w:trHeight w:val="2268"/>
        </w:trPr>
        <w:tc>
          <w:tcPr>
            <w:tcW w:w="9778" w:type="dxa"/>
          </w:tcPr>
          <w:p w:rsidR="00AB0DC5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 xml:space="preserve">Aspetti organizzativi e gestionali coinvolti nel cambiamento inclusivo </w:t>
            </w:r>
            <w:r w:rsidRPr="00785CCC">
              <w:rPr>
                <w:rFonts w:ascii="Tahoma" w:hAnsi="Tahoma" w:cs="Tahoma"/>
                <w:sz w:val="20"/>
                <w:szCs w:val="20"/>
              </w:rPr>
              <w:t>(chi fa cosa, livelli di responsabilità nelle pratiche di intervento, ecc.)</w:t>
            </w:r>
            <w:r w:rsidRPr="00785CC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E97D26" w:rsidRDefault="00E97D26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97D26" w:rsidRPr="00785CCC" w:rsidRDefault="00E97D26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Il ruolo del coordinamento tra le risorse</w:t>
            </w:r>
            <w:r w:rsidR="00E7728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del territorio e la scuola è affidato al</w:t>
            </w:r>
            <w:r w:rsidR="000F72F5">
              <w:rPr>
                <w:rFonts w:ascii="Tahoma" w:hAnsi="Tahoma" w:cs="Tahoma"/>
                <w:b/>
                <w:sz w:val="20"/>
                <w:szCs w:val="20"/>
              </w:rPr>
              <w:t>la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Dirigente</w:t>
            </w:r>
            <w:r w:rsidR="00E7728D"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all</w:t>
            </w:r>
            <w:r w:rsidR="00351C4B">
              <w:rPr>
                <w:rFonts w:ascii="Tahoma" w:hAnsi="Tahoma" w:cs="Tahoma"/>
                <w:b/>
                <w:sz w:val="20"/>
                <w:szCs w:val="20"/>
              </w:rPr>
              <w:t>a Commissione Inclusione, al GLI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e alle funzioni strumentali per l</w:t>
            </w:r>
            <w:r w:rsidR="00E7728D">
              <w:rPr>
                <w:rFonts w:ascii="Tahoma" w:hAnsi="Tahoma" w:cs="Tahoma"/>
                <w:b/>
                <w:sz w:val="20"/>
                <w:szCs w:val="20"/>
              </w:rPr>
              <w:t>’</w:t>
            </w:r>
            <w:r w:rsidR="00351C4B">
              <w:rPr>
                <w:rFonts w:ascii="Tahoma" w:hAnsi="Tahoma" w:cs="Tahoma"/>
                <w:b/>
                <w:sz w:val="20"/>
                <w:szCs w:val="20"/>
              </w:rPr>
              <w:t>Inclusione</w:t>
            </w:r>
            <w:r w:rsidR="00E7728D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</w:tr>
      <w:tr w:rsidR="00AB0DC5" w:rsidRPr="00785CCC" w:rsidTr="0049777F">
        <w:trPr>
          <w:trHeight w:val="2268"/>
        </w:trPr>
        <w:tc>
          <w:tcPr>
            <w:tcW w:w="9778" w:type="dxa"/>
          </w:tcPr>
          <w:p w:rsidR="00AB0DC5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Possibilità di strutturare percorsi specifici di formazione e aggiornamento degli insegnanti</w:t>
            </w:r>
          </w:p>
          <w:p w:rsidR="00E97D26" w:rsidRDefault="00E97D26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97D26" w:rsidRPr="00785CCC" w:rsidRDefault="00E97D26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Nel corso del prossimo anno scolastico i docenti più coinvolti saranno sollecitati a partecipare alle iniziative di aggiornamento del territorio sulle problematiche de</w:t>
            </w:r>
            <w:r w:rsidR="00351C4B">
              <w:rPr>
                <w:rFonts w:ascii="Tahoma" w:hAnsi="Tahoma" w:cs="Tahoma"/>
                <w:b/>
                <w:sz w:val="20"/>
                <w:szCs w:val="20"/>
              </w:rPr>
              <w:t>ll’inclusione.</w:t>
            </w:r>
          </w:p>
        </w:tc>
      </w:tr>
      <w:tr w:rsidR="00AB0DC5" w:rsidRPr="00785CCC" w:rsidTr="0049777F">
        <w:trPr>
          <w:trHeight w:val="2268"/>
        </w:trPr>
        <w:tc>
          <w:tcPr>
            <w:tcW w:w="9778" w:type="dxa"/>
          </w:tcPr>
          <w:p w:rsidR="00AB0DC5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Adozione di strategie di valutazion</w:t>
            </w:r>
            <w:r w:rsidR="00351C4B">
              <w:rPr>
                <w:rFonts w:ascii="Tahoma" w:hAnsi="Tahoma" w:cs="Tahoma"/>
                <w:b/>
                <w:sz w:val="20"/>
                <w:szCs w:val="20"/>
              </w:rPr>
              <w:t>e coerenti con prassi inclusive</w:t>
            </w:r>
          </w:p>
          <w:p w:rsidR="00CA6F51" w:rsidRDefault="00CA6F51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A6F51" w:rsidRPr="00785CCC" w:rsidRDefault="00CA6F51" w:rsidP="00E7728D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Per ciascun alunno con BES sar</w:t>
            </w:r>
            <w:r w:rsidR="00E7728D">
              <w:rPr>
                <w:rFonts w:ascii="Tahoma" w:hAnsi="Tahoma" w:cs="Tahoma"/>
                <w:b/>
                <w:sz w:val="20"/>
                <w:szCs w:val="20"/>
              </w:rPr>
              <w:t>à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predisposto un PDP</w:t>
            </w:r>
            <w:r w:rsidR="00351C4B">
              <w:rPr>
                <w:rFonts w:ascii="Tahoma" w:hAnsi="Tahoma" w:cs="Tahoma"/>
                <w:b/>
                <w:sz w:val="20"/>
                <w:szCs w:val="20"/>
              </w:rPr>
              <w:t>/PEI</w:t>
            </w:r>
            <w:r w:rsidR="00E7728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51C4B">
              <w:rPr>
                <w:rFonts w:ascii="Tahoma" w:hAnsi="Tahoma" w:cs="Tahoma"/>
                <w:b/>
                <w:sz w:val="20"/>
                <w:szCs w:val="20"/>
              </w:rPr>
              <w:t>dai docenti curriculari e di sostegno</w:t>
            </w:r>
            <w:r w:rsidR="00E7728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A358C">
              <w:rPr>
                <w:rFonts w:ascii="Tahoma" w:hAnsi="Tahoma" w:cs="Tahoma"/>
                <w:b/>
                <w:sz w:val="20"/>
                <w:szCs w:val="20"/>
              </w:rPr>
              <w:t xml:space="preserve">che </w:t>
            </w:r>
            <w:proofErr w:type="spellStart"/>
            <w:r w:rsidR="00FA358C">
              <w:rPr>
                <w:rFonts w:ascii="Tahoma" w:hAnsi="Tahoma" w:cs="Tahoma"/>
                <w:b/>
                <w:sz w:val="20"/>
                <w:szCs w:val="20"/>
              </w:rPr>
              <w:t>prevederanno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anche </w:t>
            </w:r>
            <w:r w:rsidR="00FA358C">
              <w:rPr>
                <w:rFonts w:ascii="Tahoma" w:hAnsi="Tahoma" w:cs="Tahoma"/>
                <w:b/>
                <w:sz w:val="20"/>
                <w:szCs w:val="20"/>
              </w:rPr>
              <w:t xml:space="preserve">alla implementazione di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diverse modalità di verifica/valutazione dell’azione educativo</w:t>
            </w:r>
            <w:r w:rsidR="00B3152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="00B3152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didattica per loro approntata</w:t>
            </w:r>
            <w:r w:rsidR="00E7728D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</w:tr>
      <w:tr w:rsidR="00AB0DC5" w:rsidRPr="00785CCC" w:rsidTr="0049777F">
        <w:trPr>
          <w:trHeight w:val="2268"/>
        </w:trPr>
        <w:tc>
          <w:tcPr>
            <w:tcW w:w="9778" w:type="dxa"/>
          </w:tcPr>
          <w:p w:rsidR="00AB0DC5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Organizzazi</w:t>
            </w:r>
            <w:r w:rsidR="00351C4B">
              <w:rPr>
                <w:rFonts w:ascii="Tahoma" w:hAnsi="Tahoma" w:cs="Tahoma"/>
                <w:b/>
                <w:sz w:val="20"/>
                <w:szCs w:val="20"/>
              </w:rPr>
              <w:t>one delle risorse di supporto educativo-didattico</w:t>
            </w:r>
            <w:r w:rsidRPr="00785CCC">
              <w:rPr>
                <w:rFonts w:ascii="Tahoma" w:hAnsi="Tahoma" w:cs="Tahoma"/>
                <w:b/>
                <w:sz w:val="20"/>
                <w:szCs w:val="20"/>
              </w:rPr>
              <w:t xml:space="preserve"> presenti all’interno della scuola</w:t>
            </w:r>
          </w:p>
          <w:p w:rsidR="00CA6F51" w:rsidRDefault="00CA6F51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A6F51" w:rsidRPr="00785CCC" w:rsidRDefault="00CA6F51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 diversi tipi di sostegno presenti all’interno della scuola saranno utilizzati per gli alunni</w:t>
            </w:r>
            <w:r w:rsidR="00E7728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portatori di BES</w:t>
            </w:r>
            <w:r w:rsidR="00E7728D"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per lavori individuali o in piccolo gruppo</w:t>
            </w:r>
            <w:r w:rsidR="00E7728D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</w:tr>
      <w:tr w:rsidR="00AB0DC5" w:rsidRPr="00785CCC" w:rsidTr="0049777F">
        <w:trPr>
          <w:trHeight w:val="2268"/>
        </w:trPr>
        <w:tc>
          <w:tcPr>
            <w:tcW w:w="9778" w:type="dxa"/>
          </w:tcPr>
          <w:p w:rsidR="00AB0DC5" w:rsidRDefault="00351C4B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Organizzazione delle risorse  di supporto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educatico-assistenziale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B0DC5" w:rsidRPr="00785CCC">
              <w:rPr>
                <w:rFonts w:ascii="Tahoma" w:hAnsi="Tahoma" w:cs="Tahoma"/>
                <w:b/>
                <w:sz w:val="20"/>
                <w:szCs w:val="20"/>
              </w:rPr>
              <w:t>presenti all’esterno della scuola, in rapporto ai diversi servizi esistenti</w:t>
            </w:r>
          </w:p>
          <w:p w:rsidR="00CA6F51" w:rsidRDefault="00CA6F51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A6F51" w:rsidRPr="00785CCC" w:rsidRDefault="00CA6F51" w:rsidP="00E7728D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Continuerà la collaborazione già esistente con le Agenzie del territorio</w:t>
            </w:r>
            <w:r w:rsidR="00E7728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(UMEE,</w:t>
            </w:r>
            <w:r w:rsidR="00E7728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E7728D">
              <w:rPr>
                <w:rFonts w:ascii="Tahoma" w:hAnsi="Tahoma" w:cs="Tahoma"/>
                <w:b/>
                <w:sz w:val="20"/>
                <w:szCs w:val="20"/>
              </w:rPr>
              <w:t xml:space="preserve">ANTO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STEFANO,</w:t>
            </w:r>
            <w:r w:rsidR="00E7728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50230">
              <w:rPr>
                <w:rFonts w:ascii="Tahoma" w:hAnsi="Tahoma" w:cs="Tahoma"/>
                <w:b/>
                <w:sz w:val="20"/>
                <w:szCs w:val="20"/>
              </w:rPr>
              <w:t>Centri Montessoriani, Centro Paolo Ricci,</w:t>
            </w:r>
            <w:r w:rsidR="00900CDD">
              <w:rPr>
                <w:rFonts w:ascii="Tahoma" w:hAnsi="Tahoma" w:cs="Tahoma"/>
                <w:b/>
                <w:sz w:val="20"/>
                <w:szCs w:val="20"/>
              </w:rPr>
              <w:t xml:space="preserve"> Capodarco, ANF</w:t>
            </w:r>
            <w:r w:rsidR="008466C2">
              <w:rPr>
                <w:rFonts w:ascii="Tahoma" w:hAnsi="Tahoma" w:cs="Tahoma"/>
                <w:b/>
                <w:sz w:val="20"/>
                <w:szCs w:val="20"/>
              </w:rPr>
              <w:t>FA</w:t>
            </w:r>
            <w:r w:rsidR="00900CDD">
              <w:rPr>
                <w:rFonts w:ascii="Tahoma" w:hAnsi="Tahoma" w:cs="Tahoma"/>
                <w:b/>
                <w:sz w:val="20"/>
                <w:szCs w:val="20"/>
              </w:rPr>
              <w:t xml:space="preserve">S, Ambito 21, </w:t>
            </w:r>
            <w:r w:rsidR="00351C4B">
              <w:rPr>
                <w:rFonts w:ascii="Tahoma" w:hAnsi="Tahoma" w:cs="Tahoma"/>
                <w:b/>
                <w:sz w:val="20"/>
                <w:szCs w:val="20"/>
              </w:rPr>
              <w:t>AMMINISTRAZIONI COMUNA</w:t>
            </w:r>
            <w:r w:rsidR="00450230">
              <w:rPr>
                <w:rFonts w:ascii="Tahoma" w:hAnsi="Tahoma" w:cs="Tahoma"/>
                <w:b/>
                <w:sz w:val="20"/>
                <w:szCs w:val="20"/>
              </w:rPr>
              <w:t>LI).</w:t>
            </w:r>
          </w:p>
        </w:tc>
      </w:tr>
      <w:tr w:rsidR="00AB0DC5" w:rsidRPr="00785CCC" w:rsidTr="0049777F">
        <w:trPr>
          <w:trHeight w:val="2268"/>
        </w:trPr>
        <w:tc>
          <w:tcPr>
            <w:tcW w:w="9778" w:type="dxa"/>
          </w:tcPr>
          <w:p w:rsidR="00AB0DC5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lastRenderedPageBreak/>
              <w:t>Ruolo delle famiglie e della comunità nel dare supporto e nel partecipare alle decisioni che riguardano l’organizzazione delle attività educative</w:t>
            </w:r>
          </w:p>
          <w:p w:rsidR="00CA6F51" w:rsidRDefault="00CA6F51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A6F51" w:rsidRPr="00785CCC" w:rsidRDefault="00450230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Si formalizzeranno modalità di collaborazione </w:t>
            </w:r>
            <w:r w:rsidR="00CA6F51">
              <w:rPr>
                <w:rFonts w:ascii="Tahoma" w:hAnsi="Tahoma" w:cs="Tahoma"/>
                <w:b/>
                <w:sz w:val="20"/>
                <w:szCs w:val="20"/>
              </w:rPr>
              <w:t>con le famiglie coinvolte attrave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rso incontri individuali</w:t>
            </w:r>
            <w:r w:rsidR="00063880">
              <w:rPr>
                <w:rFonts w:ascii="Tahoma" w:hAnsi="Tahoma" w:cs="Tahoma"/>
                <w:b/>
                <w:sz w:val="20"/>
                <w:szCs w:val="20"/>
              </w:rPr>
              <w:t xml:space="preserve"> (GLH)</w:t>
            </w:r>
            <w:r w:rsidR="0034713D"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>
              <w:rPr>
                <w:rFonts w:ascii="Tahoma" w:hAnsi="Tahoma" w:cs="Tahoma"/>
                <w:b/>
                <w:sz w:val="20"/>
                <w:szCs w:val="20"/>
              </w:rPr>
              <w:t>nel Gruppo di Lavoro per l’I</w:t>
            </w:r>
            <w:r w:rsidR="00CA6F51">
              <w:rPr>
                <w:rFonts w:ascii="Tahoma" w:hAnsi="Tahoma" w:cs="Tahoma"/>
                <w:b/>
                <w:sz w:val="20"/>
                <w:szCs w:val="20"/>
              </w:rPr>
              <w:t>nclusione</w:t>
            </w:r>
            <w:r w:rsidR="0034713D">
              <w:rPr>
                <w:rFonts w:ascii="Tahoma" w:hAnsi="Tahoma" w:cs="Tahoma"/>
                <w:b/>
                <w:sz w:val="20"/>
                <w:szCs w:val="20"/>
              </w:rPr>
              <w:t xml:space="preserve"> e negli incontri formativi con esperti dell’Ambito 21.</w:t>
            </w:r>
          </w:p>
        </w:tc>
      </w:tr>
      <w:tr w:rsidR="00AB0DC5" w:rsidRPr="00785CCC" w:rsidTr="0049777F">
        <w:trPr>
          <w:trHeight w:val="2268"/>
        </w:trPr>
        <w:tc>
          <w:tcPr>
            <w:tcW w:w="9778" w:type="dxa"/>
          </w:tcPr>
          <w:p w:rsidR="00AB0DC5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Sviluppo di un curricolo attento alle diversità e alla promozione di percorsi formativi inclusivi</w:t>
            </w:r>
          </w:p>
          <w:p w:rsidR="00CA6F51" w:rsidRDefault="00CA6F51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A6F51" w:rsidRPr="00785CCC" w:rsidRDefault="00CA6F51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Sarà predisposto un curricolo per il raggiungimento di obiettivi minimi</w:t>
            </w:r>
            <w:r w:rsidR="00E7728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irrinunciabili</w:t>
            </w:r>
            <w:r w:rsidR="00E7728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e i percorsi formativi inclusivi saranno ulteriormente specificati all’interno del PDP</w:t>
            </w:r>
            <w:r w:rsidR="00450230">
              <w:rPr>
                <w:rFonts w:ascii="Tahoma" w:hAnsi="Tahoma" w:cs="Tahoma"/>
                <w:b/>
                <w:sz w:val="20"/>
                <w:szCs w:val="20"/>
              </w:rPr>
              <w:t xml:space="preserve"> e del PEI.</w:t>
            </w:r>
          </w:p>
        </w:tc>
      </w:tr>
      <w:tr w:rsidR="00AB0DC5" w:rsidRPr="00785CCC" w:rsidTr="0049777F">
        <w:trPr>
          <w:trHeight w:val="2268"/>
        </w:trPr>
        <w:tc>
          <w:tcPr>
            <w:tcW w:w="9778" w:type="dxa"/>
          </w:tcPr>
          <w:p w:rsidR="00AB0DC5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Valorizzazione delle risorse esistenti</w:t>
            </w:r>
          </w:p>
          <w:p w:rsidR="00CA6F51" w:rsidRDefault="00CA6F51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A6F51" w:rsidRDefault="00CA6F51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A6F51" w:rsidRPr="00785CCC" w:rsidRDefault="00CA6F51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Le risorse esistenti non sono sufficienti a soddisfare tutte le richieste,</w:t>
            </w:r>
            <w:r w:rsidR="00E7728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si auspica la presenza di ulteriori figure specializzate</w:t>
            </w:r>
            <w:r w:rsidR="00E7728D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</w:tr>
      <w:tr w:rsidR="00AB0DC5" w:rsidRPr="00785CCC" w:rsidTr="0049777F">
        <w:trPr>
          <w:trHeight w:val="2268"/>
        </w:trPr>
        <w:tc>
          <w:tcPr>
            <w:tcW w:w="9778" w:type="dxa"/>
          </w:tcPr>
          <w:p w:rsidR="00AB0DC5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Acquisizione e distribuzione di risorse aggiuntive utilizzabili per la realizzazione dei progetti di inclusione</w:t>
            </w:r>
          </w:p>
          <w:p w:rsidR="00CA6F51" w:rsidRDefault="00CA6F51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A6F51" w:rsidRDefault="00CA6F51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 base alla rilevazione si potranno prevedere</w:t>
            </w:r>
            <w:r w:rsidR="00450230">
              <w:rPr>
                <w:rFonts w:ascii="Tahoma" w:hAnsi="Tahoma" w:cs="Tahoma"/>
                <w:b/>
                <w:sz w:val="20"/>
                <w:szCs w:val="20"/>
              </w:rPr>
              <w:t xml:space="preserve"> con il Fondo d’Istituto attività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extra</w:t>
            </w:r>
            <w:r w:rsidR="00E7728D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="00450230">
              <w:rPr>
                <w:rFonts w:ascii="Tahoma" w:hAnsi="Tahoma" w:cs="Tahoma"/>
                <w:b/>
                <w:sz w:val="20"/>
                <w:szCs w:val="20"/>
              </w:rPr>
              <w:t>scolastiche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per la realizzazione di progetti d’inclusione</w:t>
            </w:r>
            <w:r w:rsidR="00E7728D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34713D" w:rsidRPr="00785CCC" w:rsidRDefault="0034713D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Verrà realizzato il progetto di istruzione domiciliare per gli alunni che necessitano di assistenza ospedaliera e di convalescenza domiciliare, con richiesta specifica di fondi alla Scuola polo per l’istruzione domiciliare.</w:t>
            </w:r>
          </w:p>
        </w:tc>
      </w:tr>
      <w:tr w:rsidR="00AB0DC5" w:rsidRPr="00785CCC" w:rsidTr="0049777F">
        <w:trPr>
          <w:trHeight w:val="2268"/>
        </w:trPr>
        <w:tc>
          <w:tcPr>
            <w:tcW w:w="9778" w:type="dxa"/>
          </w:tcPr>
          <w:p w:rsidR="00AB0DC5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Attenzione dedicata alle fasi di transizione che scandiscono l’ingresso nel sistema scolastico, la continuità tra i diversi ordini di scuola e il successivo inserimento lavorativo</w:t>
            </w:r>
          </w:p>
          <w:p w:rsidR="00CA6F51" w:rsidRDefault="00CA6F51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A6F51" w:rsidRPr="00785CCC" w:rsidRDefault="00CA6F51" w:rsidP="00E7728D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Attraverso la commis</w:t>
            </w:r>
            <w:r w:rsidR="00450230">
              <w:rPr>
                <w:rFonts w:ascii="Tahoma" w:hAnsi="Tahoma" w:cs="Tahoma"/>
                <w:b/>
                <w:sz w:val="20"/>
                <w:szCs w:val="20"/>
              </w:rPr>
              <w:t>sione continuità si svilupperanno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progetti dedicati alle fasi di transizione che scandiscono l’ingresso nel sistema scolastico,</w:t>
            </w:r>
            <w:r w:rsidR="00E7728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la continuità tra i diversi ordini di scuola</w:t>
            </w:r>
            <w:r w:rsidR="00EC4A92">
              <w:rPr>
                <w:rFonts w:ascii="Tahoma" w:hAnsi="Tahoma" w:cs="Tahoma"/>
                <w:b/>
                <w:sz w:val="20"/>
                <w:szCs w:val="20"/>
              </w:rPr>
              <w:t xml:space="preserve"> e l’orientamento per la scuola di secondo grado.</w:t>
            </w:r>
          </w:p>
        </w:tc>
      </w:tr>
    </w:tbl>
    <w:p w:rsidR="00AB0DC5" w:rsidRPr="00785CCC" w:rsidRDefault="00AB0DC5">
      <w:pPr>
        <w:rPr>
          <w:rFonts w:ascii="Tahoma" w:hAnsi="Tahoma" w:cs="Tahoma"/>
          <w:sz w:val="20"/>
          <w:szCs w:val="20"/>
        </w:rPr>
      </w:pPr>
    </w:p>
    <w:p w:rsidR="00AB0DC5" w:rsidRPr="00785CCC" w:rsidRDefault="00AB0DC5">
      <w:pPr>
        <w:rPr>
          <w:rFonts w:ascii="Tahoma" w:hAnsi="Tahoma" w:cs="Tahoma"/>
          <w:b/>
          <w:sz w:val="20"/>
          <w:szCs w:val="20"/>
        </w:rPr>
      </w:pPr>
      <w:r w:rsidRPr="007B50F9">
        <w:rPr>
          <w:rFonts w:ascii="Tahoma" w:hAnsi="Tahoma" w:cs="Tahoma"/>
          <w:b/>
          <w:sz w:val="20"/>
          <w:szCs w:val="20"/>
        </w:rPr>
        <w:t>Deliberato dal Colleg</w:t>
      </w:r>
      <w:r w:rsidR="00450230" w:rsidRPr="007B50F9">
        <w:rPr>
          <w:rFonts w:ascii="Tahoma" w:hAnsi="Tahoma" w:cs="Tahoma"/>
          <w:b/>
          <w:sz w:val="20"/>
          <w:szCs w:val="20"/>
        </w:rPr>
        <w:t>i</w:t>
      </w:r>
      <w:r w:rsidR="00EC4A92" w:rsidRPr="007B50F9">
        <w:rPr>
          <w:rFonts w:ascii="Tahoma" w:hAnsi="Tahoma" w:cs="Tahoma"/>
          <w:b/>
          <w:sz w:val="20"/>
          <w:szCs w:val="20"/>
        </w:rPr>
        <w:t>o dei Docenti in data</w:t>
      </w:r>
      <w:r w:rsidR="0057048B" w:rsidRPr="007B50F9">
        <w:rPr>
          <w:rFonts w:ascii="Tahoma" w:hAnsi="Tahoma" w:cs="Tahoma"/>
          <w:b/>
          <w:sz w:val="20"/>
          <w:szCs w:val="20"/>
        </w:rPr>
        <w:t xml:space="preserve"> 2</w:t>
      </w:r>
      <w:r w:rsidR="007B50F9">
        <w:rPr>
          <w:rFonts w:ascii="Tahoma" w:hAnsi="Tahoma" w:cs="Tahoma"/>
          <w:b/>
          <w:sz w:val="20"/>
          <w:szCs w:val="20"/>
        </w:rPr>
        <w:t>9</w:t>
      </w:r>
      <w:r w:rsidR="0057048B" w:rsidRPr="007B50F9">
        <w:rPr>
          <w:rFonts w:ascii="Tahoma" w:hAnsi="Tahoma" w:cs="Tahoma"/>
          <w:b/>
          <w:sz w:val="20"/>
          <w:szCs w:val="20"/>
        </w:rPr>
        <w:t xml:space="preserve"> giugno 20</w:t>
      </w:r>
      <w:r w:rsidR="007B50F9">
        <w:rPr>
          <w:rFonts w:ascii="Tahoma" w:hAnsi="Tahoma" w:cs="Tahoma"/>
          <w:b/>
          <w:sz w:val="20"/>
          <w:szCs w:val="20"/>
        </w:rPr>
        <w:t>20</w:t>
      </w:r>
      <w:r w:rsidR="00EC4A92" w:rsidRPr="007B50F9">
        <w:rPr>
          <w:rFonts w:ascii="Tahoma" w:hAnsi="Tahoma" w:cs="Tahoma"/>
          <w:b/>
          <w:sz w:val="20"/>
          <w:szCs w:val="20"/>
        </w:rPr>
        <w:t xml:space="preserve"> con Delibera </w:t>
      </w:r>
      <w:r w:rsidR="0057048B" w:rsidRPr="007B50F9">
        <w:rPr>
          <w:rFonts w:ascii="Tahoma" w:hAnsi="Tahoma" w:cs="Tahoma"/>
          <w:b/>
          <w:sz w:val="20"/>
          <w:szCs w:val="20"/>
        </w:rPr>
        <w:t>n.1</w:t>
      </w:r>
      <w:r w:rsidR="007B50F9">
        <w:rPr>
          <w:rFonts w:ascii="Tahoma" w:hAnsi="Tahoma" w:cs="Tahoma"/>
          <w:b/>
          <w:sz w:val="20"/>
          <w:szCs w:val="20"/>
        </w:rPr>
        <w:t>7</w:t>
      </w:r>
    </w:p>
    <w:p w:rsidR="00AB0DC5" w:rsidRPr="00785CCC" w:rsidRDefault="00AB0DC5"/>
    <w:sectPr w:rsidR="00AB0DC5" w:rsidRPr="00785CCC" w:rsidSect="00044D3E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153B"/>
    <w:multiLevelType w:val="hybridMultilevel"/>
    <w:tmpl w:val="351863FC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3477B3"/>
    <w:multiLevelType w:val="hybridMultilevel"/>
    <w:tmpl w:val="A05A0B1C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6164CC"/>
    <w:multiLevelType w:val="hybridMultilevel"/>
    <w:tmpl w:val="411C4458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814380E"/>
    <w:multiLevelType w:val="hybridMultilevel"/>
    <w:tmpl w:val="75A2656A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0A3C23"/>
    <w:multiLevelType w:val="hybridMultilevel"/>
    <w:tmpl w:val="77F46334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CA4E1E"/>
    <w:multiLevelType w:val="hybridMultilevel"/>
    <w:tmpl w:val="64A6C158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B901FD"/>
    <w:multiLevelType w:val="hybridMultilevel"/>
    <w:tmpl w:val="52B6890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0812E2"/>
    <w:multiLevelType w:val="hybridMultilevel"/>
    <w:tmpl w:val="3DB82008"/>
    <w:lvl w:ilvl="0" w:tplc="C3A0619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40B93BAA"/>
    <w:multiLevelType w:val="hybridMultilevel"/>
    <w:tmpl w:val="50342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76C307D"/>
    <w:multiLevelType w:val="hybridMultilevel"/>
    <w:tmpl w:val="B2DC4592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CF716C"/>
    <w:multiLevelType w:val="hybridMultilevel"/>
    <w:tmpl w:val="C776B2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3A0619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B54559"/>
    <w:multiLevelType w:val="multilevel"/>
    <w:tmpl w:val="50342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0B5F2C"/>
    <w:multiLevelType w:val="hybridMultilevel"/>
    <w:tmpl w:val="C3DA1C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2D53337"/>
    <w:multiLevelType w:val="hybridMultilevel"/>
    <w:tmpl w:val="0B9EFB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D94693D"/>
    <w:multiLevelType w:val="hybridMultilevel"/>
    <w:tmpl w:val="088E8264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5"/>
  </w:num>
  <w:num w:numId="5">
    <w:abstractNumId w:val="4"/>
  </w:num>
  <w:num w:numId="6">
    <w:abstractNumId w:val="8"/>
  </w:num>
  <w:num w:numId="7">
    <w:abstractNumId w:val="12"/>
  </w:num>
  <w:num w:numId="8">
    <w:abstractNumId w:val="11"/>
  </w:num>
  <w:num w:numId="9">
    <w:abstractNumId w:val="13"/>
  </w:num>
  <w:num w:numId="10">
    <w:abstractNumId w:val="0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compat/>
  <w:rsids>
    <w:rsidRoot w:val="00D12A42"/>
    <w:rsid w:val="000016D5"/>
    <w:rsid w:val="00007FC4"/>
    <w:rsid w:val="00020470"/>
    <w:rsid w:val="00032B85"/>
    <w:rsid w:val="00044886"/>
    <w:rsid w:val="00044D3E"/>
    <w:rsid w:val="00061AF3"/>
    <w:rsid w:val="00063370"/>
    <w:rsid w:val="00063880"/>
    <w:rsid w:val="00071890"/>
    <w:rsid w:val="00075E04"/>
    <w:rsid w:val="00077430"/>
    <w:rsid w:val="000813DA"/>
    <w:rsid w:val="00084F93"/>
    <w:rsid w:val="000859A6"/>
    <w:rsid w:val="000928B6"/>
    <w:rsid w:val="000A031C"/>
    <w:rsid w:val="000A35D9"/>
    <w:rsid w:val="000A5D83"/>
    <w:rsid w:val="000B2198"/>
    <w:rsid w:val="000B3334"/>
    <w:rsid w:val="000B4963"/>
    <w:rsid w:val="000C3132"/>
    <w:rsid w:val="000C6AD2"/>
    <w:rsid w:val="000D5E1D"/>
    <w:rsid w:val="000E1388"/>
    <w:rsid w:val="000E3A6B"/>
    <w:rsid w:val="000E560D"/>
    <w:rsid w:val="000F39C4"/>
    <w:rsid w:val="000F72F5"/>
    <w:rsid w:val="0010239B"/>
    <w:rsid w:val="00107592"/>
    <w:rsid w:val="001106AF"/>
    <w:rsid w:val="00137DE6"/>
    <w:rsid w:val="001409C6"/>
    <w:rsid w:val="00143B68"/>
    <w:rsid w:val="00151F61"/>
    <w:rsid w:val="00154C34"/>
    <w:rsid w:val="001662DD"/>
    <w:rsid w:val="00176C2C"/>
    <w:rsid w:val="0018048F"/>
    <w:rsid w:val="00182AF4"/>
    <w:rsid w:val="00185805"/>
    <w:rsid w:val="001866FE"/>
    <w:rsid w:val="00187C9D"/>
    <w:rsid w:val="00193F3B"/>
    <w:rsid w:val="0019427B"/>
    <w:rsid w:val="00195D70"/>
    <w:rsid w:val="001A3AFB"/>
    <w:rsid w:val="001A57D6"/>
    <w:rsid w:val="001B605F"/>
    <w:rsid w:val="001C0893"/>
    <w:rsid w:val="001C08EB"/>
    <w:rsid w:val="001C33B7"/>
    <w:rsid w:val="001D2001"/>
    <w:rsid w:val="001D298C"/>
    <w:rsid w:val="001D4C01"/>
    <w:rsid w:val="001D608C"/>
    <w:rsid w:val="001D69FE"/>
    <w:rsid w:val="001E4997"/>
    <w:rsid w:val="001E4D06"/>
    <w:rsid w:val="001E4ED5"/>
    <w:rsid w:val="001E7668"/>
    <w:rsid w:val="001F43DA"/>
    <w:rsid w:val="001F7205"/>
    <w:rsid w:val="002132F5"/>
    <w:rsid w:val="00214C5C"/>
    <w:rsid w:val="002154BB"/>
    <w:rsid w:val="00222C90"/>
    <w:rsid w:val="002355D4"/>
    <w:rsid w:val="0023566E"/>
    <w:rsid w:val="00236970"/>
    <w:rsid w:val="00247663"/>
    <w:rsid w:val="002539EF"/>
    <w:rsid w:val="00254682"/>
    <w:rsid w:val="00255C15"/>
    <w:rsid w:val="00256A55"/>
    <w:rsid w:val="002577FF"/>
    <w:rsid w:val="00257B3A"/>
    <w:rsid w:val="00266C29"/>
    <w:rsid w:val="0029754D"/>
    <w:rsid w:val="002B1BA2"/>
    <w:rsid w:val="002B2A8C"/>
    <w:rsid w:val="002B5947"/>
    <w:rsid w:val="002B599E"/>
    <w:rsid w:val="002B7A2D"/>
    <w:rsid w:val="002C1EEB"/>
    <w:rsid w:val="002C6C48"/>
    <w:rsid w:val="002E3C1F"/>
    <w:rsid w:val="002F3738"/>
    <w:rsid w:val="00335207"/>
    <w:rsid w:val="00335966"/>
    <w:rsid w:val="00341816"/>
    <w:rsid w:val="0034713D"/>
    <w:rsid w:val="00351C4B"/>
    <w:rsid w:val="00366D2A"/>
    <w:rsid w:val="003674B7"/>
    <w:rsid w:val="0037293F"/>
    <w:rsid w:val="00374DF8"/>
    <w:rsid w:val="003876E2"/>
    <w:rsid w:val="003A008F"/>
    <w:rsid w:val="003A6B16"/>
    <w:rsid w:val="003B3109"/>
    <w:rsid w:val="003C6086"/>
    <w:rsid w:val="003D11A5"/>
    <w:rsid w:val="003D51F0"/>
    <w:rsid w:val="003E6352"/>
    <w:rsid w:val="003F2B54"/>
    <w:rsid w:val="003F7903"/>
    <w:rsid w:val="0040276E"/>
    <w:rsid w:val="0040610D"/>
    <w:rsid w:val="00412A28"/>
    <w:rsid w:val="00421AA9"/>
    <w:rsid w:val="00423792"/>
    <w:rsid w:val="00425D34"/>
    <w:rsid w:val="004313F9"/>
    <w:rsid w:val="00434FCC"/>
    <w:rsid w:val="00446310"/>
    <w:rsid w:val="00450230"/>
    <w:rsid w:val="00450CE8"/>
    <w:rsid w:val="004546F7"/>
    <w:rsid w:val="004751AF"/>
    <w:rsid w:val="0048297F"/>
    <w:rsid w:val="004848A5"/>
    <w:rsid w:val="00486920"/>
    <w:rsid w:val="0049777F"/>
    <w:rsid w:val="004A294C"/>
    <w:rsid w:val="004A3FD9"/>
    <w:rsid w:val="004A70F1"/>
    <w:rsid w:val="004B359D"/>
    <w:rsid w:val="004B70AB"/>
    <w:rsid w:val="004D3911"/>
    <w:rsid w:val="004E416C"/>
    <w:rsid w:val="004E6864"/>
    <w:rsid w:val="004F49DD"/>
    <w:rsid w:val="004F5F7F"/>
    <w:rsid w:val="005046CE"/>
    <w:rsid w:val="005137F2"/>
    <w:rsid w:val="005265B7"/>
    <w:rsid w:val="0052743A"/>
    <w:rsid w:val="005429FD"/>
    <w:rsid w:val="005444B3"/>
    <w:rsid w:val="005458F2"/>
    <w:rsid w:val="00546CC7"/>
    <w:rsid w:val="0054788C"/>
    <w:rsid w:val="00550939"/>
    <w:rsid w:val="00550E93"/>
    <w:rsid w:val="0055319A"/>
    <w:rsid w:val="0057048B"/>
    <w:rsid w:val="005746AD"/>
    <w:rsid w:val="005771AF"/>
    <w:rsid w:val="0058130B"/>
    <w:rsid w:val="005A2C0C"/>
    <w:rsid w:val="005A337B"/>
    <w:rsid w:val="005A35CD"/>
    <w:rsid w:val="005A69F9"/>
    <w:rsid w:val="005C0B32"/>
    <w:rsid w:val="005C2E18"/>
    <w:rsid w:val="005C4C5A"/>
    <w:rsid w:val="005D4994"/>
    <w:rsid w:val="005E5844"/>
    <w:rsid w:val="005E5C5A"/>
    <w:rsid w:val="005F2F61"/>
    <w:rsid w:val="005F5687"/>
    <w:rsid w:val="005F5C27"/>
    <w:rsid w:val="00600E49"/>
    <w:rsid w:val="006074C0"/>
    <w:rsid w:val="00614B0C"/>
    <w:rsid w:val="00615722"/>
    <w:rsid w:val="00615841"/>
    <w:rsid w:val="006338EE"/>
    <w:rsid w:val="00634673"/>
    <w:rsid w:val="00636BF7"/>
    <w:rsid w:val="00646DDC"/>
    <w:rsid w:val="006501D0"/>
    <w:rsid w:val="00665128"/>
    <w:rsid w:val="00671D9E"/>
    <w:rsid w:val="0067438A"/>
    <w:rsid w:val="006763C2"/>
    <w:rsid w:val="00685DB7"/>
    <w:rsid w:val="00686C1C"/>
    <w:rsid w:val="006871B8"/>
    <w:rsid w:val="00687B5D"/>
    <w:rsid w:val="006974DB"/>
    <w:rsid w:val="006A74B9"/>
    <w:rsid w:val="006B14CD"/>
    <w:rsid w:val="006C51DB"/>
    <w:rsid w:val="006C58A2"/>
    <w:rsid w:val="006D59A1"/>
    <w:rsid w:val="007026F9"/>
    <w:rsid w:val="0070343E"/>
    <w:rsid w:val="00707AD1"/>
    <w:rsid w:val="00711043"/>
    <w:rsid w:val="0071373A"/>
    <w:rsid w:val="007148E2"/>
    <w:rsid w:val="007210CE"/>
    <w:rsid w:val="00722BCD"/>
    <w:rsid w:val="007322EA"/>
    <w:rsid w:val="00736C64"/>
    <w:rsid w:val="007377C2"/>
    <w:rsid w:val="00740A40"/>
    <w:rsid w:val="00747710"/>
    <w:rsid w:val="0075512C"/>
    <w:rsid w:val="0076284E"/>
    <w:rsid w:val="0077283D"/>
    <w:rsid w:val="00772B16"/>
    <w:rsid w:val="00783D8D"/>
    <w:rsid w:val="00785CCC"/>
    <w:rsid w:val="00797213"/>
    <w:rsid w:val="007B50F9"/>
    <w:rsid w:val="007C0FCF"/>
    <w:rsid w:val="007D2F66"/>
    <w:rsid w:val="007D71C3"/>
    <w:rsid w:val="007E4807"/>
    <w:rsid w:val="007F56C9"/>
    <w:rsid w:val="007F5D09"/>
    <w:rsid w:val="00800447"/>
    <w:rsid w:val="0080250F"/>
    <w:rsid w:val="00802D44"/>
    <w:rsid w:val="00804ED1"/>
    <w:rsid w:val="00815089"/>
    <w:rsid w:val="00830627"/>
    <w:rsid w:val="00832C1D"/>
    <w:rsid w:val="00840C97"/>
    <w:rsid w:val="00843993"/>
    <w:rsid w:val="008466C2"/>
    <w:rsid w:val="00846E58"/>
    <w:rsid w:val="0087148B"/>
    <w:rsid w:val="00871919"/>
    <w:rsid w:val="00882D1B"/>
    <w:rsid w:val="008848B3"/>
    <w:rsid w:val="00890F7F"/>
    <w:rsid w:val="0089136D"/>
    <w:rsid w:val="008925B9"/>
    <w:rsid w:val="008971CA"/>
    <w:rsid w:val="008A009A"/>
    <w:rsid w:val="008A2DB9"/>
    <w:rsid w:val="008B4C82"/>
    <w:rsid w:val="008B5BB6"/>
    <w:rsid w:val="008B7B4F"/>
    <w:rsid w:val="008D476E"/>
    <w:rsid w:val="008E09CB"/>
    <w:rsid w:val="008F371E"/>
    <w:rsid w:val="00900CDD"/>
    <w:rsid w:val="009164D0"/>
    <w:rsid w:val="00920D97"/>
    <w:rsid w:val="009222B7"/>
    <w:rsid w:val="00922423"/>
    <w:rsid w:val="00926FCB"/>
    <w:rsid w:val="00950E9B"/>
    <w:rsid w:val="00983951"/>
    <w:rsid w:val="00993FE2"/>
    <w:rsid w:val="00995A1A"/>
    <w:rsid w:val="009A0DBD"/>
    <w:rsid w:val="009C2A31"/>
    <w:rsid w:val="009C71DE"/>
    <w:rsid w:val="009D3886"/>
    <w:rsid w:val="009D6603"/>
    <w:rsid w:val="009E07AB"/>
    <w:rsid w:val="009E0F36"/>
    <w:rsid w:val="009E1D95"/>
    <w:rsid w:val="009E37C7"/>
    <w:rsid w:val="009F310F"/>
    <w:rsid w:val="00A046E9"/>
    <w:rsid w:val="00A16644"/>
    <w:rsid w:val="00A168B8"/>
    <w:rsid w:val="00A3345E"/>
    <w:rsid w:val="00A342AC"/>
    <w:rsid w:val="00A47D2A"/>
    <w:rsid w:val="00A5014A"/>
    <w:rsid w:val="00A55613"/>
    <w:rsid w:val="00A5689B"/>
    <w:rsid w:val="00A72D2D"/>
    <w:rsid w:val="00A83747"/>
    <w:rsid w:val="00A84D2F"/>
    <w:rsid w:val="00AA121B"/>
    <w:rsid w:val="00AA65AD"/>
    <w:rsid w:val="00AB0DC5"/>
    <w:rsid w:val="00AB14A6"/>
    <w:rsid w:val="00AE12E9"/>
    <w:rsid w:val="00AE2F5F"/>
    <w:rsid w:val="00B048D3"/>
    <w:rsid w:val="00B05CB1"/>
    <w:rsid w:val="00B151DA"/>
    <w:rsid w:val="00B20892"/>
    <w:rsid w:val="00B2597A"/>
    <w:rsid w:val="00B27CE4"/>
    <w:rsid w:val="00B309F0"/>
    <w:rsid w:val="00B3152E"/>
    <w:rsid w:val="00B32967"/>
    <w:rsid w:val="00B35EE9"/>
    <w:rsid w:val="00B4293C"/>
    <w:rsid w:val="00B44B48"/>
    <w:rsid w:val="00B46AEB"/>
    <w:rsid w:val="00B521E3"/>
    <w:rsid w:val="00B62D36"/>
    <w:rsid w:val="00B76E96"/>
    <w:rsid w:val="00B87F00"/>
    <w:rsid w:val="00B964C7"/>
    <w:rsid w:val="00BA3D9F"/>
    <w:rsid w:val="00BB34D2"/>
    <w:rsid w:val="00BC53B4"/>
    <w:rsid w:val="00BD0CB6"/>
    <w:rsid w:val="00BD2834"/>
    <w:rsid w:val="00BD4706"/>
    <w:rsid w:val="00BE5347"/>
    <w:rsid w:val="00BE5925"/>
    <w:rsid w:val="00C108BC"/>
    <w:rsid w:val="00C16F26"/>
    <w:rsid w:val="00C2551D"/>
    <w:rsid w:val="00C34071"/>
    <w:rsid w:val="00C36214"/>
    <w:rsid w:val="00C40DFF"/>
    <w:rsid w:val="00C47DEB"/>
    <w:rsid w:val="00C51B39"/>
    <w:rsid w:val="00C52DB4"/>
    <w:rsid w:val="00C62108"/>
    <w:rsid w:val="00C70898"/>
    <w:rsid w:val="00C71887"/>
    <w:rsid w:val="00C74E8E"/>
    <w:rsid w:val="00C85744"/>
    <w:rsid w:val="00CA14A0"/>
    <w:rsid w:val="00CA48F4"/>
    <w:rsid w:val="00CA549C"/>
    <w:rsid w:val="00CA6E97"/>
    <w:rsid w:val="00CA6F51"/>
    <w:rsid w:val="00CC19D5"/>
    <w:rsid w:val="00CD199A"/>
    <w:rsid w:val="00CD79A3"/>
    <w:rsid w:val="00CE094B"/>
    <w:rsid w:val="00CF30C0"/>
    <w:rsid w:val="00CF568C"/>
    <w:rsid w:val="00D07706"/>
    <w:rsid w:val="00D129BA"/>
    <w:rsid w:val="00D12A42"/>
    <w:rsid w:val="00D14407"/>
    <w:rsid w:val="00D15DF1"/>
    <w:rsid w:val="00D20194"/>
    <w:rsid w:val="00D212EA"/>
    <w:rsid w:val="00D26721"/>
    <w:rsid w:val="00D30E45"/>
    <w:rsid w:val="00D3484D"/>
    <w:rsid w:val="00D3726C"/>
    <w:rsid w:val="00D41EE8"/>
    <w:rsid w:val="00D478F0"/>
    <w:rsid w:val="00D60B23"/>
    <w:rsid w:val="00D651E4"/>
    <w:rsid w:val="00D72B2A"/>
    <w:rsid w:val="00D72F89"/>
    <w:rsid w:val="00DA62F2"/>
    <w:rsid w:val="00DB0E6E"/>
    <w:rsid w:val="00DB147B"/>
    <w:rsid w:val="00DB1D4F"/>
    <w:rsid w:val="00DC17AA"/>
    <w:rsid w:val="00DC407F"/>
    <w:rsid w:val="00DD1341"/>
    <w:rsid w:val="00DD25A2"/>
    <w:rsid w:val="00DD25D3"/>
    <w:rsid w:val="00DD34E9"/>
    <w:rsid w:val="00DE0B1F"/>
    <w:rsid w:val="00DF0C4D"/>
    <w:rsid w:val="00DF366E"/>
    <w:rsid w:val="00DF600D"/>
    <w:rsid w:val="00DF75AA"/>
    <w:rsid w:val="00E122C7"/>
    <w:rsid w:val="00E23A67"/>
    <w:rsid w:val="00E276D7"/>
    <w:rsid w:val="00E41FCD"/>
    <w:rsid w:val="00E60748"/>
    <w:rsid w:val="00E62036"/>
    <w:rsid w:val="00E65561"/>
    <w:rsid w:val="00E77275"/>
    <w:rsid w:val="00E7728D"/>
    <w:rsid w:val="00E86A34"/>
    <w:rsid w:val="00E86FD5"/>
    <w:rsid w:val="00E94133"/>
    <w:rsid w:val="00E97D26"/>
    <w:rsid w:val="00EA3D00"/>
    <w:rsid w:val="00EA642C"/>
    <w:rsid w:val="00EA7490"/>
    <w:rsid w:val="00EB06EB"/>
    <w:rsid w:val="00EC4A92"/>
    <w:rsid w:val="00EC5499"/>
    <w:rsid w:val="00ED0642"/>
    <w:rsid w:val="00EF27FF"/>
    <w:rsid w:val="00EF4EF7"/>
    <w:rsid w:val="00F0028B"/>
    <w:rsid w:val="00F0275F"/>
    <w:rsid w:val="00F1658F"/>
    <w:rsid w:val="00F16A17"/>
    <w:rsid w:val="00F170C3"/>
    <w:rsid w:val="00F2093B"/>
    <w:rsid w:val="00F25CAF"/>
    <w:rsid w:val="00F25EC2"/>
    <w:rsid w:val="00F26006"/>
    <w:rsid w:val="00F27D30"/>
    <w:rsid w:val="00F3485D"/>
    <w:rsid w:val="00F36548"/>
    <w:rsid w:val="00F41759"/>
    <w:rsid w:val="00F66C9C"/>
    <w:rsid w:val="00F67B6B"/>
    <w:rsid w:val="00F7232A"/>
    <w:rsid w:val="00F73645"/>
    <w:rsid w:val="00F831D9"/>
    <w:rsid w:val="00F9404A"/>
    <w:rsid w:val="00FA358C"/>
    <w:rsid w:val="00FA6B3A"/>
    <w:rsid w:val="00FA7A10"/>
    <w:rsid w:val="00FB20FE"/>
    <w:rsid w:val="00FB3594"/>
    <w:rsid w:val="00FB6A52"/>
    <w:rsid w:val="00FE1A83"/>
    <w:rsid w:val="00FE2303"/>
    <w:rsid w:val="00FE3BB7"/>
    <w:rsid w:val="00FE43C5"/>
    <w:rsid w:val="00FE4F3E"/>
    <w:rsid w:val="00FE56EE"/>
    <w:rsid w:val="00FF1676"/>
    <w:rsid w:val="00FF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2A4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12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B2597A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1C33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C3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4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upra-cripatransone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ic804003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ic804003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1244</Words>
  <Characters>8102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____________________________________________a</vt:lpstr>
    </vt:vector>
  </TitlesOfParts>
  <Company/>
  <LinksUpToDate>false</LinksUpToDate>
  <CharactersWithSpaces>9328</CharactersWithSpaces>
  <SharedDoc>false</SharedDoc>
  <HLinks>
    <vt:vector size="18" baseType="variant">
      <vt:variant>
        <vt:i4>1703944</vt:i4>
      </vt:variant>
      <vt:variant>
        <vt:i4>6</vt:i4>
      </vt:variant>
      <vt:variant>
        <vt:i4>0</vt:i4>
      </vt:variant>
      <vt:variant>
        <vt:i4>5</vt:i4>
      </vt:variant>
      <vt:variant>
        <vt:lpwstr>http://www.iccupra-cripatransone.gov.it/</vt:lpwstr>
      </vt:variant>
      <vt:variant>
        <vt:lpwstr/>
      </vt:variant>
      <vt:variant>
        <vt:i4>4522040</vt:i4>
      </vt:variant>
      <vt:variant>
        <vt:i4>3</vt:i4>
      </vt:variant>
      <vt:variant>
        <vt:i4>0</vt:i4>
      </vt:variant>
      <vt:variant>
        <vt:i4>5</vt:i4>
      </vt:variant>
      <vt:variant>
        <vt:lpwstr>mailto:apic804003@pec.istruzione.it</vt:lpwstr>
      </vt:variant>
      <vt:variant>
        <vt:lpwstr/>
      </vt:variant>
      <vt:variant>
        <vt:i4>917547</vt:i4>
      </vt:variant>
      <vt:variant>
        <vt:i4>0</vt:i4>
      </vt:variant>
      <vt:variant>
        <vt:i4>0</vt:i4>
      </vt:variant>
      <vt:variant>
        <vt:i4>5</vt:i4>
      </vt:variant>
      <vt:variant>
        <vt:lpwstr>mailto:apic804003@istruzione.it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____________________________________________a</dc:title>
  <dc:creator>Utente</dc:creator>
  <cp:lastModifiedBy>rosella.bela</cp:lastModifiedBy>
  <cp:revision>3</cp:revision>
  <cp:lastPrinted>2020-07-06T08:02:00Z</cp:lastPrinted>
  <dcterms:created xsi:type="dcterms:W3CDTF">2020-07-06T07:57:00Z</dcterms:created>
  <dcterms:modified xsi:type="dcterms:W3CDTF">2020-07-06T08:02:00Z</dcterms:modified>
</cp:coreProperties>
</file>