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5" w:type="dxa"/>
        <w:jc w:val="center"/>
        <w:tblLayout w:type="fixed"/>
        <w:tblCellMar>
          <w:left w:w="70" w:type="dxa"/>
          <w:right w:w="70" w:type="dxa"/>
        </w:tblCellMar>
        <w:tblLook w:val="0000" w:firstRow="0" w:lastRow="0" w:firstColumn="0" w:lastColumn="0" w:noHBand="0" w:noVBand="0"/>
      </w:tblPr>
      <w:tblGrid>
        <w:gridCol w:w="1418"/>
        <w:gridCol w:w="7371"/>
        <w:gridCol w:w="1456"/>
      </w:tblGrid>
      <w:tr w:rsidR="00E37DED" w:rsidRPr="00E37DED" w:rsidTr="00E37DED">
        <w:trPr>
          <w:trHeight w:val="1916"/>
          <w:jc w:val="center"/>
        </w:trPr>
        <w:tc>
          <w:tcPr>
            <w:tcW w:w="1418" w:type="dxa"/>
            <w:shd w:val="clear" w:color="auto" w:fill="auto"/>
            <w:vAlign w:val="center"/>
          </w:tcPr>
          <w:p w:rsidR="00E37DED" w:rsidRPr="00E37DED" w:rsidRDefault="00E37DED" w:rsidP="00E37DED">
            <w:pPr>
              <w:spacing w:after="0" w:line="240" w:lineRule="auto"/>
              <w:ind w:left="-212" w:firstLine="142"/>
              <w:jc w:val="center"/>
              <w:rPr>
                <w:rFonts w:eastAsia="Times New Roman" w:cs="Times New Roman"/>
                <w:lang w:eastAsia="it-IT"/>
              </w:rPr>
            </w:pPr>
            <w:r w:rsidRPr="00E37DED">
              <w:rPr>
                <w:rFonts w:eastAsia="Times New Roman" w:cs="Times New Roman"/>
                <w:smallCaps/>
                <w:noProof/>
                <w:lang w:eastAsia="it-IT"/>
              </w:rPr>
              <w:drawing>
                <wp:inline distT="0" distB="0" distL="0" distR="0">
                  <wp:extent cx="619125" cy="733425"/>
                  <wp:effectExtent l="0" t="0" r="9525" b="9525"/>
                  <wp:docPr id="2" name="Immagine 2" descr="Stemma%20R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Re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tc>
        <w:tc>
          <w:tcPr>
            <w:tcW w:w="7371" w:type="dxa"/>
            <w:shd w:val="clear" w:color="auto" w:fill="auto"/>
            <w:vAlign w:val="center"/>
          </w:tcPr>
          <w:p w:rsidR="00E37DED" w:rsidRPr="00E37DED" w:rsidRDefault="00E37DED" w:rsidP="00E37DED">
            <w:pPr>
              <w:spacing w:after="0" w:line="240" w:lineRule="auto"/>
              <w:jc w:val="center"/>
              <w:rPr>
                <w:rFonts w:eastAsia="Times New Roman" w:cs="Times New Roman"/>
                <w:b/>
                <w:spacing w:val="2"/>
                <w:lang w:eastAsia="it-IT"/>
              </w:rPr>
            </w:pPr>
            <w:r w:rsidRPr="00E37DED">
              <w:rPr>
                <w:rFonts w:eastAsia="Times New Roman" w:cs="Times New Roman"/>
                <w:b/>
                <w:spacing w:val="2"/>
                <w:lang w:eastAsia="it-IT"/>
              </w:rPr>
              <w:t>ISTITUTO COMPRENSIVO INTERPROVINCIALE DEI SIBILLINI</w:t>
            </w:r>
          </w:p>
          <w:p w:rsidR="00E37DED" w:rsidRPr="00E37DED" w:rsidRDefault="00E37DED" w:rsidP="00E37DED">
            <w:pPr>
              <w:spacing w:after="0" w:line="240" w:lineRule="auto"/>
              <w:jc w:val="center"/>
              <w:rPr>
                <w:rFonts w:eastAsia="Times New Roman" w:cs="Times New Roman"/>
                <w:b/>
                <w:spacing w:val="2"/>
                <w:sz w:val="20"/>
                <w:szCs w:val="20"/>
                <w:lang w:eastAsia="it-IT"/>
              </w:rPr>
            </w:pPr>
            <w:r w:rsidRPr="00E37DED">
              <w:rPr>
                <w:rFonts w:eastAsia="Times New Roman" w:cs="Times New Roman"/>
                <w:b/>
                <w:spacing w:val="2"/>
                <w:sz w:val="20"/>
                <w:szCs w:val="20"/>
                <w:lang w:eastAsia="it-IT"/>
              </w:rPr>
              <w:t>DI SCUOLA INFANZIA – PRIMARIA – SECONDARIA DI PRIMO GRADO</w:t>
            </w:r>
          </w:p>
          <w:p w:rsidR="00E37DED" w:rsidRPr="00E37DED" w:rsidRDefault="00E37DED" w:rsidP="00E37DED">
            <w:pPr>
              <w:spacing w:after="0" w:line="240" w:lineRule="auto"/>
              <w:jc w:val="center"/>
              <w:rPr>
                <w:rFonts w:eastAsia="Times New Roman" w:cs="Times New Roman"/>
                <w:b/>
                <w:lang w:eastAsia="it-IT"/>
              </w:rPr>
            </w:pPr>
            <w:r w:rsidRPr="00E37DED">
              <w:rPr>
                <w:rFonts w:eastAsia="Times New Roman" w:cs="Times New Roman"/>
                <w:b/>
                <w:lang w:eastAsia="it-IT"/>
              </w:rPr>
              <w:t xml:space="preserve">Via E. </w:t>
            </w:r>
            <w:proofErr w:type="spellStart"/>
            <w:r w:rsidRPr="00E37DED">
              <w:rPr>
                <w:rFonts w:eastAsia="Times New Roman" w:cs="Times New Roman"/>
                <w:b/>
                <w:lang w:eastAsia="it-IT"/>
              </w:rPr>
              <w:t>Pascali</w:t>
            </w:r>
            <w:proofErr w:type="spellEnd"/>
            <w:r w:rsidRPr="00E37DED">
              <w:rPr>
                <w:rFonts w:eastAsia="Times New Roman" w:cs="Times New Roman"/>
                <w:b/>
                <w:lang w:eastAsia="it-IT"/>
              </w:rPr>
              <w:t>, 81 - 63087 COMUNANZA (AP)</w:t>
            </w:r>
          </w:p>
          <w:p w:rsidR="00E37DED" w:rsidRPr="00E37DED" w:rsidRDefault="00E37DED" w:rsidP="00E37DED">
            <w:pPr>
              <w:spacing w:after="0" w:line="240" w:lineRule="auto"/>
              <w:jc w:val="center"/>
              <w:rPr>
                <w:rFonts w:eastAsia="Times New Roman" w:cs="Times New Roman"/>
                <w:lang w:eastAsia="it-IT"/>
              </w:rPr>
            </w:pPr>
            <w:r w:rsidRPr="00E37DED">
              <w:rPr>
                <w:rFonts w:eastAsia="Times New Roman" w:cs="Times New Roman"/>
                <w:lang w:eastAsia="it-IT"/>
              </w:rPr>
              <w:t>Tel. 0736 844218 – Fax 0736 846079</w:t>
            </w:r>
          </w:p>
          <w:p w:rsidR="00E37DED" w:rsidRPr="00E37DED" w:rsidRDefault="00E37DED" w:rsidP="00E37DED">
            <w:pPr>
              <w:spacing w:after="0" w:line="240" w:lineRule="auto"/>
              <w:jc w:val="center"/>
              <w:rPr>
                <w:rFonts w:eastAsia="Times New Roman" w:cs="Times New Roman"/>
                <w:sz w:val="20"/>
                <w:szCs w:val="20"/>
                <w:lang w:eastAsia="it-IT"/>
              </w:rPr>
            </w:pPr>
            <w:r w:rsidRPr="00E37DED">
              <w:rPr>
                <w:rFonts w:eastAsia="Times New Roman" w:cs="Times New Roman"/>
                <w:sz w:val="20"/>
                <w:szCs w:val="20"/>
                <w:lang w:val="fr-FR" w:eastAsia="it-IT"/>
              </w:rPr>
              <w:t xml:space="preserve">Posta </w:t>
            </w:r>
            <w:proofErr w:type="spellStart"/>
            <w:r w:rsidRPr="00E37DED">
              <w:rPr>
                <w:rFonts w:eastAsia="Times New Roman" w:cs="Times New Roman"/>
                <w:sz w:val="20"/>
                <w:szCs w:val="20"/>
                <w:lang w:val="fr-FR" w:eastAsia="it-IT"/>
              </w:rPr>
              <w:t>elettr</w:t>
            </w:r>
            <w:proofErr w:type="spellEnd"/>
            <w:r w:rsidRPr="00E37DED">
              <w:rPr>
                <w:rFonts w:eastAsia="Times New Roman" w:cs="Times New Roman"/>
                <w:sz w:val="20"/>
                <w:szCs w:val="20"/>
                <w:lang w:val="fr-FR" w:eastAsia="it-IT"/>
              </w:rPr>
              <w:t xml:space="preserve">. </w:t>
            </w:r>
            <w:hyperlink r:id="rId7" w:history="1">
              <w:r w:rsidRPr="00E37DED">
                <w:rPr>
                  <w:rFonts w:eastAsia="Times New Roman" w:cs="Times New Roman"/>
                  <w:color w:val="0000FF"/>
                  <w:sz w:val="20"/>
                  <w:szCs w:val="20"/>
                  <w:u w:val="single"/>
                  <w:lang w:val="fr-FR" w:eastAsia="it-IT"/>
                </w:rPr>
                <w:t>apic81300t@istruzione.it</w:t>
              </w:r>
            </w:hyperlink>
            <w:r w:rsidRPr="00E37DED">
              <w:rPr>
                <w:rFonts w:eastAsia="Times New Roman" w:cs="Times New Roman"/>
                <w:sz w:val="20"/>
                <w:szCs w:val="20"/>
                <w:lang w:val="fr-FR" w:eastAsia="it-IT"/>
              </w:rPr>
              <w:t xml:space="preserve"> P.E.C.</w:t>
            </w:r>
            <w:hyperlink r:id="rId8" w:history="1">
              <w:r w:rsidRPr="00E37DED">
                <w:rPr>
                  <w:rFonts w:eastAsia="Times New Roman" w:cs="Times New Roman"/>
                  <w:color w:val="0000FF"/>
                  <w:sz w:val="20"/>
                  <w:szCs w:val="20"/>
                  <w:u w:val="single"/>
                  <w:lang w:val="fr-FR" w:eastAsia="it-IT"/>
                </w:rPr>
                <w:t>apic81300t@pec.istruzione.it</w:t>
              </w:r>
            </w:hyperlink>
          </w:p>
        </w:tc>
        <w:tc>
          <w:tcPr>
            <w:tcW w:w="1456" w:type="dxa"/>
            <w:shd w:val="clear" w:color="auto" w:fill="auto"/>
            <w:vAlign w:val="center"/>
          </w:tcPr>
          <w:p w:rsidR="00E37DED" w:rsidRPr="00E37DED" w:rsidRDefault="00E37DED" w:rsidP="00E37DED">
            <w:pPr>
              <w:spacing w:after="0" w:line="240" w:lineRule="auto"/>
              <w:ind w:left="323" w:right="-70" w:hanging="187"/>
              <w:jc w:val="center"/>
              <w:rPr>
                <w:rFonts w:eastAsia="Times New Roman" w:cs="Times New Roman"/>
                <w:lang w:eastAsia="it-IT"/>
              </w:rPr>
            </w:pPr>
            <w:r w:rsidRPr="00E37DED">
              <w:rPr>
                <w:rFonts w:eastAsia="Times New Roman" w:cs="Times New Roman"/>
                <w:noProof/>
                <w:lang w:eastAsia="it-IT"/>
              </w:rPr>
              <w:drawing>
                <wp:inline distT="0" distB="0" distL="0" distR="0">
                  <wp:extent cx="866775" cy="552450"/>
                  <wp:effectExtent l="0" t="0" r="9525" b="0"/>
                  <wp:docPr id="1" name="Immagine 1" descr="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552450"/>
                          </a:xfrm>
                          <a:prstGeom prst="rect">
                            <a:avLst/>
                          </a:prstGeom>
                          <a:noFill/>
                          <a:ln>
                            <a:noFill/>
                          </a:ln>
                        </pic:spPr>
                      </pic:pic>
                    </a:graphicData>
                  </a:graphic>
                </wp:inline>
              </w:drawing>
            </w:r>
          </w:p>
        </w:tc>
      </w:tr>
    </w:tbl>
    <w:p w:rsidR="0004794B" w:rsidRPr="0004794B" w:rsidRDefault="00401FFE" w:rsidP="00E37DED">
      <w:pPr>
        <w:spacing w:after="0" w:line="240" w:lineRule="auto"/>
        <w:jc w:val="center"/>
        <w:rPr>
          <w:rFonts w:ascii="Times New Roman" w:hAnsi="Times New Roman" w:cs="Times New Roman"/>
          <w:b/>
          <w:bCs/>
          <w:color w:val="000000"/>
          <w:sz w:val="28"/>
          <w:szCs w:val="32"/>
        </w:rPr>
      </w:pPr>
      <w:r w:rsidRPr="00401FFE">
        <w:rPr>
          <w:rFonts w:ascii="Times New Roman" w:eastAsia="Times New Roman" w:hAnsi="Times New Roman" w:cs="Times New Roman"/>
          <w:sz w:val="24"/>
          <w:szCs w:val="24"/>
          <w:lang w:eastAsia="it-IT"/>
        </w:rPr>
        <w:t>____________________________________</w:t>
      </w:r>
    </w:p>
    <w:p w:rsidR="009C4768" w:rsidRPr="00AE6CE4" w:rsidRDefault="009C4768" w:rsidP="00331E41">
      <w:pPr>
        <w:pStyle w:val="NormaleWeb"/>
        <w:shd w:val="clear" w:color="auto" w:fill="FFFFFF"/>
        <w:spacing w:before="0" w:beforeAutospacing="0" w:after="180" w:afterAutospacing="0"/>
        <w:jc w:val="center"/>
        <w:outlineLvl w:val="0"/>
        <w:rPr>
          <w:rFonts w:asciiTheme="minorHAnsi" w:hAnsiTheme="minorHAnsi" w:cstheme="minorHAnsi"/>
          <w:sz w:val="22"/>
          <w:szCs w:val="22"/>
        </w:rPr>
      </w:pPr>
      <w:r w:rsidRPr="00AE6CE4">
        <w:rPr>
          <w:rStyle w:val="Enfasigrassetto"/>
          <w:rFonts w:asciiTheme="minorHAnsi" w:hAnsiTheme="minorHAnsi" w:cstheme="minorHAnsi"/>
          <w:sz w:val="22"/>
          <w:szCs w:val="22"/>
        </w:rPr>
        <w:t>Patto Educativo di Corresponsabilità</w:t>
      </w:r>
    </w:p>
    <w:p w:rsidR="009C4768" w:rsidRPr="00AE6CE4" w:rsidRDefault="009C4768"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1. Visto il DM n° 5843/A3 del 16 ottobre 2006</w:t>
      </w:r>
      <w:r w:rsidRPr="00AE6CE4">
        <w:rPr>
          <w:rStyle w:val="apple-converted-space"/>
          <w:rFonts w:asciiTheme="minorHAnsi" w:hAnsiTheme="minorHAnsi" w:cstheme="minorHAnsi"/>
          <w:sz w:val="22"/>
          <w:szCs w:val="22"/>
        </w:rPr>
        <w:t> </w:t>
      </w:r>
      <w:r w:rsidRPr="00AE6CE4">
        <w:rPr>
          <w:rStyle w:val="Enfasigrassetto"/>
          <w:rFonts w:asciiTheme="minorHAnsi" w:hAnsiTheme="minorHAnsi" w:cstheme="minorHAnsi"/>
          <w:b w:val="0"/>
          <w:sz w:val="22"/>
          <w:szCs w:val="22"/>
        </w:rPr>
        <w:t>“Linee di indirizzo sulla cittadinanza democratica e legalità”</w:t>
      </w:r>
      <w:r w:rsidRPr="00AE6CE4">
        <w:rPr>
          <w:rFonts w:asciiTheme="minorHAnsi" w:hAnsiTheme="minorHAnsi" w:cstheme="minorHAnsi"/>
          <w:b/>
          <w:sz w:val="22"/>
          <w:szCs w:val="22"/>
        </w:rPr>
        <w:t>;</w:t>
      </w:r>
    </w:p>
    <w:p w:rsidR="009C4768" w:rsidRPr="00AE6CE4" w:rsidRDefault="008F2339"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2. Visti il DPR</w:t>
      </w:r>
      <w:r w:rsidR="009C4768" w:rsidRPr="00AE6CE4">
        <w:rPr>
          <w:rFonts w:asciiTheme="minorHAnsi" w:hAnsiTheme="minorHAnsi" w:cstheme="minorHAnsi"/>
          <w:sz w:val="22"/>
          <w:szCs w:val="22"/>
        </w:rPr>
        <w:t xml:space="preserve"> n° 249 del 24/06/1998 </w:t>
      </w:r>
      <w:r w:rsidR="007300C3" w:rsidRPr="00AE6CE4">
        <w:rPr>
          <w:rFonts w:asciiTheme="minorHAnsi" w:hAnsiTheme="minorHAnsi" w:cstheme="minorHAnsi"/>
          <w:sz w:val="22"/>
          <w:szCs w:val="22"/>
        </w:rPr>
        <w:t>2. La scuola è una comunità di dialogo, di ricerca, di esperienza sociale, informata ai valori democratici e volta alla crescita della persona in tutte le sue dimensioni. In essa ognuno, con pari dignità e nella diversità dei ruoli, opera per garantire la formazione alla cittadinanza, alla realizzazione del diritto allo studio e lo sviluppo delle potenzialità di ciascuno (art. 1 – commi 1 e 2 D.P.R. 249/98)</w:t>
      </w:r>
      <w:proofErr w:type="gramStart"/>
      <w:r w:rsidR="007300C3" w:rsidRPr="00AE6CE4">
        <w:rPr>
          <w:rFonts w:asciiTheme="minorHAnsi" w:hAnsiTheme="minorHAnsi" w:cstheme="minorHAnsi"/>
          <w:sz w:val="22"/>
          <w:szCs w:val="22"/>
        </w:rPr>
        <w:t>”.</w:t>
      </w:r>
      <w:r w:rsidRPr="00AE6CE4">
        <w:rPr>
          <w:rFonts w:asciiTheme="minorHAnsi" w:hAnsiTheme="minorHAnsi" w:cstheme="minorHAnsi"/>
          <w:sz w:val="22"/>
          <w:szCs w:val="22"/>
        </w:rPr>
        <w:t>e</w:t>
      </w:r>
      <w:proofErr w:type="gramEnd"/>
      <w:r w:rsidRPr="00AE6CE4">
        <w:rPr>
          <w:rFonts w:asciiTheme="minorHAnsi" w:hAnsiTheme="minorHAnsi" w:cstheme="minorHAnsi"/>
          <w:sz w:val="22"/>
          <w:szCs w:val="22"/>
        </w:rPr>
        <w:t xml:space="preserve"> il DPR </w:t>
      </w:r>
      <w:r w:rsidR="009C4768" w:rsidRPr="00AE6CE4">
        <w:rPr>
          <w:rFonts w:asciiTheme="minorHAnsi" w:hAnsiTheme="minorHAnsi" w:cstheme="minorHAnsi"/>
          <w:sz w:val="22"/>
          <w:szCs w:val="22"/>
        </w:rPr>
        <w:t>n° 235 del 21/11/2007</w:t>
      </w:r>
      <w:r w:rsidR="009C4768" w:rsidRPr="00AE6CE4">
        <w:rPr>
          <w:rStyle w:val="apple-converted-space"/>
          <w:rFonts w:asciiTheme="minorHAnsi" w:hAnsiTheme="minorHAnsi" w:cstheme="minorHAnsi"/>
          <w:sz w:val="22"/>
          <w:szCs w:val="22"/>
        </w:rPr>
        <w:t> </w:t>
      </w:r>
      <w:r w:rsidR="009C4768" w:rsidRPr="00AE6CE4">
        <w:rPr>
          <w:rStyle w:val="Enfasigrassetto"/>
          <w:rFonts w:asciiTheme="minorHAnsi" w:hAnsiTheme="minorHAnsi" w:cstheme="minorHAnsi"/>
          <w:b w:val="0"/>
          <w:sz w:val="22"/>
          <w:szCs w:val="22"/>
        </w:rPr>
        <w:t>“Regolamento recante lo Statuto delle studentesse e degli studenti della scuola secondaria”</w:t>
      </w:r>
      <w:r w:rsidR="009C4768" w:rsidRPr="00AE6CE4">
        <w:rPr>
          <w:rFonts w:asciiTheme="minorHAnsi" w:hAnsiTheme="minorHAnsi" w:cstheme="minorHAnsi"/>
          <w:sz w:val="22"/>
          <w:szCs w:val="22"/>
        </w:rPr>
        <w:t>;</w:t>
      </w:r>
    </w:p>
    <w:p w:rsidR="009C4768" w:rsidRPr="00AE6CE4" w:rsidRDefault="009C4768"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3. Visto il DM n° 16 del 5 febbraio 2007</w:t>
      </w:r>
      <w:r w:rsidRPr="00AE6CE4">
        <w:rPr>
          <w:rStyle w:val="apple-converted-space"/>
          <w:rFonts w:asciiTheme="minorHAnsi" w:hAnsiTheme="minorHAnsi" w:cstheme="minorHAnsi"/>
          <w:sz w:val="22"/>
          <w:szCs w:val="22"/>
        </w:rPr>
        <w:t> </w:t>
      </w:r>
      <w:r w:rsidRPr="00AE6CE4">
        <w:rPr>
          <w:rStyle w:val="Enfasigrassetto"/>
          <w:rFonts w:asciiTheme="minorHAnsi" w:hAnsiTheme="minorHAnsi" w:cstheme="minorHAnsi"/>
          <w:b w:val="0"/>
          <w:sz w:val="22"/>
          <w:szCs w:val="22"/>
        </w:rPr>
        <w:t>“Linee di indirizzo generali ed azioni a livello nazionale per la prevenzione del bullismo”</w:t>
      </w:r>
      <w:r w:rsidRPr="00AE6CE4">
        <w:rPr>
          <w:rFonts w:asciiTheme="minorHAnsi" w:hAnsiTheme="minorHAnsi" w:cstheme="minorHAnsi"/>
          <w:b/>
          <w:sz w:val="22"/>
          <w:szCs w:val="22"/>
        </w:rPr>
        <w:t>;</w:t>
      </w:r>
    </w:p>
    <w:p w:rsidR="009C4768" w:rsidRPr="00AE6CE4" w:rsidRDefault="009C4768"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4. Visto il DM n° 30 del 15 marzo 2007</w:t>
      </w:r>
      <w:r w:rsidRPr="00AE6CE4">
        <w:rPr>
          <w:rStyle w:val="apple-converted-space"/>
          <w:rFonts w:asciiTheme="minorHAnsi" w:hAnsiTheme="minorHAnsi" w:cstheme="minorHAnsi"/>
          <w:sz w:val="22"/>
          <w:szCs w:val="22"/>
        </w:rPr>
        <w:t> </w:t>
      </w:r>
      <w:r w:rsidRPr="00AE6CE4">
        <w:rPr>
          <w:rStyle w:val="Enfasigrassetto"/>
          <w:rFonts w:asciiTheme="minorHAnsi" w:hAnsiTheme="minorHAnsi" w:cstheme="minorHAnsi"/>
          <w:b w:val="0"/>
          <w:sz w:val="22"/>
          <w:szCs w:val="22"/>
        </w:rPr>
        <w:t>“Linee di indirizzo ed indicazioni in materia di utilizzo di telefoni cellulare e di altri dispositivi elettronici durante l’attività didattica, irrogazione di sanzioni disciplinari, dovere di vigilanza e di corresponsabilità dei genitori e dei docenti”</w:t>
      </w:r>
      <w:r w:rsidRPr="00AE6CE4">
        <w:rPr>
          <w:rFonts w:asciiTheme="minorHAnsi" w:hAnsiTheme="minorHAnsi" w:cstheme="minorHAnsi"/>
          <w:sz w:val="22"/>
          <w:szCs w:val="22"/>
        </w:rPr>
        <w:t>;</w:t>
      </w:r>
    </w:p>
    <w:p w:rsidR="00C149D9" w:rsidRPr="00AE6CE4" w:rsidRDefault="00C149D9"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 xml:space="preserve">5. Vista la L. n° 71 del 29 maggio 2017 n. 71 “Disposizioni a tutela dei minori per la prevenzione ed il contrasto del fenomeno del </w:t>
      </w:r>
      <w:proofErr w:type="spellStart"/>
      <w:r w:rsidRPr="00AE6CE4">
        <w:rPr>
          <w:rFonts w:asciiTheme="minorHAnsi" w:hAnsiTheme="minorHAnsi" w:cstheme="minorHAnsi"/>
          <w:sz w:val="22"/>
          <w:szCs w:val="22"/>
        </w:rPr>
        <w:t>cyberbullismo</w:t>
      </w:r>
      <w:proofErr w:type="spellEnd"/>
      <w:r w:rsidRPr="00AE6CE4">
        <w:rPr>
          <w:rFonts w:asciiTheme="minorHAnsi" w:hAnsiTheme="minorHAnsi" w:cstheme="minorHAnsi"/>
          <w:sz w:val="22"/>
          <w:szCs w:val="22"/>
        </w:rPr>
        <w:t>”</w:t>
      </w:r>
    </w:p>
    <w:p w:rsidR="00C149D9" w:rsidRPr="00AE6CE4" w:rsidRDefault="00C149D9" w:rsidP="001E235D">
      <w:pPr>
        <w:pStyle w:val="Titolo3"/>
        <w:shd w:val="clear" w:color="auto" w:fill="FFFFFF"/>
        <w:spacing w:before="0" w:line="360" w:lineRule="auto"/>
        <w:rPr>
          <w:rFonts w:asciiTheme="minorHAnsi" w:eastAsia="Times New Roman" w:hAnsiTheme="minorHAnsi" w:cstheme="minorHAnsi"/>
          <w:color w:val="auto"/>
          <w:sz w:val="22"/>
          <w:szCs w:val="22"/>
          <w:bdr w:val="none" w:sz="0" w:space="0" w:color="auto" w:frame="1"/>
          <w:lang w:eastAsia="it-IT"/>
        </w:rPr>
      </w:pPr>
      <w:r w:rsidRPr="00AE6CE4">
        <w:rPr>
          <w:rFonts w:asciiTheme="minorHAnsi" w:hAnsiTheme="minorHAnsi" w:cstheme="minorHAnsi"/>
          <w:color w:val="auto"/>
          <w:sz w:val="22"/>
          <w:szCs w:val="22"/>
        </w:rPr>
        <w:t>6</w:t>
      </w:r>
      <w:r w:rsidR="007A1824" w:rsidRPr="00AE6CE4">
        <w:rPr>
          <w:rFonts w:asciiTheme="minorHAnsi" w:hAnsiTheme="minorHAnsi" w:cstheme="minorHAnsi"/>
          <w:color w:val="auto"/>
          <w:sz w:val="22"/>
          <w:szCs w:val="22"/>
        </w:rPr>
        <w:t xml:space="preserve">. </w:t>
      </w:r>
      <w:r w:rsidRPr="00AE6CE4">
        <w:rPr>
          <w:rFonts w:asciiTheme="minorHAnsi" w:hAnsiTheme="minorHAnsi" w:cstheme="minorHAnsi"/>
          <w:color w:val="auto"/>
          <w:sz w:val="22"/>
          <w:szCs w:val="22"/>
        </w:rPr>
        <w:t xml:space="preserve">Visto il </w:t>
      </w:r>
      <w:r w:rsidR="007A1824" w:rsidRPr="00AE6CE4">
        <w:rPr>
          <w:rFonts w:asciiTheme="minorHAnsi" w:hAnsiTheme="minorHAnsi" w:cstheme="minorHAnsi"/>
          <w:color w:val="auto"/>
          <w:sz w:val="22"/>
          <w:szCs w:val="22"/>
        </w:rPr>
        <w:t xml:space="preserve">D. </w:t>
      </w:r>
      <w:proofErr w:type="spellStart"/>
      <w:r w:rsidR="007A1824" w:rsidRPr="00AE6CE4">
        <w:rPr>
          <w:rFonts w:asciiTheme="minorHAnsi" w:hAnsiTheme="minorHAnsi" w:cstheme="minorHAnsi"/>
          <w:color w:val="auto"/>
          <w:sz w:val="22"/>
          <w:szCs w:val="22"/>
        </w:rPr>
        <w:t>Lgs</w:t>
      </w:r>
      <w:proofErr w:type="spellEnd"/>
      <w:r w:rsidR="007A1824" w:rsidRPr="00AE6CE4">
        <w:rPr>
          <w:rFonts w:asciiTheme="minorHAnsi" w:hAnsiTheme="minorHAnsi" w:cstheme="minorHAnsi"/>
          <w:color w:val="auto"/>
          <w:sz w:val="22"/>
          <w:szCs w:val="22"/>
        </w:rPr>
        <w:t xml:space="preserve">. </w:t>
      </w:r>
      <w:proofErr w:type="gramStart"/>
      <w:r w:rsidRPr="00AE6CE4">
        <w:rPr>
          <w:rFonts w:asciiTheme="minorHAnsi" w:hAnsiTheme="minorHAnsi" w:cstheme="minorHAnsi"/>
          <w:color w:val="auto"/>
          <w:sz w:val="22"/>
          <w:szCs w:val="22"/>
        </w:rPr>
        <w:t>n</w:t>
      </w:r>
      <w:proofErr w:type="gramEnd"/>
      <w:r w:rsidRPr="00AE6CE4">
        <w:rPr>
          <w:rFonts w:asciiTheme="minorHAnsi" w:hAnsiTheme="minorHAnsi" w:cstheme="minorHAnsi"/>
          <w:color w:val="auto"/>
          <w:sz w:val="22"/>
          <w:szCs w:val="22"/>
        </w:rPr>
        <w:t xml:space="preserve">° </w:t>
      </w:r>
      <w:r w:rsidR="007A1824" w:rsidRPr="00AE6CE4">
        <w:rPr>
          <w:rFonts w:asciiTheme="minorHAnsi" w:hAnsiTheme="minorHAnsi" w:cstheme="minorHAnsi"/>
          <w:color w:val="auto"/>
          <w:sz w:val="22"/>
          <w:szCs w:val="22"/>
        </w:rPr>
        <w:t xml:space="preserve">62 </w:t>
      </w:r>
      <w:r w:rsidRPr="00AE6CE4">
        <w:rPr>
          <w:rFonts w:asciiTheme="minorHAnsi" w:hAnsiTheme="minorHAnsi" w:cstheme="minorHAnsi"/>
          <w:color w:val="auto"/>
          <w:sz w:val="22"/>
          <w:szCs w:val="22"/>
        </w:rPr>
        <w:t>del 13 aprile 2017 “</w:t>
      </w:r>
      <w:r w:rsidRPr="00AE6CE4">
        <w:rPr>
          <w:rFonts w:asciiTheme="minorHAnsi" w:eastAsia="Times New Roman" w:hAnsiTheme="minorHAnsi" w:cstheme="minorHAnsi"/>
          <w:color w:val="auto"/>
          <w:sz w:val="22"/>
          <w:szCs w:val="22"/>
          <w:bdr w:val="none" w:sz="0" w:space="0" w:color="auto" w:frame="1"/>
          <w:lang w:eastAsia="it-IT"/>
        </w:rPr>
        <w:t>Norme in materia di valutazione e certificazione delle competenze nel primo ciclo ed esami di Stato”</w:t>
      </w:r>
    </w:p>
    <w:p w:rsidR="007A1824" w:rsidRPr="00AE6CE4" w:rsidRDefault="00C149D9" w:rsidP="001E235D">
      <w:pPr>
        <w:pStyle w:val="NormaleWeb"/>
        <w:shd w:val="clear" w:color="auto" w:fill="FFFFFF"/>
        <w:spacing w:before="0" w:beforeAutospacing="0" w:after="0" w:afterAutospacing="0" w:line="360" w:lineRule="auto"/>
        <w:rPr>
          <w:rFonts w:asciiTheme="minorHAnsi" w:hAnsiTheme="minorHAnsi" w:cstheme="minorHAnsi"/>
          <w:sz w:val="22"/>
          <w:szCs w:val="22"/>
          <w:bdr w:val="none" w:sz="0" w:space="0" w:color="auto" w:frame="1"/>
        </w:rPr>
      </w:pPr>
      <w:r w:rsidRPr="00AE6CE4">
        <w:rPr>
          <w:rFonts w:asciiTheme="minorHAnsi" w:hAnsiTheme="minorHAnsi" w:cstheme="minorHAnsi"/>
          <w:sz w:val="22"/>
          <w:szCs w:val="22"/>
          <w:bdr w:val="none" w:sz="0" w:space="0" w:color="auto" w:frame="1"/>
        </w:rPr>
        <w:t xml:space="preserve">7. Visto il D. </w:t>
      </w:r>
      <w:proofErr w:type="spellStart"/>
      <w:proofErr w:type="gramStart"/>
      <w:r w:rsidRPr="00AE6CE4">
        <w:rPr>
          <w:rFonts w:asciiTheme="minorHAnsi" w:hAnsiTheme="minorHAnsi" w:cstheme="minorHAnsi"/>
          <w:sz w:val="22"/>
          <w:szCs w:val="22"/>
          <w:bdr w:val="none" w:sz="0" w:space="0" w:color="auto" w:frame="1"/>
        </w:rPr>
        <w:t>Lgs</w:t>
      </w:r>
      <w:proofErr w:type="spellEnd"/>
      <w:r w:rsidRPr="00AE6CE4">
        <w:rPr>
          <w:rFonts w:asciiTheme="minorHAnsi" w:hAnsiTheme="minorHAnsi" w:cstheme="minorHAnsi"/>
          <w:sz w:val="22"/>
          <w:szCs w:val="22"/>
          <w:bdr w:val="none" w:sz="0" w:space="0" w:color="auto" w:frame="1"/>
        </w:rPr>
        <w:t xml:space="preserve"> </w:t>
      </w:r>
      <w:r w:rsidR="007A1824" w:rsidRPr="00AE6CE4">
        <w:rPr>
          <w:rFonts w:asciiTheme="minorHAnsi" w:hAnsiTheme="minorHAnsi" w:cstheme="minorHAnsi"/>
          <w:sz w:val="22"/>
          <w:szCs w:val="22"/>
          <w:bdr w:val="none" w:sz="0" w:space="0" w:color="auto" w:frame="1"/>
        </w:rPr>
        <w:t xml:space="preserve"> </w:t>
      </w:r>
      <w:r w:rsidRPr="00AE6CE4">
        <w:rPr>
          <w:rFonts w:asciiTheme="minorHAnsi" w:hAnsiTheme="minorHAnsi" w:cstheme="minorHAnsi"/>
          <w:sz w:val="22"/>
          <w:szCs w:val="22"/>
          <w:bdr w:val="none" w:sz="0" w:space="0" w:color="auto" w:frame="1"/>
        </w:rPr>
        <w:t>n</w:t>
      </w:r>
      <w:proofErr w:type="gramEnd"/>
      <w:r w:rsidRPr="00AE6CE4">
        <w:rPr>
          <w:rFonts w:asciiTheme="minorHAnsi" w:hAnsiTheme="minorHAnsi" w:cstheme="minorHAnsi"/>
          <w:sz w:val="22"/>
          <w:szCs w:val="22"/>
          <w:bdr w:val="none" w:sz="0" w:space="0" w:color="auto" w:frame="1"/>
        </w:rPr>
        <w:t xml:space="preserve">° </w:t>
      </w:r>
      <w:r w:rsidR="007A1824" w:rsidRPr="00AE6CE4">
        <w:rPr>
          <w:rFonts w:asciiTheme="minorHAnsi" w:hAnsiTheme="minorHAnsi" w:cstheme="minorHAnsi"/>
          <w:sz w:val="22"/>
          <w:szCs w:val="22"/>
          <w:bdr w:val="none" w:sz="0" w:space="0" w:color="auto" w:frame="1"/>
        </w:rPr>
        <w:t>66 del 13 aprile 2017</w:t>
      </w:r>
      <w:r w:rsidRPr="00AE6CE4">
        <w:rPr>
          <w:rFonts w:asciiTheme="minorHAnsi" w:hAnsiTheme="minorHAnsi" w:cstheme="minorHAnsi"/>
          <w:sz w:val="22"/>
          <w:szCs w:val="22"/>
          <w:bdr w:val="none" w:sz="0" w:space="0" w:color="auto" w:frame="1"/>
        </w:rPr>
        <w:t xml:space="preserve"> “Norme per la promozione dell'inclusione scolastica degli studenti con disabilità”</w:t>
      </w:r>
    </w:p>
    <w:p w:rsidR="009C4768" w:rsidRPr="00AE6CE4" w:rsidRDefault="007A1824"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6</w:t>
      </w:r>
      <w:r w:rsidR="009C4768" w:rsidRPr="00AE6CE4">
        <w:rPr>
          <w:rFonts w:asciiTheme="minorHAnsi" w:hAnsiTheme="minorHAnsi" w:cstheme="minorHAnsi"/>
          <w:sz w:val="22"/>
          <w:szCs w:val="22"/>
        </w:rPr>
        <w:t>. Vista la delibera del</w:t>
      </w:r>
      <w:r w:rsidR="00645649" w:rsidRPr="00AE6CE4">
        <w:rPr>
          <w:rStyle w:val="apple-converted-space"/>
          <w:rFonts w:asciiTheme="minorHAnsi" w:hAnsiTheme="minorHAnsi" w:cstheme="minorHAnsi"/>
          <w:sz w:val="22"/>
          <w:szCs w:val="22"/>
        </w:rPr>
        <w:t xml:space="preserve"> </w:t>
      </w:r>
      <w:r w:rsidR="009C4768" w:rsidRPr="00AE6CE4">
        <w:rPr>
          <w:rStyle w:val="Enfasigrassetto"/>
          <w:rFonts w:asciiTheme="minorHAnsi" w:hAnsiTheme="minorHAnsi" w:cstheme="minorHAnsi"/>
          <w:b w:val="0"/>
          <w:sz w:val="22"/>
          <w:szCs w:val="22"/>
        </w:rPr>
        <w:t>Collegio dei Docenti Unitario</w:t>
      </w:r>
      <w:r w:rsidR="00645649" w:rsidRPr="00AE6CE4">
        <w:rPr>
          <w:rStyle w:val="apple-converted-space"/>
          <w:rFonts w:asciiTheme="minorHAnsi" w:hAnsiTheme="minorHAnsi" w:cstheme="minorHAnsi"/>
          <w:bCs/>
          <w:sz w:val="22"/>
          <w:szCs w:val="22"/>
        </w:rPr>
        <w:t xml:space="preserve"> </w:t>
      </w:r>
      <w:r w:rsidR="00645649" w:rsidRPr="00AE6CE4">
        <w:rPr>
          <w:rFonts w:asciiTheme="minorHAnsi" w:hAnsiTheme="minorHAnsi" w:cstheme="minorHAnsi"/>
          <w:sz w:val="22"/>
          <w:szCs w:val="22"/>
        </w:rPr>
        <w:t xml:space="preserve">n. 3 </w:t>
      </w:r>
      <w:r w:rsidR="009C4768" w:rsidRPr="00AE6CE4">
        <w:rPr>
          <w:rFonts w:asciiTheme="minorHAnsi" w:hAnsiTheme="minorHAnsi" w:cstheme="minorHAnsi"/>
          <w:sz w:val="22"/>
          <w:szCs w:val="22"/>
        </w:rPr>
        <w:t>del</w:t>
      </w:r>
      <w:r w:rsidR="00645649" w:rsidRPr="00AE6CE4">
        <w:rPr>
          <w:rFonts w:asciiTheme="minorHAnsi" w:hAnsiTheme="minorHAnsi" w:cstheme="minorHAnsi"/>
          <w:sz w:val="22"/>
          <w:szCs w:val="22"/>
        </w:rPr>
        <w:t xml:space="preserve"> 31/10</w:t>
      </w:r>
      <w:r w:rsidR="0004794B" w:rsidRPr="00AE6CE4">
        <w:rPr>
          <w:rFonts w:asciiTheme="minorHAnsi" w:hAnsiTheme="minorHAnsi" w:cstheme="minorHAnsi"/>
          <w:sz w:val="22"/>
          <w:szCs w:val="22"/>
        </w:rPr>
        <w:t>/2017</w:t>
      </w:r>
      <w:r w:rsidR="009C4768" w:rsidRPr="00AE6CE4">
        <w:rPr>
          <w:rFonts w:asciiTheme="minorHAnsi" w:hAnsiTheme="minorHAnsi" w:cstheme="minorHAnsi"/>
          <w:sz w:val="22"/>
          <w:szCs w:val="22"/>
        </w:rPr>
        <w:t>;</w:t>
      </w:r>
    </w:p>
    <w:p w:rsidR="009C4768" w:rsidRPr="00AE6CE4" w:rsidRDefault="009C4768" w:rsidP="00401FFE">
      <w:pPr>
        <w:pStyle w:val="NormaleWeb"/>
        <w:shd w:val="clear" w:color="auto" w:fill="FFFFFF"/>
        <w:spacing w:before="0" w:beforeAutospacing="0" w:after="0" w:afterAutospacing="0" w:line="336" w:lineRule="auto"/>
        <w:rPr>
          <w:rFonts w:asciiTheme="minorHAnsi" w:hAnsiTheme="minorHAnsi" w:cstheme="minorHAnsi"/>
          <w:sz w:val="22"/>
          <w:szCs w:val="22"/>
        </w:rPr>
      </w:pPr>
      <w:r w:rsidRPr="00AE6CE4">
        <w:rPr>
          <w:rFonts w:asciiTheme="minorHAnsi" w:hAnsiTheme="minorHAnsi" w:cstheme="minorHAnsi"/>
          <w:sz w:val="22"/>
          <w:szCs w:val="22"/>
        </w:rPr>
        <w:t>6. Vista la delibera del</w:t>
      </w:r>
      <w:r w:rsidR="00645649" w:rsidRPr="00AE6CE4">
        <w:rPr>
          <w:rStyle w:val="apple-converted-space"/>
          <w:rFonts w:asciiTheme="minorHAnsi" w:hAnsiTheme="minorHAnsi" w:cstheme="minorHAnsi"/>
          <w:sz w:val="22"/>
          <w:szCs w:val="22"/>
        </w:rPr>
        <w:t xml:space="preserve"> </w:t>
      </w:r>
      <w:r w:rsidR="00645649" w:rsidRPr="00AE6CE4">
        <w:rPr>
          <w:rStyle w:val="Enfasigrassetto"/>
          <w:rFonts w:asciiTheme="minorHAnsi" w:hAnsiTheme="minorHAnsi" w:cstheme="minorHAnsi"/>
          <w:b w:val="0"/>
          <w:sz w:val="22"/>
          <w:szCs w:val="22"/>
        </w:rPr>
        <w:t>Consiglio di Istituto</w:t>
      </w:r>
      <w:r w:rsidRPr="00AE6CE4">
        <w:rPr>
          <w:rStyle w:val="Enfasigrassetto"/>
          <w:rFonts w:asciiTheme="minorHAnsi" w:hAnsiTheme="minorHAnsi" w:cstheme="minorHAnsi"/>
          <w:b w:val="0"/>
          <w:sz w:val="22"/>
          <w:szCs w:val="22"/>
        </w:rPr>
        <w:t xml:space="preserve"> </w:t>
      </w:r>
      <w:bookmarkStart w:id="0" w:name="_GoBack"/>
      <w:bookmarkEnd w:id="0"/>
      <w:r w:rsidR="00134C12">
        <w:rPr>
          <w:rStyle w:val="Enfasigrassetto"/>
          <w:rFonts w:asciiTheme="minorHAnsi" w:hAnsiTheme="minorHAnsi" w:cstheme="minorHAnsi"/>
          <w:b w:val="0"/>
          <w:bCs w:val="0"/>
          <w:sz w:val="22"/>
          <w:szCs w:val="22"/>
        </w:rPr>
        <w:t>d</w:t>
      </w:r>
      <w:r w:rsidRPr="00AE6CE4">
        <w:rPr>
          <w:rStyle w:val="Enfasigrassetto"/>
          <w:rFonts w:asciiTheme="minorHAnsi" w:hAnsiTheme="minorHAnsi" w:cstheme="minorHAnsi"/>
          <w:b w:val="0"/>
          <w:bCs w:val="0"/>
          <w:sz w:val="22"/>
          <w:szCs w:val="22"/>
        </w:rPr>
        <w:t>el</w:t>
      </w:r>
      <w:r w:rsidR="00645649" w:rsidRPr="00AE6CE4">
        <w:rPr>
          <w:rStyle w:val="Enfasigrassetto"/>
          <w:rFonts w:asciiTheme="minorHAnsi" w:hAnsiTheme="minorHAnsi" w:cstheme="minorHAnsi"/>
          <w:b w:val="0"/>
          <w:bCs w:val="0"/>
          <w:sz w:val="22"/>
          <w:szCs w:val="22"/>
        </w:rPr>
        <w:t xml:space="preserve"> 31/10</w:t>
      </w:r>
      <w:r w:rsidR="0004794B" w:rsidRPr="00AE6CE4">
        <w:rPr>
          <w:rStyle w:val="Enfasigrassetto"/>
          <w:rFonts w:asciiTheme="minorHAnsi" w:hAnsiTheme="minorHAnsi" w:cstheme="minorHAnsi"/>
          <w:b w:val="0"/>
          <w:bCs w:val="0"/>
          <w:sz w:val="22"/>
          <w:szCs w:val="22"/>
        </w:rPr>
        <w:t>/2017;</w:t>
      </w:r>
    </w:p>
    <w:p w:rsidR="009C4768" w:rsidRPr="00AE6CE4" w:rsidRDefault="009C4768" w:rsidP="00401FFE">
      <w:pPr>
        <w:pStyle w:val="NormaleWeb"/>
        <w:shd w:val="clear" w:color="auto" w:fill="FFFFFF"/>
        <w:spacing w:before="0" w:beforeAutospacing="0" w:after="0" w:afterAutospacing="0" w:line="336" w:lineRule="auto"/>
        <w:outlineLvl w:val="0"/>
        <w:rPr>
          <w:rStyle w:val="Enfasigrassetto"/>
          <w:rFonts w:asciiTheme="minorHAnsi" w:hAnsiTheme="minorHAnsi" w:cstheme="minorHAnsi"/>
          <w:sz w:val="22"/>
          <w:szCs w:val="22"/>
        </w:rPr>
      </w:pPr>
      <w:r w:rsidRPr="00AE6CE4">
        <w:rPr>
          <w:rStyle w:val="Enfasigrassetto"/>
          <w:rFonts w:asciiTheme="minorHAnsi" w:hAnsiTheme="minorHAnsi" w:cstheme="minorHAnsi"/>
          <w:sz w:val="22"/>
          <w:szCs w:val="22"/>
        </w:rPr>
        <w:t xml:space="preserve">L’Istituzione scolastica, i genitori, gli studenti dell’Istituto </w:t>
      </w:r>
      <w:r w:rsidR="00E37DED" w:rsidRPr="00AE6CE4">
        <w:rPr>
          <w:rStyle w:val="Enfasigrassetto"/>
          <w:rFonts w:asciiTheme="minorHAnsi" w:hAnsiTheme="minorHAnsi" w:cstheme="minorHAnsi"/>
          <w:sz w:val="22"/>
          <w:szCs w:val="22"/>
        </w:rPr>
        <w:t>Comprensivo Interprovinciale dei Sibillini</w:t>
      </w:r>
      <w:r w:rsidRPr="00AE6CE4">
        <w:rPr>
          <w:rStyle w:val="Enfasigrassetto"/>
          <w:rFonts w:asciiTheme="minorHAnsi" w:hAnsiTheme="minorHAnsi" w:cstheme="minorHAnsi"/>
          <w:sz w:val="22"/>
          <w:szCs w:val="22"/>
        </w:rPr>
        <w:t xml:space="preserve"> sottoscrivono il seguente</w:t>
      </w:r>
    </w:p>
    <w:p w:rsidR="00623F1B" w:rsidRPr="00AE6CE4" w:rsidRDefault="00623F1B" w:rsidP="00401FFE">
      <w:pPr>
        <w:pStyle w:val="NormaleWeb"/>
        <w:shd w:val="clear" w:color="auto" w:fill="FFFFFF"/>
        <w:spacing w:before="0" w:beforeAutospacing="0" w:after="0" w:afterAutospacing="0" w:line="336" w:lineRule="auto"/>
        <w:jc w:val="center"/>
        <w:outlineLvl w:val="0"/>
        <w:rPr>
          <w:rStyle w:val="Enfasigrassetto"/>
          <w:rFonts w:asciiTheme="minorHAnsi" w:hAnsiTheme="minorHAnsi" w:cstheme="minorHAnsi"/>
          <w:sz w:val="22"/>
          <w:szCs w:val="22"/>
        </w:rPr>
      </w:pPr>
    </w:p>
    <w:p w:rsidR="00623F1B" w:rsidRPr="00AE6CE4" w:rsidRDefault="00623F1B" w:rsidP="00623F1B">
      <w:pPr>
        <w:pStyle w:val="NormaleWeb"/>
        <w:shd w:val="clear" w:color="auto" w:fill="FFFFFF"/>
        <w:tabs>
          <w:tab w:val="left" w:pos="4335"/>
        </w:tabs>
        <w:spacing w:before="0" w:beforeAutospacing="0" w:after="0" w:afterAutospacing="0" w:line="336" w:lineRule="auto"/>
        <w:outlineLvl w:val="0"/>
        <w:rPr>
          <w:rStyle w:val="Enfasigrassetto"/>
          <w:rFonts w:asciiTheme="minorHAnsi" w:hAnsiTheme="minorHAnsi" w:cstheme="minorHAnsi"/>
          <w:sz w:val="22"/>
          <w:szCs w:val="22"/>
        </w:rPr>
      </w:pPr>
      <w:r w:rsidRPr="00AE6CE4">
        <w:rPr>
          <w:rStyle w:val="Enfasigrassetto"/>
          <w:rFonts w:asciiTheme="minorHAnsi" w:hAnsiTheme="minorHAnsi" w:cstheme="minorHAnsi"/>
          <w:sz w:val="22"/>
          <w:szCs w:val="22"/>
        </w:rPr>
        <w:tab/>
      </w:r>
    </w:p>
    <w:p w:rsidR="009C4768" w:rsidRPr="00AE6CE4" w:rsidRDefault="00623F1B" w:rsidP="00401FFE">
      <w:pPr>
        <w:pStyle w:val="NormaleWeb"/>
        <w:shd w:val="clear" w:color="auto" w:fill="FFFFFF"/>
        <w:spacing w:before="0" w:beforeAutospacing="0" w:after="0" w:afterAutospacing="0" w:line="336" w:lineRule="auto"/>
        <w:jc w:val="center"/>
        <w:outlineLvl w:val="0"/>
        <w:rPr>
          <w:rStyle w:val="Enfasigrassetto"/>
          <w:rFonts w:asciiTheme="minorHAnsi" w:hAnsiTheme="minorHAnsi" w:cstheme="minorHAnsi"/>
          <w:sz w:val="22"/>
          <w:szCs w:val="22"/>
        </w:rPr>
      </w:pPr>
      <w:r w:rsidRPr="00AE6CE4">
        <w:rPr>
          <w:rStyle w:val="Enfasigrassetto"/>
          <w:rFonts w:asciiTheme="minorHAnsi" w:hAnsiTheme="minorHAnsi" w:cstheme="minorHAnsi"/>
          <w:sz w:val="22"/>
          <w:szCs w:val="22"/>
        </w:rPr>
        <w:t>PATTO EDUCATIVO DI CORRESPONSABILITÀ</w:t>
      </w:r>
    </w:p>
    <w:p w:rsidR="009C4768" w:rsidRPr="00AE6CE4" w:rsidRDefault="009C4768" w:rsidP="00401FFE">
      <w:pPr>
        <w:pStyle w:val="NormaleWeb"/>
        <w:shd w:val="clear" w:color="auto" w:fill="FFFFFF"/>
        <w:spacing w:before="0" w:beforeAutospacing="0" w:after="0" w:afterAutospacing="0" w:line="336" w:lineRule="auto"/>
        <w:jc w:val="both"/>
        <w:outlineLvl w:val="0"/>
        <w:rPr>
          <w:rStyle w:val="Enfasigrassetto"/>
          <w:rFonts w:asciiTheme="minorHAnsi" w:hAnsiTheme="minorHAnsi" w:cstheme="minorHAnsi"/>
          <w:b w:val="0"/>
          <w:bCs w:val="0"/>
          <w:sz w:val="22"/>
          <w:szCs w:val="22"/>
        </w:rPr>
      </w:pPr>
      <w:r w:rsidRPr="00AE6CE4">
        <w:rPr>
          <w:rStyle w:val="Enfasigrassetto"/>
          <w:rFonts w:asciiTheme="minorHAnsi" w:hAnsiTheme="minorHAnsi" w:cstheme="minorHAnsi"/>
          <w:sz w:val="22"/>
          <w:szCs w:val="22"/>
        </w:rPr>
        <w:t>Art.1</w:t>
      </w:r>
    </w:p>
    <w:p w:rsidR="009C4768" w:rsidRPr="00AE6CE4" w:rsidRDefault="009C4768" w:rsidP="00401FFE">
      <w:pPr>
        <w:pStyle w:val="NormaleWeb"/>
        <w:shd w:val="clear" w:color="auto" w:fill="FFFFFF"/>
        <w:spacing w:before="0" w:beforeAutospacing="0" w:after="0" w:afterAutospacing="0" w:line="336" w:lineRule="auto"/>
        <w:jc w:val="both"/>
        <w:rPr>
          <w:rStyle w:val="Enfasigrassetto"/>
          <w:rFonts w:asciiTheme="minorHAnsi" w:hAnsiTheme="minorHAnsi" w:cstheme="minorHAnsi"/>
          <w:b w:val="0"/>
          <w:bCs w:val="0"/>
          <w:sz w:val="22"/>
          <w:szCs w:val="22"/>
        </w:rPr>
      </w:pPr>
      <w:r w:rsidRPr="00AE6CE4">
        <w:rPr>
          <w:rStyle w:val="Enfasigrassetto"/>
          <w:rFonts w:asciiTheme="minorHAnsi" w:hAnsiTheme="minorHAnsi" w:cstheme="minorHAnsi"/>
          <w:b w:val="0"/>
          <w:bCs w:val="0"/>
          <w:sz w:val="22"/>
          <w:szCs w:val="22"/>
        </w:rPr>
        <w:t xml:space="preserve">Il presente Patto Educativo di Corresponsabilità definisce in maniera condivisa diritti e doveri nel rapporto tra istituzione scolastica, genitori e alunni dell’Istituto </w:t>
      </w:r>
      <w:r w:rsidR="00E37DED" w:rsidRPr="00AE6CE4">
        <w:rPr>
          <w:rStyle w:val="Enfasigrassetto"/>
          <w:rFonts w:asciiTheme="minorHAnsi" w:hAnsiTheme="minorHAnsi" w:cstheme="minorHAnsi"/>
          <w:b w:val="0"/>
          <w:bCs w:val="0"/>
          <w:sz w:val="22"/>
          <w:szCs w:val="22"/>
        </w:rPr>
        <w:t>Comprensivo Interprovinciale dei Sibillini</w:t>
      </w:r>
      <w:r w:rsidRPr="00AE6CE4">
        <w:rPr>
          <w:rStyle w:val="Enfasigrassetto"/>
          <w:rFonts w:asciiTheme="minorHAnsi" w:hAnsiTheme="minorHAnsi" w:cstheme="minorHAnsi"/>
          <w:b w:val="0"/>
          <w:bCs w:val="0"/>
          <w:sz w:val="22"/>
          <w:szCs w:val="22"/>
        </w:rPr>
        <w:t>.</w:t>
      </w:r>
    </w:p>
    <w:p w:rsidR="009C4768" w:rsidRPr="00AE6CE4" w:rsidRDefault="009C4768" w:rsidP="00401FFE">
      <w:pPr>
        <w:pStyle w:val="NormaleWeb"/>
        <w:shd w:val="clear" w:color="auto" w:fill="FFFFFF"/>
        <w:spacing w:before="0" w:beforeAutospacing="0" w:after="0" w:afterAutospacing="0" w:line="336" w:lineRule="auto"/>
        <w:jc w:val="both"/>
        <w:rPr>
          <w:rFonts w:asciiTheme="minorHAnsi" w:hAnsiTheme="minorHAnsi" w:cstheme="minorHAnsi"/>
          <w:sz w:val="22"/>
          <w:szCs w:val="22"/>
        </w:rPr>
      </w:pPr>
      <w:r w:rsidRPr="00AE6CE4">
        <w:rPr>
          <w:rStyle w:val="Enfasigrassetto"/>
          <w:rFonts w:asciiTheme="minorHAnsi" w:hAnsiTheme="minorHAnsi" w:cstheme="minorHAnsi"/>
          <w:b w:val="0"/>
          <w:bCs w:val="0"/>
          <w:sz w:val="22"/>
          <w:szCs w:val="22"/>
        </w:rPr>
        <w:t>Il rispetto degli impegni contenuti nel presente Patto costituisce condizione indispensabile per costruire un clima di fiducia reciproca, per la piena attuazione del Piano dell’Offerta Formativa Triennale (PTOF) e, quindi, per il pieno conseguimento del successo formativo da parte di ciascun alunno/studente.</w:t>
      </w:r>
    </w:p>
    <w:p w:rsidR="009C4768" w:rsidRPr="00AE6CE4" w:rsidRDefault="009C4768" w:rsidP="00401FFE">
      <w:pPr>
        <w:spacing w:after="0" w:line="336" w:lineRule="auto"/>
        <w:outlineLvl w:val="0"/>
        <w:rPr>
          <w:rFonts w:asciiTheme="minorHAnsi" w:hAnsiTheme="minorHAnsi" w:cstheme="minorHAnsi"/>
          <w:b/>
          <w:bCs/>
        </w:rPr>
      </w:pPr>
      <w:r w:rsidRPr="00AE6CE4">
        <w:rPr>
          <w:rFonts w:asciiTheme="minorHAnsi" w:hAnsiTheme="minorHAnsi" w:cstheme="minorHAnsi"/>
          <w:b/>
          <w:bCs/>
        </w:rPr>
        <w:lastRenderedPageBreak/>
        <w:t>Art.2</w:t>
      </w:r>
    </w:p>
    <w:p w:rsidR="009C4768" w:rsidRPr="00AE6CE4" w:rsidRDefault="009C4768" w:rsidP="00401FFE">
      <w:pPr>
        <w:spacing w:after="0" w:line="336" w:lineRule="auto"/>
        <w:rPr>
          <w:rFonts w:asciiTheme="minorHAnsi" w:hAnsiTheme="minorHAnsi" w:cstheme="minorHAnsi"/>
        </w:rPr>
      </w:pPr>
      <w:r w:rsidRPr="00AE6CE4">
        <w:rPr>
          <w:rFonts w:asciiTheme="minorHAnsi" w:hAnsiTheme="minorHAnsi" w:cstheme="minorHAnsi"/>
        </w:rPr>
        <w:t>L’Ist</w:t>
      </w:r>
      <w:r w:rsidR="00E37DED" w:rsidRPr="00AE6CE4">
        <w:rPr>
          <w:rFonts w:asciiTheme="minorHAnsi" w:hAnsiTheme="minorHAnsi" w:cstheme="minorHAnsi"/>
        </w:rPr>
        <w:t>ituto Comprensivo Interprovinciale dei Sibillini</w:t>
      </w:r>
      <w:r w:rsidRPr="00AE6CE4">
        <w:rPr>
          <w:rFonts w:asciiTheme="minorHAnsi" w:hAnsiTheme="minorHAnsi" w:cstheme="minorHAnsi"/>
        </w:rPr>
        <w:t>, i genitori e gli studenti si impegnano come segue: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2"/>
        <w:gridCol w:w="5042"/>
        <w:gridCol w:w="5042"/>
      </w:tblGrid>
      <w:tr w:rsidR="00A55F4F" w:rsidRPr="00AE6CE4" w:rsidTr="004E2BA8">
        <w:tc>
          <w:tcPr>
            <w:tcW w:w="5044" w:type="dxa"/>
          </w:tcPr>
          <w:p w:rsidR="009C4768" w:rsidRPr="00AE6CE4" w:rsidRDefault="009C4768" w:rsidP="008F13FF">
            <w:pPr>
              <w:spacing w:after="0" w:line="240" w:lineRule="auto"/>
              <w:rPr>
                <w:rFonts w:asciiTheme="minorHAnsi" w:hAnsiTheme="minorHAnsi" w:cstheme="minorHAnsi"/>
                <w:b/>
                <w:bCs/>
              </w:rPr>
            </w:pPr>
            <w:r w:rsidRPr="00AE6CE4">
              <w:rPr>
                <w:rFonts w:asciiTheme="minorHAnsi" w:hAnsiTheme="minorHAnsi" w:cstheme="minorHAnsi"/>
                <w:b/>
                <w:bCs/>
              </w:rPr>
              <w:t>L’I</w:t>
            </w:r>
            <w:r w:rsidR="0004794B" w:rsidRPr="00AE6CE4">
              <w:rPr>
                <w:rFonts w:asciiTheme="minorHAnsi" w:hAnsiTheme="minorHAnsi" w:cstheme="minorHAnsi"/>
                <w:b/>
                <w:bCs/>
              </w:rPr>
              <w:t>STITUTO E I DOCENTI SI IMPEGNAN</w:t>
            </w:r>
            <w:r w:rsidRPr="00AE6CE4">
              <w:rPr>
                <w:rFonts w:asciiTheme="minorHAnsi" w:hAnsiTheme="minorHAnsi" w:cstheme="minorHAnsi"/>
                <w:b/>
                <w:bCs/>
              </w:rPr>
              <w:t>O A:</w:t>
            </w:r>
          </w:p>
        </w:tc>
        <w:tc>
          <w:tcPr>
            <w:tcW w:w="5045" w:type="dxa"/>
          </w:tcPr>
          <w:p w:rsidR="009C4768" w:rsidRPr="00AE6CE4" w:rsidRDefault="009C4768" w:rsidP="008F13FF">
            <w:pPr>
              <w:spacing w:after="0" w:line="240" w:lineRule="auto"/>
              <w:rPr>
                <w:rFonts w:asciiTheme="minorHAnsi" w:hAnsiTheme="minorHAnsi" w:cstheme="minorHAnsi"/>
                <w:b/>
                <w:bCs/>
              </w:rPr>
            </w:pPr>
            <w:r w:rsidRPr="00AE6CE4">
              <w:rPr>
                <w:rFonts w:asciiTheme="minorHAnsi" w:hAnsiTheme="minorHAnsi" w:cstheme="minorHAnsi"/>
                <w:b/>
                <w:bCs/>
              </w:rPr>
              <w:t>I GENITORI SI IMPEGNANO A:</w:t>
            </w:r>
          </w:p>
        </w:tc>
        <w:tc>
          <w:tcPr>
            <w:tcW w:w="5045" w:type="dxa"/>
          </w:tcPr>
          <w:p w:rsidR="009C4768" w:rsidRPr="00AE6CE4" w:rsidRDefault="009C4768" w:rsidP="008F13FF">
            <w:pPr>
              <w:spacing w:after="0" w:line="240" w:lineRule="auto"/>
              <w:rPr>
                <w:rFonts w:asciiTheme="minorHAnsi" w:hAnsiTheme="minorHAnsi" w:cstheme="minorHAnsi"/>
                <w:b/>
                <w:bCs/>
              </w:rPr>
            </w:pPr>
            <w:r w:rsidRPr="00AE6CE4">
              <w:rPr>
                <w:rFonts w:asciiTheme="minorHAnsi" w:hAnsiTheme="minorHAnsi" w:cstheme="minorHAnsi"/>
                <w:b/>
                <w:bCs/>
              </w:rPr>
              <w:t>GLI STUDENTI SI IMPEGNANO A:</w:t>
            </w:r>
          </w:p>
        </w:tc>
      </w:tr>
      <w:tr w:rsidR="009C4768" w:rsidRPr="00AE6CE4" w:rsidTr="004E2BA8">
        <w:tc>
          <w:tcPr>
            <w:tcW w:w="5044" w:type="dxa"/>
          </w:tcPr>
          <w:p w:rsidR="009C4768" w:rsidRPr="00AE6CE4" w:rsidRDefault="009C4768"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Conoscere e rispettare il regolamento di Istituto;</w:t>
            </w:r>
          </w:p>
          <w:p w:rsidR="009C4768" w:rsidRPr="00AE6CE4" w:rsidRDefault="009C4768"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Rispettare le modalità, i tempi e i ritmi di apprendimento di ciascun alunno/studente;</w:t>
            </w:r>
          </w:p>
          <w:p w:rsidR="009C4768" w:rsidRPr="00AE6CE4" w:rsidRDefault="00A55F4F"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w:t>
            </w:r>
            <w:r w:rsidR="009C4768" w:rsidRPr="00AE6CE4">
              <w:rPr>
                <w:rFonts w:asciiTheme="minorHAnsi" w:hAnsiTheme="minorHAnsi" w:cstheme="minorHAnsi"/>
              </w:rPr>
              <w:t>Garantire la massima trasparenza nella valutazione che dovrà essere comunicata tempestivamente;</w:t>
            </w:r>
          </w:p>
          <w:p w:rsidR="009C4768" w:rsidRPr="00AE6CE4" w:rsidRDefault="00A55F4F"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w:t>
            </w:r>
            <w:r w:rsidR="009C4768" w:rsidRPr="00AE6CE4">
              <w:rPr>
                <w:rFonts w:asciiTheme="minorHAnsi" w:hAnsiTheme="minorHAnsi" w:cstheme="minorHAnsi"/>
              </w:rPr>
              <w:t>Utilizzare nella val</w:t>
            </w:r>
            <w:r w:rsidR="004E2BA8" w:rsidRPr="00AE6CE4">
              <w:rPr>
                <w:rFonts w:asciiTheme="minorHAnsi" w:hAnsiTheme="minorHAnsi" w:cstheme="minorHAnsi"/>
              </w:rPr>
              <w:t>utazione le griglie predisposte</w:t>
            </w:r>
            <w:r w:rsidR="009C4768" w:rsidRPr="00AE6CE4">
              <w:rPr>
                <w:rFonts w:asciiTheme="minorHAnsi" w:hAnsiTheme="minorHAnsi" w:cstheme="minorHAnsi"/>
              </w:rPr>
              <w:t>, tenendo conto dell’intera scala decimale</w:t>
            </w:r>
            <w:r w:rsidRPr="00AE6CE4">
              <w:rPr>
                <w:rFonts w:asciiTheme="minorHAnsi" w:hAnsiTheme="minorHAnsi" w:cstheme="minorHAnsi"/>
              </w:rPr>
              <w:t xml:space="preserve"> ne</w:t>
            </w:r>
            <w:r w:rsidR="00AE6CE4" w:rsidRPr="00AE6CE4">
              <w:rPr>
                <w:rFonts w:asciiTheme="minorHAnsi" w:hAnsiTheme="minorHAnsi" w:cstheme="minorHAnsi"/>
              </w:rPr>
              <w:t>lla scuola secondaria di primo</w:t>
            </w:r>
            <w:r w:rsidRPr="00AE6CE4">
              <w:rPr>
                <w:rFonts w:asciiTheme="minorHAnsi" w:hAnsiTheme="minorHAnsi" w:cstheme="minorHAnsi"/>
              </w:rPr>
              <w:t xml:space="preserve"> grado</w:t>
            </w:r>
            <w:r w:rsidR="009C4768" w:rsidRPr="00AE6CE4">
              <w:rPr>
                <w:rFonts w:asciiTheme="minorHAnsi" w:hAnsiTheme="minorHAnsi" w:cstheme="minorHAnsi"/>
              </w:rPr>
              <w:t>;</w:t>
            </w:r>
          </w:p>
          <w:p w:rsidR="009C4768" w:rsidRPr="00AE6CE4" w:rsidRDefault="00A55F4F"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w:t>
            </w:r>
            <w:r w:rsidR="009C4768" w:rsidRPr="00AE6CE4">
              <w:rPr>
                <w:rFonts w:asciiTheme="minorHAnsi" w:hAnsiTheme="minorHAnsi" w:cstheme="minorHAnsi"/>
              </w:rPr>
              <w:t>Non sottoporre l’alunno a più di due verifiche orali o una verifica scritta nell’arco della giornata;</w:t>
            </w:r>
          </w:p>
          <w:p w:rsidR="009C4768" w:rsidRPr="00AE6CE4" w:rsidRDefault="009C4768"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Promuovere attività di recupero tempestivo e di potenziamento per garantire il successo formativo di ciascuno;</w:t>
            </w:r>
          </w:p>
          <w:p w:rsidR="009C4768" w:rsidRPr="00AE6CE4" w:rsidRDefault="0004794B" w:rsidP="008F13FF">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I</w:t>
            </w:r>
            <w:r w:rsidR="009C4768" w:rsidRPr="00AE6CE4">
              <w:rPr>
                <w:rFonts w:asciiTheme="minorHAnsi" w:hAnsiTheme="minorHAnsi" w:cstheme="minorHAnsi"/>
              </w:rPr>
              <w:t>nformare tempestivamente i genitori riguardo difficoltà o disagi dimostrati dagli alunni in merito agli apprendimenti e/o al comportamento;</w:t>
            </w:r>
          </w:p>
          <w:p w:rsidR="009C4768" w:rsidRPr="00AE6CE4" w:rsidRDefault="009C4768" w:rsidP="00F47C6D">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Attivare iniziative di accoglienza e tutela dei diritti degli alunn</w:t>
            </w:r>
            <w:r w:rsidR="00A46E35">
              <w:rPr>
                <w:rFonts w:asciiTheme="minorHAnsi" w:hAnsiTheme="minorHAnsi" w:cstheme="minorHAnsi"/>
              </w:rPr>
              <w:t xml:space="preserve">i diversamente abili, DSA, </w:t>
            </w:r>
            <w:r w:rsidR="00134C12">
              <w:rPr>
                <w:rFonts w:asciiTheme="minorHAnsi" w:hAnsiTheme="minorHAnsi" w:cstheme="minorHAnsi"/>
              </w:rPr>
              <w:t>stranieri o in difficoltà</w:t>
            </w:r>
            <w:r w:rsidRPr="00AE6CE4">
              <w:rPr>
                <w:rFonts w:asciiTheme="minorHAnsi" w:hAnsiTheme="minorHAnsi" w:cstheme="minorHAnsi"/>
              </w:rPr>
              <w:t>;</w:t>
            </w:r>
          </w:p>
          <w:p w:rsidR="00E37DED" w:rsidRPr="00AE6CE4" w:rsidRDefault="0004794B" w:rsidP="00E37DED">
            <w:pPr>
              <w:pStyle w:val="Paragrafoelenco"/>
              <w:numPr>
                <w:ilvl w:val="0"/>
                <w:numId w:val="1"/>
              </w:numPr>
              <w:spacing w:after="0" w:line="240" w:lineRule="auto"/>
              <w:ind w:left="142" w:hanging="218"/>
              <w:rPr>
                <w:rFonts w:asciiTheme="minorHAnsi" w:hAnsiTheme="minorHAnsi" w:cstheme="minorHAnsi"/>
              </w:rPr>
            </w:pPr>
            <w:r w:rsidRPr="00AE6CE4">
              <w:rPr>
                <w:rFonts w:asciiTheme="minorHAnsi" w:hAnsiTheme="minorHAnsi" w:cstheme="minorHAnsi"/>
              </w:rPr>
              <w:t>P</w:t>
            </w:r>
            <w:r w:rsidR="009C4768" w:rsidRPr="00AE6CE4">
              <w:rPr>
                <w:rFonts w:asciiTheme="minorHAnsi" w:hAnsiTheme="minorHAnsi" w:cstheme="minorHAnsi"/>
              </w:rPr>
              <w:t>romuovere la formazione di un’autonoma capacità di operare scelte responsabili e orientate alla realizzazione di sé</w:t>
            </w:r>
            <w:r w:rsidR="00A55F4F" w:rsidRPr="00AE6CE4">
              <w:rPr>
                <w:rFonts w:asciiTheme="minorHAnsi" w:hAnsiTheme="minorHAnsi" w:cstheme="minorHAnsi"/>
              </w:rPr>
              <w:t>, attivando le competenze chiave per lo sviluppo personale, la cittadinanza attiva, l’inclusione sociale e l’occupazione</w:t>
            </w:r>
            <w:r w:rsidR="009C4768" w:rsidRPr="00AE6CE4">
              <w:rPr>
                <w:rFonts w:asciiTheme="minorHAnsi" w:hAnsiTheme="minorHAnsi" w:cstheme="minorHAnsi"/>
              </w:rPr>
              <w:t>;</w:t>
            </w:r>
          </w:p>
          <w:p w:rsidR="009C4768" w:rsidRPr="00AE6CE4" w:rsidRDefault="0004794B" w:rsidP="00E37DED">
            <w:pPr>
              <w:pStyle w:val="Paragrafoelenco"/>
              <w:numPr>
                <w:ilvl w:val="0"/>
                <w:numId w:val="1"/>
              </w:numPr>
              <w:tabs>
                <w:tab w:val="left" w:pos="313"/>
              </w:tabs>
              <w:spacing w:after="0" w:line="240" w:lineRule="auto"/>
              <w:ind w:left="142" w:hanging="218"/>
              <w:rPr>
                <w:rFonts w:asciiTheme="minorHAnsi" w:hAnsiTheme="minorHAnsi" w:cstheme="minorHAnsi"/>
              </w:rPr>
            </w:pPr>
            <w:r w:rsidRPr="00AE6CE4">
              <w:rPr>
                <w:rFonts w:asciiTheme="minorHAnsi" w:hAnsiTheme="minorHAnsi" w:cstheme="minorHAnsi"/>
              </w:rPr>
              <w:t>A</w:t>
            </w:r>
            <w:r w:rsidR="009C4768" w:rsidRPr="00AE6CE4">
              <w:rPr>
                <w:rFonts w:asciiTheme="minorHAnsi" w:hAnsiTheme="minorHAnsi" w:cstheme="minorHAnsi"/>
              </w:rPr>
              <w:t>ssicurare la vigilanza agli alunni durante la permanenza a scuola o in attività extrascolastiche, fermo restando la responsabilità educativa dei genitori.</w:t>
            </w:r>
          </w:p>
          <w:p w:rsidR="00AE6CE4" w:rsidRPr="00AE6CE4" w:rsidRDefault="00AE6CE4" w:rsidP="00E37DED">
            <w:pPr>
              <w:pStyle w:val="Paragrafoelenco"/>
              <w:numPr>
                <w:ilvl w:val="0"/>
                <w:numId w:val="1"/>
              </w:numPr>
              <w:tabs>
                <w:tab w:val="left" w:pos="313"/>
              </w:tabs>
              <w:spacing w:after="0" w:line="240" w:lineRule="auto"/>
              <w:ind w:left="142" w:hanging="218"/>
              <w:rPr>
                <w:rFonts w:asciiTheme="minorHAnsi" w:hAnsiTheme="minorHAnsi" w:cstheme="minorHAnsi"/>
              </w:rPr>
            </w:pPr>
            <w:r w:rsidRPr="00AE6CE4">
              <w:rPr>
                <w:rFonts w:asciiTheme="minorHAnsi" w:hAnsiTheme="minorHAnsi" w:cstheme="minorHAnsi"/>
              </w:rPr>
              <w:t>Vigilare sull’uso corretto dei telefoni cellulari e altri dispositivi elettronici.</w:t>
            </w:r>
          </w:p>
          <w:p w:rsidR="004E2BA8" w:rsidRPr="00AE6CE4" w:rsidRDefault="004E2BA8" w:rsidP="00E37DED">
            <w:pPr>
              <w:pStyle w:val="Paragrafoelenco"/>
              <w:numPr>
                <w:ilvl w:val="0"/>
                <w:numId w:val="1"/>
              </w:numPr>
              <w:tabs>
                <w:tab w:val="left" w:pos="313"/>
              </w:tabs>
              <w:spacing w:after="0" w:line="240" w:lineRule="auto"/>
              <w:ind w:left="142" w:hanging="218"/>
              <w:rPr>
                <w:rFonts w:asciiTheme="minorHAnsi" w:hAnsiTheme="minorHAnsi" w:cstheme="minorHAnsi"/>
              </w:rPr>
            </w:pPr>
            <w:r w:rsidRPr="00AE6CE4">
              <w:rPr>
                <w:rFonts w:asciiTheme="minorHAnsi" w:hAnsiTheme="minorHAnsi" w:cstheme="minorHAnsi"/>
              </w:rPr>
              <w:t>Rispettare quanto scritto nel Patto di Corresponsabilità</w:t>
            </w:r>
          </w:p>
          <w:p w:rsidR="00AE6CE4" w:rsidRPr="00AE6CE4" w:rsidRDefault="00AE6CE4" w:rsidP="00AE6CE4">
            <w:pPr>
              <w:tabs>
                <w:tab w:val="left" w:pos="313"/>
              </w:tabs>
              <w:spacing w:after="0" w:line="240" w:lineRule="auto"/>
              <w:rPr>
                <w:rFonts w:asciiTheme="minorHAnsi" w:hAnsiTheme="minorHAnsi" w:cstheme="minorHAnsi"/>
              </w:rPr>
            </w:pPr>
          </w:p>
        </w:tc>
        <w:tc>
          <w:tcPr>
            <w:tcW w:w="5045" w:type="dxa"/>
          </w:tcPr>
          <w:p w:rsidR="009C4768" w:rsidRPr="00AE6CE4" w:rsidRDefault="009C4768"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Conoscere e rispettare il regolamento di Istituto;</w:t>
            </w:r>
          </w:p>
          <w:p w:rsidR="009C4768" w:rsidRPr="00AE6CE4" w:rsidRDefault="009C4768"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Promuovere nei propri figli, atteggiamenti di rispetto, collaborazione e solidarietà nei confronti di tutti;</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V</w:t>
            </w:r>
            <w:r w:rsidR="009C4768" w:rsidRPr="00AE6CE4">
              <w:rPr>
                <w:rFonts w:asciiTheme="minorHAnsi" w:hAnsiTheme="minorHAnsi" w:cstheme="minorHAnsi"/>
              </w:rPr>
              <w:t>igilare sulla costante frequenza dei</w:t>
            </w:r>
            <w:r w:rsidR="004E2BA8" w:rsidRPr="00AE6CE4">
              <w:rPr>
                <w:rFonts w:asciiTheme="minorHAnsi" w:hAnsiTheme="minorHAnsi" w:cstheme="minorHAnsi"/>
              </w:rPr>
              <w:t xml:space="preserve"> propri</w:t>
            </w:r>
            <w:r w:rsidR="009C4768" w:rsidRPr="00AE6CE4">
              <w:rPr>
                <w:rFonts w:asciiTheme="minorHAnsi" w:hAnsiTheme="minorHAnsi" w:cstheme="minorHAnsi"/>
              </w:rPr>
              <w:t xml:space="preserve"> figli, limitando il più possibile assenze, ingressi posticipati e uscite anticipate;</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G</w:t>
            </w:r>
            <w:r w:rsidR="009C4768" w:rsidRPr="00AE6CE4">
              <w:rPr>
                <w:rFonts w:asciiTheme="minorHAnsi" w:hAnsiTheme="minorHAnsi" w:cstheme="minorHAnsi"/>
              </w:rPr>
              <w:t>iustificare</w:t>
            </w:r>
            <w:r w:rsidR="007A1824" w:rsidRPr="00AE6CE4">
              <w:rPr>
                <w:rFonts w:asciiTheme="minorHAnsi" w:hAnsiTheme="minorHAnsi" w:cstheme="minorHAnsi"/>
              </w:rPr>
              <w:t xml:space="preserve"> </w:t>
            </w:r>
            <w:r w:rsidR="00AE6CE4">
              <w:rPr>
                <w:rFonts w:asciiTheme="minorHAnsi" w:hAnsiTheme="minorHAnsi" w:cstheme="minorHAnsi"/>
              </w:rPr>
              <w:t xml:space="preserve">puntualmente </w:t>
            </w:r>
            <w:r w:rsidR="009C4768" w:rsidRPr="00AE6CE4">
              <w:rPr>
                <w:rFonts w:asciiTheme="minorHAnsi" w:hAnsiTheme="minorHAnsi" w:cstheme="minorHAnsi"/>
              </w:rPr>
              <w:t>l</w:t>
            </w:r>
            <w:r w:rsidR="007300C3" w:rsidRPr="00AE6CE4">
              <w:rPr>
                <w:rFonts w:asciiTheme="minorHAnsi" w:hAnsiTheme="minorHAnsi" w:cstheme="minorHAnsi"/>
              </w:rPr>
              <w:t>e assenze nel giorno successivo;</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S</w:t>
            </w:r>
            <w:r w:rsidR="009C4768" w:rsidRPr="00AE6CE4">
              <w:rPr>
                <w:rFonts w:asciiTheme="minorHAnsi" w:hAnsiTheme="minorHAnsi" w:cstheme="minorHAnsi"/>
              </w:rPr>
              <w:t>eguire il lavoro scolastico dei figli, fornendo stimoli e motivazioni all’apprendimento e all’adeguata applicazione nel lavoro;</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I</w:t>
            </w:r>
            <w:r w:rsidR="009C4768" w:rsidRPr="00AE6CE4">
              <w:rPr>
                <w:rFonts w:asciiTheme="minorHAnsi" w:hAnsiTheme="minorHAnsi" w:cstheme="minorHAnsi"/>
              </w:rPr>
              <w:t>nformarsi in modo frequente, anche mediante registro elettronico, sui risultati scolastici raggiunti dai propri figli;</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P</w:t>
            </w:r>
            <w:r w:rsidR="009C4768" w:rsidRPr="00AE6CE4">
              <w:rPr>
                <w:rFonts w:asciiTheme="minorHAnsi" w:hAnsiTheme="minorHAnsi" w:cstheme="minorHAnsi"/>
              </w:rPr>
              <w:t>artecipare agli incontri periodici scuola-famiglia;</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C</w:t>
            </w:r>
            <w:r w:rsidR="009C4768" w:rsidRPr="00AE6CE4">
              <w:rPr>
                <w:rFonts w:asciiTheme="minorHAnsi" w:hAnsiTheme="minorHAnsi" w:cstheme="minorHAnsi"/>
              </w:rPr>
              <w:t>ondividere in modo sereno ed equilibrato le valutazioni assegnate dai docenti;</w:t>
            </w:r>
          </w:p>
          <w:p w:rsidR="009C4768" w:rsidRPr="00AE6CE4" w:rsidRDefault="0004794B" w:rsidP="008F13FF">
            <w:pPr>
              <w:pStyle w:val="Paragrafoelenco"/>
              <w:numPr>
                <w:ilvl w:val="0"/>
                <w:numId w:val="2"/>
              </w:numPr>
              <w:spacing w:after="0" w:line="240" w:lineRule="auto"/>
              <w:ind w:left="153" w:hanging="219"/>
              <w:rPr>
                <w:rFonts w:asciiTheme="minorHAnsi" w:hAnsiTheme="minorHAnsi" w:cstheme="minorHAnsi"/>
              </w:rPr>
            </w:pPr>
            <w:r w:rsidRPr="00AE6CE4">
              <w:rPr>
                <w:rFonts w:asciiTheme="minorHAnsi" w:hAnsiTheme="minorHAnsi" w:cstheme="minorHAnsi"/>
              </w:rPr>
              <w:t>A</w:t>
            </w:r>
            <w:r w:rsidR="009C4768" w:rsidRPr="00AE6CE4">
              <w:rPr>
                <w:rFonts w:asciiTheme="minorHAnsi" w:hAnsiTheme="minorHAnsi" w:cstheme="minorHAnsi"/>
              </w:rPr>
              <w:t>ssicurare la frequenza in caso di attività di recupero, consolidamento o potenziamento;</w:t>
            </w:r>
          </w:p>
          <w:p w:rsidR="009C4768" w:rsidRPr="00AE6CE4" w:rsidRDefault="0004794B" w:rsidP="00E37DED">
            <w:pPr>
              <w:pStyle w:val="Paragrafoelenco"/>
              <w:numPr>
                <w:ilvl w:val="0"/>
                <w:numId w:val="2"/>
              </w:numPr>
              <w:tabs>
                <w:tab w:val="left" w:pos="232"/>
                <w:tab w:val="left" w:pos="374"/>
              </w:tabs>
              <w:spacing w:after="0" w:line="240" w:lineRule="auto"/>
              <w:ind w:left="153" w:hanging="219"/>
              <w:rPr>
                <w:rFonts w:asciiTheme="minorHAnsi" w:hAnsiTheme="minorHAnsi" w:cstheme="minorHAnsi"/>
              </w:rPr>
            </w:pPr>
            <w:r w:rsidRPr="00AE6CE4">
              <w:rPr>
                <w:rFonts w:asciiTheme="minorHAnsi" w:hAnsiTheme="minorHAnsi" w:cstheme="minorHAnsi"/>
              </w:rPr>
              <w:t>C</w:t>
            </w:r>
            <w:r w:rsidR="009C4768" w:rsidRPr="00AE6CE4">
              <w:rPr>
                <w:rFonts w:asciiTheme="minorHAnsi" w:hAnsiTheme="minorHAnsi" w:cstheme="minorHAnsi"/>
              </w:rPr>
              <w:t>ondividere e sostenere eventuali provvedimenti deliberati dagli Organi competenti in caso di non osservanza, da parte degli alunni, delle disposizioni di sicurezza e delle norme di comportamento;</w:t>
            </w:r>
          </w:p>
          <w:p w:rsidR="009C4768" w:rsidRPr="00AE6CE4" w:rsidRDefault="0004794B" w:rsidP="00E37DED">
            <w:pPr>
              <w:pStyle w:val="Paragrafoelenco"/>
              <w:numPr>
                <w:ilvl w:val="0"/>
                <w:numId w:val="2"/>
              </w:numPr>
              <w:tabs>
                <w:tab w:val="left" w:pos="374"/>
              </w:tabs>
              <w:spacing w:after="0" w:line="240" w:lineRule="auto"/>
              <w:ind w:left="153" w:hanging="219"/>
              <w:rPr>
                <w:rFonts w:asciiTheme="minorHAnsi" w:hAnsiTheme="minorHAnsi" w:cstheme="minorHAnsi"/>
              </w:rPr>
            </w:pPr>
            <w:r w:rsidRPr="00AE6CE4">
              <w:rPr>
                <w:rFonts w:asciiTheme="minorHAnsi" w:hAnsiTheme="minorHAnsi" w:cstheme="minorHAnsi"/>
              </w:rPr>
              <w:t>S</w:t>
            </w:r>
            <w:r w:rsidR="009C4768" w:rsidRPr="00AE6CE4">
              <w:rPr>
                <w:rFonts w:asciiTheme="minorHAnsi" w:hAnsiTheme="minorHAnsi" w:cstheme="minorHAnsi"/>
              </w:rPr>
              <w:t>egnalare nelle forme e nelle sedi opportune situazioni di criticità e fenomeni di cui si è a conoscenza riguardanti il proprio figlio o altri alunni.</w:t>
            </w:r>
          </w:p>
          <w:p w:rsidR="00AE6CE4" w:rsidRPr="00AE6CE4" w:rsidRDefault="00AE6CE4" w:rsidP="00E37DED">
            <w:pPr>
              <w:pStyle w:val="Paragrafoelenco"/>
              <w:numPr>
                <w:ilvl w:val="0"/>
                <w:numId w:val="2"/>
              </w:numPr>
              <w:tabs>
                <w:tab w:val="left" w:pos="374"/>
              </w:tabs>
              <w:spacing w:after="0" w:line="240" w:lineRule="auto"/>
              <w:ind w:left="153" w:hanging="219"/>
              <w:rPr>
                <w:rFonts w:asciiTheme="minorHAnsi" w:hAnsiTheme="minorHAnsi" w:cstheme="minorHAnsi"/>
              </w:rPr>
            </w:pPr>
            <w:r w:rsidRPr="00AE6CE4">
              <w:rPr>
                <w:rFonts w:asciiTheme="minorHAnsi" w:hAnsiTheme="minorHAnsi" w:cstheme="minorHAnsi"/>
              </w:rPr>
              <w:t>Vigilare sull’uso corretto dei telefoni cellulari e altri dispositivi elettronici.</w:t>
            </w:r>
          </w:p>
          <w:p w:rsidR="009C4768" w:rsidRPr="00AE6CE4" w:rsidRDefault="004E2BA8" w:rsidP="008F13FF">
            <w:pPr>
              <w:pStyle w:val="Paragrafoelenco"/>
              <w:numPr>
                <w:ilvl w:val="0"/>
                <w:numId w:val="2"/>
              </w:numPr>
              <w:tabs>
                <w:tab w:val="left" w:pos="374"/>
              </w:tabs>
              <w:spacing w:after="0" w:line="240" w:lineRule="auto"/>
              <w:ind w:left="153" w:hanging="219"/>
              <w:rPr>
                <w:rFonts w:asciiTheme="minorHAnsi" w:hAnsiTheme="minorHAnsi" w:cstheme="minorHAnsi"/>
              </w:rPr>
            </w:pPr>
            <w:r w:rsidRPr="00AE6CE4">
              <w:rPr>
                <w:rFonts w:asciiTheme="minorHAnsi" w:hAnsiTheme="minorHAnsi" w:cstheme="minorHAnsi"/>
              </w:rPr>
              <w:t>Rispettare quanto scritto nel Patto di Corresponsabilità</w:t>
            </w:r>
          </w:p>
        </w:tc>
        <w:tc>
          <w:tcPr>
            <w:tcW w:w="5045" w:type="dxa"/>
          </w:tcPr>
          <w:p w:rsidR="009C4768" w:rsidRPr="00AE6CE4" w:rsidRDefault="009C4768"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Conoscere e rispettare il regolamento di Istituto;</w:t>
            </w:r>
          </w:p>
          <w:p w:rsidR="009C4768" w:rsidRPr="00AE6CE4" w:rsidRDefault="0004794B"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R</w:t>
            </w:r>
            <w:r w:rsidR="009C4768" w:rsidRPr="00AE6CE4">
              <w:rPr>
                <w:rFonts w:asciiTheme="minorHAnsi" w:hAnsiTheme="minorHAnsi" w:cstheme="minorHAnsi"/>
              </w:rPr>
              <w:t>ispettare le diversità e le sensibilità altrui;</w:t>
            </w:r>
          </w:p>
          <w:p w:rsidR="009C4768" w:rsidRPr="00AE6CE4" w:rsidRDefault="0004794B"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E</w:t>
            </w:r>
            <w:r w:rsidR="009C4768" w:rsidRPr="00AE6CE4">
              <w:rPr>
                <w:rFonts w:asciiTheme="minorHAnsi" w:hAnsiTheme="minorHAnsi" w:cstheme="minorHAnsi"/>
              </w:rPr>
              <w:t>ssere disponibili al dialogo e tolleranti;</w:t>
            </w:r>
          </w:p>
          <w:p w:rsidR="009C4768" w:rsidRPr="00AE6CE4" w:rsidRDefault="0004794B"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P</w:t>
            </w:r>
            <w:r w:rsidR="009C4768" w:rsidRPr="00AE6CE4">
              <w:rPr>
                <w:rFonts w:asciiTheme="minorHAnsi" w:hAnsiTheme="minorHAnsi" w:cstheme="minorHAnsi"/>
              </w:rPr>
              <w:t>rendere nota e svolgere i compiti assegnati anche in caso di assenza;</w:t>
            </w:r>
          </w:p>
          <w:p w:rsidR="009C4768" w:rsidRPr="00AE6CE4" w:rsidRDefault="009C4768"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Partecipare con impegno, attenzione e partecipazione alle attività didattiche;</w:t>
            </w:r>
          </w:p>
          <w:p w:rsidR="009C4768" w:rsidRPr="00AE6CE4" w:rsidRDefault="0004794B"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P</w:t>
            </w:r>
            <w:r w:rsidR="009C4768" w:rsidRPr="00AE6CE4">
              <w:rPr>
                <w:rFonts w:asciiTheme="minorHAnsi" w:hAnsiTheme="minorHAnsi" w:cstheme="minorHAnsi"/>
              </w:rPr>
              <w:t>ortare tutto il corredo necessario per il lavoro scolastico;</w:t>
            </w:r>
          </w:p>
          <w:p w:rsidR="009C4768" w:rsidRPr="00AE6CE4" w:rsidRDefault="009C4768"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Rispettare il lavoro dei docenti e collaborare senza spirito polemico, ma utilizzando forme di dialogo consone</w:t>
            </w:r>
            <w:r w:rsidR="004E2BA8" w:rsidRPr="00AE6CE4">
              <w:rPr>
                <w:rFonts w:asciiTheme="minorHAnsi" w:hAnsiTheme="minorHAnsi" w:cstheme="minorHAnsi"/>
              </w:rPr>
              <w:t xml:space="preserve"> all’ambiente educativo</w:t>
            </w:r>
            <w:r w:rsidRPr="00AE6CE4">
              <w:rPr>
                <w:rFonts w:asciiTheme="minorHAnsi" w:hAnsiTheme="minorHAnsi" w:cstheme="minorHAnsi"/>
              </w:rPr>
              <w:t>;</w:t>
            </w:r>
          </w:p>
          <w:p w:rsidR="009C4768" w:rsidRPr="00AE6CE4" w:rsidRDefault="0004794B" w:rsidP="001D5995">
            <w:pPr>
              <w:pStyle w:val="Paragrafoelenco"/>
              <w:numPr>
                <w:ilvl w:val="0"/>
                <w:numId w:val="3"/>
              </w:numPr>
              <w:spacing w:after="0" w:line="240" w:lineRule="auto"/>
              <w:ind w:left="163" w:hanging="218"/>
              <w:rPr>
                <w:rFonts w:asciiTheme="minorHAnsi" w:hAnsiTheme="minorHAnsi" w:cstheme="minorHAnsi"/>
              </w:rPr>
            </w:pPr>
            <w:r w:rsidRPr="00AE6CE4">
              <w:rPr>
                <w:rFonts w:asciiTheme="minorHAnsi" w:hAnsiTheme="minorHAnsi" w:cstheme="minorHAnsi"/>
              </w:rPr>
              <w:t>R</w:t>
            </w:r>
            <w:r w:rsidR="009C4768" w:rsidRPr="00AE6CE4">
              <w:rPr>
                <w:rFonts w:asciiTheme="minorHAnsi" w:hAnsiTheme="minorHAnsi" w:cstheme="minorHAnsi"/>
              </w:rPr>
              <w:t>ispettare tutto il personale della scuola;</w:t>
            </w:r>
          </w:p>
          <w:p w:rsidR="009C4768" w:rsidRPr="00AE6CE4" w:rsidRDefault="0004794B" w:rsidP="007300C3">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R</w:t>
            </w:r>
            <w:r w:rsidR="009C4768" w:rsidRPr="00AE6CE4">
              <w:rPr>
                <w:rFonts w:asciiTheme="minorHAnsi" w:hAnsiTheme="minorHAnsi" w:cstheme="minorHAnsi"/>
              </w:rPr>
              <w:t>ispettare gli orari di ingresso e di uscita, limitando allo stretto necessario le assenze;</w:t>
            </w:r>
          </w:p>
          <w:p w:rsidR="009C4768" w:rsidRPr="00AE6CE4" w:rsidRDefault="0004794B" w:rsidP="00E37DED">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G</w:t>
            </w:r>
            <w:r w:rsidR="009C4768" w:rsidRPr="00AE6CE4">
              <w:rPr>
                <w:rFonts w:asciiTheme="minorHAnsi" w:hAnsiTheme="minorHAnsi" w:cstheme="minorHAnsi"/>
              </w:rPr>
              <w:t xml:space="preserve">iustificare </w:t>
            </w:r>
            <w:r w:rsidR="007300C3" w:rsidRPr="00AE6CE4">
              <w:rPr>
                <w:rFonts w:asciiTheme="minorHAnsi" w:hAnsiTheme="minorHAnsi" w:cstheme="minorHAnsi"/>
              </w:rPr>
              <w:t>il giorno successivo le assenze (limitatamente alla Scuola Secondaria);</w:t>
            </w:r>
          </w:p>
          <w:p w:rsidR="009C4768" w:rsidRPr="00AE6CE4" w:rsidRDefault="0004794B" w:rsidP="007300C3">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M</w:t>
            </w:r>
            <w:r w:rsidR="009C4768" w:rsidRPr="00AE6CE4">
              <w:rPr>
                <w:rFonts w:asciiTheme="minorHAnsi" w:hAnsiTheme="minorHAnsi" w:cstheme="minorHAnsi"/>
              </w:rPr>
              <w:t>antenere un comportamento corretto, rispettando strutture, attrezzature e materiali della scuola, consapevoli di poter essere chiamati a rispondere economicamente di eventuali danni arrecati;</w:t>
            </w:r>
          </w:p>
          <w:p w:rsidR="009C4768" w:rsidRPr="00AE6CE4" w:rsidRDefault="0004794B" w:rsidP="007300C3">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U</w:t>
            </w:r>
            <w:r w:rsidR="009C4768" w:rsidRPr="00AE6CE4">
              <w:rPr>
                <w:rFonts w:asciiTheme="minorHAnsi" w:hAnsiTheme="minorHAnsi" w:cstheme="minorHAnsi"/>
              </w:rPr>
              <w:t>sare linguaggio ed abbigliamento consoni all’ambiente educativo;</w:t>
            </w:r>
          </w:p>
          <w:p w:rsidR="00AE6CE4" w:rsidRPr="00AE6CE4" w:rsidRDefault="00AE6CE4" w:rsidP="007300C3">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Utilizzare correttamente telefoni cellulari e altri dispositivi elettronici.</w:t>
            </w:r>
          </w:p>
          <w:p w:rsidR="004E2BA8" w:rsidRPr="00AE6CE4" w:rsidRDefault="004E2BA8" w:rsidP="007300C3">
            <w:pPr>
              <w:pStyle w:val="Paragrafoelenco"/>
              <w:numPr>
                <w:ilvl w:val="0"/>
                <w:numId w:val="3"/>
              </w:numPr>
              <w:tabs>
                <w:tab w:val="left" w:pos="293"/>
              </w:tabs>
              <w:spacing w:after="0" w:line="240" w:lineRule="auto"/>
              <w:ind w:left="163" w:hanging="218"/>
              <w:rPr>
                <w:rFonts w:asciiTheme="minorHAnsi" w:hAnsiTheme="minorHAnsi" w:cstheme="minorHAnsi"/>
              </w:rPr>
            </w:pPr>
            <w:r w:rsidRPr="00AE6CE4">
              <w:rPr>
                <w:rFonts w:asciiTheme="minorHAnsi" w:hAnsiTheme="minorHAnsi" w:cstheme="minorHAnsi"/>
              </w:rPr>
              <w:t>Rispettare quanto scritto nel Patto di Corresponsabilità</w:t>
            </w:r>
          </w:p>
        </w:tc>
      </w:tr>
    </w:tbl>
    <w:p w:rsidR="009C4768" w:rsidRPr="00AE6CE4" w:rsidRDefault="00A55F4F" w:rsidP="0063250B">
      <w:pPr>
        <w:spacing w:after="120"/>
        <w:rPr>
          <w:rFonts w:asciiTheme="minorHAnsi" w:hAnsiTheme="minorHAnsi" w:cstheme="minorHAnsi"/>
        </w:rPr>
      </w:pPr>
      <w:r w:rsidRPr="00AE6CE4">
        <w:rPr>
          <w:rFonts w:asciiTheme="minorHAnsi" w:hAnsiTheme="minorHAnsi" w:cstheme="minorHAnsi"/>
        </w:rPr>
        <w:t>*le voci contraddistinte da asterisco riguardano gli alunni a partire dalla scuola primaria.</w:t>
      </w:r>
    </w:p>
    <w:p w:rsidR="001E235D" w:rsidRPr="00AE6CE4" w:rsidRDefault="004E2BA8" w:rsidP="0063250B">
      <w:pPr>
        <w:spacing w:after="120"/>
        <w:rPr>
          <w:rFonts w:asciiTheme="minorHAnsi" w:hAnsiTheme="minorHAnsi" w:cstheme="minorHAnsi"/>
        </w:rPr>
      </w:pPr>
      <w:r w:rsidRPr="00AE6CE4">
        <w:rPr>
          <w:rFonts w:asciiTheme="minorHAnsi" w:hAnsiTheme="minorHAnsi" w:cstheme="minorHAnsi"/>
        </w:rPr>
        <w:t>Il Dirigente Scolastic</w:t>
      </w:r>
      <w:r w:rsidR="00AE6CE4">
        <w:rPr>
          <w:rFonts w:asciiTheme="minorHAnsi" w:hAnsiTheme="minorHAnsi" w:cstheme="minorHAnsi"/>
        </w:rPr>
        <w:t>o</w:t>
      </w:r>
      <w:r w:rsidR="00AE6CE4">
        <w:rPr>
          <w:rFonts w:asciiTheme="minorHAnsi" w:hAnsiTheme="minorHAnsi" w:cstheme="minorHAnsi"/>
        </w:rPr>
        <w:tab/>
      </w:r>
      <w:r w:rsidR="00AE6CE4">
        <w:rPr>
          <w:rFonts w:asciiTheme="minorHAnsi" w:hAnsiTheme="minorHAnsi" w:cstheme="minorHAnsi"/>
        </w:rPr>
        <w:tab/>
      </w:r>
      <w:r w:rsidR="00AE6CE4">
        <w:rPr>
          <w:rFonts w:asciiTheme="minorHAnsi" w:hAnsiTheme="minorHAnsi" w:cstheme="minorHAnsi"/>
        </w:rPr>
        <w:tab/>
      </w:r>
      <w:r w:rsidR="00134C12">
        <w:rPr>
          <w:rFonts w:asciiTheme="minorHAnsi" w:hAnsiTheme="minorHAnsi" w:cstheme="minorHAnsi"/>
        </w:rPr>
        <w:t xml:space="preserve">                     </w:t>
      </w:r>
      <w:r w:rsidR="00AE6CE4">
        <w:rPr>
          <w:rFonts w:asciiTheme="minorHAnsi" w:hAnsiTheme="minorHAnsi" w:cstheme="minorHAnsi"/>
        </w:rPr>
        <w:t>Il Consiglio di Classe</w:t>
      </w:r>
      <w:r w:rsidR="00AE6CE4">
        <w:rPr>
          <w:rFonts w:asciiTheme="minorHAnsi" w:hAnsiTheme="minorHAnsi" w:cstheme="minorHAnsi"/>
        </w:rPr>
        <w:tab/>
      </w:r>
      <w:r w:rsidR="00AE6CE4">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t xml:space="preserve">                                </w:t>
      </w:r>
      <w:r w:rsidR="00134C12">
        <w:rPr>
          <w:rFonts w:asciiTheme="minorHAnsi" w:hAnsiTheme="minorHAnsi" w:cstheme="minorHAnsi"/>
        </w:rPr>
        <w:tab/>
        <w:t xml:space="preserve">           </w:t>
      </w:r>
      <w:r w:rsidRPr="00AE6CE4">
        <w:rPr>
          <w:rFonts w:asciiTheme="minorHAnsi" w:hAnsiTheme="minorHAnsi" w:cstheme="minorHAnsi"/>
        </w:rPr>
        <w:t>I Genitori</w:t>
      </w:r>
      <w:r w:rsidRPr="00AE6CE4">
        <w:rPr>
          <w:rFonts w:asciiTheme="minorHAnsi" w:hAnsiTheme="minorHAnsi" w:cstheme="minorHAnsi"/>
        </w:rPr>
        <w:tab/>
      </w:r>
      <w:r w:rsidRPr="00AE6CE4">
        <w:rPr>
          <w:rFonts w:asciiTheme="minorHAnsi" w:hAnsiTheme="minorHAnsi" w:cstheme="minorHAnsi"/>
        </w:rPr>
        <w:tab/>
      </w:r>
      <w:r w:rsidR="001E235D" w:rsidRPr="00AE6CE4">
        <w:rPr>
          <w:rFonts w:asciiTheme="minorHAnsi" w:hAnsiTheme="minorHAnsi" w:cstheme="minorHAnsi"/>
        </w:rPr>
        <w:tab/>
      </w:r>
      <w:r w:rsidR="001E235D" w:rsidRPr="00AE6CE4">
        <w:rPr>
          <w:rFonts w:asciiTheme="minorHAnsi" w:hAnsiTheme="minorHAnsi" w:cstheme="minorHAnsi"/>
        </w:rPr>
        <w:tab/>
      </w:r>
    </w:p>
    <w:p w:rsidR="004E2BA8" w:rsidRPr="00331E41" w:rsidRDefault="001E235D" w:rsidP="001E235D">
      <w:pPr>
        <w:spacing w:after="120"/>
        <w:rPr>
          <w:rFonts w:ascii="Arial" w:hAnsi="Arial" w:cs="Arial"/>
        </w:rPr>
      </w:pPr>
      <w:r w:rsidRPr="00AE6CE4">
        <w:rPr>
          <w:rFonts w:asciiTheme="minorHAnsi" w:hAnsiTheme="minorHAnsi" w:cstheme="minorHAnsi"/>
        </w:rPr>
        <w:t>…………………………</w:t>
      </w:r>
      <w:r w:rsidR="00134C12">
        <w:rPr>
          <w:rFonts w:asciiTheme="minorHAnsi" w:hAnsiTheme="minorHAnsi" w:cstheme="minorHAnsi"/>
        </w:rPr>
        <w:t>………..</w:t>
      </w:r>
      <w:r w:rsidRPr="00AE6CE4">
        <w:rPr>
          <w:rFonts w:asciiTheme="minorHAnsi" w:hAnsiTheme="minorHAnsi" w:cstheme="minorHAnsi"/>
        </w:rPr>
        <w:tab/>
      </w:r>
      <w:r w:rsidRPr="00AE6CE4">
        <w:rPr>
          <w:rFonts w:asciiTheme="minorHAnsi" w:hAnsiTheme="minorHAnsi" w:cstheme="minorHAnsi"/>
        </w:rPr>
        <w:tab/>
      </w:r>
      <w:r w:rsidRPr="00AE6CE4">
        <w:rPr>
          <w:rFonts w:asciiTheme="minorHAnsi" w:hAnsiTheme="minorHAnsi" w:cstheme="minorHAnsi"/>
        </w:rPr>
        <w:tab/>
      </w:r>
      <w:r w:rsidR="00134C12">
        <w:rPr>
          <w:rFonts w:asciiTheme="minorHAnsi" w:hAnsiTheme="minorHAnsi" w:cstheme="minorHAnsi"/>
        </w:rPr>
        <w:t xml:space="preserve">        </w:t>
      </w:r>
      <w:r w:rsidR="00AE6CE4">
        <w:rPr>
          <w:rFonts w:asciiTheme="minorHAnsi" w:hAnsiTheme="minorHAnsi" w:cstheme="minorHAnsi"/>
        </w:rPr>
        <w:t>…………………………………………………..</w:t>
      </w:r>
      <w:r w:rsidRPr="00AE6CE4">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r>
      <w:r w:rsidR="00134C12">
        <w:rPr>
          <w:rFonts w:asciiTheme="minorHAnsi" w:hAnsiTheme="minorHAnsi" w:cstheme="minorHAnsi"/>
        </w:rPr>
        <w:tab/>
        <w:t xml:space="preserve">          </w:t>
      </w:r>
      <w:r w:rsidR="00AE6CE4">
        <w:rPr>
          <w:rFonts w:asciiTheme="minorHAnsi" w:hAnsiTheme="minorHAnsi" w:cstheme="minorHAnsi"/>
        </w:rPr>
        <w:t xml:space="preserve">                                                                     </w:t>
      </w:r>
      <w:r>
        <w:rPr>
          <w:rFonts w:ascii="Arial" w:hAnsi="Arial" w:cs="Arial"/>
        </w:rPr>
        <w:tab/>
      </w:r>
    </w:p>
    <w:sectPr w:rsidR="004E2BA8" w:rsidRPr="00331E41" w:rsidSect="001E235D">
      <w:pgSz w:w="16838" w:h="11906" w:orient="landscape"/>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609E5"/>
    <w:multiLevelType w:val="hybridMultilevel"/>
    <w:tmpl w:val="AA481AE4"/>
    <w:lvl w:ilvl="0" w:tplc="D99245C2">
      <w:numFmt w:val="bullet"/>
      <w:lvlText w:val=""/>
      <w:lvlJc w:val="left"/>
      <w:pPr>
        <w:ind w:left="1080" w:hanging="360"/>
      </w:pPr>
      <w:rPr>
        <w:rFonts w:ascii="Symbol" w:eastAsia="Calibri"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D0E48E3"/>
    <w:multiLevelType w:val="hybridMultilevel"/>
    <w:tmpl w:val="DAE06B9C"/>
    <w:lvl w:ilvl="0" w:tplc="2AB838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302767"/>
    <w:multiLevelType w:val="hybridMultilevel"/>
    <w:tmpl w:val="C5C8199A"/>
    <w:lvl w:ilvl="0" w:tplc="08ACFE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35006C"/>
    <w:multiLevelType w:val="hybridMultilevel"/>
    <w:tmpl w:val="AD9A9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462064"/>
    <w:multiLevelType w:val="hybridMultilevel"/>
    <w:tmpl w:val="351E0FAE"/>
    <w:lvl w:ilvl="0" w:tplc="11D0C38A">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283"/>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4D"/>
    <w:rsid w:val="0002701A"/>
    <w:rsid w:val="0004794B"/>
    <w:rsid w:val="000C659E"/>
    <w:rsid w:val="00134C12"/>
    <w:rsid w:val="001D5995"/>
    <w:rsid w:val="001E235D"/>
    <w:rsid w:val="001E2F1A"/>
    <w:rsid w:val="00244B2B"/>
    <w:rsid w:val="0027493E"/>
    <w:rsid w:val="00331E41"/>
    <w:rsid w:val="00334FA7"/>
    <w:rsid w:val="003E1E30"/>
    <w:rsid w:val="00401FFE"/>
    <w:rsid w:val="004111A5"/>
    <w:rsid w:val="004E2BA8"/>
    <w:rsid w:val="005E2B38"/>
    <w:rsid w:val="00623F1B"/>
    <w:rsid w:val="0063250B"/>
    <w:rsid w:val="00645649"/>
    <w:rsid w:val="007300C3"/>
    <w:rsid w:val="00735566"/>
    <w:rsid w:val="007406D9"/>
    <w:rsid w:val="00765F5D"/>
    <w:rsid w:val="007A1824"/>
    <w:rsid w:val="007F3BFA"/>
    <w:rsid w:val="00852F7B"/>
    <w:rsid w:val="008E44E4"/>
    <w:rsid w:val="008F13FF"/>
    <w:rsid w:val="008F2339"/>
    <w:rsid w:val="009C4768"/>
    <w:rsid w:val="009D0575"/>
    <w:rsid w:val="00A46E35"/>
    <w:rsid w:val="00A55F4F"/>
    <w:rsid w:val="00AE6CE4"/>
    <w:rsid w:val="00BC7F12"/>
    <w:rsid w:val="00BD0E81"/>
    <w:rsid w:val="00BF37BA"/>
    <w:rsid w:val="00C149D9"/>
    <w:rsid w:val="00C62A4D"/>
    <w:rsid w:val="00D961F0"/>
    <w:rsid w:val="00E37DED"/>
    <w:rsid w:val="00F47C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C1493D-EE3A-4868-AF9B-BEF1359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11A5"/>
    <w:pPr>
      <w:spacing w:after="200" w:line="276" w:lineRule="auto"/>
    </w:pPr>
    <w:rPr>
      <w:rFonts w:cs="Calibri"/>
      <w:lang w:eastAsia="en-US"/>
    </w:rPr>
  </w:style>
  <w:style w:type="paragraph" w:styleId="Titolo3">
    <w:name w:val="heading 3"/>
    <w:basedOn w:val="Normale"/>
    <w:next w:val="Normale"/>
    <w:link w:val="Titolo3Carattere"/>
    <w:uiPriority w:val="9"/>
    <w:semiHidden/>
    <w:unhideWhenUsed/>
    <w:qFormat/>
    <w:rsid w:val="00C149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C62A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C62A4D"/>
    <w:rPr>
      <w:b/>
      <w:bCs/>
    </w:rPr>
  </w:style>
  <w:style w:type="character" w:customStyle="1" w:styleId="apple-converted-space">
    <w:name w:val="apple-converted-space"/>
    <w:basedOn w:val="Carpredefinitoparagrafo"/>
    <w:uiPriority w:val="99"/>
    <w:rsid w:val="00C62A4D"/>
  </w:style>
  <w:style w:type="table" w:styleId="Grigliatabella">
    <w:name w:val="Table Grid"/>
    <w:basedOn w:val="Tabellanormale"/>
    <w:uiPriority w:val="99"/>
    <w:rsid w:val="008E44E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765F5D"/>
    <w:pPr>
      <w:ind w:left="720"/>
      <w:contextualSpacing/>
    </w:pPr>
  </w:style>
  <w:style w:type="paragraph" w:styleId="Mappadocumento">
    <w:name w:val="Document Map"/>
    <w:basedOn w:val="Normale"/>
    <w:link w:val="MappadocumentoCarattere"/>
    <w:uiPriority w:val="99"/>
    <w:semiHidden/>
    <w:rsid w:val="00331E41"/>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sid w:val="00EF19B2"/>
    <w:rPr>
      <w:rFonts w:ascii="Times New Roman" w:hAnsi="Times New Roman"/>
      <w:sz w:val="0"/>
      <w:szCs w:val="0"/>
      <w:lang w:eastAsia="en-US"/>
    </w:rPr>
  </w:style>
  <w:style w:type="paragraph" w:styleId="Testofumetto">
    <w:name w:val="Balloon Text"/>
    <w:basedOn w:val="Normale"/>
    <w:link w:val="TestofumettoCarattere"/>
    <w:uiPriority w:val="99"/>
    <w:semiHidden/>
    <w:unhideWhenUsed/>
    <w:rsid w:val="007A18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1824"/>
    <w:rPr>
      <w:rFonts w:ascii="Tahoma" w:hAnsi="Tahoma" w:cs="Tahoma"/>
      <w:sz w:val="16"/>
      <w:szCs w:val="16"/>
      <w:lang w:eastAsia="en-US"/>
    </w:rPr>
  </w:style>
  <w:style w:type="character" w:customStyle="1" w:styleId="Titolo3Carattere">
    <w:name w:val="Titolo 3 Carattere"/>
    <w:basedOn w:val="Carpredefinitoparagrafo"/>
    <w:link w:val="Titolo3"/>
    <w:uiPriority w:val="9"/>
    <w:semiHidden/>
    <w:rsid w:val="00C149D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53091">
      <w:bodyDiv w:val="1"/>
      <w:marLeft w:val="0"/>
      <w:marRight w:val="0"/>
      <w:marTop w:val="0"/>
      <w:marBottom w:val="0"/>
      <w:divBdr>
        <w:top w:val="none" w:sz="0" w:space="0" w:color="auto"/>
        <w:left w:val="none" w:sz="0" w:space="0" w:color="auto"/>
        <w:bottom w:val="none" w:sz="0" w:space="0" w:color="auto"/>
        <w:right w:val="none" w:sz="0" w:space="0" w:color="auto"/>
      </w:divBdr>
    </w:div>
    <w:div w:id="1936552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c81300t@pec.istruzione.it" TargetMode="External"/><Relationship Id="rId3" Type="http://schemas.openxmlformats.org/officeDocument/2006/relationships/styles" Target="styles.xml"/><Relationship Id="rId7" Type="http://schemas.openxmlformats.org/officeDocument/2006/relationships/hyperlink" Target="mailto:apic81300t@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037E-4330-48FA-97C2-09EF957A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6186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Patto Educativo di Corresponsabilità</vt:lpstr>
    </vt:vector>
  </TitlesOfParts>
  <Company>Hewlett-Packard Company</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Patto Educativo di Corresponsabilità</dc:title>
  <dc:creator>diego narcisi</dc:creator>
  <cp:lastModifiedBy>Windows User</cp:lastModifiedBy>
  <cp:revision>2</cp:revision>
  <dcterms:created xsi:type="dcterms:W3CDTF">2018-11-13T23:16:00Z</dcterms:created>
  <dcterms:modified xsi:type="dcterms:W3CDTF">2018-11-13T23:16:00Z</dcterms:modified>
</cp:coreProperties>
</file>