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541D" w14:textId="729317B7" w:rsidR="00CD635A" w:rsidRPr="00B30D32" w:rsidRDefault="009C45E5" w:rsidP="0074664D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hyperlink r:id="rId5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Regolamento UE 679/2016</w:t>
        </w:r>
        <w:r w:rsidR="00CD635A" w:rsidRPr="00B30D32">
          <w:rPr>
            <w:rStyle w:val="Collegamentoipertestuale"/>
            <w:rFonts w:asciiTheme="majorHAnsi" w:hAnsiTheme="majorHAnsi" w:cstheme="majorHAnsi"/>
            <w:b/>
            <w:bCs/>
            <w:color w:val="auto"/>
          </w:rPr>
          <w:t xml:space="preserve"> </w:t>
        </w:r>
        <w:r w:rsidR="00CD635A" w:rsidRPr="00B30D32">
          <w:rPr>
            <w:rStyle w:val="Collegamentoipertestuale"/>
            <w:rFonts w:asciiTheme="majorHAnsi" w:hAnsiTheme="majorHAnsi" w:cstheme="majorHAnsi"/>
            <w:color w:val="auto"/>
          </w:rPr>
          <w:t>(GDPR)</w:t>
        </w:r>
      </w:hyperlink>
      <w:r w:rsidR="00CD635A" w:rsidRPr="00B30D32">
        <w:rPr>
          <w:rFonts w:asciiTheme="majorHAnsi" w:hAnsiTheme="majorHAnsi" w:cstheme="majorHAnsi"/>
        </w:rPr>
        <w:t xml:space="preserve"> </w:t>
      </w:r>
    </w:p>
    <w:p w14:paraId="54BCA456" w14:textId="05D4FCEA" w:rsidR="00CD635A" w:rsidRPr="00B30D32" w:rsidRDefault="00B30D32" w:rsidP="0074664D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hyperlink r:id="rId6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DECRETO LEGISLATIVO 13 aprile 2017, n. 62:</w:t>
        </w:r>
      </w:hyperlink>
      <w:r w:rsidR="00CD635A" w:rsidRPr="00B30D32">
        <w:rPr>
          <w:rFonts w:asciiTheme="majorHAnsi" w:hAnsiTheme="majorHAnsi" w:cstheme="majorHAnsi"/>
          <w:b/>
          <w:bCs/>
        </w:rPr>
        <w:t xml:space="preserve"> </w:t>
      </w:r>
      <w:r w:rsidR="00CD635A" w:rsidRPr="00B30D32">
        <w:rPr>
          <w:rFonts w:asciiTheme="majorHAnsi" w:hAnsiTheme="majorHAnsi" w:cstheme="majorHAnsi"/>
        </w:rPr>
        <w:t xml:space="preserve">Norme in materia di valutazione e certificazione delle competenze nel primo ciclo ed esami di Stato, a norma dell'articolo 1, commi 180 e 181, lettera i), della legge 13 luglio 2015, n. 107. </w:t>
      </w:r>
    </w:p>
    <w:p w14:paraId="70A52D68" w14:textId="68F27F02" w:rsidR="00CD635A" w:rsidRPr="00B30D32" w:rsidRDefault="00B30D32" w:rsidP="0074664D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hyperlink r:id="rId7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D. Lgs 13 aprile 2017, n. 66:</w:t>
        </w:r>
      </w:hyperlink>
      <w:r w:rsidR="00CD635A" w:rsidRPr="00B30D32">
        <w:rPr>
          <w:rFonts w:asciiTheme="majorHAnsi" w:hAnsiTheme="majorHAnsi" w:cstheme="majorHAnsi"/>
          <w:b/>
          <w:bCs/>
        </w:rPr>
        <w:t xml:space="preserve"> </w:t>
      </w:r>
      <w:r w:rsidR="00CD635A" w:rsidRPr="00B30D32">
        <w:rPr>
          <w:rFonts w:asciiTheme="majorHAnsi" w:hAnsiTheme="majorHAnsi" w:cstheme="majorHAnsi"/>
        </w:rPr>
        <w:t xml:space="preserve">Norme per la promozione dell'inclusione scolastica degli studenti con disabilità, a norma dell'articolo 1, commi 180 e 181, lettera c), della legge 13 luglio 2015, n. 107. </w:t>
      </w:r>
    </w:p>
    <w:p w14:paraId="2976AD0D" w14:textId="6D415724" w:rsidR="00CD635A" w:rsidRPr="00B30D32" w:rsidRDefault="00B30D32" w:rsidP="0074664D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hyperlink r:id="rId8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LEGGE 29 maggio 2017, n. 71</w:t>
        </w:r>
      </w:hyperlink>
      <w:r w:rsidR="00CD635A" w:rsidRPr="00B30D32">
        <w:rPr>
          <w:rFonts w:asciiTheme="majorHAnsi" w:hAnsiTheme="majorHAnsi" w:cstheme="majorHAnsi"/>
          <w:b/>
          <w:bCs/>
        </w:rPr>
        <w:t xml:space="preserve">: </w:t>
      </w:r>
      <w:r w:rsidR="00CD635A" w:rsidRPr="00B30D32">
        <w:rPr>
          <w:rFonts w:asciiTheme="majorHAnsi" w:hAnsiTheme="majorHAnsi" w:cstheme="majorHAnsi"/>
        </w:rPr>
        <w:t xml:space="preserve">Disposizioni a tutela dei minori per la prevenzione ed il contrasto del fenomeno del cyberbullismo. </w:t>
      </w:r>
    </w:p>
    <w:p w14:paraId="5F3E87AA" w14:textId="1D07FFE0" w:rsidR="00CD635A" w:rsidRPr="00B30D32" w:rsidRDefault="00B30D32" w:rsidP="0074664D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hyperlink r:id="rId9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Decreto Interministeriale 28/8/2018, N. 129</w:t>
        </w:r>
      </w:hyperlink>
      <w:r w:rsidR="00CD635A" w:rsidRPr="00B30D32">
        <w:rPr>
          <w:rFonts w:asciiTheme="majorHAnsi" w:hAnsiTheme="majorHAnsi" w:cstheme="majorHAnsi"/>
          <w:b/>
          <w:bCs/>
        </w:rPr>
        <w:t xml:space="preserve"> </w:t>
      </w:r>
      <w:r w:rsidR="00CD635A" w:rsidRPr="00B30D32">
        <w:rPr>
          <w:rFonts w:asciiTheme="majorHAnsi" w:hAnsiTheme="majorHAnsi" w:cstheme="majorHAnsi"/>
        </w:rPr>
        <w:t xml:space="preserve">- Regolamento recante istruzioni generali sulla gestione amministrativo-contabile delle istituzioni scolastiche, ai sensi dell’articolo 1, comma 143, della legge 13 luglio 2015, n. 107. (18G00155) </w:t>
      </w:r>
    </w:p>
    <w:p w14:paraId="58018D41" w14:textId="5EE47C75" w:rsidR="00CD635A" w:rsidRPr="00B30D32" w:rsidRDefault="00B30D32" w:rsidP="0074664D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hyperlink r:id="rId10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D. Lgs 10 marzo 2023, n. 24</w:t>
        </w:r>
      </w:hyperlink>
      <w:r w:rsidR="00CD635A" w:rsidRPr="00B30D32">
        <w:rPr>
          <w:rFonts w:asciiTheme="majorHAnsi" w:hAnsiTheme="majorHAnsi" w:cstheme="majorHAnsi"/>
          <w:b/>
          <w:bCs/>
        </w:rPr>
        <w:t xml:space="preserve"> </w:t>
      </w:r>
      <w:r w:rsidR="00CD635A" w:rsidRPr="00B30D32">
        <w:rPr>
          <w:rFonts w:asciiTheme="majorHAnsi" w:hAnsiTheme="majorHAnsi" w:cstheme="majorHAnsi"/>
          <w:i/>
          <w:iCs/>
        </w:rPr>
        <w:t xml:space="preserve">“Attuazione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nazionali” </w:t>
      </w:r>
      <w:r w:rsidR="00CD635A" w:rsidRPr="00B30D32">
        <w:rPr>
          <w:rFonts w:asciiTheme="majorHAnsi" w:hAnsiTheme="majorHAnsi" w:cstheme="majorHAnsi"/>
        </w:rPr>
        <w:t xml:space="preserve">- Wistleblowing </w:t>
      </w:r>
    </w:p>
    <w:p w14:paraId="40CB2442" w14:textId="173421A9" w:rsidR="00CD635A" w:rsidRPr="00B30D32" w:rsidRDefault="00B30D32" w:rsidP="0074664D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hyperlink r:id="rId11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D. Lgs. 31 marzo 2023, n. 36</w:t>
        </w:r>
      </w:hyperlink>
      <w:r w:rsidR="00CD635A" w:rsidRPr="00B30D32">
        <w:rPr>
          <w:rFonts w:asciiTheme="majorHAnsi" w:hAnsiTheme="majorHAnsi" w:cstheme="majorHAnsi"/>
          <w:b/>
          <w:bCs/>
        </w:rPr>
        <w:t xml:space="preserve"> </w:t>
      </w:r>
      <w:r w:rsidR="00CD635A" w:rsidRPr="00B30D32">
        <w:rPr>
          <w:rFonts w:asciiTheme="majorHAnsi" w:hAnsiTheme="majorHAnsi" w:cstheme="majorHAnsi"/>
        </w:rPr>
        <w:t xml:space="preserve">– </w:t>
      </w:r>
      <w:r w:rsidR="00CD635A" w:rsidRPr="00B30D32">
        <w:rPr>
          <w:rFonts w:asciiTheme="majorHAnsi" w:hAnsiTheme="majorHAnsi" w:cstheme="majorHAnsi"/>
          <w:i/>
          <w:iCs/>
        </w:rPr>
        <w:t xml:space="preserve">“Codice dei contratti pubblici in attuazione dell'articolo 1 della legge 21 giugno 2022, n. 78, recante delega al Governo in materia di contratti pubblici” </w:t>
      </w:r>
    </w:p>
    <w:p w14:paraId="06485F58" w14:textId="32361BAA" w:rsidR="00CD635A" w:rsidRPr="00B30D32" w:rsidRDefault="00B30D32" w:rsidP="0074664D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hyperlink r:id="rId12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DPR 13 giugno 2023, n 81:</w:t>
        </w:r>
      </w:hyperlink>
      <w:r w:rsidR="00CD635A" w:rsidRPr="00B30D32">
        <w:rPr>
          <w:rFonts w:asciiTheme="majorHAnsi" w:hAnsiTheme="majorHAnsi" w:cstheme="majorHAnsi"/>
          <w:b/>
          <w:bCs/>
        </w:rPr>
        <w:t xml:space="preserve"> </w:t>
      </w:r>
      <w:r w:rsidR="00CD635A" w:rsidRPr="00B30D32">
        <w:rPr>
          <w:rFonts w:asciiTheme="majorHAnsi" w:hAnsiTheme="majorHAnsi" w:cstheme="majorHAnsi"/>
        </w:rPr>
        <w:t xml:space="preserve">Regolamento concernente modifiche al decreto del Presidente della Repubblica 16 aprile 2013, n. 62, recante: «Codice di comportamento dei dipendenti pubblici, a norma dell'articolo 54 del decreto legislativo 30 marzo 2001, n. 165» </w:t>
      </w:r>
    </w:p>
    <w:p w14:paraId="302EE1D5" w14:textId="56EA3E08" w:rsidR="001E7C66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Collegamentoipertestuale"/>
          <w:rFonts w:asciiTheme="majorHAnsi" w:eastAsia="Times New Roman" w:hAnsiTheme="majorHAnsi" w:cstheme="majorHAnsi"/>
          <w:color w:val="auto"/>
          <w:u w:val="none"/>
          <w:lang w:eastAsia="it-IT"/>
        </w:rPr>
      </w:pPr>
      <w:hyperlink r:id="rId13" w:history="1">
        <w:r w:rsidR="001E7C66"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L.107/2015 Riforma del sistema nazionale di istruzione e formazione e delega per il riordino delle disposizioni legislative vigenti</w:t>
        </w:r>
      </w:hyperlink>
    </w:p>
    <w:p w14:paraId="263DC3D5" w14:textId="7C26DA40" w:rsidR="00CD635A" w:rsidRPr="00B30D32" w:rsidRDefault="00B30D32" w:rsidP="0074664D">
      <w:pPr>
        <w:pStyle w:val="Default"/>
        <w:numPr>
          <w:ilvl w:val="0"/>
          <w:numId w:val="1"/>
        </w:numPr>
        <w:jc w:val="both"/>
        <w:rPr>
          <w:rFonts w:asciiTheme="majorHAnsi" w:hAnsiTheme="majorHAnsi" w:cstheme="majorHAnsi"/>
          <w:color w:val="auto"/>
          <w:sz w:val="20"/>
          <w:szCs w:val="20"/>
        </w:rPr>
      </w:pPr>
      <w:hyperlink r:id="rId14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sz w:val="22"/>
            <w:szCs w:val="22"/>
            <w:lang w:eastAsia="it-IT"/>
          </w:rPr>
          <w:t>DPR_16 aprile 2013, n.62</w:t>
        </w:r>
      </w:hyperlink>
      <w:r w:rsidR="00CD635A" w:rsidRPr="00B30D32">
        <w:rPr>
          <w:rFonts w:asciiTheme="majorHAnsi" w:eastAsia="Times New Roman" w:hAnsiTheme="majorHAnsi" w:cstheme="majorHAnsi"/>
          <w:color w:val="auto"/>
          <w:sz w:val="22"/>
          <w:szCs w:val="22"/>
          <w:u w:val="single"/>
          <w:lang w:eastAsia="it-IT"/>
        </w:rPr>
        <w:t>:</w:t>
      </w:r>
      <w:r w:rsidR="00CD635A" w:rsidRPr="00B30D32">
        <w:rPr>
          <w:rFonts w:asciiTheme="majorHAnsi" w:hAnsiTheme="majorHAnsi" w:cstheme="majorHAnsi"/>
          <w:b/>
          <w:bCs/>
          <w:color w:val="auto"/>
          <w:sz w:val="20"/>
          <w:szCs w:val="20"/>
        </w:rPr>
        <w:t xml:space="preserve"> </w:t>
      </w:r>
      <w:r w:rsidR="00CD635A" w:rsidRPr="00B30D32">
        <w:rPr>
          <w:rFonts w:asciiTheme="majorHAnsi" w:hAnsiTheme="majorHAnsi" w:cstheme="majorHAnsi"/>
          <w:color w:val="auto"/>
          <w:sz w:val="20"/>
          <w:szCs w:val="20"/>
        </w:rPr>
        <w:t xml:space="preserve">Codice comportamento dipendenti pubblici (rimodulato dal DPR 13 giugno 2023, n. 81) </w:t>
      </w:r>
    </w:p>
    <w:p w14:paraId="4D19D666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15" w:tgtFrame="_blank" w:tooltip="Decreto Legislativo 33/2013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D.Lgs 33/2013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"Riordino della disciplina riguardante gli obblighi di pubblicità, trasparenza e diffusione di informazioni da parte delle pubbliche amministrazioni".</w:t>
      </w:r>
    </w:p>
    <w:p w14:paraId="523A352D" w14:textId="5D9F4FA6" w:rsidR="00CD635A" w:rsidRPr="00B30D32" w:rsidRDefault="00B30D32" w:rsidP="0074664D">
      <w:pPr>
        <w:pStyle w:val="Default"/>
        <w:numPr>
          <w:ilvl w:val="0"/>
          <w:numId w:val="1"/>
        </w:numPr>
        <w:jc w:val="both"/>
        <w:rPr>
          <w:rFonts w:asciiTheme="majorHAnsi" w:hAnsiTheme="majorHAnsi" w:cstheme="majorHAnsi"/>
          <w:color w:val="auto"/>
          <w:sz w:val="20"/>
          <w:szCs w:val="20"/>
        </w:rPr>
      </w:pPr>
      <w:hyperlink r:id="rId16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sz w:val="22"/>
            <w:szCs w:val="22"/>
            <w:lang w:eastAsia="it-IT"/>
          </w:rPr>
          <w:t>D.M. 254/2012:</w:t>
        </w:r>
      </w:hyperlink>
      <w:r w:rsidR="00CD635A" w:rsidRPr="00B30D32">
        <w:rPr>
          <w:rFonts w:asciiTheme="majorHAnsi" w:hAnsiTheme="majorHAnsi" w:cstheme="majorHAnsi"/>
          <w:color w:val="auto"/>
          <w:sz w:val="20"/>
          <w:szCs w:val="20"/>
        </w:rPr>
        <w:t xml:space="preserve"> "Regolamento recante indicazioni nazionali per il curricolo della scuola dell'infanzia e del primo ciclo d'istruzione, a norma dell'articolo 1, comma 4, del D.P.R. 89/2009". </w:t>
      </w:r>
    </w:p>
    <w:p w14:paraId="7342E47D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17" w:tgtFrame="_blank" w:tooltip="Legge 221/2012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221/2012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"Conversione in legge, con modificazioni, del </w:t>
      </w:r>
      <w:hyperlink r:id="rId18" w:tgtFrame="_blank" w:tooltip="Decreto-Legge 179/2012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D.L. 179/2012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 (Sviluppo bis - Crescita 2.0), recante ulteriori misure urgenti per la crescita del Paese".</w:t>
      </w:r>
    </w:p>
    <w:p w14:paraId="68447CA7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19" w:tgtFrame="_blank" w:tooltip="Legge 190/2012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190/2012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"Disposizioni per la prevenzione e la repressione della corruzione e dell'illegalità nella pubblica amministrazione".</w:t>
      </w:r>
    </w:p>
    <w:p w14:paraId="266F0C94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20" w:tgtFrame="_blank" w:tooltip="Legge 134/2012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134/2012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"Conversione in legge, con modificazioni, del </w:t>
      </w:r>
      <w:hyperlink r:id="rId21" w:tgtFrame="_blank" w:tooltip="Decreto-Legge 83/2012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D.L. 83/2012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, recante misure urgenti per la crescita del Paese" (articolo 18).</w:t>
      </w:r>
    </w:p>
    <w:p w14:paraId="0D42518D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22" w:tgtFrame="_blank" w:tooltip="Decreto-Legge 95/2012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D.L. 95/2012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"Disposizioni urgenti per la revisione della spesa pubblica con invarianza dei servizi ai cittadini (nonché misure di rafforzamento patrimoniale delle imprese del settore bancario)" - Spending review.</w:t>
      </w:r>
    </w:p>
    <w:p w14:paraId="443F4226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23" w:tgtFrame="_blank" w:tooltip="Legge 183/2011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183/2011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"Disposizioni per la formazione del bilancio annuale e pluriennale dello Stato - Legge di stabilità 2012″ (Semplificazione).</w:t>
      </w:r>
    </w:p>
    <w:p w14:paraId="49D980EC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24" w:tgtFrame="_blank" w:tooltip="Decreto Legislativo 235/2010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D.Lgs. 235/2010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"Modifiche ed integrazioni al </w:t>
      </w:r>
      <w:hyperlink r:id="rId25" w:tgtFrame="_blank" w:tooltip="Decreto Legislativo 82/2005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 Lgs. 82/2005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, recante Codice dell'amministrazione digitale, a norma dell'articolo 33 della </w:t>
      </w:r>
      <w:hyperlink r:id="rId26" w:tgtFrame="_blank" w:tooltip="Legge 69/2009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69/2009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" - </w:t>
      </w:r>
      <w:hyperlink r:id="rId27" w:tgtFrame="_blank" w:tooltip="Nuovo Codice dell'Amministrazione Digitale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Nuovo CAD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 (file .pdf - 352 kb)</w:t>
      </w:r>
    </w:p>
    <w:p w14:paraId="4115465A" w14:textId="50728D89" w:rsidR="00CD635A" w:rsidRPr="00B30D32" w:rsidRDefault="00B30D32" w:rsidP="0074664D">
      <w:pPr>
        <w:pStyle w:val="Default"/>
        <w:numPr>
          <w:ilvl w:val="0"/>
          <w:numId w:val="1"/>
        </w:numPr>
        <w:jc w:val="both"/>
        <w:rPr>
          <w:rFonts w:asciiTheme="majorHAnsi" w:hAnsiTheme="majorHAnsi" w:cstheme="majorHAnsi"/>
          <w:color w:val="auto"/>
          <w:sz w:val="20"/>
          <w:szCs w:val="20"/>
        </w:rPr>
      </w:pPr>
      <w:hyperlink r:id="rId28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sz w:val="22"/>
            <w:szCs w:val="22"/>
            <w:lang w:eastAsia="it-IT"/>
          </w:rPr>
          <w:t>Legge 8 ottobre 2010, n. 170</w:t>
        </w:r>
      </w:hyperlink>
      <w:r w:rsidR="00CD635A" w:rsidRPr="00B30D32">
        <w:rPr>
          <w:rFonts w:asciiTheme="majorHAnsi" w:eastAsia="Times New Roman" w:hAnsiTheme="majorHAnsi" w:cstheme="majorHAnsi"/>
          <w:color w:val="auto"/>
          <w:sz w:val="22"/>
          <w:szCs w:val="22"/>
          <w:u w:val="single"/>
          <w:lang w:eastAsia="it-IT"/>
        </w:rPr>
        <w:t>:</w:t>
      </w:r>
      <w:r w:rsidR="00CD635A" w:rsidRPr="00B30D32">
        <w:rPr>
          <w:rFonts w:asciiTheme="majorHAnsi" w:hAnsiTheme="majorHAnsi" w:cstheme="majorHAnsi"/>
          <w:color w:val="auto"/>
          <w:sz w:val="20"/>
          <w:szCs w:val="20"/>
        </w:rPr>
        <w:t xml:space="preserve"> Nuove norme in materia di disturbi specifici di apprendimento in ambito scolastico </w:t>
      </w:r>
    </w:p>
    <w:p w14:paraId="0AA64C73" w14:textId="58C9E006" w:rsidR="00CD635A" w:rsidRPr="00B30D32" w:rsidRDefault="00B30D32" w:rsidP="0074664D">
      <w:pPr>
        <w:pStyle w:val="Default"/>
        <w:numPr>
          <w:ilvl w:val="0"/>
          <w:numId w:val="1"/>
        </w:numPr>
        <w:jc w:val="both"/>
        <w:rPr>
          <w:rFonts w:asciiTheme="majorHAnsi" w:hAnsiTheme="majorHAnsi" w:cstheme="majorHAnsi"/>
          <w:color w:val="auto"/>
          <w:sz w:val="20"/>
          <w:szCs w:val="20"/>
        </w:rPr>
      </w:pPr>
      <w:hyperlink r:id="rId29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sz w:val="22"/>
            <w:szCs w:val="22"/>
            <w:lang w:eastAsia="it-IT"/>
          </w:rPr>
          <w:t>DPR 20 marzo 2009, n. 89:</w:t>
        </w:r>
      </w:hyperlink>
      <w:r w:rsidR="00CD635A" w:rsidRPr="00B30D32">
        <w:rPr>
          <w:rFonts w:asciiTheme="majorHAnsi" w:hAnsiTheme="majorHAnsi" w:cstheme="majorHAnsi"/>
          <w:b/>
          <w:bCs/>
          <w:color w:val="auto"/>
          <w:sz w:val="20"/>
          <w:szCs w:val="20"/>
        </w:rPr>
        <w:t xml:space="preserve"> </w:t>
      </w:r>
      <w:r w:rsidR="00CD635A" w:rsidRPr="00B30D32">
        <w:rPr>
          <w:rFonts w:asciiTheme="majorHAnsi" w:hAnsiTheme="majorHAnsi" w:cstheme="majorHAnsi"/>
          <w:color w:val="auto"/>
          <w:sz w:val="20"/>
          <w:szCs w:val="20"/>
        </w:rPr>
        <w:t xml:space="preserve">Revisione dell'assetto ordinamentale, organizzativo e didattico della scuola dell'infanzia e del primo ciclo di istruzione ai sensi dell'articolo 64, comma 4, del decreto-legge 25 giugno 2008, n. 112, convertito, con modificazioni, dalla legge 6 agosto 2008, n. 133. </w:t>
      </w:r>
    </w:p>
    <w:p w14:paraId="49DD3BAD" w14:textId="17F16772" w:rsidR="00CD635A" w:rsidRPr="00B30D32" w:rsidRDefault="00B30D32" w:rsidP="0074664D">
      <w:pPr>
        <w:pStyle w:val="Default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color w:val="auto"/>
          <w:sz w:val="22"/>
          <w:szCs w:val="22"/>
          <w:lang w:eastAsia="it-IT"/>
        </w:rPr>
      </w:pPr>
      <w:hyperlink r:id="rId30" w:history="1">
        <w:r w:rsidR="00CD635A" w:rsidRPr="00B30D32">
          <w:rPr>
            <w:rStyle w:val="Collegamentoipertestuale"/>
            <w:rFonts w:asciiTheme="majorHAnsi" w:eastAsia="Times New Roman" w:hAnsiTheme="majorHAnsi" w:cstheme="majorHAnsi"/>
            <w:color w:val="auto"/>
            <w:sz w:val="22"/>
            <w:szCs w:val="22"/>
            <w:lang w:eastAsia="it-IT"/>
          </w:rPr>
          <w:t>DPR 20 marzo 2009, n. 81</w:t>
        </w:r>
      </w:hyperlink>
      <w:r w:rsidR="00CD635A" w:rsidRPr="00B30D32">
        <w:rPr>
          <w:rFonts w:asciiTheme="majorHAnsi" w:eastAsia="Times New Roman" w:hAnsiTheme="majorHAnsi" w:cstheme="majorHAnsi"/>
          <w:color w:val="auto"/>
          <w:sz w:val="22"/>
          <w:szCs w:val="22"/>
          <w:lang w:eastAsia="it-IT"/>
        </w:rPr>
        <w:t xml:space="preserve">: Norme per la riorganizzazione della rete scolastica e il razionale ed efficace utilizzo delle risorse umane della scuola, ai sensi dell'articolo 64, comma 4, del decreto-legge 25 giugno 2008, n. 112, convertito, con modificazioni, dalla legge 6 agosto 2008, n. 133 </w:t>
      </w:r>
    </w:p>
    <w:p w14:paraId="3833C4C3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31" w:tgtFrame="_blank" w:tooltip="Decreto Legislativo 150/2009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D.Lgs. 150/2009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"Attuazione della </w:t>
      </w:r>
      <w:hyperlink r:id="rId32" w:tgtFrame="_blank" w:tooltip="Legge 15/2009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15/2009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, in materia di ottimizzazione della produttività del lavoro pubblico e di efficienza e trasparenza delle pubbliche amministrazioni" - </w:t>
      </w:r>
      <w:hyperlink r:id="rId33" w:tgtFrame="_blank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Riforma Brunetta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 (File .pdf"&gt;df - 2,2 Mb)</w:t>
      </w:r>
    </w:p>
    <w:p w14:paraId="35103D50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34" w:tgtFrame="_blank" w:tooltip="Decreto Legislativo 106/2009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D.Lgs. 106/2009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"Disposizioni integrative e correttive del </w:t>
      </w:r>
      <w:hyperlink r:id="rId35" w:tgtFrame="_blank" w:tooltip="Decreto Legislativo 81/2008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D.Lgs. 81/2008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, in materia di tutela della salute e della sicurezza nei luoghi di lavoro".</w:t>
      </w:r>
    </w:p>
    <w:p w14:paraId="4B0D030C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36" w:tgtFrame="_blank" w:tooltip="Legge 169/2008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169/2008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"Conversione in legge, con modificazioni, del </w:t>
      </w:r>
      <w:hyperlink r:id="rId37" w:tgtFrame="_blank" w:tooltip="Decreto-Legge 137/2008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D.L. 137/2008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 recante disposizioni urgenti in materia di istruzione e università" (Riforma Gelmini).</w:t>
      </w:r>
    </w:p>
    <w:p w14:paraId="4D3ACD28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38" w:tgtFrame="_blank" w:tooltip="Legge 133/2008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133/2008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"Conversione in legge, con modificazioni, del </w:t>
      </w:r>
      <w:hyperlink r:id="rId39" w:tgtFrame="_blank" w:tooltip="Decreto-Legge 112/2008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D.L. 112/2008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, recante disposizioni urgenti per lo sviluppo economico, la semplificazione, la competitività, la stabilizzazione della finanza pubblica e la perequazione tributaria".</w:t>
      </w:r>
    </w:p>
    <w:p w14:paraId="134BAF15" w14:textId="48625931" w:rsidR="00CD635A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40" w:tgtFrame="_blank" w:tooltip="Decreto Legislativo 81/2008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D.Lgs. 81/2008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"Attuazione dell'articolo 1 della </w:t>
      </w:r>
      <w:hyperlink r:id="rId41" w:tgtFrame="_blank" w:tooltip="Legge 23/2007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23/2007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, in materia di tutela della salute e della sicurezza nei luoghi di lavoro".</w:t>
      </w:r>
    </w:p>
    <w:p w14:paraId="13D2352C" w14:textId="29A46F47" w:rsidR="00CD635A" w:rsidRPr="00B30D32" w:rsidRDefault="00CD635A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B30D32">
        <w:rPr>
          <w:rFonts w:asciiTheme="majorHAnsi" w:eastAsia="Times New Roman" w:hAnsiTheme="majorHAnsi" w:cstheme="majorHAnsi"/>
          <w:lang w:eastAsia="it-IT"/>
        </w:rPr>
        <w:t xml:space="preserve"> </w:t>
      </w:r>
      <w:hyperlink r:id="rId42" w:history="1">
        <w:r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D.P.R. 12 aprile 2006, n. 184:</w:t>
        </w:r>
      </w:hyperlink>
      <w:r w:rsidRPr="00B30D32">
        <w:rPr>
          <w:rFonts w:asciiTheme="majorHAnsi" w:eastAsia="Times New Roman" w:hAnsiTheme="majorHAnsi" w:cstheme="majorHAnsi"/>
          <w:lang w:eastAsia="it-IT"/>
        </w:rPr>
        <w:t xml:space="preserve"> “Regolamento recante disciplina in materia di accesso ai documenti amministrativi”</w:t>
      </w:r>
    </w:p>
    <w:p w14:paraId="3F44DBA1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43" w:tgtFrame="_blank" w:tooltip="Decreto Legislativo 82/2005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D.Lgs. 82/2005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"Codice dell'amministrazione digitale" (CAD).</w:t>
      </w:r>
    </w:p>
    <w:p w14:paraId="4FAA80C9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44" w:tgtFrame="_blank" w:tooltip="Decreto Legislativo 196/2003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D.Lgs. 196/2003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"Codice in materia di protezione dei dati personali" (Legge sulla Privacy)</w:t>
      </w:r>
    </w:p>
    <w:p w14:paraId="5B1B7BEE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45" w:tgtFrame="_blank" w:tooltip="Legge 53/2003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53/2003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"Delega al Governo per la definizione delle norme generali sull'istruzione e dei livelli essenziali delle prestazioni in materia di istruzione e formazione professionale" (Riforma Moratti) e decreti applicativi.</w:t>
      </w:r>
    </w:p>
    <w:p w14:paraId="480BD320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46" w:tgtFrame="_blank" w:tooltip="Decreto del Presidente della Repubblica 275/1999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D.P.R. 275/1999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"Regolamento recante norme in materia di autonomia delle istituzioni scolastiche".</w:t>
      </w:r>
    </w:p>
    <w:p w14:paraId="08AF5037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47" w:tgtFrame="_blank" w:tooltip="Legge 59/1997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59/1997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"Delega al Governo per il conferimento di funzioni e compiti alle regioni ed enti locali, per la riforma della pubblica amministrazione e per la semplificazione amministrativa" (art. 21, relativo all'autonomia scolastica).</w:t>
      </w:r>
    </w:p>
    <w:p w14:paraId="48A4FC70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48" w:tgtFrame="_blank" w:tooltip="Decreto Legislativo 297/1994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D.Lgs. 297/1994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"Approvazione del testo unico delle disposizioni legislative vigenti in materia di istruzione, relative alle scuole di ogni ordine e grado".</w:t>
      </w:r>
    </w:p>
    <w:p w14:paraId="7C751FD6" w14:textId="77777777" w:rsidR="00A61C17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49" w:tgtFrame="_blank" w:tooltip="Legge 104/1992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L.104/1992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"Legge-quadro per l'assistenza, l'integrazione sociale e i diritti delle persone diversamente abili".</w:t>
      </w:r>
    </w:p>
    <w:p w14:paraId="59544F70" w14:textId="53A678CB" w:rsidR="0074664D" w:rsidRPr="00B30D32" w:rsidRDefault="00B30D32" w:rsidP="00746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hyperlink r:id="rId50" w:tgtFrame="_blank" w:tooltip="Legge 241/1990, link esterno al sito Normattiva" w:history="1">
        <w:r w:rsidR="00A61C17" w:rsidRPr="00B30D32">
          <w:rPr>
            <w:rFonts w:asciiTheme="majorHAnsi" w:eastAsia="Times New Roman" w:hAnsiTheme="majorHAnsi" w:cstheme="majorHAnsi"/>
            <w:u w:val="single"/>
            <w:lang w:eastAsia="it-IT"/>
          </w:rPr>
          <w:t>L. 241/1990</w:t>
        </w:r>
      </w:hyperlink>
      <w:r w:rsidR="00A61C17" w:rsidRPr="00B30D32">
        <w:rPr>
          <w:rFonts w:asciiTheme="majorHAnsi" w:eastAsia="Times New Roman" w:hAnsiTheme="majorHAnsi" w:cstheme="majorHAnsi"/>
          <w:lang w:eastAsia="it-IT"/>
        </w:rPr>
        <w:t>: "Nuove norme in materia di procedimento amministrativo e di diritto di accesso ai documenti amministrativi".</w:t>
      </w:r>
    </w:p>
    <w:p w14:paraId="3A9E8995" w14:textId="362143E3" w:rsidR="0074664D" w:rsidRPr="00B30D32" w:rsidRDefault="0074664D" w:rsidP="006D2EC9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B30D32">
        <w:rPr>
          <w:rFonts w:asciiTheme="majorHAnsi" w:eastAsia="Times New Roman" w:hAnsiTheme="majorHAnsi" w:cstheme="majorHAnsi"/>
          <w:lang w:eastAsia="it-IT"/>
        </w:rPr>
        <w:t xml:space="preserve"> </w:t>
      </w:r>
      <w:hyperlink r:id="rId51" w:history="1">
        <w:r w:rsidRPr="00B30D32">
          <w:rPr>
            <w:rStyle w:val="Collegamentoipertestuale"/>
            <w:rFonts w:asciiTheme="majorHAnsi" w:eastAsia="Times New Roman" w:hAnsiTheme="majorHAnsi" w:cstheme="majorHAnsi"/>
            <w:color w:val="auto"/>
            <w:lang w:eastAsia="it-IT"/>
          </w:rPr>
          <w:t>Costituzione della Repubblica italiana</w:t>
        </w:r>
      </w:hyperlink>
    </w:p>
    <w:p w14:paraId="1BAAFFF2" w14:textId="77777777" w:rsidR="001823DB" w:rsidRPr="00B30D32" w:rsidRDefault="001823DB" w:rsidP="0074664D">
      <w:pPr>
        <w:jc w:val="both"/>
        <w:rPr>
          <w:rFonts w:asciiTheme="majorHAnsi" w:hAnsiTheme="majorHAnsi" w:cstheme="majorHAnsi"/>
        </w:rPr>
      </w:pPr>
    </w:p>
    <w:sectPr w:rsidR="001823DB" w:rsidRPr="00B30D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715D9"/>
    <w:multiLevelType w:val="multilevel"/>
    <w:tmpl w:val="2912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7049C"/>
    <w:multiLevelType w:val="multilevel"/>
    <w:tmpl w:val="2912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465676">
    <w:abstractNumId w:val="1"/>
  </w:num>
  <w:num w:numId="2" w16cid:durableId="125516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3E"/>
    <w:rsid w:val="00037592"/>
    <w:rsid w:val="001823DB"/>
    <w:rsid w:val="001E7C66"/>
    <w:rsid w:val="00282A6C"/>
    <w:rsid w:val="00297C3E"/>
    <w:rsid w:val="0046205F"/>
    <w:rsid w:val="00526445"/>
    <w:rsid w:val="005F2061"/>
    <w:rsid w:val="006D2EC9"/>
    <w:rsid w:val="0074664D"/>
    <w:rsid w:val="009C45E5"/>
    <w:rsid w:val="00A61C17"/>
    <w:rsid w:val="00B30D32"/>
    <w:rsid w:val="00CD635A"/>
    <w:rsid w:val="00E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5B2B"/>
  <w15:chartTrackingRefBased/>
  <w15:docId w15:val="{6456E14C-73A1-4DCA-89B3-F0A5D186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61C17"/>
    <w:rPr>
      <w:color w:val="0000FF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A61C17"/>
  </w:style>
  <w:style w:type="character" w:styleId="Menzionenonrisolta">
    <w:name w:val="Unresolved Mention"/>
    <w:basedOn w:val="Carpredefinitoparagrafo"/>
    <w:uiPriority w:val="99"/>
    <w:semiHidden/>
    <w:unhideWhenUsed/>
    <w:rsid w:val="001E7C66"/>
    <w:rPr>
      <w:color w:val="605E5C"/>
      <w:shd w:val="clear" w:color="auto" w:fill="E1DFDD"/>
    </w:rPr>
  </w:style>
  <w:style w:type="paragraph" w:customStyle="1" w:styleId="Default">
    <w:name w:val="Default"/>
    <w:rsid w:val="00CD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D635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6D2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:nir:stato:legge:2015;107" TargetMode="External"/><Relationship Id="rId18" Type="http://schemas.openxmlformats.org/officeDocument/2006/relationships/hyperlink" Target="http://www.normattiva.it/atto/caricaDettaglioAtto?atto.dataPubblicazioneGazzetta=2012-10-19&amp;atto.codiceRedazionale=012G0201%A4tPage=1" TargetMode="External"/><Relationship Id="rId26" Type="http://schemas.openxmlformats.org/officeDocument/2006/relationships/hyperlink" Target="http://www.normattiva.it/uri-res/N2Ls?urn:nir:stato:legge:2009-06-18;69" TargetMode="External"/><Relationship Id="rId39" Type="http://schemas.openxmlformats.org/officeDocument/2006/relationships/hyperlink" Target="http://www.normattiva.it/uri-res/N2Ls?urn:nir:stato:decreto.legge:2008-06-25;112%21vig=2013-04-13" TargetMode="External"/><Relationship Id="rId21" Type="http://schemas.openxmlformats.org/officeDocument/2006/relationships/hyperlink" Target="http://www.normattiva.it/uri-res/N2Ls?urn:nir:stato:decreto.legge:2012-06-22;83%21vig=2013-04-13" TargetMode="External"/><Relationship Id="rId34" Type="http://schemas.openxmlformats.org/officeDocument/2006/relationships/hyperlink" Target="http://www.normattiva.it/uri-res/N2Ls?urn:nir:stato:decreto.legislativo:2009-08-03;106" TargetMode="External"/><Relationship Id="rId42" Type="http://schemas.openxmlformats.org/officeDocument/2006/relationships/hyperlink" Target="http://www.normattiva.it/uri-res/N2Ls?urn:nir:stato:decreto.del.presidente.della.repubblica:2006-04-12;184!vig=" TargetMode="External"/><Relationship Id="rId47" Type="http://schemas.openxmlformats.org/officeDocument/2006/relationships/hyperlink" Target="http://www.normattiva.it/uri-res/N2Ls?urn:nir:stato:legge:1997-03-15;59" TargetMode="External"/><Relationship Id="rId50" Type="http://schemas.openxmlformats.org/officeDocument/2006/relationships/hyperlink" Target="http://www.normattiva.it/uri-res/N2Ls?urn:nir:stato:legge:1990-08-07;241" TargetMode="External"/><Relationship Id="rId7" Type="http://schemas.openxmlformats.org/officeDocument/2006/relationships/hyperlink" Target="https://www.normattiva.it/uri-res/N2Ls?urn:nir:stato:decreto.legislativo:2017-04-13;66!vig=2023-08-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rmattiva.it/uri-res/N2Ls?urn:nir:ministero.istruzione.universita.e.ricerca:decreto:2012-11-16;254%21vig=" TargetMode="External"/><Relationship Id="rId29" Type="http://schemas.openxmlformats.org/officeDocument/2006/relationships/hyperlink" Target="https://www.normattiva.it/uri-res/N2Ls?urn:nir:stato:decreto.del.presidente.della.repubblica:2009-03-20;89!vig=2023-08-07" TargetMode="External"/><Relationship Id="rId11" Type="http://schemas.openxmlformats.org/officeDocument/2006/relationships/hyperlink" Target="https://www.normattiva.it/uri-res/N2Ls?urn:nir:stato:decreto.legislativo:2023-03-31;36!vig=2023-07-15" TargetMode="External"/><Relationship Id="rId24" Type="http://schemas.openxmlformats.org/officeDocument/2006/relationships/hyperlink" Target="http://www.normattiva.it/uri-res/N2Ls?urn:nir:stato:decreto.legislativo:2010-12-30;235%21vig=2013-04-13" TargetMode="External"/><Relationship Id="rId32" Type="http://schemas.openxmlformats.org/officeDocument/2006/relationships/hyperlink" Target="http://www.normattiva.it/uri-res/N2Ls?urn:nir:stato:legge:2009-03-04;15%21vig=2013-04-13" TargetMode="External"/><Relationship Id="rId37" Type="http://schemas.openxmlformats.org/officeDocument/2006/relationships/hyperlink" Target="http://www.normattiva.it/uri-res/N2Ls?urn:nir:stato:decreto.legge:2008-09-01;137%21vig=" TargetMode="External"/><Relationship Id="rId40" Type="http://schemas.openxmlformats.org/officeDocument/2006/relationships/hyperlink" Target="http://www.normattiva.it/uri-res/N2Ls?urn:nir:stato:decreto.legislativo:2008-04-09;81%21vig=2013-04-13" TargetMode="External"/><Relationship Id="rId45" Type="http://schemas.openxmlformats.org/officeDocument/2006/relationships/hyperlink" Target="http://www.normattiva.it/uri-res/N2Ls?urn:nir:stato:legge:2003-03-28;53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eur-lex.europa.eu/legal-content/IT/TXT/HTML/?uri=CELEX:32016R0679" TargetMode="External"/><Relationship Id="rId10" Type="http://schemas.openxmlformats.org/officeDocument/2006/relationships/hyperlink" Target="https://www.normattiva.it/uri-res/N2Ls?urn:nir:stato:decreto.legislativo:2023-03-10;24!vig=2023-07-17" TargetMode="External"/><Relationship Id="rId19" Type="http://schemas.openxmlformats.org/officeDocument/2006/relationships/hyperlink" Target="http://www.normattiva.it/uri-res/N2Ls?urn:nir:stato:legge:2012-11-06;190" TargetMode="External"/><Relationship Id="rId31" Type="http://schemas.openxmlformats.org/officeDocument/2006/relationships/hyperlink" Target="http://www.normattiva.it/uri-res/N2Ls?urn:nir:stato:decreto.legislativo:2009-10-27;150" TargetMode="External"/><Relationship Id="rId44" Type="http://schemas.openxmlformats.org/officeDocument/2006/relationships/hyperlink" Target="http://www.normattiva.it/uri-res/N2Ls?urn:nir:stato:decreto.legislativo:2003-06-30;196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zzettaufficiale.it/eli/id/2018/11/16/18G00155/sg" TargetMode="External"/><Relationship Id="rId14" Type="http://schemas.openxmlformats.org/officeDocument/2006/relationships/hyperlink" Target="https://www.normattiva.it/uri-res/N2Ls?urn:nir:stato:decreto.del.presidente.della.repubblica:2013-04-16;62!vig=2023-07-22" TargetMode="External"/><Relationship Id="rId22" Type="http://schemas.openxmlformats.org/officeDocument/2006/relationships/hyperlink" Target="http://www.normattiva.it/uri-res/N2Ls?urn:nir:stato:decreto.legge:2012-07-06;95%21vig=2013-04-13" TargetMode="External"/><Relationship Id="rId27" Type="http://schemas.openxmlformats.org/officeDocument/2006/relationships/hyperlink" Target="http://www.nadiacaprotti.it/sites/default/files/trasparenza/2013/nuovo_cad.pdf" TargetMode="External"/><Relationship Id="rId30" Type="http://schemas.openxmlformats.org/officeDocument/2006/relationships/hyperlink" Target="https://www.normattiva.it/uri-res/N2Ls?urn:nir:stato:decreto.del.presidente.della.repubblica:2009-03-20;81!vig=2023-08-07" TargetMode="External"/><Relationship Id="rId35" Type="http://schemas.openxmlformats.org/officeDocument/2006/relationships/hyperlink" Target="http://www.normattiva.it/uri-res/N2Ls?urn:nir:stato:decreto.legislativo:2008-04-09;81%21vig=2013-04-13" TargetMode="External"/><Relationship Id="rId43" Type="http://schemas.openxmlformats.org/officeDocument/2006/relationships/hyperlink" Target="http://www.normattiva.it/uri-res/N2Ls?urn:nir:stato:decreto.legislativo:2005-03-07;82" TargetMode="External"/><Relationship Id="rId48" Type="http://schemas.openxmlformats.org/officeDocument/2006/relationships/hyperlink" Target="http://www.normattiva.it/uri-res/N2Ls?urn:nir:stato:decreto.legislativo:1994-04-16;297" TargetMode="External"/><Relationship Id="rId8" Type="http://schemas.openxmlformats.org/officeDocument/2006/relationships/hyperlink" Target="https://www.normattiva.it/uri-res/N2Ls?urn:nir:stato:legge:2017-05-29;71!vig=2023-08-07" TargetMode="External"/><Relationship Id="rId51" Type="http://schemas.openxmlformats.org/officeDocument/2006/relationships/hyperlink" Target="https://www.normattiva.it/uri-res/N2Ls?urn:nir:stato:costituzione!vig=2023-08-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ormattiva.it/uri-res/N2Ls?urn:nir:stato:decreto.del.presidente.della.repubblica:2023-06-13;81!vig=2023-07-22" TargetMode="External"/><Relationship Id="rId17" Type="http://schemas.openxmlformats.org/officeDocument/2006/relationships/hyperlink" Target="http://www.normattiva.it/uri-res/N2Ls?urn:nir:stato:legge:2012-12-17;221" TargetMode="External"/><Relationship Id="rId25" Type="http://schemas.openxmlformats.org/officeDocument/2006/relationships/hyperlink" Target="http://www.normattiva.it/uri-res/N2Ls?urn:nir:stato:decreto.legislativo:2005-03-07;82" TargetMode="External"/><Relationship Id="rId33" Type="http://schemas.openxmlformats.org/officeDocument/2006/relationships/hyperlink" Target="http://www.nadiacaprotti.it/sites/default/files/trasparenza/2013/decreto_brunetta.pdf" TargetMode="External"/><Relationship Id="rId38" Type="http://schemas.openxmlformats.org/officeDocument/2006/relationships/hyperlink" Target="http://www.normattiva.it/uri-res/N2Ls?urn:nir:stato:legge:2008-08-06;133" TargetMode="External"/><Relationship Id="rId46" Type="http://schemas.openxmlformats.org/officeDocument/2006/relationships/hyperlink" Target="http://www.normattiva.it/uri-res/N2Ls?urn:nir:stato:decreto.del.presidente.della.repubblica:1999-03-08;275%21vig=2013-04-13" TargetMode="External"/><Relationship Id="rId20" Type="http://schemas.openxmlformats.org/officeDocument/2006/relationships/hyperlink" Target="http://www.normattiva.it/uri-res/N2Ls?urn:nir:stato:legge:2012-08-07;134" TargetMode="External"/><Relationship Id="rId41" Type="http://schemas.openxmlformats.org/officeDocument/2006/relationships/hyperlink" Target="http://www.normattiva.it/uri-res/N2Ls?urn:nir:stato:legge:2007-08-03;123%21vig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ormattiva.it/uri-res/N2Ls?urn:nir:stato:decreto.legislativo:2017-04-13;62!vig=2023-08-07" TargetMode="External"/><Relationship Id="rId15" Type="http://schemas.openxmlformats.org/officeDocument/2006/relationships/hyperlink" Target="http://www.normattiva.it/uri-res/N2Ls?urn:nir:stato:decreto.legislativo:2013-03-14;33" TargetMode="External"/><Relationship Id="rId23" Type="http://schemas.openxmlformats.org/officeDocument/2006/relationships/hyperlink" Target="http://www.normattiva.it/uri-res/N2Ls?urn:nir:stato:legge:2011-11-12;183" TargetMode="External"/><Relationship Id="rId28" Type="http://schemas.openxmlformats.org/officeDocument/2006/relationships/hyperlink" Target="https://www.normattiva.it/uri-res/N2Ls?urn:nir:stato:legge:2010-10-08;170!vig=2023-08-07" TargetMode="External"/><Relationship Id="rId36" Type="http://schemas.openxmlformats.org/officeDocument/2006/relationships/hyperlink" Target="http://www.normattiva.it/uri-res/N2Ls?urn:nir:stato:legge:2008-10-30;169%21vig=" TargetMode="External"/><Relationship Id="rId49" Type="http://schemas.openxmlformats.org/officeDocument/2006/relationships/hyperlink" Target="http://www.normattiva.it/uri-res/N2Ls?urn:nir:stato:legge:1992-02-05;104%21vig=2013-04-1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Bice Giorgi</dc:creator>
  <cp:keywords/>
  <dc:description/>
  <cp:lastModifiedBy>Bice Giorgi</cp:lastModifiedBy>
  <cp:revision>8</cp:revision>
  <dcterms:created xsi:type="dcterms:W3CDTF">2023-10-05T06:16:00Z</dcterms:created>
  <dcterms:modified xsi:type="dcterms:W3CDTF">2026-05-21T08:24:00Z</dcterms:modified>
</cp:coreProperties>
</file>