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054"/>
        <w:gridCol w:w="2602"/>
        <w:gridCol w:w="2323"/>
        <w:gridCol w:w="1825"/>
        <w:gridCol w:w="1824"/>
      </w:tblGrid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COD. A</w:t>
            </w:r>
          </w:p>
        </w:tc>
        <w:tc>
          <w:tcPr>
            <w:tcW w:w="2602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TITOLI CULTURALI</w:t>
            </w:r>
          </w:p>
        </w:tc>
        <w:tc>
          <w:tcPr>
            <w:tcW w:w="2323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Punteggio previsto</w:t>
            </w:r>
          </w:p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(Max 60 punti)</w:t>
            </w:r>
          </w:p>
        </w:tc>
        <w:tc>
          <w:tcPr>
            <w:tcW w:w="1825" w:type="dxa"/>
          </w:tcPr>
          <w:p w:rsidR="000248DD" w:rsidRDefault="00CF4C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Punti indicati dal candidato</w:t>
            </w:r>
          </w:p>
        </w:tc>
        <w:tc>
          <w:tcPr>
            <w:tcW w:w="1824" w:type="dxa"/>
          </w:tcPr>
          <w:p w:rsidR="000248DD" w:rsidRDefault="00CF4C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Punti assegnati dall’istituto</w:t>
            </w: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A1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Laurea magistrale o vecchio ordinamento in psicologia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 le lauree con punteggio massimo di 110/110:</w:t>
            </w:r>
          </w:p>
          <w:tbl>
            <w:tblPr>
              <w:tblW w:w="2107" w:type="dxa"/>
              <w:tblLayout w:type="fixed"/>
              <w:tblLook w:val="0000" w:firstRow="0" w:lastRow="0" w:firstColumn="0" w:lastColumn="0" w:noHBand="0" w:noVBand="0"/>
            </w:tblPr>
            <w:tblGrid>
              <w:gridCol w:w="2107"/>
            </w:tblGrid>
            <w:tr w:rsidR="000248DD">
              <w:trPr>
                <w:trHeight w:val="500"/>
              </w:trPr>
              <w:tc>
                <w:tcPr>
                  <w:tcW w:w="2107" w:type="dxa"/>
                </w:tcPr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5 se Voto&lt;100 </w:t>
                  </w: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8 se 100≤Voto&lt;105 </w:t>
                  </w: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10 se 105≤Voto≤110 </w:t>
                  </w: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12 per 110 e lode </w:t>
                  </w:r>
                </w:p>
                <w:p w:rsidR="000248DD" w:rsidRDefault="000248DD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Per le lauree con punteggio massimo di 100/100:</w:t>
                  </w: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5 se Voto&lt;90 </w:t>
                  </w: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8 se 90≤Voto&lt;95 </w:t>
                  </w: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10 se 95≤Voto≤100 </w:t>
                  </w:r>
                </w:p>
                <w:p w:rsidR="000248DD" w:rsidRDefault="00CF4C75">
                  <w:pPr>
                    <w:widowControl w:val="0"/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Punti 12 per 100 e lode </w:t>
                  </w:r>
                </w:p>
              </w:tc>
            </w:tr>
          </w:tbl>
          <w:p w:rsidR="000248DD" w:rsidRDefault="000248DD">
            <w:pPr>
              <w:widowControl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A2</w:t>
            </w:r>
          </w:p>
        </w:tc>
        <w:tc>
          <w:tcPr>
            <w:tcW w:w="2602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Specializzazione post-laurea in psicoterapia  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A3</w:t>
            </w:r>
          </w:p>
        </w:tc>
        <w:tc>
          <w:tcPr>
            <w:tcW w:w="2602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Ulteriore laurea magistrale o vecchio ordinamento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r>
              <w:rPr>
                <w:rFonts w:ascii="Arial" w:eastAsia="Calibri" w:hAnsi="Arial" w:cs="Arial"/>
                <w:i/>
                <w:iCs/>
              </w:rPr>
              <w:t>si valuta 1 solo titolo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A4</w:t>
            </w:r>
          </w:p>
        </w:tc>
        <w:tc>
          <w:tcPr>
            <w:tcW w:w="2602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Dottorato di ricerca nel settore di pertinenza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r>
              <w:rPr>
                <w:rFonts w:ascii="Arial" w:eastAsia="Calibri" w:hAnsi="Arial" w:cs="Arial"/>
                <w:i/>
                <w:iCs/>
              </w:rPr>
              <w:t>si valuta 1 solo titolo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A5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Master, Corsi di specializzazione o di perfezionamento inerenti al settore di pertinenza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punti per corso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Max 10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A6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Corsi di aggiornamento della durata minima di </w:t>
            </w:r>
            <w:r>
              <w:rPr>
                <w:rFonts w:ascii="Arial" w:eastAsia="Calibri" w:hAnsi="Arial" w:cs="Arial"/>
              </w:rPr>
              <w:lastRenderedPageBreak/>
              <w:t>18 ore nel settore di pertinenza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 punto per corso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lastRenderedPageBreak/>
              <w:t>Max 6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A7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Certificazioni informatiche</w:t>
            </w:r>
          </w:p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Certificazioni linguistiche di livello almeno C1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punti per certificazione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Max 4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A8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Pubblicazioni attinenti al settore di pertinenza (escluse quelle di taglio giornalistico)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punto per pubblicazione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Max 10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COD. B</w:t>
            </w:r>
          </w:p>
        </w:tc>
        <w:tc>
          <w:tcPr>
            <w:tcW w:w="2602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TITOLI PROFESSIONALI</w:t>
            </w:r>
          </w:p>
        </w:tc>
        <w:tc>
          <w:tcPr>
            <w:tcW w:w="2323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Punteggio previsto</w:t>
            </w:r>
          </w:p>
          <w:p w:rsidR="000248DD" w:rsidRDefault="00CF4C7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Max 40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B1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Esperienza nel settore di pertinenza quale esperto in progetti presso enti e/o associazioni e/o in progetti per l’arricchimento dell’offerta formativa nelle scuole (per incarichi o esperienze di almeno 20 ore)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punti per esperienza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Max 10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B2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Esperienze professionali nella scuola secondaria di secondo grado (in aggiunta rispetto a quanto previsto al punto B1)</w:t>
            </w:r>
          </w:p>
        </w:tc>
        <w:tc>
          <w:tcPr>
            <w:tcW w:w="2323" w:type="dxa"/>
          </w:tcPr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punti per esperienza</w:t>
            </w:r>
          </w:p>
          <w:p w:rsidR="000248DD" w:rsidRDefault="000248DD">
            <w:pPr>
              <w:rPr>
                <w:rFonts w:ascii="Arial" w:eastAsia="Calibri" w:hAnsi="Arial" w:cs="Arial"/>
              </w:rPr>
            </w:pPr>
          </w:p>
          <w:p w:rsidR="000248DD" w:rsidRDefault="00CF4C7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Max 10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B3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Esperienza di docenza in percorsi di formazione e aggiornamento destinati ai docenti sulla prevenzione del disagio adolescenziale e del malessere psico-fisico, in tale fascia di età (per incarichi o esperienze di almeno 20 ore)</w:t>
            </w:r>
          </w:p>
        </w:tc>
        <w:tc>
          <w:tcPr>
            <w:tcW w:w="2323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punti per esperienza</w:t>
            </w:r>
          </w:p>
          <w:p w:rsidR="000248DD" w:rsidRDefault="000248DD">
            <w:pPr>
              <w:jc w:val="both"/>
              <w:rPr>
                <w:rFonts w:ascii="Arial" w:eastAsia="Calibri" w:hAnsi="Arial" w:cs="Arial"/>
              </w:rPr>
            </w:pPr>
          </w:p>
          <w:p w:rsidR="000248DD" w:rsidRDefault="000248DD">
            <w:pPr>
              <w:jc w:val="both"/>
              <w:rPr>
                <w:rFonts w:ascii="Arial" w:eastAsia="Calibri" w:hAnsi="Arial" w:cs="Arial"/>
              </w:rPr>
            </w:pPr>
          </w:p>
          <w:p w:rsidR="000248DD" w:rsidRDefault="000248DD">
            <w:pPr>
              <w:jc w:val="both"/>
              <w:rPr>
                <w:rFonts w:ascii="Arial" w:eastAsia="Calibri" w:hAnsi="Arial" w:cs="Arial"/>
              </w:rPr>
            </w:pPr>
          </w:p>
          <w:p w:rsidR="000248DD" w:rsidRDefault="000248DD">
            <w:pPr>
              <w:jc w:val="both"/>
              <w:rPr>
                <w:rFonts w:ascii="Arial" w:eastAsia="Calibri" w:hAnsi="Arial" w:cs="Arial"/>
              </w:rPr>
            </w:pPr>
          </w:p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Max 10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0248DD">
        <w:tc>
          <w:tcPr>
            <w:tcW w:w="1054" w:type="dxa"/>
          </w:tcPr>
          <w:p w:rsidR="000248DD" w:rsidRDefault="00CF4C7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B4</w:t>
            </w:r>
          </w:p>
        </w:tc>
        <w:tc>
          <w:tcPr>
            <w:tcW w:w="2602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Esperienza lavorativa in contesto sanitario pubblico (per incarichi o </w:t>
            </w:r>
            <w:r>
              <w:rPr>
                <w:rFonts w:ascii="Arial" w:eastAsia="Calibri" w:hAnsi="Arial" w:cs="Arial"/>
              </w:rPr>
              <w:lastRenderedPageBreak/>
              <w:t>esperienze almeno quadrimestrali) non rientranti nei casi precedenti</w:t>
            </w:r>
          </w:p>
        </w:tc>
        <w:tc>
          <w:tcPr>
            <w:tcW w:w="2323" w:type="dxa"/>
          </w:tcPr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 punti per esperienza</w:t>
            </w:r>
          </w:p>
          <w:p w:rsidR="000248DD" w:rsidRDefault="000248DD">
            <w:pPr>
              <w:jc w:val="both"/>
              <w:rPr>
                <w:rFonts w:ascii="Arial" w:eastAsia="Calibri" w:hAnsi="Arial" w:cs="Arial"/>
              </w:rPr>
            </w:pPr>
          </w:p>
          <w:p w:rsidR="000248DD" w:rsidRDefault="000248DD">
            <w:pPr>
              <w:jc w:val="both"/>
              <w:rPr>
                <w:rFonts w:ascii="Arial" w:eastAsia="Calibri" w:hAnsi="Arial" w:cs="Arial"/>
              </w:rPr>
            </w:pPr>
          </w:p>
          <w:p w:rsidR="000248DD" w:rsidRDefault="00CF4C7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Max 10 punti</w:t>
            </w:r>
          </w:p>
        </w:tc>
        <w:tc>
          <w:tcPr>
            <w:tcW w:w="1825" w:type="dxa"/>
          </w:tcPr>
          <w:p w:rsidR="000248DD" w:rsidRDefault="000248D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24" w:type="dxa"/>
          </w:tcPr>
          <w:p w:rsidR="000248DD" w:rsidRDefault="000248DD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0248DD" w:rsidRDefault="000248D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F71B2" w:rsidRDefault="001F71B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F71B2" w:rsidRDefault="001F71B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F71B2" w:rsidTr="001F71B2">
        <w:tc>
          <w:tcPr>
            <w:tcW w:w="4814" w:type="dxa"/>
          </w:tcPr>
          <w:p w:rsidR="001F71B2" w:rsidRPr="000D3602" w:rsidRDefault="001F71B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D3602">
              <w:rPr>
                <w:rFonts w:ascii="Arial" w:hAnsi="Arial" w:cs="Arial"/>
                <w:b/>
              </w:rPr>
              <w:t>TITOLI SCIENTIFICI</w:t>
            </w:r>
          </w:p>
        </w:tc>
        <w:tc>
          <w:tcPr>
            <w:tcW w:w="4814" w:type="dxa"/>
          </w:tcPr>
          <w:p w:rsidR="001F71B2" w:rsidRPr="00DB52C9" w:rsidRDefault="001F71B2">
            <w:pPr>
              <w:spacing w:after="0"/>
              <w:jc w:val="center"/>
              <w:rPr>
                <w:rFonts w:ascii="Arial" w:hAnsi="Arial" w:cs="Arial"/>
              </w:rPr>
            </w:pPr>
            <w:r w:rsidRPr="00DB52C9">
              <w:rPr>
                <w:rFonts w:ascii="Arial" w:hAnsi="Arial" w:cs="Arial"/>
              </w:rPr>
              <w:t>Max 10 punti</w:t>
            </w:r>
          </w:p>
          <w:p w:rsidR="001F71B2" w:rsidRPr="00DB52C9" w:rsidRDefault="001F71B2">
            <w:pPr>
              <w:spacing w:after="0"/>
              <w:jc w:val="center"/>
              <w:rPr>
                <w:rFonts w:ascii="Arial" w:hAnsi="Arial" w:cs="Arial"/>
              </w:rPr>
            </w:pPr>
            <w:r w:rsidRPr="00DB52C9">
              <w:rPr>
                <w:rFonts w:ascii="Arial" w:hAnsi="Arial" w:cs="Arial"/>
              </w:rPr>
              <w:t>Articoli su riviste di rilievo nazionale 0,5 per articolo</w:t>
            </w:r>
          </w:p>
          <w:p w:rsidR="001F71B2" w:rsidRPr="00DB52C9" w:rsidRDefault="001F71B2">
            <w:pPr>
              <w:spacing w:after="0"/>
              <w:jc w:val="center"/>
              <w:rPr>
                <w:rFonts w:ascii="Arial" w:hAnsi="Arial" w:cs="Arial"/>
              </w:rPr>
            </w:pPr>
            <w:r w:rsidRPr="00DB52C9">
              <w:rPr>
                <w:rFonts w:ascii="Arial" w:hAnsi="Arial" w:cs="Arial"/>
              </w:rPr>
              <w:t xml:space="preserve">Libri ad autore unico o pubblicazioni scientifiche in volume monografico con </w:t>
            </w:r>
            <w:r w:rsidRPr="003D4A51">
              <w:rPr>
                <w:rFonts w:ascii="Arial" w:hAnsi="Arial" w:cs="Arial"/>
                <w:b/>
              </w:rPr>
              <w:t>ISBN</w:t>
            </w:r>
          </w:p>
          <w:p w:rsidR="001F71B2" w:rsidRPr="00DB52C9" w:rsidRDefault="001F71B2">
            <w:pPr>
              <w:spacing w:after="0"/>
              <w:jc w:val="center"/>
              <w:rPr>
                <w:rFonts w:ascii="Arial" w:hAnsi="Arial" w:cs="Arial"/>
              </w:rPr>
            </w:pPr>
            <w:r w:rsidRPr="00DB52C9">
              <w:rPr>
                <w:rFonts w:ascii="Arial" w:hAnsi="Arial" w:cs="Arial"/>
              </w:rPr>
              <w:t xml:space="preserve">Libri o pubblicazioni scientifiche di autori vari con </w:t>
            </w:r>
            <w:r w:rsidRPr="003D4A51">
              <w:rPr>
                <w:rFonts w:ascii="Arial" w:hAnsi="Arial" w:cs="Arial"/>
                <w:b/>
              </w:rPr>
              <w:t>ISBN</w:t>
            </w:r>
          </w:p>
          <w:p w:rsidR="001F71B2" w:rsidRPr="00DB52C9" w:rsidRDefault="001F71B2">
            <w:pPr>
              <w:spacing w:after="0"/>
              <w:jc w:val="center"/>
              <w:rPr>
                <w:rFonts w:ascii="Arial" w:hAnsi="Arial" w:cs="Arial"/>
              </w:rPr>
            </w:pPr>
            <w:r w:rsidRPr="00DB52C9">
              <w:rPr>
                <w:rFonts w:ascii="Arial" w:hAnsi="Arial" w:cs="Arial"/>
              </w:rPr>
              <w:t xml:space="preserve">Libri “a cura di” con </w:t>
            </w:r>
            <w:r w:rsidRPr="003D4A51">
              <w:rPr>
                <w:rFonts w:ascii="Arial" w:hAnsi="Arial" w:cs="Arial"/>
                <w:b/>
              </w:rPr>
              <w:t>ISBN</w:t>
            </w:r>
          </w:p>
          <w:p w:rsidR="001F71B2" w:rsidRPr="001F71B2" w:rsidRDefault="001F71B2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2C9">
              <w:rPr>
                <w:rFonts w:ascii="Arial" w:hAnsi="Arial" w:cs="Arial"/>
              </w:rPr>
              <w:t xml:space="preserve">Pubblicazioni elettroniche </w:t>
            </w:r>
            <w:proofErr w:type="gramStart"/>
            <w:r w:rsidRPr="00DB52C9">
              <w:rPr>
                <w:rFonts w:ascii="Arial" w:hAnsi="Arial" w:cs="Arial"/>
              </w:rPr>
              <w:t>con  tematiche</w:t>
            </w:r>
            <w:proofErr w:type="gramEnd"/>
            <w:r w:rsidRPr="00DB52C9">
              <w:rPr>
                <w:rFonts w:ascii="Arial" w:hAnsi="Arial" w:cs="Arial"/>
              </w:rPr>
              <w:t xml:space="preserve"> attinenti bando con </w:t>
            </w:r>
            <w:bookmarkStart w:id="0" w:name="_GoBack"/>
            <w:r w:rsidRPr="003D4A51">
              <w:rPr>
                <w:rFonts w:ascii="Arial" w:hAnsi="Arial" w:cs="Arial"/>
                <w:b/>
              </w:rPr>
              <w:t>ISBN</w:t>
            </w:r>
            <w:bookmarkEnd w:id="0"/>
          </w:p>
        </w:tc>
      </w:tr>
    </w:tbl>
    <w:p w:rsidR="001F71B2" w:rsidRDefault="001F71B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48DD" w:rsidRDefault="000248DD">
      <w:pPr>
        <w:spacing w:after="0"/>
        <w:rPr>
          <w:rFonts w:ascii="Arial" w:hAnsi="Arial" w:cs="Arial"/>
          <w:bCs/>
          <w:sz w:val="24"/>
          <w:szCs w:val="24"/>
        </w:rPr>
      </w:pPr>
    </w:p>
    <w:p w:rsidR="000248DD" w:rsidRDefault="00CF4C75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Firma</w:t>
      </w:r>
    </w:p>
    <w:p w:rsidR="000248DD" w:rsidRDefault="000248DD">
      <w:pPr>
        <w:spacing w:after="0"/>
        <w:rPr>
          <w:rFonts w:ascii="Arial" w:hAnsi="Arial" w:cs="Arial"/>
          <w:bCs/>
          <w:sz w:val="24"/>
          <w:szCs w:val="24"/>
        </w:rPr>
      </w:pPr>
    </w:p>
    <w:p w:rsidR="000248DD" w:rsidRDefault="00CF4C75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______________________</w:t>
      </w:r>
    </w:p>
    <w:p w:rsidR="000248DD" w:rsidRDefault="000248DD">
      <w:pPr>
        <w:spacing w:after="0"/>
        <w:rPr>
          <w:rFonts w:ascii="Arial" w:hAnsi="Arial" w:cs="Arial"/>
          <w:bCs/>
          <w:sz w:val="24"/>
          <w:szCs w:val="24"/>
        </w:rPr>
      </w:pPr>
    </w:p>
    <w:p w:rsidR="000248DD" w:rsidRDefault="000248DD">
      <w:pPr>
        <w:spacing w:after="0"/>
        <w:rPr>
          <w:rFonts w:ascii="Arial" w:hAnsi="Arial" w:cs="Arial"/>
          <w:bCs/>
          <w:sz w:val="24"/>
          <w:szCs w:val="24"/>
        </w:rPr>
      </w:pPr>
    </w:p>
    <w:sectPr w:rsidR="000248DD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D9F" w:rsidRDefault="00CF4C75">
      <w:pPr>
        <w:spacing w:after="0" w:line="240" w:lineRule="auto"/>
      </w:pPr>
      <w:r>
        <w:separator/>
      </w:r>
    </w:p>
  </w:endnote>
  <w:endnote w:type="continuationSeparator" w:id="0">
    <w:p w:rsidR="00DB5D9F" w:rsidRDefault="00CF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D9F" w:rsidRDefault="00CF4C75">
      <w:pPr>
        <w:spacing w:after="0" w:line="240" w:lineRule="auto"/>
      </w:pPr>
      <w:r>
        <w:separator/>
      </w:r>
    </w:p>
  </w:footnote>
  <w:footnote w:type="continuationSeparator" w:id="0">
    <w:p w:rsidR="00DB5D9F" w:rsidRDefault="00CF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DD" w:rsidRDefault="00CF4C75">
    <w:pPr>
      <w:rPr>
        <w:rFonts w:ascii="Arial" w:hAnsi="Arial" w:cs="Arial"/>
        <w:b/>
        <w:sz w:val="20"/>
        <w:szCs w:val="20"/>
        <w:u w:val="single"/>
      </w:rPr>
    </w:pPr>
    <w:r>
      <w:rPr>
        <w:rFonts w:ascii="Arial" w:hAnsi="Arial" w:cs="Arial"/>
        <w:b/>
        <w:sz w:val="20"/>
        <w:szCs w:val="20"/>
        <w:u w:val="single"/>
      </w:rPr>
      <w:t>ALLEGATO B</w:t>
    </w:r>
  </w:p>
  <w:p w:rsidR="000248DD" w:rsidRDefault="00CF4C75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COGNOME E NOME __________</w:t>
    </w:r>
  </w:p>
  <w:p w:rsidR="000248DD" w:rsidRDefault="000248DD">
    <w:pPr>
      <w:spacing w:after="0"/>
      <w:jc w:val="center"/>
      <w:rPr>
        <w:rFonts w:ascii="Arial" w:hAnsi="Arial" w:cs="Arial"/>
        <w:b/>
        <w:sz w:val="20"/>
        <w:szCs w:val="20"/>
      </w:rPr>
    </w:pPr>
  </w:p>
  <w:p w:rsidR="000248DD" w:rsidRDefault="00CF4C75">
    <w:pPr>
      <w:spacing w:after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GRIGLIA DI VALUTAZIONE TITOLI ESPERTI ESTERNI</w:t>
    </w:r>
  </w:p>
  <w:p w:rsidR="000248DD" w:rsidRDefault="000248DD">
    <w:pPr>
      <w:spacing w:after="0"/>
      <w:jc w:val="cent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DD"/>
    <w:rsid w:val="000248DD"/>
    <w:rsid w:val="000D3602"/>
    <w:rsid w:val="001F71B2"/>
    <w:rsid w:val="003D4A51"/>
    <w:rsid w:val="00565860"/>
    <w:rsid w:val="00950330"/>
    <w:rsid w:val="00CF4C75"/>
    <w:rsid w:val="00DB52C9"/>
    <w:rsid w:val="00D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812B"/>
  <w15:docId w15:val="{5995FE2F-5095-4010-866C-821336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458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4586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8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B0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dc:description/>
  <cp:lastModifiedBy>SEGRE1 </cp:lastModifiedBy>
  <cp:revision>2</cp:revision>
  <dcterms:created xsi:type="dcterms:W3CDTF">2023-01-21T08:37:00Z</dcterms:created>
  <dcterms:modified xsi:type="dcterms:W3CDTF">2023-01-21T08:37:00Z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