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1436B" w14:textId="77777777" w:rsidR="007D35BE" w:rsidRDefault="007D35BE" w:rsidP="007D35BE">
      <w:pPr>
        <w:rPr>
          <w:rFonts w:ascii="Arial" w:hAnsi="Arial" w:cs="Arial"/>
        </w:rPr>
      </w:pPr>
      <w:r>
        <w:rPr>
          <w:rFonts w:ascii="Arial" w:hAnsi="Arial" w:cs="Arial"/>
          <w:iCs/>
          <w:noProof/>
          <w:lang w:eastAsia="en-US"/>
        </w:rPr>
        <w:drawing>
          <wp:inline distT="0" distB="0" distL="0" distR="0" wp14:anchorId="34A4318B" wp14:editId="1A0D7AE3">
            <wp:extent cx="6120130" cy="1332865"/>
            <wp:effectExtent l="0" t="0" r="0" b="63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4FA9B" w14:textId="3F24AAB7" w:rsidR="00CE2CB2" w:rsidRDefault="00CE2CB2" w:rsidP="0070678B">
      <w:pPr>
        <w:spacing w:after="0" w:line="240" w:lineRule="auto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  <w:t>Amministrazione Trasparente</w:t>
      </w:r>
    </w:p>
    <w:p w14:paraId="22CE4C06" w14:textId="38BEAE68" w:rsidR="001501AE" w:rsidRDefault="00CE2CB2" w:rsidP="0070678B">
      <w:pPr>
        <w:spacing w:after="0" w:line="240" w:lineRule="auto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</w:p>
    <w:p w14:paraId="4B522F26" w14:textId="346884B4" w:rsidR="001501AE" w:rsidRDefault="001501AE" w:rsidP="0070678B">
      <w:pPr>
        <w:spacing w:after="0" w:line="240" w:lineRule="auto"/>
        <w:jc w:val="both"/>
        <w:rPr>
          <w:bCs/>
          <w:sz w:val="28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4370E" w14:paraId="79C1F43B" w14:textId="77777777" w:rsidTr="008829E5">
        <w:tc>
          <w:tcPr>
            <w:tcW w:w="9628" w:type="dxa"/>
            <w:gridSpan w:val="2"/>
          </w:tcPr>
          <w:p w14:paraId="264680A5" w14:textId="5BFC660D" w:rsidR="0084370E" w:rsidRDefault="0084370E" w:rsidP="0084370E">
            <w:pPr>
              <w:jc w:val="center"/>
              <w:rPr>
                <w:bCs/>
                <w:sz w:val="28"/>
                <w:szCs w:val="24"/>
              </w:rPr>
            </w:pPr>
            <w:r>
              <w:t>Costo del Personale non a tempo indeterminato anno 202</w:t>
            </w:r>
            <w:r w:rsidR="007D35BE">
              <w:t>6</w:t>
            </w:r>
            <w:r>
              <w:t xml:space="preserve"> (art.17 co. 2 D. </w:t>
            </w:r>
            <w:proofErr w:type="spellStart"/>
            <w:r>
              <w:t>Lgs.n</w:t>
            </w:r>
            <w:proofErr w:type="spellEnd"/>
            <w:r>
              <w:t>. 33/2013</w:t>
            </w:r>
            <w:r w:rsidR="00E44ED6">
              <w:t>)</w:t>
            </w:r>
          </w:p>
        </w:tc>
      </w:tr>
      <w:tr w:rsidR="0084370E" w14:paraId="499F6DC0" w14:textId="77777777" w:rsidTr="0084370E">
        <w:tc>
          <w:tcPr>
            <w:tcW w:w="4814" w:type="dxa"/>
          </w:tcPr>
          <w:p w14:paraId="17C6D904" w14:textId="6A7FB00D" w:rsidR="0084370E" w:rsidRDefault="0084370E" w:rsidP="0070678B">
            <w:pPr>
              <w:jc w:val="both"/>
              <w:rPr>
                <w:bCs/>
                <w:sz w:val="28"/>
                <w:szCs w:val="24"/>
              </w:rPr>
            </w:pPr>
            <w:r>
              <w:t>1° TRIM.202</w:t>
            </w:r>
            <w:r w:rsidR="007D35BE">
              <w:t>6</w:t>
            </w:r>
          </w:p>
        </w:tc>
        <w:tc>
          <w:tcPr>
            <w:tcW w:w="4814" w:type="dxa"/>
          </w:tcPr>
          <w:p w14:paraId="42802886" w14:textId="7A465E70" w:rsidR="0084370E" w:rsidRPr="00E44ED6" w:rsidRDefault="00E44ED6" w:rsidP="0070678B">
            <w:pPr>
              <w:jc w:val="both"/>
              <w:rPr>
                <w:bCs/>
              </w:rPr>
            </w:pPr>
            <w:r w:rsidRPr="00E44ED6">
              <w:rPr>
                <w:bCs/>
              </w:rPr>
              <w:t xml:space="preserve">€ </w:t>
            </w:r>
            <w:r w:rsidR="00411B02" w:rsidRPr="00411B02">
              <w:rPr>
                <w:bCs/>
              </w:rPr>
              <w:t>50.827,93</w:t>
            </w:r>
          </w:p>
        </w:tc>
      </w:tr>
      <w:tr w:rsidR="0084370E" w14:paraId="5DB2A5F3" w14:textId="77777777" w:rsidTr="0084370E">
        <w:tc>
          <w:tcPr>
            <w:tcW w:w="4814" w:type="dxa"/>
          </w:tcPr>
          <w:p w14:paraId="44A0CC79" w14:textId="4FF08DB2" w:rsidR="0084370E" w:rsidRDefault="0084370E" w:rsidP="0070678B">
            <w:pPr>
              <w:jc w:val="both"/>
              <w:rPr>
                <w:bCs/>
                <w:sz w:val="28"/>
                <w:szCs w:val="24"/>
              </w:rPr>
            </w:pPr>
          </w:p>
        </w:tc>
        <w:tc>
          <w:tcPr>
            <w:tcW w:w="4814" w:type="dxa"/>
          </w:tcPr>
          <w:p w14:paraId="67D1262E" w14:textId="7CE3F30F" w:rsidR="0084370E" w:rsidRPr="002C2E21" w:rsidRDefault="0084370E" w:rsidP="0070678B">
            <w:pPr>
              <w:jc w:val="both"/>
              <w:rPr>
                <w:bCs/>
              </w:rPr>
            </w:pPr>
          </w:p>
        </w:tc>
      </w:tr>
      <w:tr w:rsidR="0084370E" w14:paraId="6F2038F8" w14:textId="77777777" w:rsidTr="0084370E">
        <w:tc>
          <w:tcPr>
            <w:tcW w:w="4814" w:type="dxa"/>
          </w:tcPr>
          <w:p w14:paraId="7ABD5717" w14:textId="648E5296" w:rsidR="0084370E" w:rsidRDefault="0084370E" w:rsidP="0070678B">
            <w:pPr>
              <w:jc w:val="both"/>
              <w:rPr>
                <w:bCs/>
                <w:sz w:val="28"/>
                <w:szCs w:val="24"/>
              </w:rPr>
            </w:pPr>
          </w:p>
        </w:tc>
        <w:tc>
          <w:tcPr>
            <w:tcW w:w="4814" w:type="dxa"/>
          </w:tcPr>
          <w:p w14:paraId="4CC2FAE6" w14:textId="5A78BA42" w:rsidR="0084370E" w:rsidRPr="0079161C" w:rsidRDefault="0084370E" w:rsidP="0070678B">
            <w:pPr>
              <w:jc w:val="both"/>
              <w:rPr>
                <w:bCs/>
              </w:rPr>
            </w:pPr>
          </w:p>
        </w:tc>
      </w:tr>
      <w:tr w:rsidR="0084370E" w14:paraId="0564CAF9" w14:textId="77777777" w:rsidTr="0084370E">
        <w:tc>
          <w:tcPr>
            <w:tcW w:w="4814" w:type="dxa"/>
          </w:tcPr>
          <w:p w14:paraId="3B93CEB6" w14:textId="6C9AD2EC" w:rsidR="0084370E" w:rsidRDefault="0084370E" w:rsidP="0070678B">
            <w:pPr>
              <w:jc w:val="both"/>
              <w:rPr>
                <w:bCs/>
                <w:sz w:val="28"/>
                <w:szCs w:val="24"/>
              </w:rPr>
            </w:pPr>
          </w:p>
        </w:tc>
        <w:tc>
          <w:tcPr>
            <w:tcW w:w="4814" w:type="dxa"/>
          </w:tcPr>
          <w:p w14:paraId="306DF535" w14:textId="430331D0" w:rsidR="0084370E" w:rsidRPr="0079161C" w:rsidRDefault="0084370E" w:rsidP="0070678B">
            <w:pPr>
              <w:jc w:val="both"/>
              <w:rPr>
                <w:bCs/>
              </w:rPr>
            </w:pPr>
          </w:p>
        </w:tc>
      </w:tr>
    </w:tbl>
    <w:p w14:paraId="28B7B7A5" w14:textId="77777777" w:rsidR="0084370E" w:rsidRDefault="0084370E" w:rsidP="0070678B">
      <w:pPr>
        <w:spacing w:after="0" w:line="240" w:lineRule="auto"/>
        <w:jc w:val="both"/>
        <w:rPr>
          <w:bCs/>
          <w:sz w:val="28"/>
          <w:szCs w:val="24"/>
        </w:rPr>
      </w:pPr>
    </w:p>
    <w:p w14:paraId="73874E06" w14:textId="77777777" w:rsidR="00CE2CB2" w:rsidRDefault="00CE2CB2" w:rsidP="0070678B">
      <w:pPr>
        <w:spacing w:after="0" w:line="240" w:lineRule="auto"/>
        <w:jc w:val="both"/>
        <w:rPr>
          <w:bCs/>
          <w:sz w:val="28"/>
          <w:szCs w:val="24"/>
        </w:rPr>
      </w:pPr>
    </w:p>
    <w:p w14:paraId="4BB0E6D4" w14:textId="77777777" w:rsidR="00CE2CB2" w:rsidRDefault="00CE2CB2" w:rsidP="0070678B">
      <w:pPr>
        <w:spacing w:after="0" w:line="240" w:lineRule="auto"/>
        <w:jc w:val="both"/>
        <w:rPr>
          <w:bCs/>
          <w:sz w:val="28"/>
          <w:szCs w:val="24"/>
        </w:rPr>
      </w:pPr>
    </w:p>
    <w:p w14:paraId="3ACEC7A3" w14:textId="77777777" w:rsidR="00CE2CB2" w:rsidRDefault="00CE2CB2" w:rsidP="0070678B">
      <w:pPr>
        <w:spacing w:after="0" w:line="240" w:lineRule="auto"/>
        <w:jc w:val="both"/>
        <w:rPr>
          <w:bCs/>
          <w:sz w:val="28"/>
          <w:szCs w:val="24"/>
        </w:rPr>
      </w:pPr>
    </w:p>
    <w:p w14:paraId="4E3DD6B2" w14:textId="77777777" w:rsidR="00CE2CB2" w:rsidRDefault="00CE2CB2" w:rsidP="0070678B">
      <w:pPr>
        <w:spacing w:after="0" w:line="240" w:lineRule="auto"/>
        <w:jc w:val="both"/>
        <w:rPr>
          <w:bCs/>
          <w:sz w:val="28"/>
          <w:szCs w:val="24"/>
        </w:rPr>
      </w:pPr>
    </w:p>
    <w:p w14:paraId="16A43B06" w14:textId="21402217" w:rsidR="001E719F" w:rsidRPr="00F95E82" w:rsidRDefault="001E719F" w:rsidP="00843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="00CE2CB2">
        <w:rPr>
          <w:bCs/>
          <w:sz w:val="28"/>
          <w:szCs w:val="24"/>
        </w:rPr>
        <w:t xml:space="preserve">           </w:t>
      </w:r>
    </w:p>
    <w:sectPr w:rsidR="001E719F" w:rsidRPr="00F95E82" w:rsidSect="00F95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3A"/>
    <w:rsid w:val="000B23CF"/>
    <w:rsid w:val="000D688A"/>
    <w:rsid w:val="000E626F"/>
    <w:rsid w:val="0014193A"/>
    <w:rsid w:val="001501AE"/>
    <w:rsid w:val="001E719F"/>
    <w:rsid w:val="002276D6"/>
    <w:rsid w:val="002C2E21"/>
    <w:rsid w:val="00302E57"/>
    <w:rsid w:val="003934E9"/>
    <w:rsid w:val="00404FA0"/>
    <w:rsid w:val="00411B02"/>
    <w:rsid w:val="004541AE"/>
    <w:rsid w:val="004B39FD"/>
    <w:rsid w:val="004F67A5"/>
    <w:rsid w:val="00530406"/>
    <w:rsid w:val="006231AC"/>
    <w:rsid w:val="0070678B"/>
    <w:rsid w:val="00733001"/>
    <w:rsid w:val="0079161C"/>
    <w:rsid w:val="00793101"/>
    <w:rsid w:val="007B5A3E"/>
    <w:rsid w:val="007D35BE"/>
    <w:rsid w:val="0084370E"/>
    <w:rsid w:val="00880966"/>
    <w:rsid w:val="009335D9"/>
    <w:rsid w:val="00965AAB"/>
    <w:rsid w:val="00B1357B"/>
    <w:rsid w:val="00B149CD"/>
    <w:rsid w:val="00B34C4E"/>
    <w:rsid w:val="00BB0A32"/>
    <w:rsid w:val="00CB5EE6"/>
    <w:rsid w:val="00CE2CB2"/>
    <w:rsid w:val="00D6265E"/>
    <w:rsid w:val="00DB73AA"/>
    <w:rsid w:val="00E44ED6"/>
    <w:rsid w:val="00E65900"/>
    <w:rsid w:val="00E80997"/>
    <w:rsid w:val="00F6576A"/>
    <w:rsid w:val="00F76961"/>
    <w:rsid w:val="00F9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C09A"/>
  <w15:docId w15:val="{91A3663E-67CF-4C0C-A449-C46C62F9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19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93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73A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62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3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APIC825004 - FALERONE ISC</cp:lastModifiedBy>
  <cp:revision>9</cp:revision>
  <cp:lastPrinted>2022-01-19T10:47:00Z</cp:lastPrinted>
  <dcterms:created xsi:type="dcterms:W3CDTF">2026-01-15T11:36:00Z</dcterms:created>
  <dcterms:modified xsi:type="dcterms:W3CDTF">2026-04-08T08:26:00Z</dcterms:modified>
</cp:coreProperties>
</file>