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53136499245da7b3e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D.Lgs. 297/1994: “Approvazione del testo unico delle disposizioni legislative vigenti in materia di istruzione, relative alle scuole di ogni ordine e grado”.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8400">
    <w:multiLevelType w:val="hybridMultilevel"/>
    <w:lvl w:ilvl="0" w:tplc="80830947">
      <w:start w:val="1"/>
      <w:numFmt w:val="decimal"/>
      <w:lvlText w:val="%1."/>
      <w:lvlJc w:val="left"/>
      <w:pPr>
        <w:ind w:left="720" w:hanging="360"/>
      </w:pPr>
    </w:lvl>
    <w:lvl w:ilvl="1" w:tplc="80830947" w:tentative="1">
      <w:start w:val="1"/>
      <w:numFmt w:val="lowerLetter"/>
      <w:lvlText w:val="%2."/>
      <w:lvlJc w:val="left"/>
      <w:pPr>
        <w:ind w:left="1440" w:hanging="360"/>
      </w:pPr>
    </w:lvl>
    <w:lvl w:ilvl="2" w:tplc="80830947" w:tentative="1">
      <w:start w:val="1"/>
      <w:numFmt w:val="lowerRoman"/>
      <w:lvlText w:val="%3."/>
      <w:lvlJc w:val="right"/>
      <w:pPr>
        <w:ind w:left="2160" w:hanging="180"/>
      </w:pPr>
    </w:lvl>
    <w:lvl w:ilvl="3" w:tplc="80830947" w:tentative="1">
      <w:start w:val="1"/>
      <w:numFmt w:val="decimal"/>
      <w:lvlText w:val="%4."/>
      <w:lvlJc w:val="left"/>
      <w:pPr>
        <w:ind w:left="2880" w:hanging="360"/>
      </w:pPr>
    </w:lvl>
    <w:lvl w:ilvl="4" w:tplc="80830947" w:tentative="1">
      <w:start w:val="1"/>
      <w:numFmt w:val="lowerLetter"/>
      <w:lvlText w:val="%5."/>
      <w:lvlJc w:val="left"/>
      <w:pPr>
        <w:ind w:left="3600" w:hanging="360"/>
      </w:pPr>
    </w:lvl>
    <w:lvl w:ilvl="5" w:tplc="80830947" w:tentative="1">
      <w:start w:val="1"/>
      <w:numFmt w:val="lowerRoman"/>
      <w:lvlText w:val="%6."/>
      <w:lvlJc w:val="right"/>
      <w:pPr>
        <w:ind w:left="4320" w:hanging="180"/>
      </w:pPr>
    </w:lvl>
    <w:lvl w:ilvl="6" w:tplc="80830947" w:tentative="1">
      <w:start w:val="1"/>
      <w:numFmt w:val="decimal"/>
      <w:lvlText w:val="%7."/>
      <w:lvlJc w:val="left"/>
      <w:pPr>
        <w:ind w:left="5040" w:hanging="360"/>
      </w:pPr>
    </w:lvl>
    <w:lvl w:ilvl="7" w:tplc="80830947" w:tentative="1">
      <w:start w:val="1"/>
      <w:numFmt w:val="lowerLetter"/>
      <w:lvlText w:val="%8."/>
      <w:lvlJc w:val="left"/>
      <w:pPr>
        <w:ind w:left="5760" w:hanging="360"/>
      </w:pPr>
    </w:lvl>
    <w:lvl w:ilvl="8" w:tplc="80830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99">
    <w:multiLevelType w:val="hybridMultilevel"/>
    <w:lvl w:ilvl="0" w:tplc="31270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399">
    <w:abstractNumId w:val="28399"/>
  </w:num>
  <w:num w:numId="28400">
    <w:abstractNumId w:val="284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60689465" Type="http://schemas.microsoft.com/office/2011/relationships/commentsExtended" Target="commentsExtended.xml"/><Relationship Id="rId53136499245da7b3e" Type="http://schemas.openxmlformats.org/officeDocument/2006/relationships/hyperlink" Target="https://www.normattiva.it/uri-res/N2Ls?urn:nir:stato:decreto.legislativo:1994-04-16;297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