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636" w:rsidRDefault="00F22869">
      <w:pPr>
        <w:pStyle w:val="Heading1"/>
        <w:spacing w:before="156" w:line="208" w:lineRule="auto"/>
        <w:ind w:left="2906"/>
      </w:pPr>
      <w:r>
        <w:rPr>
          <w:noProof/>
          <w:lang w:bidi="ar-SA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349250</wp:posOffset>
            </wp:positionH>
            <wp:positionV relativeFrom="paragraph">
              <wp:posOffset>-501</wp:posOffset>
            </wp:positionV>
            <wp:extent cx="790194" cy="86924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194" cy="8692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Ministero dell'Istruzione, dell'Università e della Ricerca Ufficio Scolastico Regionale: MARCHE</w:t>
      </w:r>
    </w:p>
    <w:p w:rsidR="00897636" w:rsidRDefault="00F22869">
      <w:pPr>
        <w:spacing w:line="205" w:lineRule="exact"/>
        <w:ind w:left="2903" w:right="2584"/>
        <w:jc w:val="center"/>
        <w:rPr>
          <w:b/>
          <w:sz w:val="20"/>
        </w:rPr>
      </w:pPr>
      <w:r>
        <w:rPr>
          <w:b/>
          <w:sz w:val="20"/>
        </w:rPr>
        <w:t xml:space="preserve">IC ISC </w:t>
      </w:r>
      <w:proofErr w:type="spellStart"/>
      <w:r>
        <w:rPr>
          <w:b/>
          <w:sz w:val="20"/>
        </w:rPr>
        <w:t>LUCIANI-S.FILIPPO</w:t>
      </w:r>
      <w:proofErr w:type="spellEnd"/>
    </w:p>
    <w:p w:rsidR="00897636" w:rsidRDefault="00F22869">
      <w:pPr>
        <w:spacing w:before="8"/>
        <w:ind w:left="2190" w:right="1871"/>
        <w:jc w:val="center"/>
        <w:rPr>
          <w:sz w:val="16"/>
        </w:rPr>
      </w:pPr>
      <w:r>
        <w:rPr>
          <w:sz w:val="16"/>
        </w:rPr>
        <w:t>63100 ASCOLI PICENO (AP) VIA TRE OTTOBRE 8/C C.F. 92053530447 C.M. APIC82900B</w:t>
      </w:r>
    </w:p>
    <w:p w:rsidR="00897636" w:rsidRDefault="00897636">
      <w:pPr>
        <w:rPr>
          <w:sz w:val="18"/>
        </w:rPr>
      </w:pPr>
    </w:p>
    <w:p w:rsidR="00897636" w:rsidRDefault="00897636">
      <w:pPr>
        <w:rPr>
          <w:sz w:val="18"/>
        </w:rPr>
      </w:pPr>
    </w:p>
    <w:p w:rsidR="00897636" w:rsidRDefault="00897636">
      <w:pPr>
        <w:spacing w:before="4"/>
        <w:rPr>
          <w:sz w:val="17"/>
        </w:rPr>
      </w:pPr>
    </w:p>
    <w:p w:rsidR="00897636" w:rsidRDefault="00F22869">
      <w:pPr>
        <w:pStyle w:val="Corpodeltesto"/>
        <w:ind w:left="2903" w:right="2584"/>
        <w:jc w:val="center"/>
        <w:rPr>
          <w:u w:val="none"/>
        </w:rPr>
      </w:pPr>
      <w:r>
        <w:rPr>
          <w:u w:val="none"/>
        </w:rPr>
        <w:t>SITUAZIONE AMMINISTRATIVA AL 31/12/2019 - MODELLO J</w:t>
      </w:r>
    </w:p>
    <w:p w:rsidR="00897636" w:rsidRDefault="00F22869">
      <w:pPr>
        <w:pStyle w:val="Corpodeltesto"/>
        <w:spacing w:before="9"/>
        <w:ind w:left="2904" w:right="2584"/>
        <w:jc w:val="center"/>
        <w:rPr>
          <w:u w:val="none"/>
        </w:rPr>
      </w:pPr>
      <w:r>
        <w:rPr>
          <w:u w:val="none"/>
        </w:rPr>
        <w:t>Esercizio finanziario 2019</w:t>
      </w:r>
    </w:p>
    <w:p w:rsidR="00897636" w:rsidRDefault="00897636">
      <w:pPr>
        <w:rPr>
          <w:b/>
          <w:sz w:val="20"/>
        </w:rPr>
      </w:pPr>
    </w:p>
    <w:p w:rsidR="00897636" w:rsidRDefault="00897636">
      <w:pPr>
        <w:rPr>
          <w:b/>
          <w:sz w:val="20"/>
        </w:rPr>
      </w:pPr>
    </w:p>
    <w:p w:rsidR="00897636" w:rsidRDefault="00897636">
      <w:pPr>
        <w:rPr>
          <w:b/>
          <w:sz w:val="20"/>
        </w:rPr>
      </w:pPr>
    </w:p>
    <w:p w:rsidR="00897636" w:rsidRDefault="00897636">
      <w:pPr>
        <w:spacing w:before="3"/>
        <w:rPr>
          <w:b/>
          <w:sz w:val="25"/>
        </w:rPr>
      </w:pPr>
    </w:p>
    <w:p w:rsidR="00897636" w:rsidRDefault="00885EA2">
      <w:pPr>
        <w:pStyle w:val="Paragrafoelenco"/>
        <w:numPr>
          <w:ilvl w:val="0"/>
          <w:numId w:val="1"/>
        </w:numPr>
        <w:tabs>
          <w:tab w:val="left" w:pos="522"/>
        </w:tabs>
        <w:spacing w:before="95"/>
        <w:ind w:hanging="217"/>
        <w:rPr>
          <w:sz w:val="18"/>
          <w:u w:val="none"/>
        </w:rPr>
      </w:pPr>
      <w:r w:rsidRPr="00885EA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229pt;margin-top:-30.3pt;width:257.75pt;height:152.95pt;z-index:25166540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545454"/>
                      <w:left w:val="single" w:sz="6" w:space="0" w:color="545454"/>
                      <w:bottom w:val="single" w:sz="6" w:space="0" w:color="545454"/>
                      <w:right w:val="single" w:sz="6" w:space="0" w:color="545454"/>
                      <w:insideH w:val="single" w:sz="6" w:space="0" w:color="545454"/>
                      <w:insideV w:val="single" w:sz="6" w:space="0" w:color="545454"/>
                    </w:tblBorders>
                    <w:tblLayout w:type="fixed"/>
                    <w:tblLook w:val="01E0"/>
                  </w:tblPr>
                  <w:tblGrid>
                    <w:gridCol w:w="629"/>
                    <w:gridCol w:w="1493"/>
                    <w:gridCol w:w="1538"/>
                    <w:gridCol w:w="1471"/>
                  </w:tblGrid>
                  <w:tr w:rsidR="00897636">
                    <w:trPr>
                      <w:trHeight w:val="613"/>
                    </w:trPr>
                    <w:tc>
                      <w:tcPr>
                        <w:tcW w:w="629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897636" w:rsidRDefault="00897636"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right w:val="double" w:sz="2" w:space="0" w:color="545454"/>
                        </w:tcBorders>
                      </w:tcPr>
                      <w:p w:rsidR="00897636" w:rsidRDefault="00F22869">
                        <w:pPr>
                          <w:pStyle w:val="TableParagraph"/>
                          <w:spacing w:before="83"/>
                          <w:ind w:left="25" w:right="17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Conto residui</w:t>
                        </w:r>
                      </w:p>
                      <w:p w:rsidR="00897636" w:rsidRDefault="00F22869">
                        <w:pPr>
                          <w:pStyle w:val="TableParagraph"/>
                          <w:spacing w:before="9"/>
                          <w:ind w:left="25" w:right="17"/>
                          <w:jc w:val="center"/>
                          <w:rPr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b/>
                            <w:i/>
                            <w:sz w:val="18"/>
                          </w:rPr>
                          <w:t>(Importi in euro)</w:t>
                        </w:r>
                      </w:p>
                    </w:tc>
                    <w:tc>
                      <w:tcPr>
                        <w:tcW w:w="1538" w:type="dxa"/>
                        <w:tcBorders>
                          <w:left w:val="double" w:sz="2" w:space="0" w:color="545454"/>
                          <w:right w:val="double" w:sz="2" w:space="0" w:color="545454"/>
                        </w:tcBorders>
                      </w:tcPr>
                      <w:p w:rsidR="00897636" w:rsidRDefault="00F22869">
                        <w:pPr>
                          <w:pStyle w:val="TableParagraph"/>
                          <w:spacing w:before="0" w:line="182" w:lineRule="exact"/>
                          <w:ind w:left="35" w:right="38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Conto</w:t>
                        </w:r>
                      </w:p>
                      <w:p w:rsidR="00897636" w:rsidRDefault="00F22869">
                        <w:pPr>
                          <w:pStyle w:val="TableParagraph"/>
                          <w:spacing w:before="9"/>
                          <w:ind w:left="35" w:right="38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competenza</w:t>
                        </w:r>
                      </w:p>
                      <w:p w:rsidR="00897636" w:rsidRDefault="00F22869">
                        <w:pPr>
                          <w:pStyle w:val="TableParagraph"/>
                          <w:spacing w:before="9" w:line="186" w:lineRule="exact"/>
                          <w:ind w:left="35" w:right="38"/>
                          <w:jc w:val="center"/>
                          <w:rPr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b/>
                            <w:i/>
                            <w:sz w:val="18"/>
                          </w:rPr>
                          <w:t>(Importi in euro)</w:t>
                        </w:r>
                      </w:p>
                    </w:tc>
                    <w:tc>
                      <w:tcPr>
                        <w:tcW w:w="1471" w:type="dxa"/>
                        <w:tcBorders>
                          <w:left w:val="double" w:sz="2" w:space="0" w:color="545454"/>
                          <w:bottom w:val="double" w:sz="2" w:space="0" w:color="545454"/>
                        </w:tcBorders>
                      </w:tcPr>
                      <w:p w:rsidR="00897636" w:rsidRDefault="00F22869">
                        <w:pPr>
                          <w:pStyle w:val="TableParagraph"/>
                          <w:spacing w:before="83"/>
                          <w:ind w:left="11" w:right="8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Totale</w:t>
                        </w:r>
                      </w:p>
                      <w:p w:rsidR="00897636" w:rsidRDefault="00F22869">
                        <w:pPr>
                          <w:pStyle w:val="TableParagraph"/>
                          <w:spacing w:before="9"/>
                          <w:ind w:left="11" w:right="9"/>
                          <w:jc w:val="center"/>
                          <w:rPr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b/>
                            <w:i/>
                            <w:sz w:val="18"/>
                          </w:rPr>
                          <w:t>(Importi in euro)</w:t>
                        </w:r>
                      </w:p>
                    </w:tc>
                  </w:tr>
                  <w:tr w:rsidR="00897636">
                    <w:trPr>
                      <w:trHeight w:val="277"/>
                    </w:trPr>
                    <w:tc>
                      <w:tcPr>
                        <w:tcW w:w="3660" w:type="dxa"/>
                        <w:gridSpan w:val="3"/>
                        <w:vMerge w:val="restart"/>
                        <w:tcBorders>
                          <w:top w:val="nil"/>
                          <w:left w:val="nil"/>
                        </w:tcBorders>
                      </w:tcPr>
                      <w:p w:rsidR="00897636" w:rsidRDefault="00897636">
                        <w:pPr>
                          <w:pStyle w:val="TableParagraph"/>
                          <w:spacing w:before="5"/>
                          <w:ind w:right="0"/>
                          <w:jc w:val="left"/>
                          <w:rPr>
                            <w:sz w:val="28"/>
                          </w:rPr>
                        </w:pPr>
                      </w:p>
                      <w:p w:rsidR="00897636" w:rsidRDefault="00F22869">
                        <w:pPr>
                          <w:pStyle w:val="TableParagraph"/>
                          <w:spacing w:before="0"/>
                          <w:ind w:right="33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 xml:space="preserve">Di </w:t>
                        </w:r>
                        <w:proofErr w:type="spellStart"/>
                        <w:r>
                          <w:rPr>
                            <w:i/>
                            <w:sz w:val="18"/>
                          </w:rPr>
                          <w:t>cui*</w:t>
                        </w:r>
                        <w:proofErr w:type="spellEnd"/>
                      </w:p>
                    </w:tc>
                    <w:tc>
                      <w:tcPr>
                        <w:tcW w:w="1471" w:type="dxa"/>
                        <w:tcBorders>
                          <w:top w:val="double" w:sz="2" w:space="0" w:color="545454"/>
                          <w:bottom w:val="double" w:sz="2" w:space="0" w:color="545454"/>
                        </w:tcBorders>
                      </w:tcPr>
                      <w:p w:rsidR="00897636" w:rsidRDefault="00F22869">
                        <w:pPr>
                          <w:pStyle w:val="TableParagraph"/>
                          <w:spacing w:before="27"/>
                          <w:ind w:right="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106.691,90</w:t>
                        </w:r>
                      </w:p>
                    </w:tc>
                  </w:tr>
                  <w:tr w:rsidR="00897636">
                    <w:trPr>
                      <w:trHeight w:val="277"/>
                    </w:trPr>
                    <w:tc>
                      <w:tcPr>
                        <w:tcW w:w="3660" w:type="dxa"/>
                        <w:gridSpan w:val="3"/>
                        <w:vMerge/>
                        <w:tcBorders>
                          <w:top w:val="nil"/>
                          <w:left w:val="nil"/>
                        </w:tcBorders>
                      </w:tcPr>
                      <w:p w:rsidR="00897636" w:rsidRDefault="0089763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71" w:type="dxa"/>
                        <w:tcBorders>
                          <w:top w:val="double" w:sz="2" w:space="0" w:color="545454"/>
                          <w:bottom w:val="double" w:sz="2" w:space="0" w:color="545454"/>
                        </w:tcBorders>
                      </w:tcPr>
                      <w:p w:rsidR="00897636" w:rsidRDefault="00F22869">
                        <w:pPr>
                          <w:pStyle w:val="TableParagraph"/>
                          <w:ind w:right="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0,00</w:t>
                        </w:r>
                      </w:p>
                    </w:tc>
                  </w:tr>
                  <w:tr w:rsidR="00897636">
                    <w:trPr>
                      <w:trHeight w:val="232"/>
                    </w:trPr>
                    <w:tc>
                      <w:tcPr>
                        <w:tcW w:w="629" w:type="dxa"/>
                        <w:tcBorders>
                          <w:right w:val="double" w:sz="2" w:space="0" w:color="545454"/>
                        </w:tcBorders>
                      </w:tcPr>
                      <w:p w:rsidR="00897636" w:rsidRDefault="00F22869">
                        <w:pPr>
                          <w:pStyle w:val="TableParagraph"/>
                          <w:spacing w:before="0" w:line="189" w:lineRule="exact"/>
                          <w:ind w:left="161" w:right="17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(+)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double" w:sz="2" w:space="0" w:color="545454"/>
                          <w:bottom w:val="double" w:sz="2" w:space="0" w:color="545454"/>
                          <w:right w:val="double" w:sz="2" w:space="0" w:color="545454"/>
                        </w:tcBorders>
                      </w:tcPr>
                      <w:p w:rsidR="00897636" w:rsidRDefault="00F22869">
                        <w:pPr>
                          <w:pStyle w:val="TableParagraph"/>
                          <w:spacing w:before="0" w:line="189" w:lineRule="exact"/>
                          <w:ind w:right="1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21.892,37</w:t>
                        </w:r>
                      </w:p>
                    </w:tc>
                    <w:tc>
                      <w:tcPr>
                        <w:tcW w:w="1538" w:type="dxa"/>
                        <w:tcBorders>
                          <w:left w:val="double" w:sz="2" w:space="0" w:color="545454"/>
                          <w:bottom w:val="double" w:sz="2" w:space="0" w:color="545454"/>
                          <w:right w:val="double" w:sz="2" w:space="0" w:color="545454"/>
                        </w:tcBorders>
                      </w:tcPr>
                      <w:p w:rsidR="00897636" w:rsidRDefault="00527B5E">
                        <w:pPr>
                          <w:pStyle w:val="TableParagraph"/>
                          <w:spacing w:before="0" w:line="189" w:lineRule="exact"/>
                          <w:ind w:right="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437.341,49</w:t>
                        </w:r>
                      </w:p>
                    </w:tc>
                    <w:tc>
                      <w:tcPr>
                        <w:tcW w:w="1471" w:type="dxa"/>
                        <w:tcBorders>
                          <w:top w:val="double" w:sz="2" w:space="0" w:color="545454"/>
                          <w:left w:val="double" w:sz="2" w:space="0" w:color="545454"/>
                          <w:bottom w:val="double" w:sz="2" w:space="0" w:color="545454"/>
                        </w:tcBorders>
                      </w:tcPr>
                      <w:p w:rsidR="00897636" w:rsidRDefault="00527B5E">
                        <w:pPr>
                          <w:pStyle w:val="TableParagraph"/>
                          <w:spacing w:before="0" w:line="189" w:lineRule="exact"/>
                          <w:ind w:right="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459.233,86</w:t>
                        </w:r>
                      </w:p>
                    </w:tc>
                  </w:tr>
                  <w:tr w:rsidR="00897636">
                    <w:trPr>
                      <w:trHeight w:val="255"/>
                    </w:trPr>
                    <w:tc>
                      <w:tcPr>
                        <w:tcW w:w="629" w:type="dxa"/>
                        <w:tcBorders>
                          <w:left w:val="nil"/>
                        </w:tcBorders>
                      </w:tcPr>
                      <w:p w:rsidR="00897636" w:rsidRDefault="00F22869">
                        <w:pPr>
                          <w:pStyle w:val="TableParagraph"/>
                          <w:ind w:left="21" w:right="40"/>
                          <w:jc w:val="center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 xml:space="preserve">Di </w:t>
                        </w:r>
                        <w:proofErr w:type="spellStart"/>
                        <w:r>
                          <w:rPr>
                            <w:i/>
                            <w:sz w:val="18"/>
                          </w:rPr>
                          <w:t>cui*</w:t>
                        </w:r>
                        <w:proofErr w:type="spellEnd"/>
                      </w:p>
                    </w:tc>
                    <w:tc>
                      <w:tcPr>
                        <w:tcW w:w="1493" w:type="dxa"/>
                        <w:tcBorders>
                          <w:top w:val="double" w:sz="2" w:space="0" w:color="545454"/>
                          <w:bottom w:val="double" w:sz="2" w:space="0" w:color="545454"/>
                          <w:right w:val="double" w:sz="2" w:space="0" w:color="545454"/>
                        </w:tcBorders>
                      </w:tcPr>
                      <w:p w:rsidR="00897636" w:rsidRDefault="00F22869">
                        <w:pPr>
                          <w:pStyle w:val="TableParagraph"/>
                          <w:ind w:right="1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double" w:sz="2" w:space="0" w:color="545454"/>
                          <w:left w:val="double" w:sz="2" w:space="0" w:color="545454"/>
                          <w:bottom w:val="double" w:sz="2" w:space="0" w:color="545454"/>
                          <w:right w:val="double" w:sz="2" w:space="0" w:color="545454"/>
                        </w:tcBorders>
                      </w:tcPr>
                      <w:p w:rsidR="00897636" w:rsidRDefault="00F22869">
                        <w:pPr>
                          <w:pStyle w:val="TableParagraph"/>
                          <w:ind w:right="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471" w:type="dxa"/>
                        <w:tcBorders>
                          <w:top w:val="double" w:sz="2" w:space="0" w:color="545454"/>
                          <w:left w:val="double" w:sz="2" w:space="0" w:color="545454"/>
                          <w:bottom w:val="double" w:sz="2" w:space="0" w:color="545454"/>
                        </w:tcBorders>
                      </w:tcPr>
                      <w:p w:rsidR="00897636" w:rsidRDefault="00F22869">
                        <w:pPr>
                          <w:pStyle w:val="TableParagraph"/>
                          <w:ind w:right="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0,00</w:t>
                        </w:r>
                      </w:p>
                    </w:tc>
                  </w:tr>
                  <w:tr w:rsidR="00897636">
                    <w:trPr>
                      <w:trHeight w:val="255"/>
                    </w:trPr>
                    <w:tc>
                      <w:tcPr>
                        <w:tcW w:w="629" w:type="dxa"/>
                        <w:tcBorders>
                          <w:right w:val="double" w:sz="2" w:space="0" w:color="545454"/>
                        </w:tcBorders>
                      </w:tcPr>
                      <w:p w:rsidR="00897636" w:rsidRDefault="00F22869">
                        <w:pPr>
                          <w:pStyle w:val="TableParagraph"/>
                          <w:ind w:left="161" w:right="17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(-)</w:t>
                        </w:r>
                      </w:p>
                    </w:tc>
                    <w:tc>
                      <w:tcPr>
                        <w:tcW w:w="1493" w:type="dxa"/>
                        <w:tcBorders>
                          <w:top w:val="double" w:sz="2" w:space="0" w:color="545454"/>
                          <w:left w:val="double" w:sz="2" w:space="0" w:color="545454"/>
                          <w:bottom w:val="double" w:sz="2" w:space="0" w:color="545454"/>
                          <w:right w:val="double" w:sz="2" w:space="0" w:color="545454"/>
                        </w:tcBorders>
                      </w:tcPr>
                      <w:p w:rsidR="00897636" w:rsidRDefault="00F22869">
                        <w:pPr>
                          <w:pStyle w:val="TableParagraph"/>
                          <w:ind w:right="1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23.862,49</w:t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double" w:sz="2" w:space="0" w:color="545454"/>
                          <w:left w:val="double" w:sz="2" w:space="0" w:color="545454"/>
                          <w:bottom w:val="double" w:sz="2" w:space="0" w:color="545454"/>
                          <w:right w:val="double" w:sz="2" w:space="0" w:color="545454"/>
                        </w:tcBorders>
                      </w:tcPr>
                      <w:p w:rsidR="00897636" w:rsidRDefault="00527B5E">
                        <w:pPr>
                          <w:pStyle w:val="TableParagraph"/>
                          <w:ind w:right="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378.609,88</w:t>
                        </w:r>
                      </w:p>
                    </w:tc>
                    <w:tc>
                      <w:tcPr>
                        <w:tcW w:w="1471" w:type="dxa"/>
                        <w:tcBorders>
                          <w:top w:val="double" w:sz="2" w:space="0" w:color="545454"/>
                          <w:left w:val="double" w:sz="2" w:space="0" w:color="545454"/>
                          <w:bottom w:val="double" w:sz="2" w:space="0" w:color="545454"/>
                        </w:tcBorders>
                      </w:tcPr>
                      <w:p w:rsidR="00897636" w:rsidRDefault="00527B5E">
                        <w:pPr>
                          <w:pStyle w:val="TableParagraph"/>
                          <w:ind w:right="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402.472,37</w:t>
                        </w:r>
                      </w:p>
                    </w:tc>
                  </w:tr>
                  <w:tr w:rsidR="00897636">
                    <w:trPr>
                      <w:trHeight w:val="232"/>
                    </w:trPr>
                    <w:tc>
                      <w:tcPr>
                        <w:tcW w:w="629" w:type="dxa"/>
                        <w:tcBorders>
                          <w:left w:val="nil"/>
                        </w:tcBorders>
                      </w:tcPr>
                      <w:p w:rsidR="00897636" w:rsidRDefault="00F22869">
                        <w:pPr>
                          <w:pStyle w:val="TableParagraph"/>
                          <w:ind w:left="21" w:right="40"/>
                          <w:jc w:val="center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 xml:space="preserve">Di </w:t>
                        </w:r>
                        <w:proofErr w:type="spellStart"/>
                        <w:r>
                          <w:rPr>
                            <w:i/>
                            <w:sz w:val="18"/>
                          </w:rPr>
                          <w:t>cui*</w:t>
                        </w:r>
                        <w:proofErr w:type="spellEnd"/>
                      </w:p>
                    </w:tc>
                    <w:tc>
                      <w:tcPr>
                        <w:tcW w:w="1493" w:type="dxa"/>
                        <w:tcBorders>
                          <w:top w:val="double" w:sz="2" w:space="0" w:color="545454"/>
                          <w:right w:val="double" w:sz="2" w:space="0" w:color="545454"/>
                        </w:tcBorders>
                      </w:tcPr>
                      <w:p w:rsidR="00897636" w:rsidRDefault="00F22869">
                        <w:pPr>
                          <w:pStyle w:val="TableParagraph"/>
                          <w:ind w:right="1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538" w:type="dxa"/>
                        <w:tcBorders>
                          <w:top w:val="double" w:sz="2" w:space="0" w:color="545454"/>
                          <w:left w:val="double" w:sz="2" w:space="0" w:color="545454"/>
                          <w:right w:val="double" w:sz="2" w:space="0" w:color="545454"/>
                        </w:tcBorders>
                      </w:tcPr>
                      <w:p w:rsidR="00897636" w:rsidRDefault="00F22869">
                        <w:pPr>
                          <w:pStyle w:val="TableParagraph"/>
                          <w:ind w:right="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471" w:type="dxa"/>
                        <w:tcBorders>
                          <w:top w:val="double" w:sz="2" w:space="0" w:color="545454"/>
                          <w:left w:val="double" w:sz="2" w:space="0" w:color="545454"/>
                          <w:bottom w:val="double" w:sz="2" w:space="0" w:color="545454"/>
                        </w:tcBorders>
                      </w:tcPr>
                      <w:p w:rsidR="00897636" w:rsidRDefault="00F22869">
                        <w:pPr>
                          <w:pStyle w:val="TableParagraph"/>
                          <w:ind w:right="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0,00</w:t>
                        </w:r>
                      </w:p>
                    </w:tc>
                  </w:tr>
                  <w:tr w:rsidR="00897636">
                    <w:trPr>
                      <w:trHeight w:val="266"/>
                    </w:trPr>
                    <w:tc>
                      <w:tcPr>
                        <w:tcW w:w="629" w:type="dxa"/>
                      </w:tcPr>
                      <w:p w:rsidR="00897636" w:rsidRDefault="00F22869">
                        <w:pPr>
                          <w:pStyle w:val="TableParagraph"/>
                          <w:spacing w:before="27"/>
                          <w:ind w:left="161" w:right="18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(=)</w:t>
                        </w:r>
                      </w:p>
                    </w:tc>
                    <w:tc>
                      <w:tcPr>
                        <w:tcW w:w="3031" w:type="dxa"/>
                        <w:gridSpan w:val="2"/>
                        <w:tcBorders>
                          <w:bottom w:val="nil"/>
                        </w:tcBorders>
                      </w:tcPr>
                      <w:p w:rsidR="00897636" w:rsidRDefault="00897636"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71" w:type="dxa"/>
                        <w:tcBorders>
                          <w:top w:val="double" w:sz="2" w:space="0" w:color="545454"/>
                          <w:bottom w:val="double" w:sz="2" w:space="0" w:color="545454"/>
                        </w:tcBorders>
                      </w:tcPr>
                      <w:p w:rsidR="00897636" w:rsidRDefault="00F22869">
                        <w:pPr>
                          <w:pStyle w:val="TableParagraph"/>
                          <w:spacing w:before="27"/>
                          <w:ind w:right="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163.453,39</w:t>
                        </w:r>
                      </w:p>
                    </w:tc>
                  </w:tr>
                  <w:tr w:rsidR="00897636">
                    <w:trPr>
                      <w:trHeight w:val="258"/>
                    </w:trPr>
                    <w:tc>
                      <w:tcPr>
                        <w:tcW w:w="3660" w:type="dxa"/>
                        <w:gridSpan w:val="3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897636" w:rsidRDefault="00F22869">
                        <w:pPr>
                          <w:pStyle w:val="TableParagraph"/>
                          <w:spacing w:before="16"/>
                          <w:ind w:right="33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 xml:space="preserve">Di </w:t>
                        </w:r>
                        <w:proofErr w:type="spellStart"/>
                        <w:r>
                          <w:rPr>
                            <w:i/>
                            <w:sz w:val="18"/>
                          </w:rPr>
                          <w:t>cui*</w:t>
                        </w:r>
                        <w:proofErr w:type="spellEnd"/>
                      </w:p>
                    </w:tc>
                    <w:tc>
                      <w:tcPr>
                        <w:tcW w:w="1471" w:type="dxa"/>
                        <w:tcBorders>
                          <w:top w:val="double" w:sz="2" w:space="0" w:color="545454"/>
                        </w:tcBorders>
                      </w:tcPr>
                      <w:p w:rsidR="00897636" w:rsidRDefault="00F22869">
                        <w:pPr>
                          <w:pStyle w:val="TableParagraph"/>
                          <w:spacing w:before="16"/>
                          <w:ind w:right="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0,00</w:t>
                        </w:r>
                      </w:p>
                    </w:tc>
                  </w:tr>
                </w:tbl>
                <w:p w:rsidR="00897636" w:rsidRDefault="00897636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F22869">
        <w:rPr>
          <w:sz w:val="18"/>
          <w:u w:val="none"/>
        </w:rPr>
        <w:t>Fondo di cassa al 1° gennaio</w:t>
      </w:r>
    </w:p>
    <w:p w:rsidR="00897636" w:rsidRDefault="00897636">
      <w:pPr>
        <w:rPr>
          <w:sz w:val="20"/>
        </w:rPr>
      </w:pPr>
    </w:p>
    <w:p w:rsidR="00897636" w:rsidRDefault="00F22869">
      <w:pPr>
        <w:pStyle w:val="Paragrafoelenco"/>
        <w:numPr>
          <w:ilvl w:val="0"/>
          <w:numId w:val="1"/>
        </w:numPr>
        <w:tabs>
          <w:tab w:val="left" w:pos="522"/>
        </w:tabs>
        <w:ind w:hanging="217"/>
        <w:rPr>
          <w:sz w:val="18"/>
          <w:u w:val="none"/>
        </w:rPr>
      </w:pPr>
      <w:r>
        <w:rPr>
          <w:sz w:val="18"/>
          <w:u w:val="none"/>
        </w:rPr>
        <w:t>Riscossioni</w:t>
      </w:r>
      <w:r w:rsidR="00527B5E">
        <w:rPr>
          <w:sz w:val="18"/>
          <w:u w:val="none"/>
        </w:rPr>
        <w:t xml:space="preserve"> </w:t>
      </w:r>
      <w:r w:rsidR="00527B5E" w:rsidRPr="00527B5E">
        <w:rPr>
          <w:b/>
          <w:sz w:val="18"/>
          <w:u w:val="none"/>
        </w:rPr>
        <w:t>tranne partite di giro</w:t>
      </w:r>
    </w:p>
    <w:p w:rsidR="00897636" w:rsidRDefault="00897636">
      <w:pPr>
        <w:rPr>
          <w:sz w:val="20"/>
        </w:rPr>
      </w:pPr>
    </w:p>
    <w:p w:rsidR="00897636" w:rsidRDefault="00F22869">
      <w:pPr>
        <w:pStyle w:val="Paragrafoelenco"/>
        <w:numPr>
          <w:ilvl w:val="0"/>
          <w:numId w:val="1"/>
        </w:numPr>
        <w:tabs>
          <w:tab w:val="left" w:pos="522"/>
        </w:tabs>
        <w:ind w:hanging="217"/>
        <w:rPr>
          <w:sz w:val="18"/>
          <w:u w:val="none"/>
        </w:rPr>
      </w:pPr>
      <w:r>
        <w:rPr>
          <w:sz w:val="18"/>
          <w:u w:val="none"/>
        </w:rPr>
        <w:t>Pagamenti</w:t>
      </w:r>
      <w:r w:rsidR="00527B5E">
        <w:rPr>
          <w:sz w:val="18"/>
          <w:u w:val="none"/>
        </w:rPr>
        <w:t xml:space="preserve"> </w:t>
      </w:r>
      <w:r w:rsidR="00527B5E" w:rsidRPr="00527B5E">
        <w:rPr>
          <w:b/>
          <w:sz w:val="18"/>
          <w:u w:val="none"/>
        </w:rPr>
        <w:t>tranne partite di giro</w:t>
      </w:r>
    </w:p>
    <w:p w:rsidR="00897636" w:rsidRDefault="00897636">
      <w:pPr>
        <w:rPr>
          <w:sz w:val="20"/>
        </w:rPr>
      </w:pPr>
    </w:p>
    <w:p w:rsidR="00897636" w:rsidRDefault="00885EA2">
      <w:pPr>
        <w:pStyle w:val="Paragrafoelenco"/>
        <w:numPr>
          <w:ilvl w:val="0"/>
          <w:numId w:val="1"/>
        </w:numPr>
        <w:tabs>
          <w:tab w:val="left" w:pos="522"/>
        </w:tabs>
        <w:ind w:hanging="217"/>
        <w:rPr>
          <w:b/>
          <w:sz w:val="18"/>
          <w:u w:val="none"/>
        </w:rPr>
      </w:pPr>
      <w:r w:rsidRPr="00885EA2">
        <w:pict>
          <v:shape id="_x0000_s1034" type="#_x0000_t202" style="position:absolute;left:0;text-align:left;margin-left:229pt;margin-top:63.8pt;width:257.75pt;height:85.05pt;z-index:25166643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545454"/>
                      <w:left w:val="single" w:sz="6" w:space="0" w:color="545454"/>
                      <w:bottom w:val="single" w:sz="6" w:space="0" w:color="545454"/>
                      <w:right w:val="single" w:sz="6" w:space="0" w:color="545454"/>
                      <w:insideH w:val="single" w:sz="6" w:space="0" w:color="545454"/>
                      <w:insideV w:val="single" w:sz="6" w:space="0" w:color="545454"/>
                    </w:tblBorders>
                    <w:tblLayout w:type="fixed"/>
                    <w:tblLook w:val="01E0"/>
                  </w:tblPr>
                  <w:tblGrid>
                    <w:gridCol w:w="607"/>
                    <w:gridCol w:w="1516"/>
                    <w:gridCol w:w="1516"/>
                    <w:gridCol w:w="1494"/>
                  </w:tblGrid>
                  <w:tr w:rsidR="00897636">
                    <w:trPr>
                      <w:trHeight w:val="636"/>
                    </w:trPr>
                    <w:tc>
                      <w:tcPr>
                        <w:tcW w:w="607" w:type="dxa"/>
                        <w:tcBorders>
                          <w:top w:val="nil"/>
                          <w:left w:val="nil"/>
                        </w:tcBorders>
                      </w:tcPr>
                      <w:p w:rsidR="00897636" w:rsidRDefault="00897636"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516" w:type="dxa"/>
                        <w:tcBorders>
                          <w:bottom w:val="double" w:sz="2" w:space="0" w:color="545454"/>
                          <w:right w:val="double" w:sz="2" w:space="0" w:color="545454"/>
                        </w:tcBorders>
                      </w:tcPr>
                      <w:p w:rsidR="00897636" w:rsidRDefault="00F22869">
                        <w:pPr>
                          <w:pStyle w:val="TableParagraph"/>
                          <w:spacing w:before="0" w:line="182" w:lineRule="exact"/>
                          <w:ind w:left="47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Residui esercizi</w:t>
                        </w:r>
                      </w:p>
                      <w:p w:rsidR="00897636" w:rsidRDefault="00F22869">
                        <w:pPr>
                          <w:pStyle w:val="TableParagraph"/>
                          <w:spacing w:before="9"/>
                          <w:ind w:left="47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precedenti</w:t>
                        </w:r>
                      </w:p>
                      <w:p w:rsidR="00897636" w:rsidRDefault="00F22869">
                        <w:pPr>
                          <w:pStyle w:val="TableParagraph"/>
                          <w:spacing w:before="9"/>
                          <w:ind w:left="47"/>
                          <w:jc w:val="center"/>
                          <w:rPr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b/>
                            <w:i/>
                            <w:sz w:val="18"/>
                          </w:rPr>
                          <w:t>(Importi in euro)</w:t>
                        </w:r>
                      </w:p>
                    </w:tc>
                    <w:tc>
                      <w:tcPr>
                        <w:tcW w:w="1516" w:type="dxa"/>
                        <w:tcBorders>
                          <w:left w:val="double" w:sz="2" w:space="0" w:color="545454"/>
                          <w:bottom w:val="double" w:sz="2" w:space="0" w:color="545454"/>
                          <w:right w:val="double" w:sz="2" w:space="0" w:color="545454"/>
                        </w:tcBorders>
                      </w:tcPr>
                      <w:p w:rsidR="00897636" w:rsidRDefault="00F22869">
                        <w:pPr>
                          <w:pStyle w:val="TableParagraph"/>
                          <w:spacing w:before="0" w:line="182" w:lineRule="exact"/>
                          <w:ind w:left="3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Residui</w:t>
                        </w:r>
                      </w:p>
                      <w:p w:rsidR="00897636" w:rsidRDefault="00F22869">
                        <w:pPr>
                          <w:pStyle w:val="TableParagraph"/>
                          <w:spacing w:before="9"/>
                          <w:ind w:left="3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dell'esercizio</w:t>
                        </w:r>
                      </w:p>
                      <w:p w:rsidR="00897636" w:rsidRDefault="00F22869">
                        <w:pPr>
                          <w:pStyle w:val="TableParagraph"/>
                          <w:spacing w:before="9"/>
                          <w:ind w:left="32"/>
                          <w:jc w:val="center"/>
                          <w:rPr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b/>
                            <w:i/>
                            <w:sz w:val="18"/>
                          </w:rPr>
                          <w:t>(Importi in euro)</w:t>
                        </w:r>
                      </w:p>
                    </w:tc>
                    <w:tc>
                      <w:tcPr>
                        <w:tcW w:w="1494" w:type="dxa"/>
                        <w:tcBorders>
                          <w:left w:val="double" w:sz="2" w:space="0" w:color="545454"/>
                          <w:bottom w:val="double" w:sz="2" w:space="0" w:color="545454"/>
                        </w:tcBorders>
                      </w:tcPr>
                      <w:p w:rsidR="00897636" w:rsidRDefault="00F22869">
                        <w:pPr>
                          <w:pStyle w:val="TableParagraph"/>
                          <w:spacing w:before="83"/>
                          <w:ind w:left="32" w:right="10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Totale</w:t>
                        </w:r>
                      </w:p>
                      <w:p w:rsidR="00897636" w:rsidRDefault="00F22869">
                        <w:pPr>
                          <w:pStyle w:val="TableParagraph"/>
                          <w:spacing w:before="9"/>
                          <w:ind w:left="32" w:right="11"/>
                          <w:jc w:val="center"/>
                          <w:rPr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b/>
                            <w:i/>
                            <w:sz w:val="18"/>
                          </w:rPr>
                          <w:t>(Importi in euro)</w:t>
                        </w:r>
                      </w:p>
                    </w:tc>
                  </w:tr>
                  <w:tr w:rsidR="00897636">
                    <w:trPr>
                      <w:trHeight w:val="255"/>
                    </w:trPr>
                    <w:tc>
                      <w:tcPr>
                        <w:tcW w:w="607" w:type="dxa"/>
                        <w:tcBorders>
                          <w:bottom w:val="double" w:sz="2" w:space="0" w:color="545454"/>
                          <w:right w:val="double" w:sz="2" w:space="0" w:color="545454"/>
                        </w:tcBorders>
                      </w:tcPr>
                      <w:p w:rsidR="00897636" w:rsidRDefault="00F22869">
                        <w:pPr>
                          <w:pStyle w:val="TableParagraph"/>
                          <w:ind w:left="159" w:right="1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(+)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double" w:sz="2" w:space="0" w:color="545454"/>
                          <w:left w:val="double" w:sz="2" w:space="0" w:color="545454"/>
                          <w:bottom w:val="double" w:sz="2" w:space="0" w:color="545454"/>
                          <w:right w:val="double" w:sz="2" w:space="0" w:color="545454"/>
                        </w:tcBorders>
                      </w:tcPr>
                      <w:p w:rsidR="00897636" w:rsidRDefault="00F22869">
                        <w:pPr>
                          <w:pStyle w:val="TableParagraph"/>
                          <w:ind w:right="1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11.230,05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double" w:sz="2" w:space="0" w:color="545454"/>
                          <w:left w:val="double" w:sz="2" w:space="0" w:color="545454"/>
                          <w:bottom w:val="double" w:sz="2" w:space="0" w:color="545454"/>
                          <w:right w:val="double" w:sz="2" w:space="0" w:color="545454"/>
                        </w:tcBorders>
                      </w:tcPr>
                      <w:p w:rsidR="00897636" w:rsidRDefault="00F22869">
                        <w:pPr>
                          <w:pStyle w:val="TableParagraph"/>
                          <w:ind w:right="1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84.069,20</w:t>
                        </w:r>
                      </w:p>
                    </w:tc>
                    <w:tc>
                      <w:tcPr>
                        <w:tcW w:w="1494" w:type="dxa"/>
                        <w:tcBorders>
                          <w:top w:val="double" w:sz="2" w:space="0" w:color="545454"/>
                          <w:left w:val="double" w:sz="2" w:space="0" w:color="545454"/>
                          <w:bottom w:val="double" w:sz="2" w:space="0" w:color="545454"/>
                        </w:tcBorders>
                      </w:tcPr>
                      <w:p w:rsidR="00897636" w:rsidRDefault="00F22869">
                        <w:pPr>
                          <w:pStyle w:val="TableParagraph"/>
                          <w:ind w:right="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95.299,25</w:t>
                        </w:r>
                      </w:p>
                    </w:tc>
                  </w:tr>
                  <w:tr w:rsidR="00897636">
                    <w:trPr>
                      <w:trHeight w:val="232"/>
                    </w:trPr>
                    <w:tc>
                      <w:tcPr>
                        <w:tcW w:w="607" w:type="dxa"/>
                        <w:tcBorders>
                          <w:top w:val="double" w:sz="2" w:space="0" w:color="545454"/>
                          <w:bottom w:val="double" w:sz="2" w:space="0" w:color="545454"/>
                          <w:right w:val="double" w:sz="2" w:space="0" w:color="545454"/>
                        </w:tcBorders>
                      </w:tcPr>
                      <w:p w:rsidR="00897636" w:rsidRDefault="00F22869">
                        <w:pPr>
                          <w:pStyle w:val="TableParagraph"/>
                          <w:ind w:left="159" w:right="1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(-)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double" w:sz="2" w:space="0" w:color="545454"/>
                          <w:left w:val="double" w:sz="2" w:space="0" w:color="545454"/>
                          <w:right w:val="double" w:sz="2" w:space="0" w:color="545454"/>
                        </w:tcBorders>
                      </w:tcPr>
                      <w:p w:rsidR="00897636" w:rsidRDefault="00F22869">
                        <w:pPr>
                          <w:pStyle w:val="TableParagraph"/>
                          <w:ind w:right="1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4.907,72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double" w:sz="2" w:space="0" w:color="545454"/>
                          <w:left w:val="double" w:sz="2" w:space="0" w:color="545454"/>
                          <w:right w:val="double" w:sz="2" w:space="0" w:color="545454"/>
                        </w:tcBorders>
                      </w:tcPr>
                      <w:p w:rsidR="00897636" w:rsidRDefault="00F22869">
                        <w:pPr>
                          <w:pStyle w:val="TableParagraph"/>
                          <w:ind w:right="1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51.434,04</w:t>
                        </w:r>
                      </w:p>
                    </w:tc>
                    <w:tc>
                      <w:tcPr>
                        <w:tcW w:w="1494" w:type="dxa"/>
                        <w:tcBorders>
                          <w:top w:val="double" w:sz="2" w:space="0" w:color="545454"/>
                          <w:left w:val="double" w:sz="2" w:space="0" w:color="545454"/>
                          <w:bottom w:val="double" w:sz="2" w:space="0" w:color="545454"/>
                        </w:tcBorders>
                      </w:tcPr>
                      <w:p w:rsidR="00897636" w:rsidRDefault="00F22869">
                        <w:pPr>
                          <w:pStyle w:val="TableParagraph"/>
                          <w:ind w:right="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56.341,76</w:t>
                        </w:r>
                      </w:p>
                    </w:tc>
                  </w:tr>
                  <w:tr w:rsidR="00897636">
                    <w:trPr>
                      <w:trHeight w:val="412"/>
                    </w:trPr>
                    <w:tc>
                      <w:tcPr>
                        <w:tcW w:w="607" w:type="dxa"/>
                        <w:tcBorders>
                          <w:top w:val="double" w:sz="2" w:space="0" w:color="545454"/>
                        </w:tcBorders>
                      </w:tcPr>
                      <w:p w:rsidR="00897636" w:rsidRDefault="00F22869">
                        <w:pPr>
                          <w:pStyle w:val="TableParagraph"/>
                          <w:spacing w:before="98"/>
                          <w:ind w:left="161" w:right="16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(=)</w:t>
                        </w:r>
                      </w:p>
                    </w:tc>
                    <w:tc>
                      <w:tcPr>
                        <w:tcW w:w="3032" w:type="dxa"/>
                        <w:gridSpan w:val="2"/>
                        <w:tcBorders>
                          <w:bottom w:val="nil"/>
                        </w:tcBorders>
                      </w:tcPr>
                      <w:p w:rsidR="00897636" w:rsidRDefault="00897636"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94" w:type="dxa"/>
                        <w:tcBorders>
                          <w:top w:val="double" w:sz="2" w:space="0" w:color="545454"/>
                        </w:tcBorders>
                      </w:tcPr>
                      <w:p w:rsidR="00897636" w:rsidRDefault="00F22869">
                        <w:pPr>
                          <w:pStyle w:val="TableParagraph"/>
                          <w:spacing w:before="98"/>
                          <w:ind w:right="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202.410,88</w:t>
                        </w:r>
                      </w:p>
                    </w:tc>
                  </w:tr>
                </w:tbl>
                <w:p w:rsidR="00897636" w:rsidRDefault="00897636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F22869">
        <w:rPr>
          <w:b/>
          <w:sz w:val="18"/>
        </w:rPr>
        <w:t>Saldo di cassa al 31/12/2019</w:t>
      </w:r>
    </w:p>
    <w:p w:rsidR="00897636" w:rsidRDefault="00897636">
      <w:pPr>
        <w:rPr>
          <w:b/>
          <w:sz w:val="20"/>
        </w:rPr>
      </w:pPr>
    </w:p>
    <w:p w:rsidR="00897636" w:rsidRDefault="00897636">
      <w:pPr>
        <w:rPr>
          <w:b/>
          <w:sz w:val="20"/>
        </w:rPr>
      </w:pPr>
    </w:p>
    <w:p w:rsidR="00897636" w:rsidRDefault="00897636">
      <w:pPr>
        <w:rPr>
          <w:b/>
          <w:sz w:val="20"/>
        </w:rPr>
      </w:pPr>
    </w:p>
    <w:p w:rsidR="00897636" w:rsidRDefault="00897636">
      <w:pPr>
        <w:rPr>
          <w:b/>
          <w:sz w:val="20"/>
        </w:rPr>
      </w:pPr>
    </w:p>
    <w:p w:rsidR="00897636" w:rsidRDefault="00897636">
      <w:pPr>
        <w:rPr>
          <w:b/>
          <w:sz w:val="20"/>
        </w:rPr>
      </w:pPr>
    </w:p>
    <w:p w:rsidR="00897636" w:rsidRDefault="00897636">
      <w:pPr>
        <w:rPr>
          <w:b/>
          <w:sz w:val="20"/>
        </w:rPr>
      </w:pPr>
    </w:p>
    <w:p w:rsidR="00897636" w:rsidRDefault="00897636">
      <w:pPr>
        <w:rPr>
          <w:sz w:val="20"/>
        </w:rPr>
        <w:sectPr w:rsidR="00897636">
          <w:type w:val="continuous"/>
          <w:pgSz w:w="11900" w:h="16840"/>
          <w:pgMar w:top="80" w:right="760" w:bottom="0" w:left="440" w:header="720" w:footer="720" w:gutter="0"/>
          <w:cols w:space="720"/>
        </w:sectPr>
      </w:pPr>
    </w:p>
    <w:p w:rsidR="00897636" w:rsidRDefault="00897636">
      <w:pPr>
        <w:spacing w:before="8"/>
        <w:rPr>
          <w:b/>
          <w:sz w:val="19"/>
        </w:rPr>
      </w:pPr>
    </w:p>
    <w:p w:rsidR="00897636" w:rsidRDefault="00F22869">
      <w:pPr>
        <w:pStyle w:val="Paragrafoelenco"/>
        <w:numPr>
          <w:ilvl w:val="0"/>
          <w:numId w:val="1"/>
        </w:numPr>
        <w:tabs>
          <w:tab w:val="left" w:pos="522"/>
        </w:tabs>
        <w:spacing w:before="0"/>
        <w:ind w:hanging="217"/>
        <w:rPr>
          <w:sz w:val="18"/>
          <w:u w:val="none"/>
        </w:rPr>
      </w:pPr>
      <w:r>
        <w:rPr>
          <w:sz w:val="18"/>
          <w:u w:val="none"/>
        </w:rPr>
        <w:t>Residui Attivi</w:t>
      </w:r>
    </w:p>
    <w:p w:rsidR="00897636" w:rsidRDefault="00F22869">
      <w:pPr>
        <w:pStyle w:val="Paragrafoelenco"/>
        <w:numPr>
          <w:ilvl w:val="0"/>
          <w:numId w:val="1"/>
        </w:numPr>
        <w:tabs>
          <w:tab w:val="left" w:pos="522"/>
        </w:tabs>
        <w:spacing w:before="93"/>
        <w:ind w:hanging="217"/>
        <w:rPr>
          <w:sz w:val="18"/>
          <w:u w:val="none"/>
        </w:rPr>
      </w:pPr>
      <w:r>
        <w:rPr>
          <w:sz w:val="18"/>
          <w:u w:val="none"/>
        </w:rPr>
        <w:t>Residui Passivi</w:t>
      </w:r>
    </w:p>
    <w:p w:rsidR="00897636" w:rsidRDefault="00F22869">
      <w:pPr>
        <w:pStyle w:val="Paragrafoelenco"/>
        <w:numPr>
          <w:ilvl w:val="0"/>
          <w:numId w:val="1"/>
        </w:numPr>
        <w:tabs>
          <w:tab w:val="left" w:pos="522"/>
        </w:tabs>
        <w:spacing w:before="75" w:line="163" w:lineRule="auto"/>
        <w:ind w:right="38"/>
        <w:rPr>
          <w:b/>
          <w:sz w:val="18"/>
          <w:u w:val="none"/>
        </w:rPr>
      </w:pPr>
      <w:r>
        <w:rPr>
          <w:b/>
          <w:sz w:val="18"/>
        </w:rPr>
        <w:t xml:space="preserve">Avanzo o Disavanzo di </w:t>
      </w:r>
      <w:r>
        <w:rPr>
          <w:b/>
          <w:spacing w:val="-2"/>
          <w:sz w:val="18"/>
        </w:rPr>
        <w:t xml:space="preserve">amministrazione </w:t>
      </w:r>
      <w:r>
        <w:rPr>
          <w:b/>
          <w:sz w:val="18"/>
        </w:rPr>
        <w:t>al 31/12/2019</w:t>
      </w:r>
    </w:p>
    <w:p w:rsidR="00897636" w:rsidRDefault="00897636">
      <w:pPr>
        <w:rPr>
          <w:b/>
          <w:sz w:val="20"/>
        </w:rPr>
      </w:pPr>
    </w:p>
    <w:p w:rsidR="00897636" w:rsidRDefault="00897636">
      <w:pPr>
        <w:rPr>
          <w:b/>
          <w:sz w:val="20"/>
        </w:rPr>
      </w:pPr>
    </w:p>
    <w:p w:rsidR="00897636" w:rsidRDefault="00F22869">
      <w:pPr>
        <w:pStyle w:val="Paragrafoelenco"/>
        <w:numPr>
          <w:ilvl w:val="0"/>
          <w:numId w:val="1"/>
        </w:numPr>
        <w:tabs>
          <w:tab w:val="left" w:pos="522"/>
        </w:tabs>
        <w:spacing w:before="134"/>
        <w:ind w:hanging="217"/>
        <w:rPr>
          <w:sz w:val="18"/>
          <w:u w:val="none"/>
        </w:rPr>
      </w:pPr>
      <w:r>
        <w:rPr>
          <w:sz w:val="18"/>
          <w:u w:val="none"/>
        </w:rPr>
        <w:t>Entrate accertate nell'esercizio</w:t>
      </w:r>
    </w:p>
    <w:p w:rsidR="00897636" w:rsidRDefault="00F22869">
      <w:pPr>
        <w:pStyle w:val="Paragrafoelenco"/>
        <w:numPr>
          <w:ilvl w:val="0"/>
          <w:numId w:val="1"/>
        </w:numPr>
        <w:tabs>
          <w:tab w:val="left" w:pos="522"/>
        </w:tabs>
        <w:spacing w:before="93"/>
        <w:ind w:hanging="217"/>
        <w:rPr>
          <w:sz w:val="18"/>
          <w:u w:val="none"/>
        </w:rPr>
      </w:pPr>
      <w:r>
        <w:rPr>
          <w:sz w:val="18"/>
          <w:u w:val="none"/>
        </w:rPr>
        <w:t>Spese impegnate nell'esercizio</w:t>
      </w:r>
    </w:p>
    <w:p w:rsidR="00897636" w:rsidRDefault="00F22869">
      <w:pPr>
        <w:rPr>
          <w:sz w:val="16"/>
        </w:rPr>
      </w:pPr>
      <w:r>
        <w:br w:type="column"/>
      </w:r>
    </w:p>
    <w:p w:rsidR="00897636" w:rsidRDefault="00897636">
      <w:pPr>
        <w:rPr>
          <w:sz w:val="16"/>
        </w:rPr>
      </w:pPr>
    </w:p>
    <w:p w:rsidR="00897636" w:rsidRDefault="00897636">
      <w:pPr>
        <w:rPr>
          <w:sz w:val="16"/>
        </w:rPr>
      </w:pPr>
    </w:p>
    <w:p w:rsidR="00897636" w:rsidRDefault="00897636">
      <w:pPr>
        <w:rPr>
          <w:sz w:val="16"/>
        </w:rPr>
      </w:pPr>
    </w:p>
    <w:p w:rsidR="00897636" w:rsidRDefault="00897636">
      <w:pPr>
        <w:spacing w:before="9"/>
        <w:rPr>
          <w:sz w:val="15"/>
        </w:rPr>
      </w:pPr>
    </w:p>
    <w:p w:rsidR="00897636" w:rsidRDefault="00F22869">
      <w:pPr>
        <w:spacing w:before="1"/>
        <w:ind w:left="305"/>
        <w:rPr>
          <w:sz w:val="15"/>
        </w:rPr>
      </w:pPr>
      <w:r>
        <w:rPr>
          <w:sz w:val="15"/>
        </w:rPr>
        <w:t>[4+(5-6)]</w:t>
      </w:r>
    </w:p>
    <w:p w:rsidR="00897636" w:rsidRDefault="00897636">
      <w:pPr>
        <w:rPr>
          <w:sz w:val="15"/>
        </w:rPr>
        <w:sectPr w:rsidR="00897636">
          <w:type w:val="continuous"/>
          <w:pgSz w:w="11900" w:h="16840"/>
          <w:pgMar w:top="80" w:right="760" w:bottom="0" w:left="440" w:header="720" w:footer="720" w:gutter="0"/>
          <w:cols w:num="2" w:space="720" w:equalWidth="0">
            <w:col w:w="3983" w:space="5399"/>
            <w:col w:w="1318"/>
          </w:cols>
        </w:sectPr>
      </w:pPr>
    </w:p>
    <w:p w:rsidR="00897636" w:rsidRDefault="00897636">
      <w:pPr>
        <w:rPr>
          <w:sz w:val="20"/>
        </w:rPr>
      </w:pPr>
    </w:p>
    <w:p w:rsidR="00897636" w:rsidRDefault="00897636">
      <w:pPr>
        <w:spacing w:before="4"/>
      </w:pPr>
    </w:p>
    <w:p w:rsidR="00897636" w:rsidRDefault="00897636">
      <w:pPr>
        <w:sectPr w:rsidR="00897636">
          <w:type w:val="continuous"/>
          <w:pgSz w:w="11900" w:h="16840"/>
          <w:pgMar w:top="80" w:right="760" w:bottom="0" w:left="440" w:header="720" w:footer="720" w:gutter="0"/>
          <w:cols w:space="720"/>
        </w:sectPr>
      </w:pPr>
    </w:p>
    <w:p w:rsidR="00897636" w:rsidRDefault="00885EA2">
      <w:pPr>
        <w:pStyle w:val="Paragrafoelenco"/>
        <w:numPr>
          <w:ilvl w:val="0"/>
          <w:numId w:val="1"/>
        </w:numPr>
        <w:tabs>
          <w:tab w:val="left" w:pos="522"/>
        </w:tabs>
        <w:spacing w:before="113" w:line="163" w:lineRule="auto"/>
        <w:ind w:right="38" w:hanging="266"/>
        <w:rPr>
          <w:b/>
          <w:sz w:val="18"/>
          <w:u w:val="none"/>
        </w:rPr>
      </w:pPr>
      <w:r w:rsidRPr="00885EA2">
        <w:lastRenderedPageBreak/>
        <w:pict>
          <v:group id="_x0000_s1031" style="position:absolute;left:0;text-align:left;margin-left:229pt;margin-top:-50.3pt;width:30pt;height:28.5pt;z-index:251659264;mso-position-horizontal-relative:page" coordorigin="4580,-1006" coordsize="600,570">
            <v:shape id="_x0000_s1033" style="position:absolute;left:4587;top:-999;width:585;height:555" coordorigin="4587,-999" coordsize="585,555" o:spt="100" adj="0,,0" path="m4587,-999r,255m4587,-744r584,m5171,-744r,-255m5171,-999r-584,m4587,-699r,255m4587,-444r584,m5171,-444r,-255m5171,-699r-584,e" filled="f" strokecolor="#545454">
              <v:stroke joinstyle="round"/>
              <v:formulas/>
              <v:path arrowok="t" o:connecttype="segments"/>
            </v:shape>
            <v:shape id="_x0000_s1032" type="#_x0000_t202" style="position:absolute;left:4579;top:-1007;width:600;height:570" filled="f" stroked="f">
              <v:textbox inset="0,0,0,0">
                <w:txbxContent>
                  <w:p w:rsidR="00897636" w:rsidRDefault="00F22869">
                    <w:pPr>
                      <w:spacing w:before="12"/>
                      <w:ind w:left="167" w:right="16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(+)</w:t>
                    </w:r>
                  </w:p>
                  <w:p w:rsidR="00897636" w:rsidRDefault="00F22869">
                    <w:pPr>
                      <w:spacing w:before="93"/>
                      <w:ind w:left="167" w:right="16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(-)</w:t>
                    </w:r>
                  </w:p>
                </w:txbxContent>
              </v:textbox>
            </v:shape>
            <w10:wrap anchorx="page"/>
          </v:group>
        </w:pict>
      </w:r>
      <w:r w:rsidRPr="00885EA2">
        <w:pict>
          <v:group id="_x0000_s1028" style="position:absolute;left:0;text-align:left;margin-left:412.05pt;margin-top:-50.3pt;width:74.3pt;height:28.5pt;z-index:251661312;mso-position-horizontal-relative:page" coordorigin="8241,-1006" coordsize="1486,570">
            <v:shape id="_x0000_s1030" style="position:absolute;left:8248;top:-999;width:1471;height:555" coordorigin="8248,-999" coordsize="1471,555" o:spt="100" adj="0,,0" path="m8248,-999r,255m8248,-744r1471,m9719,-744r,-255m9719,-999r-1471,m8248,-699r,255m8248,-444r1471,m9719,-444r,-255m9719,-699r-1471,e" filled="f" strokecolor="#545454">
              <v:stroke joinstyle="round"/>
              <v:formulas/>
              <v:path arrowok="t" o:connecttype="segments"/>
            </v:shape>
            <v:shape id="_x0000_s1029" type="#_x0000_t202" style="position:absolute;left:8240;top:-1007;width:1486;height:570" filled="f" stroked="f">
              <v:textbox inset="0,0,0,0">
                <w:txbxContent>
                  <w:p w:rsidR="00897636" w:rsidRDefault="00F22869">
                    <w:pPr>
                      <w:spacing w:before="12"/>
                      <w:ind w:left="555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521.410,69</w:t>
                    </w:r>
                  </w:p>
                  <w:p w:rsidR="00897636" w:rsidRDefault="00F22869">
                    <w:pPr>
                      <w:spacing w:before="93"/>
                      <w:ind w:left="555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430.043,92</w:t>
                    </w:r>
                  </w:p>
                </w:txbxContent>
              </v:textbox>
            </v:shape>
            <w10:wrap anchorx="page"/>
          </v:group>
        </w:pict>
      </w:r>
      <w:r w:rsidRPr="00885EA2">
        <w:pict>
          <v:shape id="_x0000_s1027" type="#_x0000_t202" style="position:absolute;left:0;text-align:left;margin-left:229.35pt;margin-top:6.3pt;width:29.25pt;height:19.9pt;z-index:251664384;mso-position-horizontal-relative:page" filled="f" strokecolor="#545454">
            <v:textbox inset="0,0,0,0">
              <w:txbxContent>
                <w:p w:rsidR="00897636" w:rsidRDefault="00F22869">
                  <w:pPr>
                    <w:spacing w:before="68"/>
                    <w:ind w:left="172"/>
                    <w:rPr>
                      <w:sz w:val="18"/>
                    </w:rPr>
                  </w:pPr>
                  <w:r>
                    <w:rPr>
                      <w:sz w:val="18"/>
                    </w:rPr>
                    <w:t>(=)</w:t>
                  </w:r>
                </w:p>
              </w:txbxContent>
            </v:textbox>
            <w10:wrap anchorx="page"/>
          </v:shape>
        </w:pict>
      </w:r>
      <w:r w:rsidR="00F22869">
        <w:rPr>
          <w:b/>
          <w:sz w:val="18"/>
        </w:rPr>
        <w:t xml:space="preserve">Avanzo o Disavanzo di </w:t>
      </w:r>
      <w:r w:rsidR="00F22869">
        <w:rPr>
          <w:b/>
          <w:spacing w:val="-2"/>
          <w:sz w:val="18"/>
        </w:rPr>
        <w:t xml:space="preserve">amministrazione </w:t>
      </w:r>
      <w:r w:rsidR="00F22869">
        <w:rPr>
          <w:b/>
          <w:sz w:val="18"/>
        </w:rPr>
        <w:t>per la gestione di competenza</w:t>
      </w:r>
    </w:p>
    <w:p w:rsidR="00897636" w:rsidRDefault="00F22869">
      <w:pPr>
        <w:spacing w:before="4"/>
        <w:rPr>
          <w:b/>
          <w:sz w:val="19"/>
        </w:rPr>
      </w:pPr>
      <w:r>
        <w:br w:type="column"/>
      </w:r>
    </w:p>
    <w:p w:rsidR="00897636" w:rsidRDefault="00885EA2">
      <w:pPr>
        <w:ind w:left="255"/>
        <w:rPr>
          <w:sz w:val="15"/>
        </w:rPr>
      </w:pPr>
      <w:r w:rsidRPr="00885EA2">
        <w:pict>
          <v:shape id="_x0000_s1026" type="#_x0000_t202" style="position:absolute;left:0;text-align:left;margin-left:412.4pt;margin-top:-4.85pt;width:73.55pt;height:19.9pt;z-index:251663360;mso-position-horizontal-relative:page" filled="f" strokecolor="#545454">
            <v:textbox inset="0,0,0,0">
              <w:txbxContent>
                <w:p w:rsidR="00897636" w:rsidRDefault="00F22869">
                  <w:pPr>
                    <w:spacing w:before="68"/>
                    <w:ind w:left="640"/>
                    <w:rPr>
                      <w:sz w:val="18"/>
                    </w:rPr>
                  </w:pPr>
                  <w:r>
                    <w:rPr>
                      <w:sz w:val="18"/>
                    </w:rPr>
                    <w:t>91.366,77</w:t>
                  </w:r>
                </w:p>
              </w:txbxContent>
            </v:textbox>
            <w10:wrap anchorx="page"/>
          </v:shape>
        </w:pict>
      </w:r>
      <w:r w:rsidR="00F22869">
        <w:rPr>
          <w:sz w:val="15"/>
        </w:rPr>
        <w:t>(8-9)</w:t>
      </w:r>
    </w:p>
    <w:p w:rsidR="00897636" w:rsidRDefault="00897636">
      <w:pPr>
        <w:rPr>
          <w:sz w:val="15"/>
        </w:rPr>
        <w:sectPr w:rsidR="00897636">
          <w:type w:val="continuous"/>
          <w:pgSz w:w="11900" w:h="16840"/>
          <w:pgMar w:top="80" w:right="760" w:bottom="0" w:left="440" w:header="720" w:footer="720" w:gutter="0"/>
          <w:cols w:num="2" w:space="720" w:equalWidth="0">
            <w:col w:w="3983" w:space="5576"/>
            <w:col w:w="1141"/>
          </w:cols>
        </w:sectPr>
      </w:pPr>
    </w:p>
    <w:p w:rsidR="00897636" w:rsidRDefault="00897636">
      <w:pPr>
        <w:rPr>
          <w:sz w:val="20"/>
        </w:rPr>
      </w:pPr>
    </w:p>
    <w:p w:rsidR="00897636" w:rsidRDefault="00897636">
      <w:pPr>
        <w:rPr>
          <w:sz w:val="27"/>
        </w:rPr>
      </w:pPr>
    </w:p>
    <w:p w:rsidR="00897636" w:rsidRDefault="00F22869">
      <w:pPr>
        <w:tabs>
          <w:tab w:val="left" w:pos="6980"/>
        </w:tabs>
        <w:spacing w:before="100"/>
        <w:ind w:left="205"/>
        <w:rPr>
          <w:sz w:val="16"/>
        </w:rPr>
      </w:pPr>
      <w:r>
        <w:rPr>
          <w:w w:val="105"/>
          <w:sz w:val="16"/>
        </w:rPr>
        <w:t>Data</w:t>
      </w:r>
      <w:r>
        <w:rPr>
          <w:w w:val="105"/>
          <w:sz w:val="16"/>
        </w:rPr>
        <w:tab/>
        <w:t>IL DIRETTORE</w:t>
      </w:r>
      <w:r>
        <w:rPr>
          <w:spacing w:val="-32"/>
          <w:w w:val="105"/>
          <w:sz w:val="16"/>
        </w:rPr>
        <w:t xml:space="preserve"> </w:t>
      </w:r>
      <w:proofErr w:type="spellStart"/>
      <w:r>
        <w:rPr>
          <w:w w:val="105"/>
          <w:sz w:val="16"/>
        </w:rPr>
        <w:t>S.G.A.</w:t>
      </w:r>
      <w:proofErr w:type="spellEnd"/>
    </w:p>
    <w:p w:rsidR="00897636" w:rsidRDefault="00F22869">
      <w:pPr>
        <w:spacing w:before="28"/>
        <w:ind w:left="6957"/>
        <w:rPr>
          <w:b/>
          <w:sz w:val="16"/>
        </w:rPr>
      </w:pPr>
      <w:r>
        <w:rPr>
          <w:b/>
          <w:w w:val="105"/>
          <w:sz w:val="16"/>
        </w:rPr>
        <w:t>Dott.ssa Tatiana</w:t>
      </w:r>
      <w:r>
        <w:rPr>
          <w:b/>
          <w:spacing w:val="-32"/>
          <w:w w:val="105"/>
          <w:sz w:val="16"/>
        </w:rPr>
        <w:t xml:space="preserve"> </w:t>
      </w:r>
      <w:r>
        <w:rPr>
          <w:b/>
          <w:w w:val="105"/>
          <w:sz w:val="16"/>
        </w:rPr>
        <w:t>Alesi</w:t>
      </w:r>
    </w:p>
    <w:p w:rsidR="00897636" w:rsidRDefault="00F22869">
      <w:pPr>
        <w:spacing w:before="28"/>
        <w:ind w:left="205"/>
        <w:rPr>
          <w:i/>
          <w:sz w:val="15"/>
        </w:rPr>
      </w:pPr>
      <w:r>
        <w:rPr>
          <w:i/>
          <w:sz w:val="15"/>
        </w:rPr>
        <w:t>(*) soggetto al vincolo per i flussi di cassa di cui all'art. 29 della L. 23/12/1998 n. 448</w:t>
      </w:r>
    </w:p>
    <w:p w:rsidR="00897636" w:rsidRDefault="00897636">
      <w:pPr>
        <w:rPr>
          <w:i/>
          <w:sz w:val="20"/>
        </w:rPr>
      </w:pPr>
    </w:p>
    <w:p w:rsidR="00897636" w:rsidRDefault="00897636">
      <w:pPr>
        <w:rPr>
          <w:i/>
          <w:sz w:val="20"/>
        </w:rPr>
      </w:pPr>
    </w:p>
    <w:p w:rsidR="00897636" w:rsidRDefault="00897636">
      <w:pPr>
        <w:rPr>
          <w:i/>
          <w:sz w:val="20"/>
        </w:rPr>
      </w:pPr>
    </w:p>
    <w:p w:rsidR="00897636" w:rsidRDefault="00897636">
      <w:pPr>
        <w:rPr>
          <w:i/>
          <w:sz w:val="20"/>
        </w:rPr>
      </w:pPr>
    </w:p>
    <w:p w:rsidR="00897636" w:rsidRDefault="00897636">
      <w:pPr>
        <w:rPr>
          <w:i/>
          <w:sz w:val="20"/>
        </w:rPr>
      </w:pPr>
    </w:p>
    <w:p w:rsidR="00897636" w:rsidRDefault="00897636">
      <w:pPr>
        <w:rPr>
          <w:i/>
          <w:sz w:val="20"/>
        </w:rPr>
      </w:pPr>
    </w:p>
    <w:p w:rsidR="00897636" w:rsidRDefault="00897636">
      <w:pPr>
        <w:rPr>
          <w:i/>
          <w:sz w:val="20"/>
        </w:rPr>
      </w:pPr>
    </w:p>
    <w:p w:rsidR="00897636" w:rsidRDefault="00897636">
      <w:pPr>
        <w:rPr>
          <w:i/>
          <w:sz w:val="20"/>
        </w:rPr>
      </w:pPr>
    </w:p>
    <w:p w:rsidR="00897636" w:rsidRDefault="00897636">
      <w:pPr>
        <w:rPr>
          <w:i/>
          <w:sz w:val="20"/>
        </w:rPr>
      </w:pPr>
    </w:p>
    <w:p w:rsidR="00897636" w:rsidRDefault="00897636">
      <w:pPr>
        <w:rPr>
          <w:i/>
          <w:sz w:val="20"/>
        </w:rPr>
      </w:pPr>
    </w:p>
    <w:p w:rsidR="00897636" w:rsidRDefault="00897636">
      <w:pPr>
        <w:rPr>
          <w:i/>
          <w:sz w:val="20"/>
        </w:rPr>
      </w:pPr>
    </w:p>
    <w:p w:rsidR="00897636" w:rsidRDefault="00897636">
      <w:pPr>
        <w:rPr>
          <w:i/>
          <w:sz w:val="20"/>
        </w:rPr>
      </w:pPr>
    </w:p>
    <w:p w:rsidR="00897636" w:rsidRDefault="00897636">
      <w:pPr>
        <w:rPr>
          <w:i/>
          <w:sz w:val="20"/>
        </w:rPr>
      </w:pPr>
    </w:p>
    <w:p w:rsidR="00897636" w:rsidRDefault="00897636">
      <w:pPr>
        <w:rPr>
          <w:i/>
          <w:sz w:val="20"/>
        </w:rPr>
      </w:pPr>
    </w:p>
    <w:p w:rsidR="00897636" w:rsidRDefault="00897636">
      <w:pPr>
        <w:rPr>
          <w:i/>
          <w:sz w:val="20"/>
        </w:rPr>
      </w:pPr>
    </w:p>
    <w:p w:rsidR="00897636" w:rsidRDefault="00897636">
      <w:pPr>
        <w:rPr>
          <w:i/>
          <w:sz w:val="20"/>
        </w:rPr>
      </w:pPr>
    </w:p>
    <w:p w:rsidR="00897636" w:rsidRDefault="00897636">
      <w:pPr>
        <w:rPr>
          <w:i/>
          <w:sz w:val="20"/>
        </w:rPr>
      </w:pPr>
    </w:p>
    <w:p w:rsidR="00897636" w:rsidRDefault="00897636">
      <w:pPr>
        <w:rPr>
          <w:i/>
          <w:sz w:val="20"/>
        </w:rPr>
      </w:pPr>
    </w:p>
    <w:p w:rsidR="00897636" w:rsidRDefault="00897636">
      <w:pPr>
        <w:rPr>
          <w:i/>
          <w:sz w:val="20"/>
        </w:rPr>
      </w:pPr>
    </w:p>
    <w:p w:rsidR="00897636" w:rsidRDefault="00897636">
      <w:pPr>
        <w:rPr>
          <w:i/>
          <w:sz w:val="20"/>
        </w:rPr>
      </w:pPr>
    </w:p>
    <w:p w:rsidR="00897636" w:rsidRDefault="00897636">
      <w:pPr>
        <w:rPr>
          <w:i/>
          <w:sz w:val="20"/>
        </w:rPr>
      </w:pPr>
    </w:p>
    <w:p w:rsidR="00897636" w:rsidRDefault="00897636">
      <w:pPr>
        <w:rPr>
          <w:i/>
          <w:sz w:val="20"/>
        </w:rPr>
      </w:pPr>
    </w:p>
    <w:p w:rsidR="00897636" w:rsidRDefault="00897636">
      <w:pPr>
        <w:spacing w:before="9"/>
        <w:rPr>
          <w:i/>
          <w:sz w:val="23"/>
        </w:rPr>
      </w:pPr>
    </w:p>
    <w:p w:rsidR="00897636" w:rsidRDefault="00F22869">
      <w:pPr>
        <w:tabs>
          <w:tab w:val="left" w:pos="9659"/>
        </w:tabs>
        <w:spacing w:before="95"/>
        <w:ind w:left="160"/>
        <w:rPr>
          <w:sz w:val="16"/>
        </w:rPr>
      </w:pPr>
      <w:r>
        <w:rPr>
          <w:sz w:val="16"/>
        </w:rPr>
        <w:t>Data di stampa: 14-02-2020 11:25</w:t>
      </w:r>
      <w:r>
        <w:rPr>
          <w:sz w:val="16"/>
        </w:rPr>
        <w:tab/>
        <w:t>Pagina 1 di</w:t>
      </w:r>
      <w:r>
        <w:rPr>
          <w:spacing w:val="-1"/>
          <w:sz w:val="16"/>
        </w:rPr>
        <w:t xml:space="preserve"> </w:t>
      </w:r>
      <w:r>
        <w:rPr>
          <w:sz w:val="16"/>
        </w:rPr>
        <w:t>1</w:t>
      </w:r>
    </w:p>
    <w:sectPr w:rsidR="00897636" w:rsidSect="00897636">
      <w:type w:val="continuous"/>
      <w:pgSz w:w="11900" w:h="16840"/>
      <w:pgMar w:top="80" w:right="760" w:bottom="0" w:left="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2EB8"/>
    <w:multiLevelType w:val="hybridMultilevel"/>
    <w:tmpl w:val="78DE5046"/>
    <w:lvl w:ilvl="0" w:tplc="044046A2">
      <w:start w:val="1"/>
      <w:numFmt w:val="decimal"/>
      <w:lvlText w:val="%1"/>
      <w:lvlJc w:val="left"/>
      <w:pPr>
        <w:ind w:left="521" w:hanging="216"/>
        <w:jc w:val="left"/>
      </w:pPr>
      <w:rPr>
        <w:rFonts w:ascii="Arial" w:eastAsia="Arial" w:hAnsi="Arial" w:cs="Arial" w:hint="default"/>
        <w:b/>
        <w:bCs/>
        <w:w w:val="100"/>
        <w:sz w:val="18"/>
        <w:szCs w:val="18"/>
        <w:lang w:val="it-IT" w:eastAsia="it-IT" w:bidi="it-IT"/>
      </w:rPr>
    </w:lvl>
    <w:lvl w:ilvl="1" w:tplc="18E44D38">
      <w:numFmt w:val="bullet"/>
      <w:lvlText w:val="•"/>
      <w:lvlJc w:val="left"/>
      <w:pPr>
        <w:ind w:left="1538" w:hanging="216"/>
      </w:pPr>
      <w:rPr>
        <w:rFonts w:hint="default"/>
        <w:lang w:val="it-IT" w:eastAsia="it-IT" w:bidi="it-IT"/>
      </w:rPr>
    </w:lvl>
    <w:lvl w:ilvl="2" w:tplc="C72461F0">
      <w:numFmt w:val="bullet"/>
      <w:lvlText w:val="•"/>
      <w:lvlJc w:val="left"/>
      <w:pPr>
        <w:ind w:left="2556" w:hanging="216"/>
      </w:pPr>
      <w:rPr>
        <w:rFonts w:hint="default"/>
        <w:lang w:val="it-IT" w:eastAsia="it-IT" w:bidi="it-IT"/>
      </w:rPr>
    </w:lvl>
    <w:lvl w:ilvl="3" w:tplc="A71C4D06">
      <w:numFmt w:val="bullet"/>
      <w:lvlText w:val="•"/>
      <w:lvlJc w:val="left"/>
      <w:pPr>
        <w:ind w:left="3574" w:hanging="216"/>
      </w:pPr>
      <w:rPr>
        <w:rFonts w:hint="default"/>
        <w:lang w:val="it-IT" w:eastAsia="it-IT" w:bidi="it-IT"/>
      </w:rPr>
    </w:lvl>
    <w:lvl w:ilvl="4" w:tplc="66FE9E94">
      <w:numFmt w:val="bullet"/>
      <w:lvlText w:val="•"/>
      <w:lvlJc w:val="left"/>
      <w:pPr>
        <w:ind w:left="4592" w:hanging="216"/>
      </w:pPr>
      <w:rPr>
        <w:rFonts w:hint="default"/>
        <w:lang w:val="it-IT" w:eastAsia="it-IT" w:bidi="it-IT"/>
      </w:rPr>
    </w:lvl>
    <w:lvl w:ilvl="5" w:tplc="20D4CD36">
      <w:numFmt w:val="bullet"/>
      <w:lvlText w:val="•"/>
      <w:lvlJc w:val="left"/>
      <w:pPr>
        <w:ind w:left="5610" w:hanging="216"/>
      </w:pPr>
      <w:rPr>
        <w:rFonts w:hint="default"/>
        <w:lang w:val="it-IT" w:eastAsia="it-IT" w:bidi="it-IT"/>
      </w:rPr>
    </w:lvl>
    <w:lvl w:ilvl="6" w:tplc="3E2A5B46">
      <w:numFmt w:val="bullet"/>
      <w:lvlText w:val="•"/>
      <w:lvlJc w:val="left"/>
      <w:pPr>
        <w:ind w:left="6628" w:hanging="216"/>
      </w:pPr>
      <w:rPr>
        <w:rFonts w:hint="default"/>
        <w:lang w:val="it-IT" w:eastAsia="it-IT" w:bidi="it-IT"/>
      </w:rPr>
    </w:lvl>
    <w:lvl w:ilvl="7" w:tplc="04569DFA">
      <w:numFmt w:val="bullet"/>
      <w:lvlText w:val="•"/>
      <w:lvlJc w:val="left"/>
      <w:pPr>
        <w:ind w:left="7646" w:hanging="216"/>
      </w:pPr>
      <w:rPr>
        <w:rFonts w:hint="default"/>
        <w:lang w:val="it-IT" w:eastAsia="it-IT" w:bidi="it-IT"/>
      </w:rPr>
    </w:lvl>
    <w:lvl w:ilvl="8" w:tplc="F3AEF64C">
      <w:numFmt w:val="bullet"/>
      <w:lvlText w:val="•"/>
      <w:lvlJc w:val="left"/>
      <w:pPr>
        <w:ind w:left="8664" w:hanging="216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897636"/>
    <w:rsid w:val="00205C0B"/>
    <w:rsid w:val="00527B5E"/>
    <w:rsid w:val="00885EA2"/>
    <w:rsid w:val="00897636"/>
    <w:rsid w:val="00F22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97636"/>
    <w:rPr>
      <w:rFonts w:ascii="Arial" w:eastAsia="Arial" w:hAnsi="Arial" w:cs="Arial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9763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897636"/>
    <w:rPr>
      <w:b/>
      <w:bCs/>
      <w:sz w:val="18"/>
      <w:szCs w:val="18"/>
      <w:u w:val="single" w:color="000000"/>
    </w:rPr>
  </w:style>
  <w:style w:type="paragraph" w:customStyle="1" w:styleId="Heading1">
    <w:name w:val="Heading 1"/>
    <w:basedOn w:val="Normale"/>
    <w:uiPriority w:val="1"/>
    <w:qFormat/>
    <w:rsid w:val="00897636"/>
    <w:pPr>
      <w:ind w:left="2903" w:right="2584"/>
      <w:jc w:val="center"/>
      <w:outlineLvl w:val="1"/>
    </w:pPr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  <w:rsid w:val="00897636"/>
    <w:pPr>
      <w:spacing w:before="163"/>
      <w:ind w:left="521" w:hanging="217"/>
    </w:pPr>
    <w:rPr>
      <w:u w:val="single" w:color="000000"/>
    </w:rPr>
  </w:style>
  <w:style w:type="paragraph" w:customStyle="1" w:styleId="TableParagraph">
    <w:name w:val="Table Paragraph"/>
    <w:basedOn w:val="Normale"/>
    <w:uiPriority w:val="1"/>
    <w:qFormat/>
    <w:rsid w:val="00897636"/>
    <w:pPr>
      <w:spacing w:before="4"/>
      <w:ind w:right="18"/>
      <w:jc w:val="righ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tatiana.alesi</cp:lastModifiedBy>
  <cp:revision>4</cp:revision>
  <dcterms:created xsi:type="dcterms:W3CDTF">2020-02-14T10:28:00Z</dcterms:created>
  <dcterms:modified xsi:type="dcterms:W3CDTF">2020-02-14T10:40:00Z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2020-02-14T00:00:00Z</vt:filetime>
  </property>
  <property fmtid="{D5CDD505-2E9C-101B-9397-08002B2CF9AE}" pid="3" name="LastSaved">
    <vt:filetime>2020-02-14T00:00:00Z</vt:filetime>
  </property>
</Properties>
</file>