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72" w:rsidRDefault="00F21D72">
      <w:pPr>
        <w:spacing w:before="120" w:after="120"/>
      </w:pPr>
    </w:p>
    <w:tbl>
      <w:tblPr>
        <w:tblStyle w:val="a0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F21D72"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:rsidR="00F21D72" w:rsidRDefault="00F21D72" w:rsidP="00655BF0">
            <w:pPr>
              <w:spacing w:before="120" w:after="120"/>
              <w:jc w:val="both"/>
              <w:rPr>
                <w:b/>
                <w:u w:val="single"/>
              </w:rPr>
            </w:pPr>
          </w:p>
          <w:p w:rsidR="00F21D72" w:rsidRDefault="00655BF0" w:rsidP="00655BF0">
            <w:pPr>
              <w:spacing w:before="120" w:after="240" w:line="276" w:lineRule="auto"/>
              <w:jc w:val="both"/>
              <w:rPr>
                <w:b/>
                <w:i/>
              </w:rPr>
            </w:pPr>
            <w:r>
              <w:rPr>
                <w:b/>
              </w:rPr>
              <w:t xml:space="preserve">OGGETTO: </w:t>
            </w:r>
            <w:r w:rsidRPr="00655BF0">
              <w:rPr>
                <w:b/>
              </w:rPr>
              <w:t>Piano nazionale di ripresa e resilienza, Missione 4 – Istruzione e ricerca – Componente 1 – Potenziamento dell’offerta dei servizi di istruzione: dagli asili nido alle università –</w:t>
            </w:r>
            <w:r w:rsidRPr="00655BF0">
              <w:t xml:space="preserve"> </w:t>
            </w:r>
            <w:r w:rsidRPr="00655BF0">
              <w:rPr>
                <w:b/>
              </w:rPr>
              <w:t>Investimento 1.4: Intervento straordinario finalizzato alla riduzione dei divari territoriali nelle scuole secondarie di primo e di secondo grado e alla lotta alla dispersione scolastica (D.M. 2 febbraio 2024, n. 19)</w:t>
            </w:r>
            <w:r>
              <w:rPr>
                <w:b/>
              </w:rPr>
              <w:t>.</w:t>
            </w:r>
            <w:bookmarkStart w:id="0" w:name="_GoBack"/>
            <w:bookmarkEnd w:id="0"/>
          </w:p>
          <w:p w:rsidR="00F21D72" w:rsidRDefault="00F21D72">
            <w:pPr>
              <w:spacing w:before="144" w:after="144" w:line="276" w:lineRule="auto"/>
              <w:jc w:val="center"/>
              <w:rPr>
                <w:b/>
                <w:u w:val="single"/>
              </w:rPr>
            </w:pPr>
          </w:p>
          <w:p w:rsidR="00F21D72" w:rsidRDefault="00655BF0">
            <w:pPr>
              <w:spacing w:before="144" w:after="144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DICHIARAZIONE DI INESISTENZA DI CAUSE DI INCOMPATIBILITÀ E DI CONFLITTO DI INTERESSI (Soggetti Incaricati)</w:t>
            </w:r>
          </w:p>
          <w:p w:rsidR="00F21D72" w:rsidRDefault="00655B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(resa nelle forme di cui </w:t>
            </w:r>
            <w:r>
              <w:rPr>
                <w:b/>
              </w:rPr>
              <w:t>agli artt. 46 e 47 del d.P.R. n. 445 del 28 dicembre 2000)</w:t>
            </w:r>
          </w:p>
          <w:p w:rsidR="00F21D72" w:rsidRDefault="00F21D72">
            <w:pPr>
              <w:spacing w:after="120"/>
              <w:jc w:val="center"/>
              <w:rPr>
                <w:b/>
              </w:rPr>
            </w:pPr>
          </w:p>
        </w:tc>
      </w:tr>
    </w:tbl>
    <w:p w:rsidR="00F21D72" w:rsidRDefault="00F21D72">
      <w:pPr>
        <w:spacing w:before="120" w:after="120"/>
        <w:jc w:val="both"/>
      </w:pPr>
    </w:p>
    <w:p w:rsidR="00F21D72" w:rsidRDefault="00655BF0">
      <w:pPr>
        <w:spacing w:before="120" w:after="120" w:line="276" w:lineRule="auto"/>
        <w:jc w:val="both"/>
      </w:pPr>
      <w:bookmarkStart w:id="1" w:name="_heading=h.6ypl65nklpa4" w:colFirst="0" w:colLast="0"/>
      <w:bookmarkEnd w:id="1"/>
      <w:r>
        <w:t xml:space="preserve">Il/La sottoscritto/a _____________________________________ nato/a </w:t>
      </w:r>
      <w:proofErr w:type="spellStart"/>
      <w:r>
        <w:t>a</w:t>
      </w:r>
      <w:proofErr w:type="spellEnd"/>
      <w:r>
        <w:t xml:space="preserve"> _______________ il_________________ residente a______________________ Provincia di ___________________ Via/Piazza _______________________________________________ n. _________ Codice Fiscal</w:t>
      </w:r>
      <w:r>
        <w:t xml:space="preserve">e ______________________________, in qualità di _________________________________________ </w:t>
      </w:r>
    </w:p>
    <w:p w:rsidR="00F21D72" w:rsidRDefault="00F21D7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</w:p>
    <w:p w:rsidR="00F21D72" w:rsidRDefault="00655BF0">
      <w:pPr>
        <w:spacing w:before="120" w:after="120"/>
        <w:jc w:val="both"/>
      </w:pPr>
      <w:r>
        <w:t>in relazione all’incarico avente ad oggetto figure di formatori esperti e tutor relativi al progetto in oggetto:</w:t>
      </w:r>
    </w:p>
    <w:p w:rsidR="00F21D72" w:rsidRDefault="00655BF0">
      <w:pPr>
        <w:spacing w:before="120" w:after="120"/>
        <w:jc w:val="both"/>
      </w:pPr>
      <w:r>
        <w:t xml:space="preserve">Titolo del </w:t>
      </w:r>
      <w:proofErr w:type="gramStart"/>
      <w:r>
        <w:t xml:space="preserve">Progetto </w:t>
      </w:r>
      <w:r w:rsidRPr="00655BF0">
        <w:rPr>
          <w:b/>
        </w:rPr>
        <w:t>:</w:t>
      </w:r>
      <w:proofErr w:type="gramEnd"/>
      <w:r w:rsidRPr="00655BF0">
        <w:rPr>
          <w:b/>
        </w:rPr>
        <w:t xml:space="preserve"> “MONTALCINI - CONTRASTO ALLA DISPERSIONE”</w:t>
      </w:r>
    </w:p>
    <w:p w:rsidR="00F21D72" w:rsidRDefault="00655BF0">
      <w:pPr>
        <w:spacing w:before="120" w:after="120"/>
        <w:jc w:val="both"/>
        <w:rPr>
          <w:b/>
        </w:rPr>
      </w:pPr>
      <w:r>
        <w:rPr>
          <w:b/>
        </w:rPr>
        <w:t xml:space="preserve">C.U.P. </w:t>
      </w:r>
      <w:r>
        <w:rPr>
          <w:rFonts w:ascii="Palatino" w:eastAsia="Palatino" w:hAnsi="Palatino" w:cs="Palatino"/>
          <w:b/>
        </w:rPr>
        <w:t>C74D21000440006</w:t>
      </w:r>
    </w:p>
    <w:p w:rsidR="00F21D72" w:rsidRDefault="00F21D72">
      <w:pPr>
        <w:spacing w:before="120" w:after="120" w:line="276" w:lineRule="auto"/>
        <w:jc w:val="both"/>
        <w:rPr>
          <w:b/>
        </w:rPr>
      </w:pPr>
    </w:p>
    <w:p w:rsidR="00F21D72" w:rsidRDefault="00655BF0">
      <w:pPr>
        <w:spacing w:before="120" w:after="120" w:line="276" w:lineRule="auto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</w:t>
      </w:r>
      <w:r>
        <w:rPr>
          <w:b/>
        </w:rPr>
        <w:t>nza dai benefici eventualmente ottenuti ai sensi dell’art. 75 del d.P.R. n. 445 del 28 dicembre 2000 e l’applicazione di ogni altra sanzione prevista dalla legge, nella predetta qualità, ai sensi e per gli effetti di cui agli artt. 46 e 47 del d.P.R. n. 44</w:t>
      </w:r>
      <w:r>
        <w:rPr>
          <w:b/>
        </w:rPr>
        <w:t>5 del 28 dicembre 2000,</w:t>
      </w:r>
    </w:p>
    <w:p w:rsidR="00F21D72" w:rsidRDefault="00F21D72">
      <w:pPr>
        <w:spacing w:before="120" w:after="120"/>
        <w:jc w:val="center"/>
        <w:rPr>
          <w:b/>
        </w:rPr>
      </w:pPr>
    </w:p>
    <w:p w:rsidR="00F21D72" w:rsidRDefault="00655BF0">
      <w:pPr>
        <w:spacing w:before="120" w:after="120"/>
        <w:jc w:val="center"/>
        <w:rPr>
          <w:b/>
        </w:rPr>
      </w:pPr>
      <w:r>
        <w:rPr>
          <w:b/>
        </w:rPr>
        <w:t>DICHIARA</w:t>
      </w:r>
    </w:p>
    <w:p w:rsidR="00F21D72" w:rsidRDefault="00F21D72">
      <w:pPr>
        <w:spacing w:before="120" w:after="120"/>
        <w:jc w:val="center"/>
        <w:rPr>
          <w:b/>
        </w:rPr>
      </w:pP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di non trovarsi in situazione di incompatibilità, ai sensi di quanto previsto dal d.lgs. n. 39/2013 e dall’art. 53, del d.lgs. n. 165/2001; </w:t>
      </w: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>di non trovarsi in situazioni di conflitto di interessi, anche potenziale, ai sensi dell’art. 53, comma 14, del d.lgs. n. 165/2001, che possano interferire con l’esercizio dell’incarico;</w:t>
      </w: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lastRenderedPageBreak/>
        <w:t>che l’esercizio dell’incarico non coinvolge interessi propri o intere</w:t>
      </w:r>
      <w:r>
        <w:rPr>
          <w:color w:val="000000"/>
        </w:rPr>
        <w:t>ssi di parenti, affini entro il secondo grado, del coniuge o di conviventi, oppure di persone con le quali abbia rapporti di frequentazione abituale, né interessi di soggetti od organizzazioni con cui egli o il coniuge abbia causa pendente o grave inimiciz</w:t>
      </w:r>
      <w:r>
        <w:rPr>
          <w:color w:val="000000"/>
        </w:rPr>
        <w:t>ia o rapporti di credito o debito significativi o interessi di soggetti od organizzazioni di cui sia tutore, curatore, procuratore o agente, titolare effettivo, ovvero di enti, associazioni anche non riconosciute, comitati, società o stabilimenti di cui si</w:t>
      </w:r>
      <w:r>
        <w:rPr>
          <w:color w:val="000000"/>
        </w:rPr>
        <w:t>a amministratore o gerente o dirigente;</w:t>
      </w: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>di aver preso piena cognizione del D.M. 26 aprile 2022, n. 105, recante il Codice di Comportamento dei dipendenti del Ministero dell’istruzione e del merito;</w:t>
      </w: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>di impegnarsi a comunicare tempestivamente all’Istituzione</w:t>
      </w:r>
      <w:r>
        <w:rPr>
          <w:color w:val="000000"/>
        </w:rPr>
        <w:t xml:space="preserve"> scolastica conferente eventuali variazioni che dovessero intervenire nel corso dello svolgimento dell’incarico;</w:t>
      </w: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>di impegnarsi altresì a comunicare all’Istituzione scolastica qualsiasi altra circostanza sopravvenuta di carattere ostativo rispetto all’esple</w:t>
      </w:r>
      <w:r>
        <w:rPr>
          <w:color w:val="000000"/>
        </w:rPr>
        <w:t>tamento dell’incarico;</w:t>
      </w:r>
    </w:p>
    <w:p w:rsidR="00F21D72" w:rsidRDefault="0065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>di essere stato informato/a, ai sensi dell’art. 13 del Regolamento (UE) 2016/679 del Parlamento europeo e del Consiglio del 27 aprile 2016 e del decreto legislativo 30 giugno 2003, n. 196, circa il trattamento dei dati personali racc</w:t>
      </w:r>
      <w:r>
        <w:rPr>
          <w:color w:val="000000"/>
        </w:rPr>
        <w:t>olti e, in particolare, che tali dati saranno trattati, anche con strumenti informatici, esclusivamente per le finalità per le quali le presenti dichiarazioni vengono rese e fornisce il relativo consenso.</w:t>
      </w:r>
    </w:p>
    <w:p w:rsidR="00F21D72" w:rsidRDefault="00F21D7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284"/>
        <w:jc w:val="both"/>
        <w:rPr>
          <w:color w:val="000000"/>
        </w:rPr>
      </w:pPr>
    </w:p>
    <w:p w:rsidR="00F21D72" w:rsidRDefault="00655BF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color w:val="000000"/>
        </w:rPr>
        <w:t>[………………………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…],  lì [……….]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21D72" w:rsidRDefault="00655BF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bookmarkStart w:id="2" w:name="_heading=h.mgwrrlal3cfd" w:colFirst="0" w:colLast="0"/>
      <w:bookmarkEnd w:id="2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IL DICHIARANTE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  <w:t xml:space="preserve">              </w:t>
      </w:r>
    </w:p>
    <w:p w:rsidR="00F21D72" w:rsidRDefault="00655BF0">
      <w:pPr>
        <w:spacing w:before="120" w:after="120"/>
        <w:ind w:left="4956"/>
        <w:jc w:val="both"/>
      </w:pPr>
      <w:r>
        <w:t xml:space="preserve">                      ____________________________</w:t>
      </w:r>
    </w:p>
    <w:p w:rsidR="00F21D72" w:rsidRDefault="00F21D72">
      <w:pPr>
        <w:spacing w:before="120" w:after="120"/>
        <w:jc w:val="both"/>
        <w:rPr>
          <w:b/>
          <w:u w:val="single"/>
        </w:rPr>
      </w:pPr>
    </w:p>
    <w:p w:rsidR="00F21D72" w:rsidRDefault="00655BF0">
      <w:pPr>
        <w:spacing w:before="120" w:after="120"/>
        <w:jc w:val="both"/>
      </w:pPr>
      <w:r>
        <w:rPr>
          <w:b/>
          <w:u w:val="single"/>
        </w:rPr>
        <w:t>Allegato</w:t>
      </w:r>
      <w:r>
        <w:t>:</w:t>
      </w:r>
    </w:p>
    <w:p w:rsidR="00F21D72" w:rsidRDefault="00655BF0">
      <w:pPr>
        <w:numPr>
          <w:ilvl w:val="0"/>
          <w:numId w:val="2"/>
        </w:numPr>
        <w:spacing w:before="120" w:after="120"/>
        <w:ind w:left="360" w:hanging="360"/>
        <w:jc w:val="both"/>
        <w:rPr>
          <w:i/>
        </w:rPr>
      </w:pPr>
      <w:r>
        <w:rPr>
          <w:i/>
        </w:rPr>
        <w:t>[eventuale, ove il documento non sia sottoscritto digitalmente] copia firmata del documento di identità del sottoscrittore, in corso di validità.</w:t>
      </w:r>
    </w:p>
    <w:p w:rsidR="00F21D72" w:rsidRDefault="00F21D72"/>
    <w:p w:rsidR="00F21D72" w:rsidRDefault="00F21D72"/>
    <w:p w:rsidR="00F21D72" w:rsidRDefault="00F21D72"/>
    <w:sectPr w:rsidR="00F21D72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55BF0">
      <w:r>
        <w:separator/>
      </w:r>
    </w:p>
  </w:endnote>
  <w:endnote w:type="continuationSeparator" w:id="0">
    <w:p w:rsidR="00000000" w:rsidRDefault="0065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72" w:rsidRDefault="00655B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394E03">
      <w:rPr>
        <w:color w:val="000000"/>
        <w:sz w:val="20"/>
        <w:szCs w:val="20"/>
      </w:rPr>
      <w:fldChar w:fldCharType="separate"/>
    </w:r>
    <w:r w:rsidR="00394E03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-287653</wp:posOffset>
          </wp:positionH>
          <wp:positionV relativeFrom="paragraph">
            <wp:posOffset>217170</wp:posOffset>
          </wp:positionV>
          <wp:extent cx="6744335" cy="282575"/>
          <wp:effectExtent l="0" t="0" r="0" b="0"/>
          <wp:wrapNone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1D72" w:rsidRDefault="00F21D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  <w:p w:rsidR="00F21D72" w:rsidRDefault="00F21D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55BF0">
      <w:r>
        <w:separator/>
      </w:r>
    </w:p>
  </w:footnote>
  <w:footnote w:type="continuationSeparator" w:id="0">
    <w:p w:rsidR="00000000" w:rsidRDefault="0065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72" w:rsidRDefault="00655BF0">
    <w:pPr>
      <w:tabs>
        <w:tab w:val="center" w:pos="4986"/>
        <w:tab w:val="right" w:pos="9972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 xml:space="preserve">Allegato B al Decreto di affidamento dell’incarico - </w:t>
    </w:r>
    <w:r>
      <w:rPr>
        <w:rFonts w:ascii="Palatino" w:eastAsia="Palatino" w:hAnsi="Palatino" w:cs="Palatino"/>
        <w:i/>
        <w:sz w:val="22"/>
        <w:szCs w:val="22"/>
      </w:rPr>
      <w:t>Dichiarazione di insussistenza di cause di incompatibilità e di conflitto di interessi</w:t>
    </w:r>
  </w:p>
  <w:p w:rsidR="00F21D72" w:rsidRDefault="00F21D72">
    <w:pPr>
      <w:tabs>
        <w:tab w:val="left" w:pos="2617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698F"/>
    <w:multiLevelType w:val="multilevel"/>
    <w:tmpl w:val="E77AC5B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B411508"/>
    <w:multiLevelType w:val="multilevel"/>
    <w:tmpl w:val="F3F0EDD8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254D8C"/>
    <w:multiLevelType w:val="multilevel"/>
    <w:tmpl w:val="6436C2D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72"/>
    <w:rsid w:val="00394E03"/>
    <w:rsid w:val="00655BF0"/>
    <w:rsid w:val="00F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8854"/>
  <w15:docId w15:val="{D09AC44E-3A65-4A56-99F3-D701A43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4395"/>
      </w:tabs>
      <w:jc w:val="both"/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rsid w:val="00381DF9"/>
    <w:pPr>
      <w:spacing w:before="100" w:beforeAutospacing="1" w:after="100" w:afterAutospacing="1"/>
      <w:jc w:val="both"/>
    </w:pPr>
    <w:rPr>
      <w:lang w:val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link w:val="TestocommentoCarattere"/>
    <w:uiPriority w:val="99"/>
    <w:semiHidden/>
    <w:rsid w:val="00F01558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paragraph" w:styleId="Corpotesto">
    <w:name w:val="Body Text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rPr>
      <w:lang w:val="en-US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bcr0sLb/BTRpqArDJur9Sm+Kw==">CgMxLjAyDmguNnlwbDY1bmtscGE0Mg5oLm1nd3JybGFsM2NmZDgAciExR1hlVlo5OEpqUTM3cjhuY2JwSUJtaGtqQ2tEUTM5ZXc=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Latini</cp:lastModifiedBy>
  <cp:revision>3</cp:revision>
  <dcterms:created xsi:type="dcterms:W3CDTF">2023-12-05T17:53:00Z</dcterms:created>
  <dcterms:modified xsi:type="dcterms:W3CDTF">2025-07-21T07:40:00Z</dcterms:modified>
</cp:coreProperties>
</file>