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9"/>
        <w:gridCol w:w="630"/>
        <w:gridCol w:w="1889"/>
        <w:gridCol w:w="1350"/>
        <w:gridCol w:w="1889"/>
        <w:gridCol w:w="1798"/>
      </w:tblGrid>
      <w:tr w:rsidR="00CA495D" w:rsidRPr="00CA495D" w:rsidTr="00CA495D">
        <w:trPr>
          <w:tblCellSpacing w:w="0" w:type="dxa"/>
        </w:trPr>
        <w:tc>
          <w:tcPr>
            <w:tcW w:w="1000" w:type="pct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Anno Finanziario:</w:t>
            </w: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Periodicità:</w:t>
            </w: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Terzo trimestre</w:t>
            </w:r>
          </w:p>
        </w:tc>
        <w:tc>
          <w:tcPr>
            <w:tcW w:w="1000" w:type="pct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Periodo:</w:t>
            </w: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01-luglio/30-settembre</w:t>
            </w:r>
          </w:p>
        </w:tc>
      </w:tr>
    </w:tbl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pPr w:leftFromText="45" w:rightFromText="45" w:vertAnchor="text"/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1"/>
        <w:gridCol w:w="3834"/>
      </w:tblGrid>
      <w:tr w:rsidR="00CA495D" w:rsidRPr="00CA495D" w:rsidTr="00CA495D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Ammontare Complessivo dei Debiti: 6292.36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Numero Imprese Creditrici: 6</w:t>
            </w:r>
          </w:p>
        </w:tc>
      </w:tr>
    </w:tbl>
    <w:p w:rsidR="00CA495D" w:rsidRPr="00CA495D" w:rsidRDefault="00CA495D" w:rsidP="00CA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A495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Fatture per il calcolo dell'Indice della Tempestività</w:t>
      </w:r>
    </w:p>
    <w:tbl>
      <w:tblPr>
        <w:tblW w:w="49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901"/>
        <w:gridCol w:w="601"/>
        <w:gridCol w:w="1143"/>
        <w:gridCol w:w="960"/>
        <w:gridCol w:w="726"/>
        <w:gridCol w:w="685"/>
        <w:gridCol w:w="685"/>
        <w:gridCol w:w="1043"/>
        <w:gridCol w:w="634"/>
        <w:gridCol w:w="1051"/>
        <w:gridCol w:w="154"/>
        <w:gridCol w:w="154"/>
      </w:tblGrid>
      <w:tr w:rsidR="00CA495D" w:rsidRPr="00CA495D" w:rsidTr="00CA495D">
        <w:trPr>
          <w:tblCellSpacing w:w="0" w:type="dxa"/>
        </w:trPr>
        <w:tc>
          <w:tcPr>
            <w:tcW w:w="0" w:type="auto"/>
            <w:gridSpan w:val="13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  <w:t>Fatture trovate: 7</w:t>
            </w: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lotto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fattura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 fornitore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scadenza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Totale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Residuo fattura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Esclusa dal calcolo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7361504280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FPA 3/22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31-05-2022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CARLOMÈ LAURA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01-07-2022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1050.01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in;height:1in" o:ole="">
                  <v:imagedata r:id="rId4" o:title=""/>
                </v:shape>
                <w:control r:id="rId5" w:name="DefaultOcxName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7574900822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1022180705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04-07-2022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POSTE ITALIANE S.P.A.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Z2734D1137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30-08-2022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363.76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44" type="#_x0000_t75" style="width:1in;height:1in" o:ole="">
                  <v:imagedata r:id="rId4" o:title=""/>
                </v:shape>
                <w:control r:id="rId6" w:name="DefaultOcxName1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7690366569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FE188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20-07-2022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ATHENA DOCET SOC. COOP.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ZF23420D32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19-08-2022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4036.2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4036.2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43" type="#_x0000_t75" style="width:1in;height:1in" o:ole="">
                  <v:imagedata r:id="rId4" o:title=""/>
                </v:shape>
                <w:control r:id="rId7" w:name="DefaultOcxName2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7826935611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1427 /PA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29-07-2022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 EDITRICE LEARDINI GUERRINO S.R.L.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Z933700992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08-09-2022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508.3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416.64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42" type="#_x0000_t75" style="width:1in;height:1in" o:ole="">
                  <v:imagedata r:id="rId4" o:title=""/>
                </v:shape>
                <w:control r:id="rId8" w:name="DefaultOcxName3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7827260684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314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31-07-2022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GRAN RISPARMIO S.A.S.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Z863753795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29-09-2022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274.62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225.1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41" type="#_x0000_t75" style="width:1in;height:1in" o:ole="">
                  <v:imagedata r:id="rId4" o:title=""/>
                </v:shape>
                <w:control r:id="rId9" w:name="DefaultOcxName4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7827261016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313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31-07-2022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GRAN RISPARMIO S.A.S.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Z253741F7F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29-09-2022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261.57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214.4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40" type="#_x0000_t75" style="width:1in;height:1in" o:ole="">
                  <v:imagedata r:id="rId4" o:title=""/>
                </v:shape>
                <w:control r:id="rId10" w:name="DefaultOcxName5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7899065963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24-08-2022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BAAS STUDIO S.R.L.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Z433309918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23-09-2022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ACCETTATA</w: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39" type="#_x0000_t75" style="width:1in;height:1in" o:ole="">
                  <v:imagedata r:id="rId4" o:title=""/>
                </v:shape>
                <w:control r:id="rId11" w:name="DefaultOcxName6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495D" w:rsidRPr="00CA495D" w:rsidTr="00CA495D">
        <w:trPr>
          <w:tblCellSpacing w:w="0" w:type="dxa"/>
        </w:trPr>
        <w:tc>
          <w:tcPr>
            <w:tcW w:w="0" w:type="auto"/>
            <w:gridSpan w:val="9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</w:pPr>
            <w:r w:rsidRPr="00CA495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495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6F5F6"/>
            <w:vAlign w:val="center"/>
            <w:hideMark/>
          </w:tcPr>
          <w:p w:rsidR="00CA495D" w:rsidRPr="00CA495D" w:rsidRDefault="00CA495D" w:rsidP="00CA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3693E" w:rsidRDefault="0013693E">
      <w:bookmarkStart w:id="0" w:name="_GoBack"/>
      <w:bookmarkEnd w:id="0"/>
    </w:p>
    <w:sectPr w:rsidR="00136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D"/>
    <w:rsid w:val="0013693E"/>
    <w:rsid w:val="00C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222D-C908-42BA-BA46-56351C1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Ascenzi</dc:creator>
  <cp:keywords/>
  <dc:description/>
  <cp:lastModifiedBy>Anna Maria Ascenzi</cp:lastModifiedBy>
  <cp:revision>1</cp:revision>
  <dcterms:created xsi:type="dcterms:W3CDTF">2022-10-11T12:17:00Z</dcterms:created>
  <dcterms:modified xsi:type="dcterms:W3CDTF">2022-10-11T12:17:00Z</dcterms:modified>
</cp:coreProperties>
</file>