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7072"/>
        <w:gridCol w:w="1723"/>
      </w:tblGrid>
      <w:tr w:rsidR="00436CDF" w:rsidRPr="00F25F3D" w:rsidTr="005A5CC8">
        <w:trPr>
          <w:trHeight w:val="202"/>
        </w:trPr>
        <w:tc>
          <w:tcPr>
            <w:tcW w:w="1549" w:type="dxa"/>
            <w:tcBorders>
              <w:top w:val="nil"/>
              <w:left w:val="nil"/>
              <w:bottom w:val="nil"/>
              <w:right w:val="nil"/>
            </w:tcBorders>
          </w:tcPr>
          <w:p w:rsidR="00436CDF" w:rsidRPr="00F25F3D" w:rsidRDefault="00436CDF" w:rsidP="00302C6F">
            <w:pPr>
              <w:rPr>
                <w:rFonts w:ascii="Arial" w:hAnsi="Arial" w:cs="Arial"/>
                <w:b/>
                <w:bCs/>
              </w:rPr>
            </w:pPr>
          </w:p>
        </w:tc>
        <w:tc>
          <w:tcPr>
            <w:tcW w:w="7072" w:type="dxa"/>
            <w:tcBorders>
              <w:top w:val="nil"/>
              <w:left w:val="nil"/>
              <w:bottom w:val="single" w:sz="4" w:space="0" w:color="auto"/>
              <w:right w:val="nil"/>
            </w:tcBorders>
          </w:tcPr>
          <w:p w:rsidR="00C176AF" w:rsidRDefault="00C176AF" w:rsidP="00CC511E">
            <w:pPr>
              <w:rPr>
                <w:bCs/>
              </w:rPr>
            </w:pPr>
          </w:p>
          <w:p w:rsidR="00436CDF" w:rsidRDefault="00C80B55" w:rsidP="00CC511E">
            <w:pPr>
              <w:rPr>
                <w:bCs/>
              </w:rPr>
            </w:pPr>
            <w:r w:rsidRPr="00C80B55">
              <w:rPr>
                <w:bCs/>
              </w:rPr>
              <w:t>La sottoscritta Società</w:t>
            </w:r>
            <w:r>
              <w:rPr>
                <w:bCs/>
              </w:rPr>
              <w:t>_____________________________________</w:t>
            </w:r>
          </w:p>
          <w:p w:rsidR="00C176AF" w:rsidRDefault="00C176AF" w:rsidP="00CC511E">
            <w:pPr>
              <w:rPr>
                <w:bCs/>
              </w:rPr>
            </w:pPr>
          </w:p>
          <w:p w:rsidR="00C176AF" w:rsidRDefault="00C176AF" w:rsidP="00CC511E">
            <w:pPr>
              <w:rPr>
                <w:bCs/>
              </w:rPr>
            </w:pPr>
            <w:r>
              <w:rPr>
                <w:bCs/>
              </w:rPr>
              <w:t>i</w:t>
            </w:r>
            <w:r w:rsidR="00C80B55">
              <w:rPr>
                <w:bCs/>
              </w:rPr>
              <w:t>scritta al RUI (Registro Unico degli intermediari) istituito da</w:t>
            </w:r>
            <w:r>
              <w:rPr>
                <w:bCs/>
              </w:rPr>
              <w:t xml:space="preserve">l D.Legs. </w:t>
            </w:r>
          </w:p>
          <w:p w:rsidR="00C176AF" w:rsidRDefault="00C176AF" w:rsidP="00CC511E">
            <w:pPr>
              <w:rPr>
                <w:bCs/>
              </w:rPr>
            </w:pPr>
          </w:p>
          <w:p w:rsidR="00C80B55" w:rsidRDefault="00C176AF" w:rsidP="00CC511E">
            <w:pPr>
              <w:rPr>
                <w:bCs/>
              </w:rPr>
            </w:pPr>
            <w:r>
              <w:rPr>
                <w:bCs/>
              </w:rPr>
              <w:t>n. 209/05 Codice delle assicurazioni private al n.________________</w:t>
            </w:r>
          </w:p>
          <w:p w:rsidR="00C176AF" w:rsidRDefault="00C176AF" w:rsidP="00CC511E">
            <w:pPr>
              <w:rPr>
                <w:bCs/>
              </w:rPr>
            </w:pPr>
          </w:p>
          <w:p w:rsidR="00C176AF" w:rsidRDefault="00C176AF" w:rsidP="00CC511E">
            <w:pPr>
              <w:rPr>
                <w:bCs/>
              </w:rPr>
            </w:pPr>
            <w:r>
              <w:rPr>
                <w:bCs/>
              </w:rPr>
              <w:t>con sede in ____________________________ cod. attività________</w:t>
            </w:r>
          </w:p>
          <w:p w:rsidR="00C176AF" w:rsidRDefault="00C176AF" w:rsidP="00CC511E">
            <w:pPr>
              <w:rPr>
                <w:bCs/>
              </w:rPr>
            </w:pPr>
          </w:p>
          <w:p w:rsidR="00C176AF" w:rsidRDefault="00C176AF" w:rsidP="00CC511E">
            <w:pPr>
              <w:rPr>
                <w:bCs/>
              </w:rPr>
            </w:pPr>
            <w:r>
              <w:rPr>
                <w:bCs/>
              </w:rPr>
              <w:t>P.IVA__________________ tel. ___________________ fax ______</w:t>
            </w:r>
          </w:p>
          <w:p w:rsidR="00C176AF" w:rsidRDefault="00C176AF" w:rsidP="00CC511E">
            <w:pPr>
              <w:rPr>
                <w:bCs/>
              </w:rPr>
            </w:pPr>
          </w:p>
          <w:p w:rsidR="005A5CC8" w:rsidRDefault="005A5CC8" w:rsidP="00CC511E">
            <w:pPr>
              <w:rPr>
                <w:bCs/>
              </w:rPr>
            </w:pPr>
            <w:r>
              <w:rPr>
                <w:bCs/>
              </w:rPr>
              <w:t xml:space="preserve">Legalmente rappresentata dal Sig. </w:t>
            </w:r>
            <w:r w:rsidR="00C176AF">
              <w:rPr>
                <w:bCs/>
              </w:rPr>
              <w:t>__________________________________________</w:t>
            </w:r>
            <w:r>
              <w:rPr>
                <w:bCs/>
              </w:rPr>
              <w:t xml:space="preserve">  Cod. Fisc. ___</w:t>
            </w:r>
          </w:p>
          <w:p w:rsidR="005A5CC8" w:rsidRDefault="005A5CC8" w:rsidP="005A5CC8">
            <w:pPr>
              <w:rPr>
                <w:bCs/>
              </w:rPr>
            </w:pPr>
          </w:p>
          <w:p w:rsidR="005A5CC8" w:rsidRPr="00C80B55" w:rsidRDefault="005A5CC8" w:rsidP="007114F7">
            <w:pPr>
              <w:rPr>
                <w:bCs/>
              </w:rPr>
            </w:pPr>
            <w:r>
              <w:rPr>
                <w:bCs/>
              </w:rPr>
              <w:t xml:space="preserve">_______accetta integralmente quanto previsto </w:t>
            </w:r>
            <w:r w:rsidR="007114F7">
              <w:rPr>
                <w:bCs/>
              </w:rPr>
              <w:t>nella seguente offerta economica</w:t>
            </w:r>
          </w:p>
        </w:tc>
        <w:tc>
          <w:tcPr>
            <w:tcW w:w="1723" w:type="dxa"/>
            <w:tcBorders>
              <w:top w:val="nil"/>
              <w:left w:val="nil"/>
              <w:bottom w:val="nil"/>
              <w:right w:val="nil"/>
            </w:tcBorders>
          </w:tcPr>
          <w:p w:rsidR="00436CDF" w:rsidRDefault="00436CDF" w:rsidP="00FA6764">
            <w:pPr>
              <w:ind w:right="-288"/>
              <w:jc w:val="center"/>
              <w:rPr>
                <w:rFonts w:ascii="Arial" w:hAnsi="Arial" w:cs="Arial"/>
                <w:b/>
                <w:bCs/>
              </w:rPr>
            </w:pPr>
          </w:p>
          <w:p w:rsidR="00C80B55" w:rsidRDefault="00C80B55" w:rsidP="00FA6764">
            <w:pPr>
              <w:ind w:right="-288"/>
              <w:jc w:val="center"/>
              <w:rPr>
                <w:rFonts w:ascii="Arial" w:hAnsi="Arial" w:cs="Arial"/>
                <w:b/>
                <w:bCs/>
              </w:rPr>
            </w:pPr>
          </w:p>
          <w:p w:rsidR="00C80B55" w:rsidRPr="00F25F3D" w:rsidRDefault="00C80B55" w:rsidP="00FA6764">
            <w:pPr>
              <w:ind w:right="-288"/>
              <w:jc w:val="center"/>
              <w:rPr>
                <w:rFonts w:ascii="Arial" w:hAnsi="Arial" w:cs="Arial"/>
                <w:b/>
                <w:bCs/>
              </w:rPr>
            </w:pPr>
          </w:p>
        </w:tc>
      </w:tr>
    </w:tbl>
    <w:p w:rsidR="00BF0A18" w:rsidRPr="00BF0A18" w:rsidRDefault="00BF0A18" w:rsidP="00BF0A18">
      <w:pPr>
        <w:rPr>
          <w:vanish/>
        </w:rPr>
      </w:pPr>
    </w:p>
    <w:tbl>
      <w:tblPr>
        <w:tblpPr w:leftFromText="141" w:rightFromText="141" w:vertAnchor="page" w:horzAnchor="margin" w:tblpY="88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8"/>
      </w:tblGrid>
      <w:tr w:rsidR="00CC511E" w:rsidRPr="00CC511E" w:rsidTr="00CC511E">
        <w:trPr>
          <w:trHeight w:val="1266"/>
        </w:trPr>
        <w:tc>
          <w:tcPr>
            <w:tcW w:w="10368" w:type="dxa"/>
            <w:tcBorders>
              <w:top w:val="single" w:sz="4" w:space="0" w:color="auto"/>
            </w:tcBorders>
          </w:tcPr>
          <w:p w:rsidR="00CC511E" w:rsidRPr="00303428" w:rsidRDefault="00CC511E" w:rsidP="00413620">
            <w:pPr>
              <w:autoSpaceDE w:val="0"/>
              <w:autoSpaceDN w:val="0"/>
              <w:adjustRightInd w:val="0"/>
              <w:spacing w:after="200" w:line="276" w:lineRule="auto"/>
              <w:jc w:val="center"/>
              <w:rPr>
                <w:rFonts w:ascii="Arial" w:eastAsia="Calibri" w:hAnsi="Arial" w:cs="Arial"/>
                <w:b/>
                <w:bCs/>
                <w:iCs/>
                <w:color w:val="000000"/>
                <w:sz w:val="20"/>
                <w:szCs w:val="20"/>
                <w:lang w:eastAsia="en-US"/>
              </w:rPr>
            </w:pPr>
            <w:r w:rsidRPr="00CC511E">
              <w:rPr>
                <w:rFonts w:ascii="Arial" w:eastAsia="Calibri" w:hAnsi="Arial" w:cs="Arial"/>
                <w:b/>
                <w:bCs/>
                <w:iCs/>
                <w:color w:val="000000"/>
                <w:sz w:val="20"/>
                <w:szCs w:val="20"/>
                <w:lang w:eastAsia="en-US"/>
              </w:rPr>
              <w:t xml:space="preserve">All_BUSTA n. </w:t>
            </w:r>
            <w:r w:rsidR="00413620">
              <w:rPr>
                <w:rFonts w:ascii="Arial" w:eastAsia="Calibri" w:hAnsi="Arial" w:cs="Arial"/>
                <w:b/>
                <w:bCs/>
                <w:iCs/>
                <w:color w:val="000000"/>
                <w:sz w:val="20"/>
                <w:szCs w:val="20"/>
                <w:lang w:eastAsia="en-US"/>
              </w:rPr>
              <w:t>3</w:t>
            </w:r>
            <w:r w:rsidRPr="00CC511E">
              <w:rPr>
                <w:rFonts w:ascii="Arial" w:eastAsia="Calibri" w:hAnsi="Arial" w:cs="Arial"/>
                <w:b/>
                <w:bCs/>
                <w:iCs/>
                <w:color w:val="000000"/>
                <w:sz w:val="20"/>
                <w:szCs w:val="20"/>
                <w:lang w:eastAsia="en-US"/>
              </w:rPr>
              <w:t>_OFFERTA ECONOMICA</w:t>
            </w:r>
          </w:p>
        </w:tc>
      </w:tr>
      <w:tr w:rsidR="00CC511E" w:rsidRPr="00CC511E" w:rsidTr="00CC511E">
        <w:trPr>
          <w:trHeight w:val="1014"/>
        </w:trPr>
        <w:tc>
          <w:tcPr>
            <w:tcW w:w="10368" w:type="dxa"/>
            <w:tcBorders>
              <w:top w:val="single" w:sz="4" w:space="0" w:color="auto"/>
            </w:tcBorders>
          </w:tcPr>
          <w:p w:rsidR="00CC511E" w:rsidRPr="004A458A" w:rsidRDefault="00CC511E" w:rsidP="00FD442F">
            <w:pPr>
              <w:jc w:val="both"/>
              <w:rPr>
                <w:rFonts w:ascii="Book Antiqua" w:hAnsi="Book Antiqua" w:cs="Arial"/>
                <w:b/>
                <w:sz w:val="22"/>
                <w:szCs w:val="22"/>
              </w:rPr>
            </w:pPr>
            <w:r w:rsidRPr="00CC511E">
              <w:rPr>
                <w:sz w:val="28"/>
                <w:szCs w:val="28"/>
              </w:rPr>
              <w:t xml:space="preserve">Procedura </w:t>
            </w:r>
            <w:r w:rsidR="005A5CC8">
              <w:rPr>
                <w:sz w:val="28"/>
                <w:szCs w:val="28"/>
              </w:rPr>
              <w:t xml:space="preserve">negoziata </w:t>
            </w:r>
            <w:r w:rsidRPr="00CC511E">
              <w:rPr>
                <w:sz w:val="28"/>
                <w:szCs w:val="28"/>
              </w:rPr>
              <w:t>per l’affidamento dei servizi assicurativi - Infortuni, Responsabilità civile R.C.T. – Tutela Legale</w:t>
            </w:r>
            <w:r w:rsidR="00FD442F">
              <w:rPr>
                <w:sz w:val="28"/>
                <w:szCs w:val="28"/>
              </w:rPr>
              <w:t xml:space="preserve"> Istituto</w:t>
            </w:r>
            <w:r w:rsidRPr="00CC511E">
              <w:rPr>
                <w:sz w:val="28"/>
                <w:szCs w:val="28"/>
              </w:rPr>
              <w:t xml:space="preserve"> - Assistenza, degli alunni</w:t>
            </w:r>
            <w:r w:rsidR="00FD442F">
              <w:rPr>
                <w:sz w:val="28"/>
                <w:szCs w:val="28"/>
              </w:rPr>
              <w:t xml:space="preserve"> e del Personale </w:t>
            </w:r>
            <w:r w:rsidR="00ED0AAF">
              <w:rPr>
                <w:sz w:val="28"/>
                <w:szCs w:val="28"/>
              </w:rPr>
              <w:t>a</w:t>
            </w:r>
            <w:r w:rsidRPr="00CC511E">
              <w:rPr>
                <w:sz w:val="28"/>
                <w:szCs w:val="28"/>
              </w:rPr>
              <w:t>a. ss. 201</w:t>
            </w:r>
            <w:r w:rsidR="00FD442F">
              <w:rPr>
                <w:sz w:val="28"/>
                <w:szCs w:val="28"/>
              </w:rPr>
              <w:t>9/2020</w:t>
            </w:r>
            <w:r w:rsidRPr="00CC511E">
              <w:rPr>
                <w:sz w:val="28"/>
                <w:szCs w:val="28"/>
              </w:rPr>
              <w:t xml:space="preserve"> – 20</w:t>
            </w:r>
            <w:r w:rsidR="00FD442F">
              <w:rPr>
                <w:sz w:val="28"/>
                <w:szCs w:val="28"/>
              </w:rPr>
              <w:t>20</w:t>
            </w:r>
            <w:r w:rsidRPr="00CC511E">
              <w:rPr>
                <w:sz w:val="28"/>
                <w:szCs w:val="28"/>
              </w:rPr>
              <w:t>/</w:t>
            </w:r>
            <w:r w:rsidR="00FD442F">
              <w:rPr>
                <w:sz w:val="28"/>
                <w:szCs w:val="28"/>
              </w:rPr>
              <w:t>2021</w:t>
            </w:r>
            <w:r w:rsidRPr="00CC511E">
              <w:rPr>
                <w:sz w:val="28"/>
                <w:szCs w:val="28"/>
              </w:rPr>
              <w:t xml:space="preserve">  CIG : </w:t>
            </w:r>
            <w:r w:rsidR="004A458A" w:rsidRPr="00686E5B">
              <w:rPr>
                <w:rFonts w:ascii="Book Antiqua" w:hAnsi="Book Antiqua" w:cs="Arial"/>
                <w:b/>
                <w:color w:val="FF0000"/>
                <w:sz w:val="22"/>
                <w:szCs w:val="22"/>
              </w:rPr>
              <w:t>Z561EDFD7D</w:t>
            </w:r>
          </w:p>
        </w:tc>
      </w:tr>
    </w:tbl>
    <w:p w:rsidR="005A5CC8" w:rsidRPr="00CC511E" w:rsidRDefault="005A5CC8" w:rsidP="00CC511E">
      <w:pPr>
        <w:spacing w:line="276" w:lineRule="auto"/>
        <w:rPr>
          <w:rFonts w:ascii="Calibri" w:eastAsia="Calibri" w:hAnsi="Calibri"/>
          <w:vanish/>
          <w:sz w:val="22"/>
          <w:szCs w:val="22"/>
          <w:lang w:eastAsia="en-US"/>
        </w:rPr>
      </w:pPr>
    </w:p>
    <w:p w:rsidR="00210029" w:rsidRPr="00AD25C7" w:rsidRDefault="00210029" w:rsidP="00CC51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695"/>
      </w:tblGrid>
      <w:tr w:rsidR="00210029" w:rsidTr="00B40B44">
        <w:tc>
          <w:tcPr>
            <w:tcW w:w="9464" w:type="dxa"/>
            <w:shd w:val="clear" w:color="auto" w:fill="auto"/>
          </w:tcPr>
          <w:p w:rsidR="00210029" w:rsidRDefault="00210029" w:rsidP="00686E5B">
            <w:pPr>
              <w:jc w:val="both"/>
            </w:pPr>
            <w:r w:rsidRPr="00195A07">
              <w:rPr>
                <w:b/>
              </w:rPr>
              <w:t>Durata della copertura</w:t>
            </w:r>
            <w:r>
              <w:t xml:space="preserve"> La durata del</w:t>
            </w:r>
            <w:r w:rsidR="00C80B55">
              <w:t xml:space="preserve"> contratto è previta per 2 (due) anni scolastici 20</w:t>
            </w:r>
            <w:r w:rsidR="00686E5B">
              <w:t>19</w:t>
            </w:r>
            <w:r w:rsidR="00C80B55">
              <w:t>/20</w:t>
            </w:r>
            <w:r w:rsidR="00686E5B">
              <w:t>20</w:t>
            </w:r>
            <w:r w:rsidR="00C80B55">
              <w:t xml:space="preserve"> e 20</w:t>
            </w:r>
            <w:r w:rsidR="00686E5B">
              <w:t>20</w:t>
            </w:r>
            <w:r w:rsidR="00C80B55">
              <w:t>/20</w:t>
            </w:r>
            <w:r w:rsidR="00686E5B">
              <w:t>21</w:t>
            </w:r>
            <w:r w:rsidR="00BC54D8">
              <w:t xml:space="preserve"> per ogni anno</w:t>
            </w:r>
            <w:r w:rsidR="00C80B55">
              <w:t xml:space="preserve"> a f</w:t>
            </w:r>
            <w:r>
              <w:t>ar data dalla stipula d</w:t>
            </w:r>
            <w:r w:rsidR="00C80B55">
              <w:t>alle ore 24 del 14 Settembre  alle ore 24 del 14 Settembre</w:t>
            </w:r>
            <w:r w:rsidR="00BC54D8">
              <w:t xml:space="preserve"> successivo</w:t>
            </w:r>
            <w:r w:rsidR="00C80B55">
              <w:t xml:space="preserve">. Il contratto </w:t>
            </w:r>
            <w:r>
              <w:t>non è soggetto ad automatico rinnovo (art. 23 L. n. 62 2005), salvo appli</w:t>
            </w:r>
            <w:r w:rsidR="00195A07">
              <w:t>cazione, qualora previsto dalla dell’art.57 c5 lett. B del Dlgs. 2006/163. Alla scadenza del rapporto non sarà necessario provvedere a nessuna disdetta scritta tra le parti.</w:t>
            </w:r>
          </w:p>
        </w:tc>
        <w:tc>
          <w:tcPr>
            <w:tcW w:w="702" w:type="dxa"/>
            <w:shd w:val="clear" w:color="auto" w:fill="auto"/>
          </w:tcPr>
          <w:p w:rsidR="00210029" w:rsidRDefault="00195A07" w:rsidP="00B40B44">
            <w:pPr>
              <w:jc w:val="both"/>
            </w:pPr>
            <w:r>
              <w:t>SI</w:t>
            </w:r>
          </w:p>
        </w:tc>
      </w:tr>
      <w:tr w:rsidR="00BC54D8" w:rsidTr="00B40B44">
        <w:tc>
          <w:tcPr>
            <w:tcW w:w="9464" w:type="dxa"/>
            <w:shd w:val="clear" w:color="auto" w:fill="auto"/>
          </w:tcPr>
          <w:p w:rsidR="00BC54D8" w:rsidRPr="00195A07" w:rsidRDefault="00BC54D8" w:rsidP="00BC54D8">
            <w:pPr>
              <w:jc w:val="both"/>
              <w:rPr>
                <w:b/>
              </w:rPr>
            </w:pPr>
            <w:r>
              <w:rPr>
                <w:b/>
              </w:rPr>
              <w:t>La Polizza è valida pe</w:t>
            </w:r>
            <w:r w:rsidR="00686E5B">
              <w:rPr>
                <w:b/>
              </w:rPr>
              <w:t>r</w:t>
            </w:r>
            <w:r>
              <w:rPr>
                <w:b/>
              </w:rPr>
              <w:t xml:space="preserve"> il mondo intero</w:t>
            </w:r>
          </w:p>
        </w:tc>
        <w:tc>
          <w:tcPr>
            <w:tcW w:w="702" w:type="dxa"/>
            <w:shd w:val="clear" w:color="auto" w:fill="auto"/>
          </w:tcPr>
          <w:p w:rsidR="00BC54D8" w:rsidRDefault="00BC54D8" w:rsidP="00B40B44">
            <w:pPr>
              <w:jc w:val="both"/>
            </w:pPr>
            <w:r>
              <w:t>SI</w:t>
            </w:r>
          </w:p>
        </w:tc>
      </w:tr>
      <w:tr w:rsidR="00210029" w:rsidTr="00B40B44">
        <w:tc>
          <w:tcPr>
            <w:tcW w:w="9464" w:type="dxa"/>
            <w:shd w:val="clear" w:color="auto" w:fill="auto"/>
          </w:tcPr>
          <w:p w:rsidR="00210029" w:rsidRPr="00195A07" w:rsidRDefault="00195A07" w:rsidP="00C80B55">
            <w:pPr>
              <w:jc w:val="both"/>
              <w:rPr>
                <w:b/>
              </w:rPr>
            </w:pPr>
            <w:r w:rsidRPr="00195A07">
              <w:rPr>
                <w:b/>
              </w:rPr>
              <w:t>Esonero denuncia sinistri precedenti e clausola di buona fede:</w:t>
            </w:r>
            <w:r>
              <w:rPr>
                <w:b/>
              </w:rPr>
              <w:t xml:space="preserve"> </w:t>
            </w:r>
            <w:r w:rsidRPr="00195A07">
              <w:t>la Società esonera il contraente /assicurato dal fornire</w:t>
            </w:r>
            <w:r>
              <w:t xml:space="preserve"> notizie in merito ai sinistri precedenti e dichiara che l’omissione da parte del contraente/assicurato di una circostante eventualmente aggravante il rischio, così le inesatte e/o incomplete dichiarazioni all’atto della stipulazione del contratto o durante il corso dello stesso, non pregiudicano il diritto al risarcimento dei danni, sempre</w:t>
            </w:r>
            <w:r w:rsidR="00C80B55">
              <w:t xml:space="preserve"> che</w:t>
            </w:r>
            <w:r>
              <w:t xml:space="preserve"> tali omissioni o inesatte dichiarazioni siano avvenute in buona fede (quindi esclusi i casi di dolo o colpa grave). Restano ferme le altre previsioni degli art. 1892 e 1893 C.C.</w:t>
            </w:r>
          </w:p>
        </w:tc>
        <w:tc>
          <w:tcPr>
            <w:tcW w:w="702" w:type="dxa"/>
            <w:shd w:val="clear" w:color="auto" w:fill="auto"/>
          </w:tcPr>
          <w:p w:rsidR="00210029" w:rsidRDefault="00195A07" w:rsidP="00B40B44">
            <w:pPr>
              <w:jc w:val="both"/>
            </w:pPr>
            <w:r>
              <w:t>SI</w:t>
            </w:r>
          </w:p>
        </w:tc>
      </w:tr>
      <w:tr w:rsidR="00BC54D8" w:rsidTr="00B40B44">
        <w:tc>
          <w:tcPr>
            <w:tcW w:w="9464" w:type="dxa"/>
            <w:shd w:val="clear" w:color="auto" w:fill="auto"/>
          </w:tcPr>
          <w:p w:rsidR="00BC54D8" w:rsidRPr="00195A07" w:rsidRDefault="00BC54D8" w:rsidP="0011691F">
            <w:pPr>
              <w:jc w:val="both"/>
              <w:rPr>
                <w:b/>
              </w:rPr>
            </w:pPr>
            <w:r>
              <w:rPr>
                <w:b/>
              </w:rPr>
              <w:t xml:space="preserve">Controversie: </w:t>
            </w:r>
            <w:r w:rsidRPr="00BC54D8">
              <w:t xml:space="preserve">le norme particolari di polizza inserite nella modulistica di gara: offerta economica e offerta tecnico migliorativa </w:t>
            </w:r>
            <w:r w:rsidR="00085234">
              <w:t>integrano il contratto</w:t>
            </w:r>
            <w:r w:rsidR="00686E5B">
              <w:t xml:space="preserve">, </w:t>
            </w:r>
            <w:r w:rsidR="00011A11">
              <w:t xml:space="preserve">tramite apposita </w:t>
            </w:r>
            <w:r w:rsidRPr="00BC54D8">
              <w:t xml:space="preserve">APPENDICE </w:t>
            </w:r>
            <w:r w:rsidR="00686E5B">
              <w:t xml:space="preserve">INTEGRATIVA </w:t>
            </w:r>
            <w:r w:rsidRPr="00BC54D8">
              <w:t>di POLIZZA</w:t>
            </w:r>
            <w:r w:rsidR="0011691F">
              <w:t xml:space="preserve">. </w:t>
            </w:r>
            <w:r w:rsidR="0011691F">
              <w:rPr>
                <w:b/>
              </w:rPr>
              <w:t>Le condizioni, i massimali e le garanzie ivi previste e quanto contenuto nell’offerta tecnica migliorativa, integrano le condizioni di polizza e l’Offerta economica con apposita Appendice di Polizza allegata al contratto assicurativo. Le condizioni di polizza non comportano in nessun punto elementi peggiorativi rispetto a quelli indicati nella presente offerta tecnico-economica.</w:t>
            </w:r>
          </w:p>
        </w:tc>
        <w:tc>
          <w:tcPr>
            <w:tcW w:w="702" w:type="dxa"/>
            <w:shd w:val="clear" w:color="auto" w:fill="auto"/>
          </w:tcPr>
          <w:p w:rsidR="00BC54D8" w:rsidRDefault="00BC54D8" w:rsidP="00B40B44">
            <w:pPr>
              <w:jc w:val="both"/>
            </w:pPr>
            <w:r>
              <w:t>SI</w:t>
            </w:r>
          </w:p>
        </w:tc>
      </w:tr>
      <w:tr w:rsidR="00210029" w:rsidTr="00B40B44">
        <w:tc>
          <w:tcPr>
            <w:tcW w:w="9464" w:type="dxa"/>
            <w:shd w:val="clear" w:color="auto" w:fill="auto"/>
          </w:tcPr>
          <w:p w:rsidR="00210029" w:rsidRDefault="00195A07" w:rsidP="00B40B44">
            <w:pPr>
              <w:jc w:val="both"/>
            </w:pPr>
            <w:r w:rsidRPr="00195A07">
              <w:rPr>
                <w:b/>
              </w:rPr>
              <w:t>Foro competente:</w:t>
            </w:r>
            <w:r>
              <w:t xml:space="preserve"> in caso qualsiasi controversia in merito all’esecuzione del contratto si stabilisce che, in via esclusiva il foro competente sarà quello del luogo di residenza del contraente/assicurato/beneficiario.</w:t>
            </w:r>
          </w:p>
        </w:tc>
        <w:tc>
          <w:tcPr>
            <w:tcW w:w="702" w:type="dxa"/>
            <w:shd w:val="clear" w:color="auto" w:fill="auto"/>
          </w:tcPr>
          <w:p w:rsidR="00210029" w:rsidRDefault="00195A07" w:rsidP="00B40B44">
            <w:pPr>
              <w:jc w:val="both"/>
            </w:pPr>
            <w:r>
              <w:t>Si</w:t>
            </w:r>
          </w:p>
        </w:tc>
      </w:tr>
      <w:tr w:rsidR="00210029" w:rsidTr="00B40B44">
        <w:tc>
          <w:tcPr>
            <w:tcW w:w="9464" w:type="dxa"/>
            <w:shd w:val="clear" w:color="auto" w:fill="auto"/>
          </w:tcPr>
          <w:p w:rsidR="00210029" w:rsidRDefault="00195A07" w:rsidP="00C80B55">
            <w:pPr>
              <w:jc w:val="both"/>
            </w:pPr>
            <w:r w:rsidRPr="00941E63">
              <w:rPr>
                <w:b/>
              </w:rPr>
              <w:t>Figura del contraente</w:t>
            </w:r>
            <w:r>
              <w:t xml:space="preserve"> assicurato: in ottemperanza alla Circolare Ministeriale 2170 del 30/05/1996 relativamente alle Sez. Responsabilità Civile e tutela giudiziaria la qualità di “Soggetto Assicurato” deve spettare</w:t>
            </w:r>
            <w:r w:rsidR="00941E63">
              <w:t xml:space="preserve"> in re ipsa automaticamente anche all’Amministrazione Scolastica. La garanzia cioè deve essere prestata anche a favore dell’Istituzione Scolastica in quanto facente parte dell’Amministrazione Scolastica (MIUR</w:t>
            </w:r>
            <w:r>
              <w:t xml:space="preserve"> </w:t>
            </w:r>
            <w:r w:rsidR="00941E63">
              <w:t xml:space="preserve">Ministero dell’Istruzione </w:t>
            </w:r>
            <w:r w:rsidR="00941E63">
              <w:lastRenderedPageBreak/>
              <w:t>dell’Università e della ricerca)e, dunque, non solo a favore degli alunni e degli operatori scolastici, ai sensi della C.M. 2170 del 30/05/1996.</w:t>
            </w:r>
          </w:p>
        </w:tc>
        <w:tc>
          <w:tcPr>
            <w:tcW w:w="702" w:type="dxa"/>
            <w:shd w:val="clear" w:color="auto" w:fill="auto"/>
          </w:tcPr>
          <w:p w:rsidR="00210029" w:rsidRDefault="00941E63" w:rsidP="00B40B44">
            <w:pPr>
              <w:jc w:val="both"/>
            </w:pPr>
            <w:r>
              <w:lastRenderedPageBreak/>
              <w:t>SI</w:t>
            </w:r>
          </w:p>
        </w:tc>
      </w:tr>
      <w:tr w:rsidR="00210029" w:rsidTr="00B40B44">
        <w:tc>
          <w:tcPr>
            <w:tcW w:w="9464" w:type="dxa"/>
            <w:shd w:val="clear" w:color="auto" w:fill="auto"/>
          </w:tcPr>
          <w:p w:rsidR="00210029" w:rsidRDefault="00941E63" w:rsidP="00B40B44">
            <w:pPr>
              <w:jc w:val="both"/>
              <w:rPr>
                <w:b/>
              </w:rPr>
            </w:pPr>
            <w:r w:rsidRPr="00941E63">
              <w:rPr>
                <w:b/>
              </w:rPr>
              <w:t>Tutti gli assicurati sono assicurati terzi tra loro</w:t>
            </w:r>
          </w:p>
          <w:p w:rsidR="00BC54D8" w:rsidRPr="00941E63" w:rsidRDefault="00BC54D8" w:rsidP="00B40B44">
            <w:pPr>
              <w:jc w:val="both"/>
              <w:rPr>
                <w:b/>
              </w:rPr>
            </w:pPr>
          </w:p>
        </w:tc>
        <w:tc>
          <w:tcPr>
            <w:tcW w:w="702" w:type="dxa"/>
            <w:shd w:val="clear" w:color="auto" w:fill="auto"/>
          </w:tcPr>
          <w:p w:rsidR="00210029" w:rsidRDefault="00C80B55" w:rsidP="00B40B44">
            <w:pPr>
              <w:jc w:val="both"/>
            </w:pPr>
            <w:r>
              <w:t>SI</w:t>
            </w:r>
          </w:p>
        </w:tc>
      </w:tr>
      <w:tr w:rsidR="00C80B55" w:rsidTr="00B40B44">
        <w:tc>
          <w:tcPr>
            <w:tcW w:w="9464" w:type="dxa"/>
            <w:shd w:val="clear" w:color="auto" w:fill="auto"/>
          </w:tcPr>
          <w:p w:rsidR="00C80B55" w:rsidRPr="00941E63" w:rsidRDefault="00C80B55" w:rsidP="00B40B44">
            <w:pPr>
              <w:jc w:val="both"/>
              <w:rPr>
                <w:b/>
              </w:rPr>
            </w:pPr>
            <w:r>
              <w:rPr>
                <w:b/>
              </w:rPr>
              <w:t>Per tutti gli assicurati la copertura assicurativa dovrà prevedere il rischio in itinere, fra le sezioni staccate e vice-versa e il tragitto da casa a scuola e vice-versa</w:t>
            </w:r>
          </w:p>
        </w:tc>
        <w:tc>
          <w:tcPr>
            <w:tcW w:w="702" w:type="dxa"/>
            <w:shd w:val="clear" w:color="auto" w:fill="auto"/>
          </w:tcPr>
          <w:p w:rsidR="00C80B55" w:rsidRDefault="00C80B55" w:rsidP="00B40B44">
            <w:pPr>
              <w:jc w:val="both"/>
            </w:pPr>
            <w:r>
              <w:t>SI</w:t>
            </w:r>
          </w:p>
        </w:tc>
      </w:tr>
      <w:tr w:rsidR="00210029" w:rsidTr="00B40B44">
        <w:tc>
          <w:tcPr>
            <w:tcW w:w="9464" w:type="dxa"/>
            <w:shd w:val="clear" w:color="auto" w:fill="auto"/>
          </w:tcPr>
          <w:p w:rsidR="00331E24" w:rsidRDefault="00941E63" w:rsidP="00331E24">
            <w:pPr>
              <w:jc w:val="both"/>
            </w:pPr>
            <w:r w:rsidRPr="00941E63">
              <w:rPr>
                <w:b/>
              </w:rPr>
              <w:t>Ambito di operatività della polizza:</w:t>
            </w:r>
            <w:r>
              <w:t xml:space="preserve"> le garanzie assicurative sono valide per ogni iniziativa e/o attività organizzata gestita e/o effettuata e/o autorizzato e/o deliberata dagli Organi dell’Istituto, in relazione sia all’attività scolastica, parascolastica che extra scolastica ed interscolastica, sia didattica che di altra natura comprendente (in via esemplificativa, ma non esaustiva), manifestazioni sportive, ricreative, culturali, gite scolastiche e di istruzioni,etc..sia in sede che fuori sede nonché tutte le attività previste dal Piano </w:t>
            </w:r>
            <w:r w:rsidR="00085234">
              <w:t xml:space="preserve">Triennale </w:t>
            </w:r>
            <w:r>
              <w:t>dell’Offerta Formativa realizzate dall’Istituto Scolastico in collaborazione con soggetti esterni.</w:t>
            </w:r>
          </w:p>
        </w:tc>
        <w:tc>
          <w:tcPr>
            <w:tcW w:w="702" w:type="dxa"/>
            <w:shd w:val="clear" w:color="auto" w:fill="auto"/>
          </w:tcPr>
          <w:p w:rsidR="00210029" w:rsidRDefault="00941E63" w:rsidP="00B40B44">
            <w:pPr>
              <w:jc w:val="both"/>
            </w:pPr>
            <w:r>
              <w:t>SI</w:t>
            </w:r>
          </w:p>
        </w:tc>
      </w:tr>
      <w:tr w:rsidR="00617E8B" w:rsidTr="00B40B44">
        <w:tc>
          <w:tcPr>
            <w:tcW w:w="9464" w:type="dxa"/>
            <w:shd w:val="clear" w:color="auto" w:fill="auto"/>
          </w:tcPr>
          <w:p w:rsidR="00617E8B" w:rsidRDefault="00617E8B" w:rsidP="00C80B55">
            <w:pPr>
              <w:jc w:val="both"/>
            </w:pPr>
            <w:r w:rsidRPr="00617E8B">
              <w:rPr>
                <w:b/>
              </w:rPr>
              <w:t>Allegato condizioni integrali di polizza:</w:t>
            </w:r>
            <w:r>
              <w:t xml:space="preserve"> (art. 185 de Dlgs. 209* del 027/09/2005 corrispondenti alle caratteristiche richieste nella procedure </w:t>
            </w:r>
            <w:r w:rsidR="00C80B55">
              <w:t>(Disciplinare) senza alcuna deroga.</w:t>
            </w:r>
            <w:r>
              <w:t xml:space="preserve"> </w:t>
            </w:r>
          </w:p>
        </w:tc>
        <w:tc>
          <w:tcPr>
            <w:tcW w:w="702" w:type="dxa"/>
            <w:shd w:val="clear" w:color="auto" w:fill="auto"/>
          </w:tcPr>
          <w:p w:rsidR="00617E8B" w:rsidRDefault="00617E8B">
            <w:r w:rsidRPr="00DA0EED">
              <w:t>SI</w:t>
            </w:r>
          </w:p>
        </w:tc>
      </w:tr>
      <w:tr w:rsidR="00617E8B" w:rsidTr="00B40B44">
        <w:tc>
          <w:tcPr>
            <w:tcW w:w="9464" w:type="dxa"/>
            <w:shd w:val="clear" w:color="auto" w:fill="auto"/>
          </w:tcPr>
          <w:p w:rsidR="00617E8B" w:rsidRDefault="00617E8B" w:rsidP="00B40B44">
            <w:pPr>
              <w:jc w:val="both"/>
            </w:pPr>
            <w:r>
              <w:rPr>
                <w:b/>
              </w:rPr>
              <w:t xml:space="preserve">Finanziaria </w:t>
            </w:r>
            <w:r w:rsidRPr="00617E8B">
              <w:rPr>
                <w:b/>
              </w:rPr>
              <w:t xml:space="preserve">2008: </w:t>
            </w:r>
            <w:r>
              <w:t>esclusione delle coperture per la responsabilità patrimoniale e amministrativa contabile del Dirigente Scolastico e/o del Direttore S.G.A.</w:t>
            </w:r>
          </w:p>
        </w:tc>
        <w:tc>
          <w:tcPr>
            <w:tcW w:w="702" w:type="dxa"/>
            <w:shd w:val="clear" w:color="auto" w:fill="auto"/>
          </w:tcPr>
          <w:p w:rsidR="00617E8B" w:rsidRDefault="00617E8B">
            <w:r w:rsidRPr="00DA0EED">
              <w:t>SI</w:t>
            </w:r>
          </w:p>
        </w:tc>
      </w:tr>
      <w:tr w:rsidR="00617E8B" w:rsidTr="00B40B44">
        <w:tc>
          <w:tcPr>
            <w:tcW w:w="9464" w:type="dxa"/>
            <w:shd w:val="clear" w:color="auto" w:fill="auto"/>
          </w:tcPr>
          <w:p w:rsidR="00617E8B" w:rsidRDefault="00617E8B" w:rsidP="00B40B44">
            <w:pPr>
              <w:jc w:val="both"/>
            </w:pPr>
            <w:r w:rsidRPr="00617E8B">
              <w:rPr>
                <w:b/>
              </w:rPr>
              <w:t>Allegati del regolamento ISVAP 5/2006</w:t>
            </w:r>
            <w:r>
              <w:t xml:space="preserve"> conformi alla presente procedura (es. 7/A)</w:t>
            </w:r>
          </w:p>
        </w:tc>
        <w:tc>
          <w:tcPr>
            <w:tcW w:w="702" w:type="dxa"/>
            <w:shd w:val="clear" w:color="auto" w:fill="auto"/>
          </w:tcPr>
          <w:p w:rsidR="00617E8B" w:rsidRDefault="00617E8B">
            <w:r w:rsidRPr="00DA0EED">
              <w:t>SI</w:t>
            </w:r>
          </w:p>
        </w:tc>
      </w:tr>
      <w:tr w:rsidR="00617E8B" w:rsidTr="00B40B44">
        <w:tc>
          <w:tcPr>
            <w:tcW w:w="9464" w:type="dxa"/>
            <w:shd w:val="clear" w:color="auto" w:fill="auto"/>
          </w:tcPr>
          <w:p w:rsidR="00617E8B" w:rsidRDefault="00617E8B" w:rsidP="00B40B44">
            <w:pPr>
              <w:jc w:val="both"/>
            </w:pPr>
            <w:r w:rsidRPr="00617E8B">
              <w:rPr>
                <w:b/>
              </w:rPr>
              <w:t>Copia certificato iscrizione ISVAP</w:t>
            </w:r>
            <w:r>
              <w:t xml:space="preserve"> dell’Agenzia proponente e della persona che seguirà la scuola (scaricabile dal sito </w:t>
            </w:r>
            <w:hyperlink r:id="rId8" w:history="1">
              <w:r w:rsidRPr="0051345C">
                <w:rPr>
                  <w:rStyle w:val="Collegamentoipertestuale"/>
                </w:rPr>
                <w:t>WWW.isvap.it</w:t>
              </w:r>
            </w:hyperlink>
            <w:r>
              <w:t>)</w:t>
            </w:r>
          </w:p>
        </w:tc>
        <w:tc>
          <w:tcPr>
            <w:tcW w:w="702" w:type="dxa"/>
            <w:shd w:val="clear" w:color="auto" w:fill="auto"/>
          </w:tcPr>
          <w:p w:rsidR="00617E8B" w:rsidRDefault="00617E8B">
            <w:r w:rsidRPr="00DA0EED">
              <w:t>SI</w:t>
            </w:r>
          </w:p>
        </w:tc>
      </w:tr>
      <w:tr w:rsidR="00617E8B" w:rsidTr="00B40B44">
        <w:tc>
          <w:tcPr>
            <w:tcW w:w="9464" w:type="dxa"/>
            <w:shd w:val="clear" w:color="auto" w:fill="auto"/>
          </w:tcPr>
          <w:p w:rsidR="00617E8B" w:rsidRPr="00617E8B" w:rsidRDefault="00617E8B" w:rsidP="00B40B44">
            <w:pPr>
              <w:jc w:val="both"/>
              <w:rPr>
                <w:b/>
              </w:rPr>
            </w:pPr>
            <w:r w:rsidRPr="00617E8B">
              <w:rPr>
                <w:b/>
              </w:rPr>
              <w:t>COASSICURAZIONE</w:t>
            </w:r>
          </w:p>
          <w:p w:rsidR="00617E8B" w:rsidRDefault="00617E8B" w:rsidP="00B40B44">
            <w:pPr>
              <w:jc w:val="both"/>
            </w:pPr>
            <w:r>
              <w:t xml:space="preserve"> Qualora per uno o più rischi la compagnia assicuratrice ricorra all’Istituto della coassicurazione la compagnia delegataria deve presentare una quota non inferiore al 50%</w:t>
            </w:r>
          </w:p>
        </w:tc>
        <w:tc>
          <w:tcPr>
            <w:tcW w:w="702" w:type="dxa"/>
            <w:shd w:val="clear" w:color="auto" w:fill="auto"/>
          </w:tcPr>
          <w:p w:rsidR="00617E8B" w:rsidRDefault="00617E8B">
            <w:r w:rsidRPr="00DA0EED">
              <w:t>SI</w:t>
            </w:r>
          </w:p>
        </w:tc>
      </w:tr>
    </w:tbl>
    <w:p w:rsidR="00DB10BF" w:rsidRDefault="00DB10BF" w:rsidP="00DE663D">
      <w:pPr>
        <w:jc w:val="both"/>
      </w:pPr>
    </w:p>
    <w:p w:rsidR="00DB10BF" w:rsidRDefault="00DB10BF" w:rsidP="00DE663D">
      <w:pPr>
        <w:jc w:val="both"/>
      </w:pPr>
    </w:p>
    <w:p w:rsidR="00DE663D" w:rsidRDefault="00617E8B" w:rsidP="00DE663D">
      <w:pPr>
        <w:jc w:val="both"/>
      </w:pPr>
      <w:r>
        <w:t>Si rammenta che la falsa dichiarazione comporta responsabilità e sanzioni civile e penali ai sensi dell’art. 76 DPR.445/2000 e costituisce causa di esclusione dalla partecipazione alla procedura per la fornitura di ogni tipologia di servizio.</w:t>
      </w:r>
    </w:p>
    <w:p w:rsidR="00DB10BF" w:rsidRDefault="00DB10BF" w:rsidP="00DE663D">
      <w:pPr>
        <w:jc w:val="both"/>
      </w:pPr>
    </w:p>
    <w:p w:rsidR="00DB10BF" w:rsidRDefault="00DB10BF" w:rsidP="00DE663D">
      <w:pPr>
        <w:jc w:val="both"/>
      </w:pPr>
    </w:p>
    <w:p w:rsidR="006A1452" w:rsidRDefault="00032785" w:rsidP="00CC511E">
      <w:pPr>
        <w:jc w:val="both"/>
      </w:pPr>
      <w:r>
        <w:t>Luogo e data ____________________</w:t>
      </w:r>
      <w:r>
        <w:tab/>
      </w:r>
      <w:r>
        <w:tab/>
      </w:r>
      <w:r>
        <w:tab/>
      </w:r>
    </w:p>
    <w:p w:rsidR="00CC511E" w:rsidRDefault="00CC511E" w:rsidP="00CC511E">
      <w:pPr>
        <w:jc w:val="both"/>
      </w:pPr>
    </w:p>
    <w:p w:rsidR="00CC511E" w:rsidRDefault="00CC511E" w:rsidP="00CC511E">
      <w:pPr>
        <w:jc w:val="both"/>
      </w:pPr>
    </w:p>
    <w:p w:rsidR="00CC511E" w:rsidRDefault="00CC511E" w:rsidP="00CC511E">
      <w:pPr>
        <w:jc w:val="both"/>
      </w:pPr>
    </w:p>
    <w:p w:rsidR="00CC511E" w:rsidRDefault="00CC511E" w:rsidP="00CC511E">
      <w:pPr>
        <w:jc w:val="center"/>
      </w:pPr>
      <w:r>
        <w:t xml:space="preserve">                                                                                     Timbro e firma del legale rappresentante</w:t>
      </w:r>
    </w:p>
    <w:p w:rsidR="00CC511E" w:rsidRDefault="00CC511E" w:rsidP="00CC511E">
      <w:pPr>
        <w:jc w:val="both"/>
      </w:pPr>
      <w:r>
        <w:tab/>
      </w:r>
      <w:r>
        <w:tab/>
      </w:r>
      <w:r>
        <w:tab/>
      </w:r>
      <w:r>
        <w:tab/>
      </w:r>
      <w:r>
        <w:tab/>
      </w:r>
      <w:r>
        <w:tab/>
      </w:r>
      <w:r>
        <w:tab/>
      </w:r>
      <w:r>
        <w:tab/>
        <w:t>_________________________________</w:t>
      </w:r>
    </w:p>
    <w:p w:rsidR="00CC511E" w:rsidRDefault="00CC511E" w:rsidP="00CC511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6A1452" w:rsidRDefault="006A1452" w:rsidP="008B326E">
      <w:pPr>
        <w:jc w:val="center"/>
      </w:pPr>
    </w:p>
    <w:p w:rsidR="00F338D0" w:rsidRDefault="00F338D0" w:rsidP="00DE66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6"/>
      </w:tblGrid>
      <w:tr w:rsidR="00F338D0" w:rsidTr="000A386B">
        <w:tc>
          <w:tcPr>
            <w:tcW w:w="10166" w:type="dxa"/>
            <w:shd w:val="clear" w:color="auto" w:fill="auto"/>
          </w:tcPr>
          <w:p w:rsidR="00F338D0" w:rsidRDefault="00F338D0" w:rsidP="00C176AF">
            <w:pPr>
              <w:jc w:val="center"/>
            </w:pPr>
            <w:r>
              <w:t xml:space="preserve">RISCHI ASSICURATI </w:t>
            </w:r>
            <w:r w:rsidR="00C176AF">
              <w:t xml:space="preserve"> </w:t>
            </w:r>
            <w:r>
              <w:t>INSERITI NELLA PROPOSTA DI ASSICURAZION</w:t>
            </w:r>
            <w:r w:rsidR="00C176AF">
              <w:t>E</w:t>
            </w:r>
          </w:p>
        </w:tc>
      </w:tr>
    </w:tbl>
    <w:p w:rsidR="00F338D0" w:rsidRDefault="00F338D0" w:rsidP="00DE663D">
      <w:pPr>
        <w:jc w:val="both"/>
      </w:pPr>
    </w:p>
    <w:p w:rsidR="006A1452" w:rsidRDefault="006A1452" w:rsidP="00DE663D">
      <w:pPr>
        <w:jc w:val="both"/>
      </w:pPr>
    </w:p>
    <w:p w:rsidR="00F338D0" w:rsidRDefault="00F338D0" w:rsidP="00DE66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1267"/>
        <w:gridCol w:w="1323"/>
        <w:gridCol w:w="1267"/>
      </w:tblGrid>
      <w:tr w:rsidR="008B326E" w:rsidTr="000A386B">
        <w:tc>
          <w:tcPr>
            <w:tcW w:w="6345" w:type="dxa"/>
            <w:shd w:val="clear" w:color="auto" w:fill="auto"/>
          </w:tcPr>
          <w:p w:rsidR="008B326E" w:rsidRDefault="008B326E" w:rsidP="000A386B">
            <w:pPr>
              <w:jc w:val="both"/>
            </w:pPr>
            <w:r>
              <w:t>RISCHI PER I QUALI E’ PRESTATA L’ASSICURAZIONE</w:t>
            </w:r>
          </w:p>
        </w:tc>
        <w:tc>
          <w:tcPr>
            <w:tcW w:w="1276" w:type="dxa"/>
            <w:shd w:val="clear" w:color="auto" w:fill="auto"/>
          </w:tcPr>
          <w:p w:rsidR="008B326E" w:rsidRDefault="008B326E" w:rsidP="000A386B">
            <w:pPr>
              <w:jc w:val="both"/>
            </w:pPr>
            <w:r>
              <w:t>Garanzia prestata</w:t>
            </w:r>
          </w:p>
        </w:tc>
        <w:tc>
          <w:tcPr>
            <w:tcW w:w="1323" w:type="dxa"/>
            <w:shd w:val="clear" w:color="auto" w:fill="auto"/>
          </w:tcPr>
          <w:p w:rsidR="008B326E" w:rsidRDefault="008B326E" w:rsidP="000A386B">
            <w:pPr>
              <w:jc w:val="both"/>
            </w:pPr>
            <w:r>
              <w:t xml:space="preserve">Compagnia </w:t>
            </w:r>
          </w:p>
        </w:tc>
        <w:tc>
          <w:tcPr>
            <w:tcW w:w="1269" w:type="dxa"/>
            <w:shd w:val="clear" w:color="auto" w:fill="auto"/>
          </w:tcPr>
          <w:p w:rsidR="008B326E" w:rsidRDefault="008B326E" w:rsidP="000A386B">
            <w:pPr>
              <w:jc w:val="both"/>
            </w:pPr>
            <w:r>
              <w:t>Validità territoriale</w:t>
            </w:r>
          </w:p>
        </w:tc>
      </w:tr>
      <w:tr w:rsidR="008B326E" w:rsidTr="000A386B">
        <w:trPr>
          <w:trHeight w:val="457"/>
        </w:trPr>
        <w:tc>
          <w:tcPr>
            <w:tcW w:w="6345" w:type="dxa"/>
            <w:shd w:val="clear" w:color="auto" w:fill="auto"/>
          </w:tcPr>
          <w:p w:rsidR="008B326E" w:rsidRDefault="008B326E" w:rsidP="000A386B">
            <w:pPr>
              <w:jc w:val="both"/>
            </w:pPr>
            <w:r>
              <w:t>1 Responsabilità Civile e Terzi (RCT)</w:t>
            </w:r>
          </w:p>
        </w:tc>
        <w:tc>
          <w:tcPr>
            <w:tcW w:w="1276" w:type="dxa"/>
            <w:shd w:val="clear" w:color="auto" w:fill="auto"/>
          </w:tcPr>
          <w:p w:rsidR="008B326E" w:rsidRDefault="008B326E" w:rsidP="000A386B">
            <w:pPr>
              <w:jc w:val="center"/>
            </w:pPr>
            <w:r>
              <w:t>SI</w:t>
            </w:r>
          </w:p>
        </w:tc>
        <w:tc>
          <w:tcPr>
            <w:tcW w:w="1323" w:type="dxa"/>
            <w:shd w:val="clear" w:color="auto" w:fill="auto"/>
          </w:tcPr>
          <w:p w:rsidR="008B326E" w:rsidRDefault="008B326E" w:rsidP="000A386B">
            <w:pPr>
              <w:jc w:val="center"/>
            </w:pPr>
          </w:p>
        </w:tc>
        <w:tc>
          <w:tcPr>
            <w:tcW w:w="1269" w:type="dxa"/>
            <w:shd w:val="clear" w:color="auto" w:fill="auto"/>
          </w:tcPr>
          <w:p w:rsidR="008B326E" w:rsidRDefault="008B326E" w:rsidP="0011691F">
            <w:r>
              <w:t>Mondo</w:t>
            </w:r>
          </w:p>
        </w:tc>
      </w:tr>
      <w:tr w:rsidR="008B326E" w:rsidTr="000A386B">
        <w:trPr>
          <w:trHeight w:val="408"/>
        </w:trPr>
        <w:tc>
          <w:tcPr>
            <w:tcW w:w="6345" w:type="dxa"/>
            <w:shd w:val="clear" w:color="auto" w:fill="auto"/>
          </w:tcPr>
          <w:p w:rsidR="008B326E" w:rsidRDefault="008B326E" w:rsidP="000A386B">
            <w:pPr>
              <w:jc w:val="both"/>
            </w:pPr>
            <w:r>
              <w:t>2 Responsabilità Civile verso prestatore di lavoro (RCO)</w:t>
            </w:r>
          </w:p>
        </w:tc>
        <w:tc>
          <w:tcPr>
            <w:tcW w:w="1276" w:type="dxa"/>
            <w:shd w:val="clear" w:color="auto" w:fill="auto"/>
          </w:tcPr>
          <w:p w:rsidR="008B326E" w:rsidRDefault="008B326E" w:rsidP="000A386B">
            <w:pPr>
              <w:jc w:val="center"/>
            </w:pPr>
            <w:r w:rsidRPr="00256B2B">
              <w:t>SI</w:t>
            </w:r>
          </w:p>
        </w:tc>
        <w:tc>
          <w:tcPr>
            <w:tcW w:w="1323" w:type="dxa"/>
            <w:shd w:val="clear" w:color="auto" w:fill="auto"/>
          </w:tcPr>
          <w:p w:rsidR="008B326E" w:rsidRDefault="008B326E" w:rsidP="000A386B">
            <w:pPr>
              <w:jc w:val="center"/>
            </w:pPr>
          </w:p>
        </w:tc>
        <w:tc>
          <w:tcPr>
            <w:tcW w:w="1269" w:type="dxa"/>
            <w:shd w:val="clear" w:color="auto" w:fill="auto"/>
          </w:tcPr>
          <w:p w:rsidR="008B326E" w:rsidRDefault="008B326E">
            <w:r w:rsidRPr="001D3531">
              <w:t>Mondo</w:t>
            </w:r>
          </w:p>
        </w:tc>
      </w:tr>
      <w:tr w:rsidR="008B326E" w:rsidTr="000A386B">
        <w:trPr>
          <w:trHeight w:val="427"/>
        </w:trPr>
        <w:tc>
          <w:tcPr>
            <w:tcW w:w="6345" w:type="dxa"/>
            <w:shd w:val="clear" w:color="auto" w:fill="auto"/>
          </w:tcPr>
          <w:p w:rsidR="008B326E" w:rsidRDefault="008B326E" w:rsidP="000A386B">
            <w:pPr>
              <w:jc w:val="both"/>
            </w:pPr>
            <w:r>
              <w:t>3 Infortuni</w:t>
            </w:r>
          </w:p>
        </w:tc>
        <w:tc>
          <w:tcPr>
            <w:tcW w:w="1276" w:type="dxa"/>
            <w:shd w:val="clear" w:color="auto" w:fill="auto"/>
          </w:tcPr>
          <w:p w:rsidR="008B326E" w:rsidRDefault="008B326E" w:rsidP="000A386B">
            <w:pPr>
              <w:jc w:val="center"/>
            </w:pPr>
            <w:r w:rsidRPr="00256B2B">
              <w:t>SI</w:t>
            </w:r>
          </w:p>
        </w:tc>
        <w:tc>
          <w:tcPr>
            <w:tcW w:w="1323" w:type="dxa"/>
            <w:shd w:val="clear" w:color="auto" w:fill="auto"/>
          </w:tcPr>
          <w:p w:rsidR="008B326E" w:rsidRDefault="008B326E" w:rsidP="000A386B">
            <w:pPr>
              <w:jc w:val="center"/>
            </w:pPr>
          </w:p>
        </w:tc>
        <w:tc>
          <w:tcPr>
            <w:tcW w:w="1269" w:type="dxa"/>
            <w:shd w:val="clear" w:color="auto" w:fill="auto"/>
          </w:tcPr>
          <w:p w:rsidR="008B326E" w:rsidRDefault="008B326E">
            <w:r w:rsidRPr="001D3531">
              <w:t>Mondo</w:t>
            </w:r>
          </w:p>
        </w:tc>
      </w:tr>
      <w:tr w:rsidR="008B326E" w:rsidTr="000A386B">
        <w:trPr>
          <w:trHeight w:val="405"/>
        </w:trPr>
        <w:tc>
          <w:tcPr>
            <w:tcW w:w="6345" w:type="dxa"/>
            <w:shd w:val="clear" w:color="auto" w:fill="auto"/>
          </w:tcPr>
          <w:p w:rsidR="008B326E" w:rsidRDefault="008B326E" w:rsidP="000A386B">
            <w:pPr>
              <w:jc w:val="both"/>
            </w:pPr>
            <w:r>
              <w:t xml:space="preserve">4 Tutela giudiziaria </w:t>
            </w:r>
          </w:p>
        </w:tc>
        <w:tc>
          <w:tcPr>
            <w:tcW w:w="1276" w:type="dxa"/>
            <w:shd w:val="clear" w:color="auto" w:fill="auto"/>
          </w:tcPr>
          <w:p w:rsidR="008B326E" w:rsidRDefault="008B326E" w:rsidP="000A386B">
            <w:pPr>
              <w:jc w:val="center"/>
            </w:pPr>
            <w:r w:rsidRPr="00256B2B">
              <w:t>SI</w:t>
            </w:r>
          </w:p>
        </w:tc>
        <w:tc>
          <w:tcPr>
            <w:tcW w:w="1323" w:type="dxa"/>
            <w:shd w:val="clear" w:color="auto" w:fill="auto"/>
          </w:tcPr>
          <w:p w:rsidR="008B326E" w:rsidRDefault="008B326E" w:rsidP="000A386B">
            <w:pPr>
              <w:jc w:val="center"/>
            </w:pPr>
          </w:p>
        </w:tc>
        <w:tc>
          <w:tcPr>
            <w:tcW w:w="1269" w:type="dxa"/>
            <w:shd w:val="clear" w:color="auto" w:fill="auto"/>
          </w:tcPr>
          <w:p w:rsidR="008B326E" w:rsidRDefault="008B326E">
            <w:r w:rsidRPr="001D3531">
              <w:t>Mondo</w:t>
            </w:r>
          </w:p>
        </w:tc>
      </w:tr>
      <w:tr w:rsidR="008B326E" w:rsidTr="000A386B">
        <w:trPr>
          <w:trHeight w:val="425"/>
        </w:trPr>
        <w:tc>
          <w:tcPr>
            <w:tcW w:w="6345" w:type="dxa"/>
            <w:shd w:val="clear" w:color="auto" w:fill="auto"/>
          </w:tcPr>
          <w:p w:rsidR="008B326E" w:rsidRDefault="008B326E" w:rsidP="000A386B">
            <w:pPr>
              <w:jc w:val="both"/>
            </w:pPr>
            <w:r>
              <w:t>5 Assistenza</w:t>
            </w:r>
            <w:r w:rsidR="0011691F">
              <w:t xml:space="preserve"> e Malattia</w:t>
            </w:r>
          </w:p>
        </w:tc>
        <w:tc>
          <w:tcPr>
            <w:tcW w:w="1276" w:type="dxa"/>
            <w:shd w:val="clear" w:color="auto" w:fill="auto"/>
          </w:tcPr>
          <w:p w:rsidR="008B326E" w:rsidRDefault="008B326E" w:rsidP="000A386B">
            <w:pPr>
              <w:jc w:val="center"/>
            </w:pPr>
            <w:r w:rsidRPr="00256B2B">
              <w:t>SI</w:t>
            </w:r>
          </w:p>
        </w:tc>
        <w:tc>
          <w:tcPr>
            <w:tcW w:w="1323" w:type="dxa"/>
            <w:shd w:val="clear" w:color="auto" w:fill="auto"/>
          </w:tcPr>
          <w:p w:rsidR="008B326E" w:rsidRDefault="008B326E" w:rsidP="000A386B">
            <w:pPr>
              <w:jc w:val="center"/>
            </w:pPr>
          </w:p>
        </w:tc>
        <w:tc>
          <w:tcPr>
            <w:tcW w:w="1269" w:type="dxa"/>
            <w:shd w:val="clear" w:color="auto" w:fill="auto"/>
          </w:tcPr>
          <w:p w:rsidR="008B326E" w:rsidRDefault="008B326E">
            <w:r w:rsidRPr="001D3531">
              <w:t>Mondo</w:t>
            </w:r>
          </w:p>
        </w:tc>
      </w:tr>
    </w:tbl>
    <w:p w:rsidR="00F338D0" w:rsidRDefault="00F338D0" w:rsidP="00DE663D">
      <w:pPr>
        <w:jc w:val="both"/>
      </w:pPr>
    </w:p>
    <w:p w:rsidR="00607A17" w:rsidRDefault="00607A17" w:rsidP="00DE663D">
      <w:pPr>
        <w:jc w:val="both"/>
      </w:pPr>
    </w:p>
    <w:p w:rsidR="006A1452" w:rsidRDefault="006A1452" w:rsidP="00DE66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4"/>
        <w:gridCol w:w="1415"/>
        <w:gridCol w:w="1407"/>
      </w:tblGrid>
      <w:tr w:rsidR="00607A17" w:rsidTr="000A386B">
        <w:tc>
          <w:tcPr>
            <w:tcW w:w="7338" w:type="dxa"/>
            <w:shd w:val="clear" w:color="auto" w:fill="auto"/>
          </w:tcPr>
          <w:p w:rsidR="00607A17" w:rsidRDefault="00607A17" w:rsidP="000A386B">
            <w:pPr>
              <w:jc w:val="both"/>
            </w:pPr>
            <w:r>
              <w:t>SOGGETTI ASSICURATI A TITOLO ONEROSO SU BASE NUMERICA PER I RISCHI SOPRA DESCRITTI</w:t>
            </w:r>
            <w:r w:rsidR="00011A11">
              <w:t xml:space="preserve">  </w:t>
            </w:r>
            <w:r>
              <w:t>(1-2-3-4-5)</w:t>
            </w:r>
          </w:p>
        </w:tc>
        <w:tc>
          <w:tcPr>
            <w:tcW w:w="1417" w:type="dxa"/>
            <w:shd w:val="clear" w:color="auto" w:fill="auto"/>
          </w:tcPr>
          <w:p w:rsidR="00607A17" w:rsidRDefault="00607A17" w:rsidP="000A386B">
            <w:pPr>
              <w:jc w:val="both"/>
            </w:pPr>
            <w:r>
              <w:t>Soggetti Assicurati</w:t>
            </w:r>
          </w:p>
        </w:tc>
        <w:tc>
          <w:tcPr>
            <w:tcW w:w="1411" w:type="dxa"/>
            <w:shd w:val="clear" w:color="auto" w:fill="auto"/>
          </w:tcPr>
          <w:p w:rsidR="00607A17" w:rsidRDefault="00607A17" w:rsidP="000A386B">
            <w:pPr>
              <w:jc w:val="both"/>
            </w:pPr>
            <w:r>
              <w:t>Tolleranza tra soggetti assicurati e paganti (*)</w:t>
            </w:r>
          </w:p>
        </w:tc>
      </w:tr>
      <w:tr w:rsidR="00607A17" w:rsidTr="000A386B">
        <w:tc>
          <w:tcPr>
            <w:tcW w:w="7338" w:type="dxa"/>
            <w:shd w:val="clear" w:color="auto" w:fill="auto"/>
          </w:tcPr>
          <w:p w:rsidR="00607A17" w:rsidRPr="004D47B4" w:rsidRDefault="00607A17" w:rsidP="000A386B">
            <w:pPr>
              <w:jc w:val="both"/>
              <w:rPr>
                <w:color w:val="FF0000"/>
              </w:rPr>
            </w:pPr>
            <w:r w:rsidRPr="004D47B4">
              <w:rPr>
                <w:color w:val="FF0000"/>
              </w:rPr>
              <w:t xml:space="preserve">1 Alunni iscritti alla scuola compresi quelli neoiscritti  </w:t>
            </w:r>
            <w:r w:rsidR="00C176AF" w:rsidRPr="004D47B4">
              <w:rPr>
                <w:color w:val="FF0000"/>
              </w:rPr>
              <w:t xml:space="preserve">frequentanti il nuovo anno </w:t>
            </w:r>
            <w:r w:rsidRPr="004D47B4">
              <w:rPr>
                <w:color w:val="FF0000"/>
              </w:rPr>
              <w:t>scolastico sino alla scadenza della polizza</w:t>
            </w:r>
          </w:p>
        </w:tc>
        <w:tc>
          <w:tcPr>
            <w:tcW w:w="1417" w:type="dxa"/>
            <w:shd w:val="clear" w:color="auto" w:fill="auto"/>
          </w:tcPr>
          <w:p w:rsidR="00607A17" w:rsidRPr="004D47B4" w:rsidRDefault="00515FB9" w:rsidP="000A386B">
            <w:pPr>
              <w:jc w:val="center"/>
              <w:rPr>
                <w:color w:val="FF0000"/>
              </w:rPr>
            </w:pPr>
            <w:r w:rsidRPr="004D47B4">
              <w:rPr>
                <w:color w:val="FF0000"/>
              </w:rPr>
              <w:t>SI</w:t>
            </w:r>
          </w:p>
        </w:tc>
        <w:tc>
          <w:tcPr>
            <w:tcW w:w="1411" w:type="dxa"/>
            <w:shd w:val="clear" w:color="auto" w:fill="auto"/>
          </w:tcPr>
          <w:p w:rsidR="00607A17" w:rsidRPr="004D47B4" w:rsidRDefault="00515FB9" w:rsidP="000A386B">
            <w:pPr>
              <w:jc w:val="center"/>
              <w:rPr>
                <w:color w:val="FF0000"/>
              </w:rPr>
            </w:pPr>
            <w:r w:rsidRPr="004D47B4">
              <w:rPr>
                <w:color w:val="FF0000"/>
              </w:rPr>
              <w:t>10%</w:t>
            </w:r>
          </w:p>
        </w:tc>
      </w:tr>
      <w:tr w:rsidR="00515FB9" w:rsidTr="000A386B">
        <w:tc>
          <w:tcPr>
            <w:tcW w:w="7338" w:type="dxa"/>
            <w:shd w:val="clear" w:color="auto" w:fill="auto"/>
          </w:tcPr>
          <w:p w:rsidR="00515FB9" w:rsidRDefault="00515FB9" w:rsidP="000A386B">
            <w:pPr>
              <w:jc w:val="both"/>
            </w:pPr>
            <w:r>
              <w:t>2 Operatori scolastici (personale docente/non docente di ruolo e non, Dirigente Scolastico, D.S.G.A.)</w:t>
            </w:r>
            <w:r w:rsidR="00C176AF">
              <w:t xml:space="preserve"> iscrizione nominativa</w:t>
            </w:r>
          </w:p>
        </w:tc>
        <w:tc>
          <w:tcPr>
            <w:tcW w:w="1417" w:type="dxa"/>
            <w:shd w:val="clear" w:color="auto" w:fill="auto"/>
          </w:tcPr>
          <w:p w:rsidR="00515FB9" w:rsidRDefault="00E42040" w:rsidP="00E42040">
            <w:pPr>
              <w:jc w:val="center"/>
            </w:pPr>
            <w:r>
              <w:t>Adesione nominativa successisva</w:t>
            </w:r>
          </w:p>
        </w:tc>
        <w:tc>
          <w:tcPr>
            <w:tcW w:w="1411" w:type="dxa"/>
            <w:shd w:val="clear" w:color="auto" w:fill="auto"/>
          </w:tcPr>
          <w:p w:rsidR="00515FB9" w:rsidRDefault="00C176AF" w:rsidP="000A386B">
            <w:pPr>
              <w:jc w:val="center"/>
            </w:pPr>
            <w:r>
              <w:t>__</w:t>
            </w:r>
          </w:p>
        </w:tc>
      </w:tr>
    </w:tbl>
    <w:p w:rsidR="00607A17" w:rsidRDefault="00607A17" w:rsidP="00DE663D">
      <w:pPr>
        <w:jc w:val="both"/>
      </w:pPr>
    </w:p>
    <w:p w:rsidR="006A1452" w:rsidRDefault="006A1452" w:rsidP="00DE663D">
      <w:pPr>
        <w:jc w:val="both"/>
      </w:pPr>
    </w:p>
    <w:p w:rsidR="006A1452" w:rsidRDefault="006A1452" w:rsidP="00DE663D">
      <w:pPr>
        <w:jc w:val="both"/>
      </w:pPr>
    </w:p>
    <w:p w:rsidR="00F338D0" w:rsidRDefault="006A1452" w:rsidP="00DE663D">
      <w:pPr>
        <w:jc w:val="both"/>
      </w:pPr>
      <w:r>
        <w:t>(*)Il premio annuo lordo (comprensivo di imposte e di ogni altro onere) per ogni assicurato so</w:t>
      </w:r>
      <w:r w:rsidR="00BC54D8">
        <w:t>ggetto al pagamento del premio é</w:t>
      </w:r>
      <w:r>
        <w:t xml:space="preserve"> quello indicato nella categoria di assicurati  e deve essere comprensivo di tutte le garanzie richieste, senza costi aggiuntivi per eventuali garanzie attivabili successivamente.</w:t>
      </w:r>
    </w:p>
    <w:p w:rsidR="00F338D0" w:rsidRDefault="00F338D0" w:rsidP="00DE663D">
      <w:pPr>
        <w:jc w:val="both"/>
      </w:pPr>
    </w:p>
    <w:p w:rsidR="00F338D0" w:rsidRDefault="00F338D0" w:rsidP="00DE663D">
      <w:pPr>
        <w:jc w:val="both"/>
      </w:pPr>
    </w:p>
    <w:p w:rsidR="00F338D0" w:rsidRDefault="00F338D0" w:rsidP="00DE663D">
      <w:pPr>
        <w:jc w:val="both"/>
      </w:pPr>
    </w:p>
    <w:p w:rsidR="00F338D0" w:rsidRDefault="00F338D0" w:rsidP="00DE663D">
      <w:pPr>
        <w:jc w:val="both"/>
      </w:pPr>
    </w:p>
    <w:p w:rsidR="00F338D0" w:rsidRDefault="006A1452" w:rsidP="00DE663D">
      <w:pPr>
        <w:jc w:val="both"/>
      </w:pPr>
      <w:r>
        <w:t>Firma del legale rappresentante ______________________________</w:t>
      </w:r>
    </w:p>
    <w:p w:rsidR="006A1452" w:rsidRDefault="006A1452" w:rsidP="00DE663D">
      <w:pPr>
        <w:jc w:val="both"/>
      </w:pPr>
    </w:p>
    <w:p w:rsidR="006A1452" w:rsidRDefault="006A1452" w:rsidP="00DE663D">
      <w:pPr>
        <w:jc w:val="both"/>
      </w:pPr>
    </w:p>
    <w:p w:rsidR="006A1452" w:rsidRDefault="006A1452" w:rsidP="00DE663D">
      <w:pPr>
        <w:jc w:val="both"/>
      </w:pPr>
    </w:p>
    <w:p w:rsidR="00C176AF" w:rsidRDefault="00C176AF" w:rsidP="00DE663D">
      <w:pPr>
        <w:jc w:val="both"/>
      </w:pPr>
    </w:p>
    <w:p w:rsidR="00C176AF" w:rsidRDefault="00C176AF" w:rsidP="00DE663D">
      <w:pPr>
        <w:jc w:val="both"/>
      </w:pPr>
    </w:p>
    <w:p w:rsidR="00C176AF" w:rsidRDefault="00C176AF" w:rsidP="00DE663D">
      <w:pPr>
        <w:jc w:val="both"/>
      </w:pPr>
    </w:p>
    <w:p w:rsidR="006A1452" w:rsidRDefault="006A1452" w:rsidP="00DE663D">
      <w:pPr>
        <w:jc w:val="both"/>
      </w:pPr>
    </w:p>
    <w:p w:rsidR="00C176AF" w:rsidRDefault="00C176AF" w:rsidP="00DE663D">
      <w:pPr>
        <w:jc w:val="both"/>
      </w:pPr>
    </w:p>
    <w:p w:rsidR="00C176AF" w:rsidRDefault="00C176AF" w:rsidP="00DE663D">
      <w:pPr>
        <w:jc w:val="both"/>
      </w:pPr>
    </w:p>
    <w:p w:rsidR="00C176AF" w:rsidRDefault="00C176AF" w:rsidP="00DE663D">
      <w:pPr>
        <w:jc w:val="both"/>
      </w:pPr>
    </w:p>
    <w:p w:rsidR="00C176AF" w:rsidRDefault="00C176AF" w:rsidP="00DE663D">
      <w:pPr>
        <w:jc w:val="both"/>
      </w:pPr>
    </w:p>
    <w:p w:rsidR="006A1452" w:rsidRDefault="006A1452" w:rsidP="00DE66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gridCol w:w="1266"/>
      </w:tblGrid>
      <w:tr w:rsidR="006A1452" w:rsidTr="0011691F">
        <w:tc>
          <w:tcPr>
            <w:tcW w:w="8750" w:type="dxa"/>
            <w:shd w:val="clear" w:color="auto" w:fill="auto"/>
          </w:tcPr>
          <w:p w:rsidR="006A1452" w:rsidRPr="00DB10BF" w:rsidRDefault="008A1135" w:rsidP="000A386B">
            <w:pPr>
              <w:jc w:val="both"/>
              <w:rPr>
                <w:b/>
              </w:rPr>
            </w:pPr>
            <w:r w:rsidRPr="00DB10BF">
              <w:rPr>
                <w:b/>
              </w:rPr>
              <w:lastRenderedPageBreak/>
              <w:t>SOGGETTI ASSICURATI A TITOLO GRATUITO PER I RISCHI SOPRA DESCRITTI (1-2-3-4-5)</w:t>
            </w:r>
          </w:p>
        </w:tc>
        <w:tc>
          <w:tcPr>
            <w:tcW w:w="1266" w:type="dxa"/>
            <w:shd w:val="clear" w:color="auto" w:fill="auto"/>
          </w:tcPr>
          <w:p w:rsidR="006A1452" w:rsidRDefault="006A1452" w:rsidP="000A386B">
            <w:pPr>
              <w:jc w:val="center"/>
            </w:pPr>
            <w:r>
              <w:t>Altri soggetti assic</w:t>
            </w:r>
            <w:r w:rsidR="004676E3">
              <w:t>ur</w:t>
            </w:r>
            <w:r>
              <w:t>ati</w:t>
            </w:r>
          </w:p>
        </w:tc>
      </w:tr>
      <w:tr w:rsidR="006A1452" w:rsidTr="0011691F">
        <w:tc>
          <w:tcPr>
            <w:tcW w:w="8750" w:type="dxa"/>
            <w:shd w:val="clear" w:color="auto" w:fill="auto"/>
          </w:tcPr>
          <w:p w:rsidR="006A1452" w:rsidRDefault="008A1135" w:rsidP="000A386B">
            <w:pPr>
              <w:jc w:val="both"/>
            </w:pPr>
            <w:r>
              <w:t>Partecipanti ad iniziative/progetti/attività deliberate dall’Istituti Scolastico comprensivi di colloqui con gli insegnanti</w:t>
            </w:r>
          </w:p>
          <w:p w:rsidR="00C15D1A" w:rsidRDefault="00C15D1A" w:rsidP="000A386B">
            <w:pPr>
              <w:jc w:val="both"/>
            </w:pPr>
          </w:p>
        </w:tc>
        <w:tc>
          <w:tcPr>
            <w:tcW w:w="1266" w:type="dxa"/>
            <w:shd w:val="clear" w:color="auto" w:fill="auto"/>
          </w:tcPr>
          <w:p w:rsidR="006A1452" w:rsidRDefault="00C15D1A" w:rsidP="000A386B">
            <w:pPr>
              <w:jc w:val="center"/>
            </w:pPr>
            <w:r>
              <w:t>SI</w:t>
            </w:r>
          </w:p>
        </w:tc>
      </w:tr>
      <w:tr w:rsidR="00C15D1A" w:rsidTr="0011691F">
        <w:tc>
          <w:tcPr>
            <w:tcW w:w="8750" w:type="dxa"/>
            <w:shd w:val="clear" w:color="auto" w:fill="auto"/>
          </w:tcPr>
          <w:p w:rsidR="00C15D1A" w:rsidRDefault="00C15D1A" w:rsidP="000A386B">
            <w:pPr>
              <w:jc w:val="both"/>
            </w:pPr>
            <w:r>
              <w:t>Alunni portatori di handicap</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Gli insegnanti di sostegno</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Gli accompagnatori degli alunni, qualsiasi siano durante i viaggi d’istruzione, gite, visite guidate, etc..</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BC54D8" w:rsidP="000A386B">
            <w:pPr>
              <w:jc w:val="both"/>
            </w:pPr>
            <w:r>
              <w:t xml:space="preserve">Gli Addetti al Servizio Civile o gli operatori di Associazioni </w:t>
            </w:r>
            <w:r w:rsidR="00EC0F35">
              <w:t>o Cooperative sociali</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I partecipanti a</w:t>
            </w:r>
            <w:r w:rsidR="0011691F">
              <w:t xml:space="preserve"> qualsiasi titolo ai pro</w:t>
            </w:r>
            <w:r>
              <w:t>getti comunque organizzati dall’Istituto</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Uditori ed allievi iscritti in corso di anno scolastico</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Personale di quiescenza</w:t>
            </w:r>
            <w:r w:rsidR="00C176AF">
              <w:t xml:space="preserve"> </w:t>
            </w:r>
            <w:r>
              <w:t>(CM. 127 del 14/04/1994)</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Presidente e componenti della Commissione di esami</w:t>
            </w:r>
            <w:r w:rsidR="0011691F">
              <w:t xml:space="preserve"> di Stato</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 xml:space="preserve">Presidente </w:t>
            </w:r>
            <w:r w:rsidR="00BC54D8">
              <w:t xml:space="preserve">e membri </w:t>
            </w:r>
            <w:r>
              <w:t>del Consiglio di Istituto</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Membri degli Organi Collegiali (compresi i genitori ai sensi del DPR n. 416 del 31/05/74)</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Tirocina</w:t>
            </w:r>
            <w:r w:rsidR="00EC0F35">
              <w:t xml:space="preserve">nti anche professionali ed </w:t>
            </w:r>
            <w:r>
              <w:t>ex studenti che frequentano tirocini formativi e di orientamento</w:t>
            </w: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 xml:space="preserve">Assistente di lingua straniera </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Assistenti educatori</w:t>
            </w:r>
            <w:r w:rsidR="00EC0F35">
              <w:t xml:space="preserve"> e tirocinanti università</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EC0F35" w:rsidTr="0011691F">
        <w:tc>
          <w:tcPr>
            <w:tcW w:w="8750" w:type="dxa"/>
            <w:shd w:val="clear" w:color="auto" w:fill="auto"/>
          </w:tcPr>
          <w:p w:rsidR="00EC0F35" w:rsidRDefault="00EC0F35" w:rsidP="00EC0F35">
            <w:pPr>
              <w:jc w:val="both"/>
            </w:pPr>
            <w:r>
              <w:t>Esperti Esterni che sottoscrivono contratti di prestazione occasionali a sostegno del PTOF</w:t>
            </w:r>
          </w:p>
          <w:p w:rsidR="0011691F" w:rsidRDefault="0011691F" w:rsidP="00EC0F35">
            <w:pPr>
              <w:jc w:val="both"/>
            </w:pPr>
          </w:p>
        </w:tc>
        <w:tc>
          <w:tcPr>
            <w:tcW w:w="1266" w:type="dxa"/>
            <w:shd w:val="clear" w:color="auto" w:fill="auto"/>
          </w:tcPr>
          <w:p w:rsidR="00EC0F35" w:rsidRDefault="00EC0F35" w:rsidP="000A386B">
            <w:pPr>
              <w:jc w:val="center"/>
            </w:pPr>
          </w:p>
        </w:tc>
      </w:tr>
      <w:tr w:rsidR="00C15D1A" w:rsidTr="0011691F">
        <w:tc>
          <w:tcPr>
            <w:tcW w:w="8750" w:type="dxa"/>
            <w:shd w:val="clear" w:color="auto" w:fill="auto"/>
          </w:tcPr>
          <w:p w:rsidR="00C15D1A" w:rsidRDefault="00C15D1A" w:rsidP="000A386B">
            <w:pPr>
              <w:jc w:val="both"/>
            </w:pPr>
            <w:r>
              <w:t>Operatori scolastici componenti squadre di prevenzione e pronto intervento ai sensi di Legge</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Gli alunni e gli accompagnatori degli alunni di altre scuole anche stranieri temporaneamente ospiti presso l’Istituto scolastico o presso le famiglie degli studenti</w:t>
            </w:r>
          </w:p>
          <w:p w:rsidR="00C15D1A" w:rsidRDefault="00C15D1A" w:rsidP="000A386B">
            <w:pPr>
              <w:jc w:val="both"/>
            </w:pPr>
          </w:p>
        </w:tc>
        <w:tc>
          <w:tcPr>
            <w:tcW w:w="1266" w:type="dxa"/>
            <w:shd w:val="clear" w:color="auto" w:fill="auto"/>
          </w:tcPr>
          <w:p w:rsidR="00C15D1A" w:rsidRDefault="00C15D1A" w:rsidP="000A386B">
            <w:pPr>
              <w:jc w:val="center"/>
            </w:pPr>
            <w:r>
              <w:t>SI</w:t>
            </w:r>
          </w:p>
        </w:tc>
      </w:tr>
      <w:tr w:rsidR="00C15D1A" w:rsidTr="0011691F">
        <w:tc>
          <w:tcPr>
            <w:tcW w:w="8750" w:type="dxa"/>
            <w:shd w:val="clear" w:color="auto" w:fill="auto"/>
          </w:tcPr>
          <w:p w:rsidR="00C15D1A" w:rsidRDefault="00C15D1A" w:rsidP="000A386B">
            <w:pPr>
              <w:jc w:val="both"/>
            </w:pPr>
            <w:r>
              <w:t>Persone che partecipano ad iniziative</w:t>
            </w:r>
            <w:r w:rsidR="00EC0F35">
              <w:t xml:space="preserve"> autorizzate della scuola (formazione, </w:t>
            </w:r>
            <w:r>
              <w:t>c</w:t>
            </w:r>
            <w:r w:rsidR="00EC0F35">
              <w:t>onvegni, c</w:t>
            </w:r>
            <w:r>
              <w:t>olloqui</w:t>
            </w:r>
            <w:r w:rsidR="00EC0F35">
              <w:t xml:space="preserve"> scuola-famiglie</w:t>
            </w:r>
            <w:r>
              <w:t>, etc.)</w:t>
            </w:r>
          </w:p>
          <w:p w:rsidR="00C15D1A" w:rsidRDefault="00C15D1A" w:rsidP="000A386B">
            <w:pPr>
              <w:jc w:val="both"/>
            </w:pPr>
          </w:p>
        </w:tc>
        <w:tc>
          <w:tcPr>
            <w:tcW w:w="1266" w:type="dxa"/>
            <w:shd w:val="clear" w:color="auto" w:fill="auto"/>
          </w:tcPr>
          <w:p w:rsidR="00C15D1A" w:rsidRDefault="00C15D1A" w:rsidP="000A386B">
            <w:pPr>
              <w:jc w:val="center"/>
            </w:pPr>
            <w:r>
              <w:t>SI</w:t>
            </w:r>
          </w:p>
        </w:tc>
      </w:tr>
    </w:tbl>
    <w:p w:rsidR="006A1452" w:rsidRDefault="006A1452" w:rsidP="00DE663D">
      <w:pPr>
        <w:jc w:val="both"/>
      </w:pPr>
    </w:p>
    <w:p w:rsidR="00C15D1A" w:rsidRDefault="00C15D1A" w:rsidP="00C15D1A">
      <w:pPr>
        <w:jc w:val="both"/>
      </w:pPr>
      <w:r>
        <w:t>Firma del legale rappresentante ______________________________</w:t>
      </w:r>
    </w:p>
    <w:p w:rsidR="00C15D1A" w:rsidRDefault="00C15D1A" w:rsidP="00C15D1A">
      <w:pPr>
        <w:jc w:val="both"/>
      </w:pPr>
    </w:p>
    <w:p w:rsidR="00EC0F35" w:rsidRDefault="00EC0F35" w:rsidP="00C15D1A">
      <w:pPr>
        <w:jc w:val="both"/>
      </w:pPr>
    </w:p>
    <w:p w:rsidR="004247B9" w:rsidRDefault="004247B9" w:rsidP="00C15D1A">
      <w:pPr>
        <w:jc w:val="both"/>
      </w:pPr>
    </w:p>
    <w:p w:rsidR="004247B9" w:rsidRDefault="004247B9" w:rsidP="00C15D1A">
      <w:pPr>
        <w:jc w:val="both"/>
      </w:pPr>
    </w:p>
    <w:p w:rsidR="00C15D1A" w:rsidRDefault="00C15D1A" w:rsidP="00C15D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1759"/>
      </w:tblGrid>
      <w:tr w:rsidR="004676E3" w:rsidTr="000A386B">
        <w:tc>
          <w:tcPr>
            <w:tcW w:w="8472" w:type="dxa"/>
            <w:shd w:val="clear" w:color="auto" w:fill="auto"/>
          </w:tcPr>
          <w:p w:rsidR="004676E3" w:rsidRPr="00DB10BF" w:rsidRDefault="00710AC7" w:rsidP="000A386B">
            <w:pPr>
              <w:jc w:val="center"/>
              <w:rPr>
                <w:b/>
              </w:rPr>
            </w:pPr>
            <w:r>
              <w:rPr>
                <w:b/>
              </w:rPr>
              <w:lastRenderedPageBreak/>
              <w:t xml:space="preserve">SEZIONE 1 - </w:t>
            </w:r>
            <w:r w:rsidR="004676E3" w:rsidRPr="00DB10BF">
              <w:rPr>
                <w:b/>
              </w:rPr>
              <w:t>AMBITO DI APPLICAZIONE DELLA POLIZZA</w:t>
            </w:r>
          </w:p>
        </w:tc>
        <w:tc>
          <w:tcPr>
            <w:tcW w:w="1770" w:type="dxa"/>
            <w:shd w:val="clear" w:color="auto" w:fill="auto"/>
          </w:tcPr>
          <w:p w:rsidR="004676E3" w:rsidRDefault="004676E3" w:rsidP="000A386B">
            <w:pPr>
              <w:jc w:val="center"/>
            </w:pPr>
            <w:r>
              <w:t>Ambito di applicazione della polizza</w:t>
            </w:r>
          </w:p>
        </w:tc>
      </w:tr>
      <w:tr w:rsidR="004676E3" w:rsidTr="000A386B">
        <w:tc>
          <w:tcPr>
            <w:tcW w:w="8472" w:type="dxa"/>
            <w:shd w:val="clear" w:color="auto" w:fill="auto"/>
          </w:tcPr>
          <w:p w:rsidR="004676E3" w:rsidRDefault="004676E3" w:rsidP="004676E3">
            <w:r>
              <w:t>-Attività scolastica, parascolastica, interscolastiche, ricreative e tutto quello che rientra nei programmi scolastici;</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4C24AF" w:rsidP="000A386B">
            <w:pPr>
              <w:jc w:val="both"/>
            </w:pPr>
            <w:r>
              <w:t>-Pre scuola e doposcuola o</w:t>
            </w:r>
            <w:r w:rsidR="004676E3">
              <w:t xml:space="preserve"> interscuola (anche con vigilanza prestata da personale in</w:t>
            </w:r>
            <w:r>
              <w:t xml:space="preserve"> </w:t>
            </w:r>
            <w:r w:rsidR="004676E3">
              <w:t>supporto da enti locali e/o da altri enti  associazioni</w:t>
            </w:r>
            <w:r w:rsidR="00E76DD0">
              <w:t>)</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4C24AF" w:rsidP="000A386B">
            <w:pPr>
              <w:jc w:val="both"/>
            </w:pPr>
            <w:r>
              <w:t>-Tutte le attività di educazione fisica (motoria, per le scuole materne ed elementari), comprese tutte le attività ginnico sportive e non, anche extraprogramma;</w:t>
            </w:r>
          </w:p>
        </w:tc>
        <w:tc>
          <w:tcPr>
            <w:tcW w:w="1770" w:type="dxa"/>
            <w:shd w:val="clear" w:color="auto" w:fill="auto"/>
          </w:tcPr>
          <w:p w:rsidR="004676E3" w:rsidRDefault="004676E3" w:rsidP="000A386B">
            <w:pPr>
              <w:jc w:val="center"/>
            </w:pPr>
            <w:r>
              <w:t>SI</w:t>
            </w:r>
          </w:p>
        </w:tc>
      </w:tr>
      <w:tr w:rsidR="004676E3" w:rsidTr="000A386B">
        <w:trPr>
          <w:trHeight w:val="592"/>
        </w:trPr>
        <w:tc>
          <w:tcPr>
            <w:tcW w:w="8472" w:type="dxa"/>
            <w:shd w:val="clear" w:color="auto" w:fill="auto"/>
          </w:tcPr>
          <w:p w:rsidR="004676E3" w:rsidRDefault="004C24AF" w:rsidP="000A386B">
            <w:pPr>
              <w:jc w:val="both"/>
            </w:pPr>
            <w:r>
              <w:t>-</w:t>
            </w:r>
            <w:r w:rsidR="004676E3">
              <w:t>Gli accompagnatori degli alunni, qualsiasi siano durante i viaggi d’istruzione, gite, visite guidate, etc..</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4C24AF" w:rsidP="000A386B">
            <w:pPr>
              <w:jc w:val="both"/>
            </w:pPr>
            <w:r>
              <w:t>-Visite guidate, visite ai musei scambi ed attività culturali in genere, purchè siano controllate da organo scolastici o  da organi organizzati da quelli;</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4C24AF" w:rsidP="000A386B">
            <w:pPr>
              <w:jc w:val="both"/>
            </w:pPr>
            <w:r>
              <w:t>-Visite a cantieri, aziende e laboratori con uso di strumento anche all’esterno della scuola, compresi esperimenti e prove pratiche dirette</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4C24AF" w:rsidP="00E9347E">
            <w:pPr>
              <w:jc w:val="both"/>
            </w:pPr>
            <w:r>
              <w:t>-Giochi della gioventù</w:t>
            </w:r>
            <w:r w:rsidR="00E9347E">
              <w:t>,</w:t>
            </w:r>
            <w:r>
              <w:t xml:space="preserve"> giochi sportivi</w:t>
            </w:r>
            <w:r w:rsidR="00E9347E">
              <w:t xml:space="preserve"> e</w:t>
            </w:r>
            <w:r>
              <w:t xml:space="preserve"> studenteschi</w:t>
            </w:r>
            <w:r w:rsidR="00E9347E">
              <w:t>, oreinteering</w:t>
            </w:r>
            <w:r>
              <w:t xml:space="preserve"> relativi allenamenti anche in strutture esterne alla scuola o altri l</w:t>
            </w:r>
            <w:r w:rsidR="00E9347E">
              <w:t>uoghi all’uopo designati, purché</w:t>
            </w:r>
            <w:r>
              <w:t xml:space="preserve"> effettuati in presenza di personale incaricato e in convenzione con la scuola stessa</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4C24AF" w:rsidP="004C24AF">
            <w:r>
              <w:t>-Tutte le attività di refezione e ricreazione</w:t>
            </w:r>
          </w:p>
          <w:p w:rsidR="004676E3" w:rsidRDefault="004676E3" w:rsidP="000A386B">
            <w:pPr>
              <w:jc w:val="both"/>
            </w:pP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4C24AF" w:rsidP="000A386B">
            <w:pPr>
              <w:jc w:val="both"/>
            </w:pPr>
            <w:r>
              <w:t>-Gite scolastiche, passeggiate e uscite didattiche, comprese le settimane bianche, l’esercizio degli sport invernali e/o sulla neve, organizzate nell’ambito del mondo scolastico e deliberate dal consiglio d’Istituto, con esclusione delle competizioni organizzate dalle federazioni sportive;</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542247" w:rsidP="000A386B">
            <w:pPr>
              <w:jc w:val="both"/>
            </w:pPr>
            <w:r>
              <w:t>-Viaggi e s</w:t>
            </w:r>
            <w:r w:rsidR="00E9347E">
              <w:t>cambi culturali, purché</w:t>
            </w:r>
            <w:r>
              <w:t xml:space="preserve"> venga rispettato il programma deliberato sotto le uscite relative al progetto orientamento sempre</w:t>
            </w:r>
            <w:r w:rsidR="00E9347E">
              <w:t xml:space="preserve"> </w:t>
            </w:r>
            <w:r>
              <w:t>ch</w:t>
            </w:r>
            <w:r w:rsidR="00E9347E">
              <w:t>e</w:t>
            </w:r>
            <w:r>
              <w:t xml:space="preserve"> l’uscita sia organizzata dal contraente e con personale della scuola;</w:t>
            </w:r>
          </w:p>
          <w:p w:rsidR="004676E3" w:rsidRDefault="004676E3" w:rsidP="000A386B">
            <w:pPr>
              <w:jc w:val="both"/>
            </w:pP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542247" w:rsidP="00EC0F35">
            <w:pPr>
              <w:jc w:val="both"/>
            </w:pPr>
            <w:r>
              <w:t>Le attività autogestite e attività correlate all’autonomia quanto previsto nell’ambito del P</w:t>
            </w:r>
            <w:r w:rsidR="00EC0F35">
              <w:t>T</w:t>
            </w:r>
            <w:r>
              <w:t xml:space="preserve">OF </w:t>
            </w:r>
            <w:r w:rsidR="00EC0F35">
              <w:t xml:space="preserve"> e POF, o</w:t>
            </w:r>
            <w:r>
              <w:t xml:space="preserve"> dei progetti realizzati in collaborazione con soggetti esterni;</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542247" w:rsidP="000A386B">
            <w:pPr>
              <w:jc w:val="both"/>
            </w:pPr>
            <w:r>
              <w:t>I trasferimenti interni ed esterni strettamente connesse allo svolgimento delle suddette attività comprensivi del trasferimento casa scuola e viceversa con qualsiasi mezzo;</w:t>
            </w:r>
          </w:p>
        </w:tc>
        <w:tc>
          <w:tcPr>
            <w:tcW w:w="1770" w:type="dxa"/>
            <w:shd w:val="clear" w:color="auto" w:fill="auto"/>
          </w:tcPr>
          <w:p w:rsidR="004676E3" w:rsidRDefault="004676E3" w:rsidP="000A386B">
            <w:pPr>
              <w:jc w:val="center"/>
            </w:pPr>
            <w:r>
              <w:t>SI</w:t>
            </w:r>
          </w:p>
        </w:tc>
      </w:tr>
      <w:tr w:rsidR="004676E3" w:rsidTr="000A386B">
        <w:tc>
          <w:tcPr>
            <w:tcW w:w="8472" w:type="dxa"/>
            <w:shd w:val="clear" w:color="auto" w:fill="auto"/>
          </w:tcPr>
          <w:p w:rsidR="004676E3" w:rsidRDefault="00542247" w:rsidP="000A386B">
            <w:pPr>
              <w:jc w:val="both"/>
            </w:pPr>
            <w:r>
              <w:t>I centri estivi purchè deliberati dagli organismi scolastici competenti</w:t>
            </w:r>
          </w:p>
        </w:tc>
        <w:tc>
          <w:tcPr>
            <w:tcW w:w="1770" w:type="dxa"/>
            <w:shd w:val="clear" w:color="auto" w:fill="auto"/>
          </w:tcPr>
          <w:p w:rsidR="004676E3" w:rsidRDefault="004676E3" w:rsidP="000A386B">
            <w:pPr>
              <w:jc w:val="center"/>
            </w:pPr>
            <w:r>
              <w:t>SI</w:t>
            </w:r>
          </w:p>
        </w:tc>
      </w:tr>
    </w:tbl>
    <w:p w:rsidR="00542247" w:rsidRDefault="00542247" w:rsidP="004676E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gridCol w:w="1416"/>
      </w:tblGrid>
      <w:tr w:rsidR="00542247" w:rsidTr="000A386B">
        <w:tc>
          <w:tcPr>
            <w:tcW w:w="8813" w:type="dxa"/>
            <w:shd w:val="clear" w:color="auto" w:fill="auto"/>
          </w:tcPr>
          <w:p w:rsidR="0027762C" w:rsidRDefault="00542247" w:rsidP="00C176AF">
            <w:pPr>
              <w:jc w:val="center"/>
            </w:pPr>
            <w:r>
              <w:t xml:space="preserve">PROGETTI FORMATIVI PREVISTI IN POLIZZA </w:t>
            </w:r>
          </w:p>
          <w:p w:rsidR="00542247" w:rsidRDefault="00542247" w:rsidP="00C176AF">
            <w:pPr>
              <w:jc w:val="center"/>
            </w:pPr>
            <w:r>
              <w:t>(</w:t>
            </w:r>
            <w:r w:rsidR="00C176AF">
              <w:t>Elenco inserito solo a</w:t>
            </w:r>
            <w:r>
              <w:t xml:space="preserve"> titolo esemplificativo</w:t>
            </w:r>
            <w:r w:rsidR="00C176AF">
              <w:t xml:space="preserve"> dell’intero Piano dell’Offerta Formativa</w:t>
            </w:r>
            <w:r>
              <w:t>)</w:t>
            </w:r>
          </w:p>
        </w:tc>
        <w:tc>
          <w:tcPr>
            <w:tcW w:w="1429" w:type="dxa"/>
            <w:shd w:val="clear" w:color="auto" w:fill="auto"/>
          </w:tcPr>
          <w:p w:rsidR="00542247" w:rsidRDefault="00542247" w:rsidP="000A386B">
            <w:pPr>
              <w:jc w:val="center"/>
            </w:pPr>
            <w:r>
              <w:t>Tutti compresi</w:t>
            </w:r>
          </w:p>
        </w:tc>
      </w:tr>
      <w:tr w:rsidR="00542247" w:rsidTr="000A386B">
        <w:tc>
          <w:tcPr>
            <w:tcW w:w="8813" w:type="dxa"/>
            <w:shd w:val="clear" w:color="auto" w:fill="auto"/>
          </w:tcPr>
          <w:p w:rsidR="00542247" w:rsidRDefault="00542247" w:rsidP="0027762C">
            <w:pPr>
              <w:numPr>
                <w:ilvl w:val="0"/>
                <w:numId w:val="25"/>
              </w:numPr>
              <w:jc w:val="both"/>
            </w:pPr>
            <w:r>
              <w:t>Progetto accoglienza e integrazione</w:t>
            </w:r>
          </w:p>
          <w:p w:rsidR="00542247" w:rsidRDefault="00542247" w:rsidP="000A386B">
            <w:pPr>
              <w:numPr>
                <w:ilvl w:val="0"/>
                <w:numId w:val="25"/>
              </w:numPr>
              <w:jc w:val="both"/>
            </w:pPr>
            <w:r>
              <w:t>Progetto formazione e aggiornamento</w:t>
            </w:r>
          </w:p>
          <w:p w:rsidR="00542247" w:rsidRDefault="00542247" w:rsidP="000A386B">
            <w:pPr>
              <w:numPr>
                <w:ilvl w:val="0"/>
                <w:numId w:val="25"/>
              </w:numPr>
              <w:jc w:val="both"/>
            </w:pPr>
            <w:r>
              <w:t xml:space="preserve">Progetto </w:t>
            </w:r>
            <w:r w:rsidR="0027762C">
              <w:t>Attività Sportive</w:t>
            </w:r>
          </w:p>
          <w:p w:rsidR="00542247" w:rsidRDefault="00542247" w:rsidP="000A386B">
            <w:pPr>
              <w:numPr>
                <w:ilvl w:val="0"/>
                <w:numId w:val="25"/>
              </w:numPr>
              <w:jc w:val="both"/>
            </w:pPr>
            <w:r>
              <w:t>Progetto lingue</w:t>
            </w:r>
            <w:r w:rsidR="00EC0F35">
              <w:t xml:space="preserve"> straniere</w:t>
            </w:r>
          </w:p>
          <w:p w:rsidR="0027762C" w:rsidRDefault="0027762C" w:rsidP="000A386B">
            <w:pPr>
              <w:numPr>
                <w:ilvl w:val="0"/>
                <w:numId w:val="25"/>
              </w:numPr>
              <w:jc w:val="both"/>
            </w:pPr>
            <w:r>
              <w:t>Progetto Attività Teatrali</w:t>
            </w:r>
          </w:p>
          <w:p w:rsidR="0027762C" w:rsidRDefault="0027762C" w:rsidP="000A386B">
            <w:pPr>
              <w:numPr>
                <w:ilvl w:val="0"/>
                <w:numId w:val="25"/>
              </w:numPr>
              <w:jc w:val="both"/>
            </w:pPr>
            <w:r>
              <w:t>Progetto Attività Musicali</w:t>
            </w:r>
          </w:p>
          <w:p w:rsidR="00542247" w:rsidRDefault="00542247" w:rsidP="000A386B">
            <w:pPr>
              <w:numPr>
                <w:ilvl w:val="0"/>
                <w:numId w:val="25"/>
              </w:numPr>
              <w:jc w:val="both"/>
            </w:pPr>
            <w:r>
              <w:t>Progetto visite di istruzione</w:t>
            </w:r>
          </w:p>
          <w:p w:rsidR="00542247" w:rsidRDefault="00542247" w:rsidP="000A386B">
            <w:pPr>
              <w:numPr>
                <w:ilvl w:val="0"/>
                <w:numId w:val="25"/>
              </w:numPr>
              <w:jc w:val="both"/>
            </w:pPr>
            <w:r>
              <w:t>Progetto</w:t>
            </w:r>
            <w:r w:rsidR="00EC0F35">
              <w:t xml:space="preserve"> </w:t>
            </w:r>
            <w:r w:rsidR="0027762C">
              <w:t>Educazione alla salute e Stradale</w:t>
            </w:r>
          </w:p>
          <w:p w:rsidR="00542247" w:rsidRDefault="00542247" w:rsidP="000A386B">
            <w:pPr>
              <w:numPr>
                <w:ilvl w:val="0"/>
                <w:numId w:val="25"/>
              </w:numPr>
              <w:jc w:val="both"/>
            </w:pPr>
            <w:r>
              <w:t>Progetto</w:t>
            </w:r>
            <w:r w:rsidR="00EC0F35">
              <w:t xml:space="preserve"> </w:t>
            </w:r>
            <w:r w:rsidR="0027762C">
              <w:t>Ambiente e territorio</w:t>
            </w:r>
          </w:p>
          <w:p w:rsidR="00E76DD0" w:rsidRDefault="00E76DD0" w:rsidP="000A386B">
            <w:pPr>
              <w:numPr>
                <w:ilvl w:val="0"/>
                <w:numId w:val="25"/>
              </w:numPr>
              <w:jc w:val="both"/>
            </w:pPr>
            <w:r>
              <w:t xml:space="preserve">Progetto </w:t>
            </w:r>
            <w:r w:rsidR="00EC0F35">
              <w:t xml:space="preserve">Scuola e </w:t>
            </w:r>
            <w:r>
              <w:t>class</w:t>
            </w:r>
            <w:r w:rsidR="00EC0F35">
              <w:t xml:space="preserve">e </w:t>
            </w:r>
            <w:r>
              <w:t xml:space="preserve"> 2.0</w:t>
            </w:r>
          </w:p>
          <w:p w:rsidR="00EC0F35" w:rsidRDefault="00EC0F35" w:rsidP="000A386B">
            <w:pPr>
              <w:numPr>
                <w:ilvl w:val="0"/>
                <w:numId w:val="25"/>
              </w:numPr>
              <w:jc w:val="both"/>
            </w:pPr>
            <w:r>
              <w:t>PON FESR 2014-2020</w:t>
            </w:r>
          </w:p>
          <w:p w:rsidR="00E76DD0" w:rsidRDefault="00E76DD0" w:rsidP="000A386B">
            <w:pPr>
              <w:numPr>
                <w:ilvl w:val="0"/>
                <w:numId w:val="25"/>
              </w:numPr>
              <w:jc w:val="both"/>
            </w:pPr>
            <w:r>
              <w:t>Progetti organizzati dell’Istituzione scolastica in collaborazione con altre scuole, enti, associazioni, etc.</w:t>
            </w:r>
          </w:p>
        </w:tc>
        <w:tc>
          <w:tcPr>
            <w:tcW w:w="1429" w:type="dxa"/>
            <w:shd w:val="clear" w:color="auto" w:fill="auto"/>
          </w:tcPr>
          <w:p w:rsidR="00542247" w:rsidRDefault="00542247" w:rsidP="000A386B">
            <w:pPr>
              <w:jc w:val="center"/>
            </w:pPr>
            <w:r>
              <w:t>SI</w:t>
            </w:r>
          </w:p>
        </w:tc>
      </w:tr>
    </w:tbl>
    <w:p w:rsidR="00542247" w:rsidRDefault="00542247" w:rsidP="004676E3">
      <w:pPr>
        <w:jc w:val="both"/>
      </w:pPr>
    </w:p>
    <w:p w:rsidR="004676E3" w:rsidRDefault="004676E3" w:rsidP="004676E3">
      <w:pPr>
        <w:jc w:val="both"/>
      </w:pPr>
      <w:r>
        <w:t>Firma del legale rappresentante ______________________________</w:t>
      </w:r>
    </w:p>
    <w:p w:rsidR="00E9347E" w:rsidRDefault="00E9347E" w:rsidP="004676E3">
      <w:pPr>
        <w:jc w:val="both"/>
      </w:pPr>
    </w:p>
    <w:p w:rsidR="00E9347E" w:rsidRDefault="00E9347E" w:rsidP="004676E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gridCol w:w="1764"/>
      </w:tblGrid>
      <w:tr w:rsidR="00E76DD0" w:rsidTr="00710AC7">
        <w:tc>
          <w:tcPr>
            <w:tcW w:w="10016" w:type="dxa"/>
            <w:gridSpan w:val="2"/>
            <w:shd w:val="clear" w:color="auto" w:fill="auto"/>
          </w:tcPr>
          <w:p w:rsidR="00E76DD0" w:rsidRPr="000A386B" w:rsidRDefault="00E76DD0" w:rsidP="000A386B">
            <w:pPr>
              <w:jc w:val="center"/>
              <w:rPr>
                <w:b/>
              </w:rPr>
            </w:pPr>
            <w:r w:rsidRPr="000A386B">
              <w:rPr>
                <w:b/>
              </w:rPr>
              <w:t>SEZIONE 2  -  RESPONSABILITA’ CIVILE</w:t>
            </w:r>
          </w:p>
          <w:p w:rsidR="00E76DD0" w:rsidRPr="000A386B" w:rsidRDefault="00E76DD0" w:rsidP="000A386B">
            <w:pPr>
              <w:jc w:val="center"/>
              <w:rPr>
                <w:b/>
              </w:rPr>
            </w:pPr>
          </w:p>
        </w:tc>
      </w:tr>
      <w:tr w:rsidR="00E76DD0" w:rsidTr="00710AC7">
        <w:tc>
          <w:tcPr>
            <w:tcW w:w="8252" w:type="dxa"/>
            <w:shd w:val="clear" w:color="auto" w:fill="auto"/>
          </w:tcPr>
          <w:p w:rsidR="00E76DD0" w:rsidRDefault="00EC0F35" w:rsidP="00A75C85">
            <w:pPr>
              <w:jc w:val="right"/>
            </w:pPr>
            <w:r>
              <w:t>SENZA</w:t>
            </w:r>
            <w:r w:rsidR="00E76DD0">
              <w:t xml:space="preserve"> FRANCHIGIE</w:t>
            </w:r>
          </w:p>
          <w:p w:rsidR="0061308E" w:rsidRDefault="0061308E" w:rsidP="00A60EF5"/>
        </w:tc>
        <w:tc>
          <w:tcPr>
            <w:tcW w:w="1764" w:type="dxa"/>
            <w:shd w:val="clear" w:color="auto" w:fill="auto"/>
          </w:tcPr>
          <w:p w:rsidR="00E76DD0" w:rsidRDefault="00EC0F35" w:rsidP="00EC0F35">
            <w:pPr>
              <w:jc w:val="center"/>
            </w:pPr>
            <w:r>
              <w:t>SI</w:t>
            </w:r>
          </w:p>
        </w:tc>
      </w:tr>
      <w:tr w:rsidR="00E76DD0" w:rsidTr="00710AC7">
        <w:tc>
          <w:tcPr>
            <w:tcW w:w="8252" w:type="dxa"/>
            <w:shd w:val="clear" w:color="auto" w:fill="auto"/>
          </w:tcPr>
          <w:p w:rsidR="00E76DD0" w:rsidRDefault="00E76DD0" w:rsidP="000A386B">
            <w:pPr>
              <w:jc w:val="both"/>
            </w:pPr>
            <w:r>
              <w:t>Gli assicurati devono essere considerati terzi tra loro</w:t>
            </w:r>
          </w:p>
        </w:tc>
        <w:tc>
          <w:tcPr>
            <w:tcW w:w="1764" w:type="dxa"/>
            <w:shd w:val="clear" w:color="auto" w:fill="auto"/>
          </w:tcPr>
          <w:p w:rsidR="00E76DD0" w:rsidRDefault="0061308E" w:rsidP="000A386B">
            <w:pPr>
              <w:jc w:val="center"/>
            </w:pPr>
            <w:r>
              <w:t>SI</w:t>
            </w:r>
          </w:p>
          <w:p w:rsidR="0061308E" w:rsidRDefault="0061308E" w:rsidP="000A386B">
            <w:pPr>
              <w:jc w:val="center"/>
            </w:pPr>
          </w:p>
        </w:tc>
      </w:tr>
      <w:tr w:rsidR="00E76DD0" w:rsidTr="00710AC7">
        <w:tc>
          <w:tcPr>
            <w:tcW w:w="8252" w:type="dxa"/>
            <w:shd w:val="clear" w:color="auto" w:fill="auto"/>
          </w:tcPr>
          <w:p w:rsidR="00E76DD0" w:rsidRDefault="00E76DD0" w:rsidP="000A386B">
            <w:pPr>
              <w:jc w:val="both"/>
            </w:pPr>
            <w:r>
              <w:t>RESPONSABILITA’ CIVILE VERSO I TERZI - Limite per anno</w:t>
            </w:r>
          </w:p>
        </w:tc>
        <w:tc>
          <w:tcPr>
            <w:tcW w:w="1764" w:type="dxa"/>
            <w:shd w:val="clear" w:color="auto" w:fill="auto"/>
          </w:tcPr>
          <w:p w:rsidR="00E76DD0" w:rsidRDefault="0061308E" w:rsidP="000A386B">
            <w:pPr>
              <w:jc w:val="center"/>
            </w:pPr>
            <w:r>
              <w:t>ILLIMITATO</w:t>
            </w:r>
          </w:p>
          <w:p w:rsidR="0061308E" w:rsidRDefault="0061308E" w:rsidP="000A386B">
            <w:pPr>
              <w:jc w:val="center"/>
            </w:pPr>
          </w:p>
        </w:tc>
      </w:tr>
      <w:tr w:rsidR="00E76DD0" w:rsidTr="00710AC7">
        <w:trPr>
          <w:trHeight w:val="592"/>
        </w:trPr>
        <w:tc>
          <w:tcPr>
            <w:tcW w:w="8252" w:type="dxa"/>
            <w:shd w:val="clear" w:color="auto" w:fill="auto"/>
          </w:tcPr>
          <w:p w:rsidR="00E76DD0" w:rsidRDefault="00E76DD0" w:rsidP="000A386B">
            <w:pPr>
              <w:jc w:val="both"/>
            </w:pPr>
            <w:r>
              <w:t>RESPONSABILITA’ CIVILE VERSO I TERZI – Massimale unico per sinistro ovvero senza sotto limiti per danni a persone, animali e cose</w:t>
            </w:r>
          </w:p>
        </w:tc>
        <w:tc>
          <w:tcPr>
            <w:tcW w:w="1764" w:type="dxa"/>
            <w:shd w:val="clear" w:color="auto" w:fill="auto"/>
          </w:tcPr>
          <w:p w:rsidR="00E76DD0" w:rsidRDefault="0061308E" w:rsidP="000A386B">
            <w:pPr>
              <w:jc w:val="center"/>
            </w:pPr>
            <w:r>
              <w:t xml:space="preserve">15 MILIONI </w:t>
            </w:r>
          </w:p>
        </w:tc>
      </w:tr>
      <w:tr w:rsidR="00E76DD0" w:rsidTr="00710AC7">
        <w:tc>
          <w:tcPr>
            <w:tcW w:w="8252" w:type="dxa"/>
            <w:shd w:val="clear" w:color="auto" w:fill="auto"/>
          </w:tcPr>
          <w:p w:rsidR="00E76DD0" w:rsidRDefault="00E76DD0" w:rsidP="000A386B">
            <w:pPr>
              <w:jc w:val="both"/>
            </w:pPr>
            <w:r>
              <w:t>RESPONSABILITA’ CIVILE VERSO I TERZI – Ambito normativa privacy</w:t>
            </w:r>
          </w:p>
        </w:tc>
        <w:tc>
          <w:tcPr>
            <w:tcW w:w="1764" w:type="dxa"/>
            <w:shd w:val="clear" w:color="auto" w:fill="auto"/>
          </w:tcPr>
          <w:p w:rsidR="00E76DD0" w:rsidRDefault="0061308E" w:rsidP="000A386B">
            <w:pPr>
              <w:jc w:val="center"/>
            </w:pPr>
            <w:r>
              <w:t xml:space="preserve">5 MILIONI </w:t>
            </w:r>
          </w:p>
          <w:p w:rsidR="0061308E" w:rsidRDefault="0061308E" w:rsidP="000A386B">
            <w:pPr>
              <w:jc w:val="center"/>
            </w:pPr>
          </w:p>
        </w:tc>
      </w:tr>
      <w:tr w:rsidR="0061308E" w:rsidTr="00710AC7">
        <w:tc>
          <w:tcPr>
            <w:tcW w:w="8252" w:type="dxa"/>
            <w:shd w:val="clear" w:color="auto" w:fill="auto"/>
          </w:tcPr>
          <w:p w:rsidR="0061308E" w:rsidRDefault="0061308E" w:rsidP="000A386B">
            <w:pPr>
              <w:jc w:val="both"/>
            </w:pPr>
            <w:r>
              <w:t>-Danni da interruzione o sospensione di attività</w:t>
            </w:r>
          </w:p>
          <w:p w:rsidR="00D129C2" w:rsidRDefault="00D129C2" w:rsidP="000A386B">
            <w:pPr>
              <w:jc w:val="both"/>
            </w:pPr>
          </w:p>
        </w:tc>
        <w:tc>
          <w:tcPr>
            <w:tcW w:w="1764" w:type="dxa"/>
            <w:shd w:val="clear" w:color="auto" w:fill="auto"/>
          </w:tcPr>
          <w:p w:rsidR="0061308E" w:rsidRDefault="0061308E" w:rsidP="000A386B">
            <w:pPr>
              <w:jc w:val="center"/>
            </w:pPr>
            <w:r w:rsidRPr="00482D92">
              <w:t>5 MILIONI</w:t>
            </w:r>
          </w:p>
        </w:tc>
      </w:tr>
      <w:tr w:rsidR="0061308E" w:rsidTr="00710AC7">
        <w:tc>
          <w:tcPr>
            <w:tcW w:w="8252" w:type="dxa"/>
            <w:shd w:val="clear" w:color="auto" w:fill="auto"/>
          </w:tcPr>
          <w:p w:rsidR="0061308E" w:rsidRDefault="0061308E" w:rsidP="000A386B">
            <w:pPr>
              <w:jc w:val="both"/>
            </w:pPr>
            <w:r>
              <w:t>-Danni incendio</w:t>
            </w:r>
          </w:p>
          <w:p w:rsidR="00D129C2" w:rsidRDefault="00D129C2" w:rsidP="000A386B">
            <w:pPr>
              <w:jc w:val="both"/>
            </w:pPr>
          </w:p>
        </w:tc>
        <w:tc>
          <w:tcPr>
            <w:tcW w:w="1764" w:type="dxa"/>
            <w:shd w:val="clear" w:color="auto" w:fill="auto"/>
          </w:tcPr>
          <w:p w:rsidR="0061308E" w:rsidRDefault="0061308E" w:rsidP="000A386B">
            <w:pPr>
              <w:jc w:val="center"/>
            </w:pPr>
            <w:r w:rsidRPr="00482D92">
              <w:t>5 MILIONI</w:t>
            </w:r>
          </w:p>
        </w:tc>
      </w:tr>
      <w:tr w:rsidR="0061308E" w:rsidTr="00710AC7">
        <w:tc>
          <w:tcPr>
            <w:tcW w:w="8252" w:type="dxa"/>
            <w:shd w:val="clear" w:color="auto" w:fill="auto"/>
          </w:tcPr>
          <w:p w:rsidR="0061308E" w:rsidRDefault="0061308E" w:rsidP="000A386B">
            <w:pPr>
              <w:jc w:val="both"/>
            </w:pPr>
            <w:r>
              <w:t>-Responsabilità civile scambi culturali e progetti effettuati con altre scuole o associazioni</w:t>
            </w:r>
          </w:p>
          <w:p w:rsidR="00D129C2" w:rsidRDefault="00D129C2" w:rsidP="000A386B">
            <w:pPr>
              <w:jc w:val="both"/>
            </w:pPr>
          </w:p>
        </w:tc>
        <w:tc>
          <w:tcPr>
            <w:tcW w:w="1764" w:type="dxa"/>
            <w:shd w:val="clear" w:color="auto" w:fill="auto"/>
          </w:tcPr>
          <w:p w:rsidR="0061308E" w:rsidRDefault="0061308E" w:rsidP="000A386B">
            <w:pPr>
              <w:jc w:val="center"/>
            </w:pPr>
            <w:r w:rsidRPr="004C7FE2">
              <w:t>15 MILIONI</w:t>
            </w:r>
          </w:p>
        </w:tc>
      </w:tr>
      <w:tr w:rsidR="0061308E" w:rsidTr="00710AC7">
        <w:tc>
          <w:tcPr>
            <w:tcW w:w="8252" w:type="dxa"/>
            <w:shd w:val="clear" w:color="auto" w:fill="auto"/>
          </w:tcPr>
          <w:p w:rsidR="0061308E" w:rsidRDefault="0061308E" w:rsidP="000A386B">
            <w:pPr>
              <w:jc w:val="both"/>
            </w:pPr>
            <w:r>
              <w:t>-Responsabilità civile verso i dipendenti</w:t>
            </w:r>
          </w:p>
          <w:p w:rsidR="00D129C2" w:rsidRDefault="00D129C2" w:rsidP="000A386B">
            <w:pPr>
              <w:jc w:val="both"/>
            </w:pPr>
          </w:p>
        </w:tc>
        <w:tc>
          <w:tcPr>
            <w:tcW w:w="1764" w:type="dxa"/>
            <w:shd w:val="clear" w:color="auto" w:fill="auto"/>
          </w:tcPr>
          <w:p w:rsidR="0061308E" w:rsidRDefault="0061308E" w:rsidP="000A386B">
            <w:pPr>
              <w:jc w:val="center"/>
            </w:pPr>
            <w:r w:rsidRPr="004C7FE2">
              <w:t>15 MILIONI</w:t>
            </w:r>
          </w:p>
        </w:tc>
      </w:tr>
      <w:tr w:rsidR="0061308E" w:rsidTr="00710AC7">
        <w:tc>
          <w:tcPr>
            <w:tcW w:w="8252" w:type="dxa"/>
            <w:shd w:val="clear" w:color="auto" w:fill="auto"/>
          </w:tcPr>
          <w:p w:rsidR="0061308E" w:rsidRDefault="0061308E">
            <w:r>
              <w:t>-</w:t>
            </w:r>
            <w:r w:rsidRPr="007923B2">
              <w:t xml:space="preserve">Responsabilità civile </w:t>
            </w:r>
            <w:r>
              <w:t>alunni in itinere anche senza responsabilità del contraente Istituto Scolastico</w:t>
            </w:r>
          </w:p>
          <w:p w:rsidR="00D129C2" w:rsidRDefault="00D129C2"/>
        </w:tc>
        <w:tc>
          <w:tcPr>
            <w:tcW w:w="1764" w:type="dxa"/>
            <w:shd w:val="clear" w:color="auto" w:fill="auto"/>
          </w:tcPr>
          <w:p w:rsidR="0061308E" w:rsidRDefault="0061308E" w:rsidP="000A386B">
            <w:pPr>
              <w:jc w:val="center"/>
            </w:pPr>
            <w:r w:rsidRPr="004C7FE2">
              <w:t>15 MILIONI</w:t>
            </w:r>
          </w:p>
        </w:tc>
      </w:tr>
      <w:tr w:rsidR="0061308E" w:rsidTr="00710AC7">
        <w:tc>
          <w:tcPr>
            <w:tcW w:w="8252" w:type="dxa"/>
            <w:shd w:val="clear" w:color="auto" w:fill="auto"/>
          </w:tcPr>
          <w:p w:rsidR="0061308E" w:rsidRDefault="0061308E">
            <w:r w:rsidRPr="007923B2">
              <w:t xml:space="preserve">Responsabilità civile </w:t>
            </w:r>
            <w:r>
              <w:t xml:space="preserve">verso </w:t>
            </w:r>
            <w:r w:rsidR="00B1563F">
              <w:t xml:space="preserve">Esperti Esterni </w:t>
            </w:r>
            <w:r>
              <w:t xml:space="preserve">prestatori di lavoro </w:t>
            </w:r>
            <w:r w:rsidR="00B1563F">
              <w:t>occasionale</w:t>
            </w:r>
            <w:r>
              <w:t xml:space="preserve"> </w:t>
            </w:r>
          </w:p>
          <w:p w:rsidR="00D129C2" w:rsidRDefault="00D129C2" w:rsidP="00972604"/>
        </w:tc>
        <w:tc>
          <w:tcPr>
            <w:tcW w:w="1764" w:type="dxa"/>
            <w:shd w:val="clear" w:color="auto" w:fill="auto"/>
          </w:tcPr>
          <w:p w:rsidR="0061308E" w:rsidRDefault="0061308E" w:rsidP="000A386B">
            <w:pPr>
              <w:jc w:val="center"/>
            </w:pPr>
            <w:r w:rsidRPr="004C7FE2">
              <w:t>15 MILIONI</w:t>
            </w:r>
          </w:p>
        </w:tc>
      </w:tr>
      <w:tr w:rsidR="00EC0F35" w:rsidTr="00710AC7">
        <w:tc>
          <w:tcPr>
            <w:tcW w:w="8252" w:type="dxa"/>
            <w:shd w:val="clear" w:color="auto" w:fill="auto"/>
          </w:tcPr>
          <w:p w:rsidR="00EC0F35" w:rsidRPr="007923B2" w:rsidRDefault="00EC0F35" w:rsidP="00EC0F35">
            <w:r>
              <w:t>Massimale  unico per sinistro, illimitato per anno, e senza sotto limiti per danni a persone, cose, animali</w:t>
            </w:r>
          </w:p>
        </w:tc>
        <w:tc>
          <w:tcPr>
            <w:tcW w:w="1764" w:type="dxa"/>
            <w:shd w:val="clear" w:color="auto" w:fill="auto"/>
          </w:tcPr>
          <w:p w:rsidR="00EC0F35" w:rsidRPr="004C7FE2" w:rsidRDefault="00EC0F35" w:rsidP="000A386B">
            <w:pPr>
              <w:jc w:val="center"/>
            </w:pPr>
            <w:r>
              <w:t>SI</w:t>
            </w:r>
          </w:p>
        </w:tc>
      </w:tr>
      <w:tr w:rsidR="00EC0F35" w:rsidTr="00710AC7">
        <w:tc>
          <w:tcPr>
            <w:tcW w:w="8252" w:type="dxa"/>
            <w:shd w:val="clear" w:color="auto" w:fill="auto"/>
          </w:tcPr>
          <w:p w:rsidR="00EC0F35" w:rsidRDefault="00EC0F35" w:rsidP="00EC0F35">
            <w:r>
              <w:t>Qualora a seguito di infortunio, il danneggiato inoltri richiesta di indennizzo sia per la Sezione Infortuni che per quel</w:t>
            </w:r>
            <w:r w:rsidR="0027762C">
              <w:t xml:space="preserve">la Responsabilità Civile, deve </w:t>
            </w:r>
            <w:r>
              <w:t>essere prevista una cumulabilità fra indennizzi</w:t>
            </w:r>
          </w:p>
        </w:tc>
        <w:tc>
          <w:tcPr>
            <w:tcW w:w="1764" w:type="dxa"/>
            <w:shd w:val="clear" w:color="auto" w:fill="auto"/>
          </w:tcPr>
          <w:p w:rsidR="00EC0F35" w:rsidRDefault="004D47B4" w:rsidP="000A386B">
            <w:pPr>
              <w:jc w:val="center"/>
            </w:pPr>
            <w:r>
              <w:t>SI</w:t>
            </w:r>
          </w:p>
        </w:tc>
      </w:tr>
      <w:tr w:rsidR="004247B9" w:rsidTr="00710AC7">
        <w:tc>
          <w:tcPr>
            <w:tcW w:w="8252" w:type="dxa"/>
            <w:shd w:val="clear" w:color="auto" w:fill="auto"/>
          </w:tcPr>
          <w:p w:rsidR="004247B9" w:rsidRPr="004247B9" w:rsidRDefault="004247B9" w:rsidP="004247B9">
            <w:r w:rsidRPr="004247B9">
              <w:t>DANNI AGLI OCCHIALI DEGLI ASSICURATI (anche se acquistati oltre 12 mesi dall’infortunio) ANCHE SENZA INFORTUNIO e SENZA DANNO AL BULBO OCULARE (SENZA FRANCHIGIA)</w:t>
            </w:r>
          </w:p>
          <w:p w:rsidR="004247B9" w:rsidRPr="004247B9" w:rsidRDefault="004247B9" w:rsidP="004247B9"/>
        </w:tc>
        <w:tc>
          <w:tcPr>
            <w:tcW w:w="1764" w:type="dxa"/>
            <w:shd w:val="clear" w:color="auto" w:fill="auto"/>
          </w:tcPr>
          <w:p w:rsidR="004247B9" w:rsidRPr="004247B9" w:rsidRDefault="004247B9" w:rsidP="004247B9">
            <w:pPr>
              <w:jc w:val="center"/>
            </w:pPr>
            <w:r w:rsidRPr="004247B9">
              <w:t>SI – 1.000,00</w:t>
            </w:r>
          </w:p>
        </w:tc>
      </w:tr>
      <w:tr w:rsidR="004247B9" w:rsidTr="00710AC7">
        <w:tc>
          <w:tcPr>
            <w:tcW w:w="8252" w:type="dxa"/>
            <w:shd w:val="clear" w:color="auto" w:fill="auto"/>
          </w:tcPr>
          <w:p w:rsidR="004247B9" w:rsidRPr="004247B9" w:rsidRDefault="004247B9" w:rsidP="004247B9">
            <w:r w:rsidRPr="004247B9">
              <w:t xml:space="preserve">FURTO E RAPINA VALORI (SENZA FRANCHIGIA) A PRIMO RISCHIO ASSOLUTO </w:t>
            </w:r>
          </w:p>
          <w:p w:rsidR="004247B9" w:rsidRPr="004247B9" w:rsidRDefault="004247B9" w:rsidP="004247B9"/>
        </w:tc>
        <w:tc>
          <w:tcPr>
            <w:tcW w:w="1764" w:type="dxa"/>
            <w:shd w:val="clear" w:color="auto" w:fill="auto"/>
          </w:tcPr>
          <w:p w:rsidR="004247B9" w:rsidRPr="004247B9" w:rsidRDefault="004247B9" w:rsidP="004247B9">
            <w:pPr>
              <w:jc w:val="center"/>
            </w:pPr>
            <w:r w:rsidRPr="004247B9">
              <w:t>SI – 4.000,00</w:t>
            </w:r>
          </w:p>
        </w:tc>
      </w:tr>
    </w:tbl>
    <w:p w:rsidR="00F338D0" w:rsidRDefault="00F338D0" w:rsidP="0061308E">
      <w:pPr>
        <w:jc w:val="both"/>
      </w:pPr>
    </w:p>
    <w:p w:rsidR="008F2E5C" w:rsidRDefault="008F2E5C" w:rsidP="0061308E">
      <w:pPr>
        <w:jc w:val="both"/>
      </w:pPr>
    </w:p>
    <w:p w:rsidR="008C6E0C" w:rsidRDefault="008C6E0C" w:rsidP="0061308E">
      <w:pPr>
        <w:jc w:val="both"/>
      </w:pPr>
    </w:p>
    <w:p w:rsidR="008C6E0C" w:rsidRDefault="008C6E0C" w:rsidP="0061308E">
      <w:pPr>
        <w:jc w:val="both"/>
      </w:pPr>
    </w:p>
    <w:p w:rsidR="008C6E0C" w:rsidRDefault="008C6E0C" w:rsidP="008C6E0C">
      <w:pPr>
        <w:jc w:val="both"/>
      </w:pPr>
      <w:r>
        <w:t>Firma del legale rappresentante ______________________________</w:t>
      </w:r>
    </w:p>
    <w:p w:rsidR="008C6E0C" w:rsidRDefault="008C6E0C" w:rsidP="0061308E">
      <w:pPr>
        <w:jc w:val="both"/>
      </w:pPr>
    </w:p>
    <w:p w:rsidR="008C6E0C" w:rsidRDefault="008C6E0C" w:rsidP="0061308E">
      <w:pPr>
        <w:jc w:val="both"/>
      </w:pPr>
    </w:p>
    <w:p w:rsidR="008C6E0C" w:rsidRDefault="008C6E0C" w:rsidP="0061308E">
      <w:pPr>
        <w:jc w:val="both"/>
      </w:pPr>
    </w:p>
    <w:p w:rsidR="008C6E0C" w:rsidRDefault="008C6E0C" w:rsidP="0061308E">
      <w:pPr>
        <w:jc w:val="both"/>
      </w:pPr>
    </w:p>
    <w:p w:rsidR="008C6E0C" w:rsidRDefault="008C6E0C" w:rsidP="0061308E">
      <w:pPr>
        <w:jc w:val="both"/>
      </w:pPr>
    </w:p>
    <w:p w:rsidR="008C6E0C" w:rsidRDefault="008C6E0C" w:rsidP="0061308E">
      <w:pPr>
        <w:jc w:val="both"/>
      </w:pPr>
    </w:p>
    <w:p w:rsidR="008C6E0C" w:rsidRDefault="008C6E0C" w:rsidP="0061308E">
      <w:pPr>
        <w:jc w:val="both"/>
      </w:pPr>
    </w:p>
    <w:p w:rsidR="00B1563F" w:rsidRDefault="00B1563F" w:rsidP="0061308E">
      <w:pPr>
        <w:jc w:val="both"/>
      </w:pPr>
    </w:p>
    <w:p w:rsidR="008C6E0C" w:rsidRDefault="008C6E0C" w:rsidP="0061308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7169"/>
        <w:gridCol w:w="1761"/>
      </w:tblGrid>
      <w:tr w:rsidR="008F2E5C" w:rsidTr="00710AC7">
        <w:tc>
          <w:tcPr>
            <w:tcW w:w="10016" w:type="dxa"/>
            <w:gridSpan w:val="3"/>
            <w:shd w:val="clear" w:color="auto" w:fill="auto"/>
          </w:tcPr>
          <w:p w:rsidR="008F2E5C" w:rsidRPr="000A386B" w:rsidRDefault="008F2E5C" w:rsidP="000A386B">
            <w:pPr>
              <w:jc w:val="center"/>
              <w:rPr>
                <w:b/>
              </w:rPr>
            </w:pPr>
            <w:r w:rsidRPr="000A386B">
              <w:rPr>
                <w:b/>
              </w:rPr>
              <w:t xml:space="preserve">SEZIONE 3  -  </w:t>
            </w:r>
            <w:r w:rsidR="006C01F9">
              <w:rPr>
                <w:b/>
              </w:rPr>
              <w:t>INFORTUNI</w:t>
            </w:r>
          </w:p>
          <w:p w:rsidR="008F2E5C" w:rsidRPr="000A386B" w:rsidRDefault="008F2E5C" w:rsidP="000A386B">
            <w:pPr>
              <w:jc w:val="center"/>
              <w:rPr>
                <w:b/>
              </w:rPr>
            </w:pPr>
          </w:p>
        </w:tc>
      </w:tr>
      <w:tr w:rsidR="008F2E5C" w:rsidTr="00710AC7">
        <w:tc>
          <w:tcPr>
            <w:tcW w:w="8255" w:type="dxa"/>
            <w:gridSpan w:val="2"/>
            <w:shd w:val="clear" w:color="auto" w:fill="auto"/>
          </w:tcPr>
          <w:p w:rsidR="008F2E5C" w:rsidRDefault="00EC0F35" w:rsidP="004D47B4">
            <w:pPr>
              <w:jc w:val="right"/>
            </w:pPr>
            <w:r>
              <w:t>SENZA</w:t>
            </w:r>
            <w:r w:rsidR="004D47B4">
              <w:t xml:space="preserve"> ULTERIORI</w:t>
            </w:r>
            <w:r w:rsidR="008F2E5C">
              <w:t xml:space="preserve"> FRANCHIGIE</w:t>
            </w:r>
          </w:p>
        </w:tc>
        <w:tc>
          <w:tcPr>
            <w:tcW w:w="1761" w:type="dxa"/>
            <w:shd w:val="clear" w:color="auto" w:fill="auto"/>
          </w:tcPr>
          <w:p w:rsidR="008F2E5C" w:rsidRDefault="004D47B4" w:rsidP="000A386B">
            <w:pPr>
              <w:jc w:val="center"/>
            </w:pPr>
            <w:r>
              <w:t>SI</w:t>
            </w:r>
          </w:p>
        </w:tc>
      </w:tr>
      <w:tr w:rsidR="008F2E5C" w:rsidTr="00710AC7">
        <w:tc>
          <w:tcPr>
            <w:tcW w:w="10016" w:type="dxa"/>
            <w:gridSpan w:val="3"/>
            <w:shd w:val="clear" w:color="auto" w:fill="auto"/>
          </w:tcPr>
          <w:p w:rsidR="007114F7" w:rsidRDefault="008F2E5C" w:rsidP="007114F7">
            <w:pPr>
              <w:tabs>
                <w:tab w:val="left" w:pos="7380"/>
              </w:tabs>
              <w:jc w:val="center"/>
            </w:pPr>
            <w:r>
              <w:t>ELENCO GARANZIE INFORTINI</w:t>
            </w:r>
          </w:p>
        </w:tc>
      </w:tr>
      <w:tr w:rsidR="008F2E5C" w:rsidTr="00710AC7">
        <w:tc>
          <w:tcPr>
            <w:tcW w:w="8255" w:type="dxa"/>
            <w:gridSpan w:val="2"/>
            <w:shd w:val="clear" w:color="auto" w:fill="auto"/>
          </w:tcPr>
          <w:p w:rsidR="008F2E5C" w:rsidRDefault="008F2E5C" w:rsidP="008F2E5C">
            <w:r>
              <w:t>Sempre compreso il rischio in itinere e casa/scuola/casa</w:t>
            </w:r>
          </w:p>
        </w:tc>
        <w:tc>
          <w:tcPr>
            <w:tcW w:w="1761" w:type="dxa"/>
            <w:shd w:val="clear" w:color="auto" w:fill="auto"/>
          </w:tcPr>
          <w:p w:rsidR="008F2E5C" w:rsidRDefault="008F2E5C" w:rsidP="000A386B">
            <w:pPr>
              <w:jc w:val="center"/>
            </w:pPr>
            <w:r>
              <w:t>SI</w:t>
            </w:r>
          </w:p>
        </w:tc>
      </w:tr>
      <w:tr w:rsidR="008F2E5C" w:rsidTr="00710AC7">
        <w:tc>
          <w:tcPr>
            <w:tcW w:w="1086" w:type="dxa"/>
            <w:shd w:val="clear" w:color="auto" w:fill="auto"/>
          </w:tcPr>
          <w:p w:rsidR="008F2E5C" w:rsidRDefault="008F2E5C" w:rsidP="000A386B">
            <w:pPr>
              <w:jc w:val="center"/>
            </w:pPr>
            <w:r>
              <w:t>a)</w:t>
            </w:r>
          </w:p>
        </w:tc>
        <w:tc>
          <w:tcPr>
            <w:tcW w:w="7169" w:type="dxa"/>
            <w:shd w:val="clear" w:color="auto" w:fill="auto"/>
          </w:tcPr>
          <w:p w:rsidR="008F2E5C" w:rsidRDefault="008F2E5C" w:rsidP="008F2E5C">
            <w:r>
              <w:t>Cumulabilità</w:t>
            </w:r>
          </w:p>
          <w:p w:rsidR="008F2E5C" w:rsidRDefault="008F2E5C" w:rsidP="008F2E5C">
            <w:r>
              <w:t>Le somme garantite in ambito infortuni sono cumulabili con l’eventuale indennizzo in ambito RCT</w:t>
            </w:r>
          </w:p>
        </w:tc>
        <w:tc>
          <w:tcPr>
            <w:tcW w:w="1761" w:type="dxa"/>
            <w:shd w:val="clear" w:color="auto" w:fill="auto"/>
          </w:tcPr>
          <w:p w:rsidR="008F2E5C" w:rsidRDefault="00EE460F" w:rsidP="000A386B">
            <w:pPr>
              <w:jc w:val="center"/>
            </w:pPr>
            <w:r>
              <w:t>SI</w:t>
            </w:r>
          </w:p>
        </w:tc>
      </w:tr>
      <w:tr w:rsidR="008F2E5C" w:rsidTr="00710AC7">
        <w:tc>
          <w:tcPr>
            <w:tcW w:w="1086" w:type="dxa"/>
            <w:shd w:val="clear" w:color="auto" w:fill="auto"/>
          </w:tcPr>
          <w:p w:rsidR="008F2E5C" w:rsidRDefault="00E80ABC" w:rsidP="000A386B">
            <w:pPr>
              <w:jc w:val="center"/>
            </w:pPr>
            <w:r>
              <w:t>b)</w:t>
            </w:r>
          </w:p>
        </w:tc>
        <w:tc>
          <w:tcPr>
            <w:tcW w:w="7169" w:type="dxa"/>
            <w:shd w:val="clear" w:color="auto" w:fill="auto"/>
          </w:tcPr>
          <w:p w:rsidR="004D47B4" w:rsidRDefault="00E80ABC" w:rsidP="004D47B4">
            <w:r>
              <w:t>Morte</w:t>
            </w:r>
            <w:r w:rsidR="004D47B4">
              <w:t xml:space="preserve">. </w:t>
            </w:r>
          </w:p>
          <w:p w:rsidR="004D47B4" w:rsidRDefault="004D47B4" w:rsidP="004D47B4">
            <w:r>
              <w:t>Anche in caso di infortunio che abbia come conseguenza la morte dell’Assicurato deve essere previsto un indennizzo ai beneficiari anche nel caso in cui l’Infortunio venga dichiarato dispersa dalle competenti Autorità on sentenza di morte presunta, ai sensi dell’art. 60 comma 3 del Codice Civile s.m.i.</w:t>
            </w:r>
          </w:p>
          <w:p w:rsidR="008F2E5C" w:rsidRDefault="008F2E5C" w:rsidP="004D47B4"/>
        </w:tc>
        <w:tc>
          <w:tcPr>
            <w:tcW w:w="1761" w:type="dxa"/>
            <w:shd w:val="clear" w:color="auto" w:fill="auto"/>
          </w:tcPr>
          <w:p w:rsidR="008F2E5C" w:rsidRDefault="00EE460F" w:rsidP="005D7F6D">
            <w:pPr>
              <w:jc w:val="center"/>
            </w:pPr>
            <w:r>
              <w:t>€ 3</w:t>
            </w:r>
            <w:r w:rsidR="005D7F6D">
              <w:t>0</w:t>
            </w:r>
            <w:r>
              <w:t>0.000,00</w:t>
            </w:r>
          </w:p>
        </w:tc>
      </w:tr>
      <w:tr w:rsidR="00E80ABC" w:rsidTr="00710AC7">
        <w:tc>
          <w:tcPr>
            <w:tcW w:w="1086" w:type="dxa"/>
            <w:vMerge w:val="restart"/>
            <w:shd w:val="clear" w:color="auto" w:fill="auto"/>
            <w:vAlign w:val="center"/>
          </w:tcPr>
          <w:p w:rsidR="00E80ABC" w:rsidRDefault="00A60EF5" w:rsidP="000A386B">
            <w:pPr>
              <w:jc w:val="center"/>
            </w:pPr>
            <w:r>
              <w:t>c</w:t>
            </w:r>
            <w:r w:rsidR="00E80ABC">
              <w:t>)</w:t>
            </w:r>
          </w:p>
        </w:tc>
        <w:tc>
          <w:tcPr>
            <w:tcW w:w="7169" w:type="dxa"/>
            <w:shd w:val="clear" w:color="auto" w:fill="auto"/>
          </w:tcPr>
          <w:p w:rsidR="00E80ABC" w:rsidRDefault="00E80ABC" w:rsidP="005A5CC8">
            <w:r>
              <w:t>I</w:t>
            </w:r>
            <w:r w:rsidR="005A5CC8">
              <w:t>NVALIDITA’ PERMANENTE</w:t>
            </w:r>
            <w:r>
              <w:t xml:space="preserve"> </w:t>
            </w:r>
            <w:r w:rsidR="00710AC7">
              <w:t xml:space="preserve"> AL 100% </w:t>
            </w:r>
            <w:r w:rsidR="004D47B4">
              <w:t>da infortunio</w:t>
            </w:r>
            <w:r w:rsidR="00B1563F">
              <w:t xml:space="preserve"> e da malattia (meningite celebro spinale – HIV </w:t>
            </w:r>
            <w:r w:rsidR="00710AC7">
              <w:t xml:space="preserve">- </w:t>
            </w:r>
            <w:r w:rsidR="00B1563F">
              <w:t>Epatite virale etc)</w:t>
            </w:r>
          </w:p>
        </w:tc>
        <w:tc>
          <w:tcPr>
            <w:tcW w:w="1761" w:type="dxa"/>
            <w:shd w:val="clear" w:color="auto" w:fill="auto"/>
          </w:tcPr>
          <w:p w:rsidR="00E80ABC" w:rsidRDefault="00EE460F" w:rsidP="00710AC7">
            <w:pPr>
              <w:jc w:val="center"/>
            </w:pPr>
            <w:r>
              <w:t>€ 3</w:t>
            </w:r>
            <w:r w:rsidR="00710AC7">
              <w:t>0</w:t>
            </w:r>
            <w:r>
              <w:t>0.000,00</w:t>
            </w:r>
          </w:p>
        </w:tc>
      </w:tr>
      <w:tr w:rsidR="00710AC7" w:rsidTr="00710AC7">
        <w:tc>
          <w:tcPr>
            <w:tcW w:w="1086" w:type="dxa"/>
            <w:vMerge/>
            <w:shd w:val="clear" w:color="auto" w:fill="auto"/>
            <w:vAlign w:val="center"/>
          </w:tcPr>
          <w:p w:rsidR="00710AC7" w:rsidRDefault="00710AC7" w:rsidP="000A386B">
            <w:pPr>
              <w:jc w:val="center"/>
            </w:pPr>
          </w:p>
        </w:tc>
        <w:tc>
          <w:tcPr>
            <w:tcW w:w="7169" w:type="dxa"/>
            <w:shd w:val="clear" w:color="auto" w:fill="auto"/>
          </w:tcPr>
          <w:p w:rsidR="00710AC7" w:rsidRDefault="008366D8" w:rsidP="008366D8">
            <w:r>
              <w:t>Importo previsto per invalidità permanente riconosciuta oltre il 75%</w:t>
            </w:r>
          </w:p>
        </w:tc>
        <w:tc>
          <w:tcPr>
            <w:tcW w:w="1761" w:type="dxa"/>
            <w:shd w:val="clear" w:color="auto" w:fill="auto"/>
          </w:tcPr>
          <w:p w:rsidR="00710AC7" w:rsidRDefault="008366D8" w:rsidP="008366D8">
            <w:pPr>
              <w:jc w:val="center"/>
            </w:pPr>
            <w:r>
              <w:t>€ 290.000,00</w:t>
            </w:r>
          </w:p>
        </w:tc>
      </w:tr>
      <w:tr w:rsidR="00710AC7" w:rsidTr="00710AC7">
        <w:tc>
          <w:tcPr>
            <w:tcW w:w="1086" w:type="dxa"/>
            <w:vMerge/>
            <w:shd w:val="clear" w:color="auto" w:fill="auto"/>
            <w:vAlign w:val="center"/>
          </w:tcPr>
          <w:p w:rsidR="00710AC7" w:rsidRDefault="00710AC7" w:rsidP="000A386B">
            <w:pPr>
              <w:jc w:val="center"/>
            </w:pPr>
          </w:p>
        </w:tc>
        <w:tc>
          <w:tcPr>
            <w:tcW w:w="7169" w:type="dxa"/>
            <w:shd w:val="clear" w:color="auto" w:fill="auto"/>
          </w:tcPr>
          <w:p w:rsidR="00710AC7" w:rsidRDefault="008366D8" w:rsidP="008366D8">
            <w:r>
              <w:t>Importo previsto per invalidità permanente riconosciuta oltre il 45%</w:t>
            </w:r>
          </w:p>
        </w:tc>
        <w:tc>
          <w:tcPr>
            <w:tcW w:w="1761" w:type="dxa"/>
            <w:shd w:val="clear" w:color="auto" w:fill="auto"/>
          </w:tcPr>
          <w:p w:rsidR="00710AC7" w:rsidRDefault="008366D8" w:rsidP="00710AC7">
            <w:pPr>
              <w:jc w:val="center"/>
            </w:pPr>
            <w:r>
              <w:t>€ 240.000,00</w:t>
            </w:r>
          </w:p>
        </w:tc>
      </w:tr>
      <w:tr w:rsidR="008366D8" w:rsidTr="00710AC7">
        <w:tc>
          <w:tcPr>
            <w:tcW w:w="1086" w:type="dxa"/>
            <w:vMerge/>
            <w:shd w:val="clear" w:color="auto" w:fill="auto"/>
            <w:vAlign w:val="center"/>
          </w:tcPr>
          <w:p w:rsidR="008366D8" w:rsidRDefault="008366D8" w:rsidP="008366D8">
            <w:pPr>
              <w:jc w:val="center"/>
            </w:pPr>
          </w:p>
        </w:tc>
        <w:tc>
          <w:tcPr>
            <w:tcW w:w="7169" w:type="dxa"/>
            <w:shd w:val="clear" w:color="auto" w:fill="auto"/>
          </w:tcPr>
          <w:p w:rsidR="008366D8" w:rsidRDefault="008366D8" w:rsidP="008366D8">
            <w:r>
              <w:t>Importo previsto per punti di invalidità riconosciuta: 40%</w:t>
            </w:r>
          </w:p>
        </w:tc>
        <w:tc>
          <w:tcPr>
            <w:tcW w:w="1761" w:type="dxa"/>
            <w:shd w:val="clear" w:color="auto" w:fill="auto"/>
          </w:tcPr>
          <w:p w:rsidR="008366D8" w:rsidRDefault="008366D8" w:rsidP="008366D8">
            <w:pPr>
              <w:jc w:val="center"/>
            </w:pPr>
            <w:r w:rsidRPr="00A125C0">
              <w:t xml:space="preserve">€ </w:t>
            </w:r>
            <w:r>
              <w:t>128</w:t>
            </w:r>
            <w:r w:rsidRPr="00A125C0">
              <w:t>.000,00</w:t>
            </w:r>
          </w:p>
        </w:tc>
      </w:tr>
      <w:tr w:rsidR="008366D8" w:rsidTr="00710AC7">
        <w:tc>
          <w:tcPr>
            <w:tcW w:w="1086" w:type="dxa"/>
            <w:vMerge/>
            <w:shd w:val="clear" w:color="auto" w:fill="auto"/>
            <w:vAlign w:val="center"/>
          </w:tcPr>
          <w:p w:rsidR="008366D8" w:rsidRDefault="008366D8" w:rsidP="008366D8">
            <w:pPr>
              <w:jc w:val="center"/>
            </w:pPr>
          </w:p>
        </w:tc>
        <w:tc>
          <w:tcPr>
            <w:tcW w:w="7169" w:type="dxa"/>
            <w:shd w:val="clear" w:color="auto" w:fill="auto"/>
          </w:tcPr>
          <w:p w:rsidR="008366D8" w:rsidRDefault="008366D8" w:rsidP="008366D8">
            <w:r>
              <w:t>Importo previsto per punti di invalidità riconosciuta: 35%</w:t>
            </w:r>
          </w:p>
        </w:tc>
        <w:tc>
          <w:tcPr>
            <w:tcW w:w="1761" w:type="dxa"/>
            <w:shd w:val="clear" w:color="auto" w:fill="auto"/>
          </w:tcPr>
          <w:p w:rsidR="008366D8" w:rsidRDefault="008366D8" w:rsidP="008366D8">
            <w:pPr>
              <w:jc w:val="center"/>
            </w:pPr>
            <w:r w:rsidRPr="00A125C0">
              <w:t xml:space="preserve">€ </w:t>
            </w:r>
            <w:r>
              <w:t>112</w:t>
            </w:r>
            <w:r w:rsidRPr="00A125C0">
              <w:t>.000,00</w:t>
            </w:r>
          </w:p>
        </w:tc>
      </w:tr>
      <w:tr w:rsidR="008366D8" w:rsidTr="00710AC7">
        <w:tc>
          <w:tcPr>
            <w:tcW w:w="1086" w:type="dxa"/>
            <w:vMerge/>
            <w:shd w:val="clear" w:color="auto" w:fill="auto"/>
            <w:vAlign w:val="center"/>
          </w:tcPr>
          <w:p w:rsidR="008366D8" w:rsidRDefault="008366D8" w:rsidP="008366D8">
            <w:pPr>
              <w:jc w:val="center"/>
            </w:pPr>
          </w:p>
        </w:tc>
        <w:tc>
          <w:tcPr>
            <w:tcW w:w="7169" w:type="dxa"/>
            <w:shd w:val="clear" w:color="auto" w:fill="auto"/>
          </w:tcPr>
          <w:p w:rsidR="008366D8" w:rsidRDefault="008366D8" w:rsidP="008366D8">
            <w:r>
              <w:t>Importo previsto per punti di invalidità riconosciuta: 30%</w:t>
            </w:r>
          </w:p>
        </w:tc>
        <w:tc>
          <w:tcPr>
            <w:tcW w:w="1761" w:type="dxa"/>
            <w:shd w:val="clear" w:color="auto" w:fill="auto"/>
          </w:tcPr>
          <w:p w:rsidR="008366D8" w:rsidRDefault="008366D8" w:rsidP="008366D8">
            <w:pPr>
              <w:jc w:val="center"/>
            </w:pPr>
            <w:r w:rsidRPr="00A125C0">
              <w:t xml:space="preserve">€ </w:t>
            </w:r>
            <w:r>
              <w:t xml:space="preserve"> 63.000</w:t>
            </w:r>
            <w:r w:rsidRPr="00A125C0">
              <w:t>,00</w:t>
            </w:r>
          </w:p>
        </w:tc>
      </w:tr>
      <w:tr w:rsidR="008366D8" w:rsidTr="00710AC7">
        <w:tc>
          <w:tcPr>
            <w:tcW w:w="1086" w:type="dxa"/>
            <w:vMerge/>
            <w:shd w:val="clear" w:color="auto" w:fill="auto"/>
            <w:vAlign w:val="center"/>
          </w:tcPr>
          <w:p w:rsidR="008366D8" w:rsidRDefault="008366D8" w:rsidP="008366D8">
            <w:pPr>
              <w:jc w:val="center"/>
            </w:pPr>
          </w:p>
        </w:tc>
        <w:tc>
          <w:tcPr>
            <w:tcW w:w="7169" w:type="dxa"/>
            <w:shd w:val="clear" w:color="auto" w:fill="auto"/>
          </w:tcPr>
          <w:p w:rsidR="008366D8" w:rsidRDefault="008366D8" w:rsidP="008366D8">
            <w:r w:rsidRPr="008366D8">
              <w:t xml:space="preserve">Importo previsto per punti di invalidità riconosciuta: </w:t>
            </w:r>
            <w:r>
              <w:t>2</w:t>
            </w:r>
            <w:r w:rsidRPr="008366D8">
              <w:t>0%</w:t>
            </w:r>
          </w:p>
        </w:tc>
        <w:tc>
          <w:tcPr>
            <w:tcW w:w="1761" w:type="dxa"/>
            <w:shd w:val="clear" w:color="auto" w:fill="auto"/>
          </w:tcPr>
          <w:p w:rsidR="008366D8" w:rsidRDefault="008366D8" w:rsidP="008366D8">
            <w:pPr>
              <w:jc w:val="center"/>
            </w:pPr>
            <w:r>
              <w:t>€  33</w:t>
            </w:r>
            <w:r w:rsidRPr="00A125C0">
              <w:t>.000,00</w:t>
            </w:r>
          </w:p>
        </w:tc>
      </w:tr>
      <w:tr w:rsidR="008366D8" w:rsidTr="00710AC7">
        <w:tc>
          <w:tcPr>
            <w:tcW w:w="1086" w:type="dxa"/>
            <w:vMerge/>
            <w:shd w:val="clear" w:color="auto" w:fill="auto"/>
            <w:vAlign w:val="center"/>
          </w:tcPr>
          <w:p w:rsidR="008366D8" w:rsidRDefault="008366D8" w:rsidP="008366D8">
            <w:pPr>
              <w:jc w:val="center"/>
            </w:pPr>
          </w:p>
        </w:tc>
        <w:tc>
          <w:tcPr>
            <w:tcW w:w="7169" w:type="dxa"/>
            <w:shd w:val="clear" w:color="auto" w:fill="auto"/>
          </w:tcPr>
          <w:p w:rsidR="008366D8" w:rsidRDefault="008366D8" w:rsidP="008366D8">
            <w:r>
              <w:t>Importo previsto per punti di invalidità riconosciuta: 10%</w:t>
            </w:r>
          </w:p>
        </w:tc>
        <w:tc>
          <w:tcPr>
            <w:tcW w:w="1761" w:type="dxa"/>
            <w:shd w:val="clear" w:color="auto" w:fill="auto"/>
          </w:tcPr>
          <w:p w:rsidR="008366D8" w:rsidRDefault="008366D8" w:rsidP="008366D8">
            <w:pPr>
              <w:jc w:val="center"/>
            </w:pPr>
            <w:r w:rsidRPr="00A125C0">
              <w:t xml:space="preserve">€ </w:t>
            </w:r>
            <w:r>
              <w:t xml:space="preserve">   8</w:t>
            </w:r>
            <w:r w:rsidRPr="00A125C0">
              <w:t>.000,00</w:t>
            </w:r>
          </w:p>
        </w:tc>
      </w:tr>
      <w:tr w:rsidR="008366D8" w:rsidTr="00710AC7">
        <w:tc>
          <w:tcPr>
            <w:tcW w:w="1086" w:type="dxa"/>
            <w:vMerge/>
            <w:shd w:val="clear" w:color="auto" w:fill="auto"/>
            <w:vAlign w:val="center"/>
          </w:tcPr>
          <w:p w:rsidR="008366D8" w:rsidRDefault="008366D8" w:rsidP="008366D8">
            <w:pPr>
              <w:jc w:val="center"/>
            </w:pPr>
          </w:p>
        </w:tc>
        <w:tc>
          <w:tcPr>
            <w:tcW w:w="7169" w:type="dxa"/>
            <w:shd w:val="clear" w:color="auto" w:fill="auto"/>
          </w:tcPr>
          <w:p w:rsidR="008366D8" w:rsidRDefault="008366D8" w:rsidP="008366D8">
            <w:r w:rsidRPr="00DB5AFD">
              <w:t xml:space="preserve">Importo previsto per punti di invalidità riconosciuta: </w:t>
            </w:r>
            <w:r>
              <w:t xml:space="preserve">  5</w:t>
            </w:r>
            <w:r w:rsidRPr="00DB5AFD">
              <w:t>%</w:t>
            </w:r>
          </w:p>
        </w:tc>
        <w:tc>
          <w:tcPr>
            <w:tcW w:w="1761" w:type="dxa"/>
            <w:shd w:val="clear" w:color="auto" w:fill="auto"/>
          </w:tcPr>
          <w:p w:rsidR="008366D8" w:rsidRDefault="008366D8" w:rsidP="008366D8">
            <w:pPr>
              <w:jc w:val="center"/>
            </w:pPr>
            <w:r w:rsidRPr="00A125C0">
              <w:t xml:space="preserve">€ </w:t>
            </w:r>
            <w:r>
              <w:t xml:space="preserve">   </w:t>
            </w:r>
            <w:r w:rsidRPr="00A125C0">
              <w:t>2.000,00</w:t>
            </w:r>
          </w:p>
        </w:tc>
      </w:tr>
      <w:tr w:rsidR="008366D8" w:rsidTr="00710AC7">
        <w:tc>
          <w:tcPr>
            <w:tcW w:w="1086" w:type="dxa"/>
            <w:vMerge/>
            <w:shd w:val="clear" w:color="auto" w:fill="auto"/>
            <w:vAlign w:val="center"/>
          </w:tcPr>
          <w:p w:rsidR="008366D8" w:rsidRDefault="008366D8" w:rsidP="008366D8">
            <w:pPr>
              <w:jc w:val="center"/>
            </w:pPr>
          </w:p>
        </w:tc>
        <w:tc>
          <w:tcPr>
            <w:tcW w:w="7169" w:type="dxa"/>
            <w:shd w:val="clear" w:color="auto" w:fill="auto"/>
          </w:tcPr>
          <w:p w:rsidR="008366D8" w:rsidRDefault="008366D8" w:rsidP="008366D8">
            <w:r w:rsidRPr="00DB5AFD">
              <w:t xml:space="preserve">Importo previsto per punti di invalidità riconosciuta: </w:t>
            </w:r>
            <w:r>
              <w:t xml:space="preserve">  </w:t>
            </w:r>
            <w:r w:rsidRPr="00DB5AFD">
              <w:t>1%</w:t>
            </w:r>
          </w:p>
        </w:tc>
        <w:tc>
          <w:tcPr>
            <w:tcW w:w="1761" w:type="dxa"/>
            <w:shd w:val="clear" w:color="auto" w:fill="auto"/>
          </w:tcPr>
          <w:p w:rsidR="008366D8" w:rsidRDefault="008366D8" w:rsidP="008366D8">
            <w:pPr>
              <w:jc w:val="center"/>
            </w:pPr>
            <w:r w:rsidRPr="00A125C0">
              <w:t xml:space="preserve">€ </w:t>
            </w:r>
            <w:r>
              <w:t xml:space="preserve">    500</w:t>
            </w:r>
            <w:r w:rsidRPr="00A125C0">
              <w:t>,00</w:t>
            </w:r>
          </w:p>
        </w:tc>
      </w:tr>
      <w:tr w:rsidR="00E80ABC" w:rsidTr="00710AC7">
        <w:tc>
          <w:tcPr>
            <w:tcW w:w="1086" w:type="dxa"/>
            <w:vMerge/>
            <w:shd w:val="clear" w:color="auto" w:fill="auto"/>
          </w:tcPr>
          <w:p w:rsidR="00E80ABC" w:rsidRDefault="00E80ABC" w:rsidP="008F2E5C"/>
        </w:tc>
        <w:tc>
          <w:tcPr>
            <w:tcW w:w="7169" w:type="dxa"/>
            <w:shd w:val="clear" w:color="auto" w:fill="auto"/>
          </w:tcPr>
          <w:p w:rsidR="00E80ABC" w:rsidRPr="008366D8" w:rsidRDefault="00E80ABC" w:rsidP="008F2E5C">
            <w:pPr>
              <w:rPr>
                <w:sz w:val="22"/>
                <w:szCs w:val="22"/>
              </w:rPr>
            </w:pPr>
            <w:r w:rsidRPr="008366D8">
              <w:rPr>
                <w:sz w:val="22"/>
                <w:szCs w:val="22"/>
              </w:rPr>
              <w:t xml:space="preserve">Tabella </w:t>
            </w:r>
            <w:r w:rsidR="005A5CC8" w:rsidRPr="008366D8">
              <w:rPr>
                <w:sz w:val="22"/>
                <w:szCs w:val="22"/>
              </w:rPr>
              <w:t>DANNO BIOLOGICO TRIBUNALE DI MILANO</w:t>
            </w:r>
            <w:r w:rsidR="008C6E0C" w:rsidRPr="008366D8">
              <w:rPr>
                <w:sz w:val="22"/>
                <w:szCs w:val="22"/>
              </w:rPr>
              <w:t xml:space="preserve"> </w:t>
            </w:r>
            <w:r w:rsidRPr="008366D8">
              <w:rPr>
                <w:sz w:val="22"/>
                <w:szCs w:val="22"/>
              </w:rPr>
              <w:t>per il calcolo invalidità permanente</w:t>
            </w:r>
          </w:p>
          <w:p w:rsidR="008C6E0C" w:rsidRPr="008366D8" w:rsidRDefault="008C6E0C" w:rsidP="008C6E0C">
            <w:pPr>
              <w:rPr>
                <w:sz w:val="22"/>
                <w:szCs w:val="22"/>
              </w:rPr>
            </w:pPr>
          </w:p>
        </w:tc>
        <w:tc>
          <w:tcPr>
            <w:tcW w:w="1761" w:type="dxa"/>
            <w:shd w:val="clear" w:color="auto" w:fill="auto"/>
          </w:tcPr>
          <w:p w:rsidR="00E80ABC" w:rsidRPr="008366D8" w:rsidRDefault="008C6E0C" w:rsidP="00710AC7">
            <w:pPr>
              <w:jc w:val="center"/>
              <w:rPr>
                <w:sz w:val="22"/>
                <w:szCs w:val="22"/>
              </w:rPr>
            </w:pPr>
            <w:r w:rsidRPr="008366D8">
              <w:rPr>
                <w:rFonts w:ascii="Arial" w:hAnsi="Arial" w:cs="Arial"/>
                <w:sz w:val="22"/>
                <w:szCs w:val="22"/>
              </w:rPr>
              <w:t>A questo proposito si segnala che nel 2011 la Corte di Cassazione ha stabilito che le tabelle del Tribunale di Milano s</w:t>
            </w:r>
            <w:r w:rsidR="00710AC7" w:rsidRPr="008366D8">
              <w:rPr>
                <w:rFonts w:ascii="Arial" w:hAnsi="Arial" w:cs="Arial"/>
                <w:sz w:val="22"/>
                <w:szCs w:val="22"/>
              </w:rPr>
              <w:t>ia</w:t>
            </w:r>
            <w:r w:rsidRPr="008366D8">
              <w:rPr>
                <w:rFonts w:ascii="Arial" w:hAnsi="Arial" w:cs="Arial"/>
                <w:sz w:val="22"/>
                <w:szCs w:val="22"/>
              </w:rPr>
              <w:t>no le più idonee ad assicurare l'equità nel risarcimento del danno</w:t>
            </w:r>
          </w:p>
        </w:tc>
      </w:tr>
      <w:tr w:rsidR="008C6E0C" w:rsidRPr="004D47B4" w:rsidTr="00710AC7">
        <w:tc>
          <w:tcPr>
            <w:tcW w:w="1086" w:type="dxa"/>
            <w:vMerge/>
            <w:shd w:val="clear" w:color="auto" w:fill="auto"/>
          </w:tcPr>
          <w:p w:rsidR="008C6E0C" w:rsidRDefault="008C6E0C" w:rsidP="008F2E5C"/>
        </w:tc>
        <w:tc>
          <w:tcPr>
            <w:tcW w:w="7169" w:type="dxa"/>
            <w:shd w:val="clear" w:color="auto" w:fill="auto"/>
          </w:tcPr>
          <w:p w:rsidR="008C6E0C" w:rsidRPr="00224971" w:rsidRDefault="008C6E0C" w:rsidP="008F2E5C">
            <w:r w:rsidRPr="00224971">
              <w:t>Se l’infortunio comporta la perdita totale di un arto, verrà liquidata immediatamente una somma pari al 10% del capitale garantito</w:t>
            </w:r>
          </w:p>
        </w:tc>
        <w:tc>
          <w:tcPr>
            <w:tcW w:w="1761" w:type="dxa"/>
            <w:shd w:val="clear" w:color="auto" w:fill="auto"/>
          </w:tcPr>
          <w:p w:rsidR="008C6E0C" w:rsidRPr="00224971" w:rsidRDefault="00224971" w:rsidP="000A386B">
            <w:pPr>
              <w:jc w:val="center"/>
            </w:pPr>
            <w:r w:rsidRPr="00224971">
              <w:t>SI</w:t>
            </w:r>
          </w:p>
        </w:tc>
      </w:tr>
      <w:tr w:rsidR="00E80ABC" w:rsidTr="00710AC7">
        <w:tc>
          <w:tcPr>
            <w:tcW w:w="1086" w:type="dxa"/>
            <w:vMerge/>
            <w:shd w:val="clear" w:color="auto" w:fill="auto"/>
          </w:tcPr>
          <w:p w:rsidR="00E80ABC" w:rsidRDefault="00E80ABC" w:rsidP="008F2E5C"/>
        </w:tc>
        <w:tc>
          <w:tcPr>
            <w:tcW w:w="7169" w:type="dxa"/>
            <w:shd w:val="clear" w:color="auto" w:fill="auto"/>
          </w:tcPr>
          <w:p w:rsidR="00E80ABC" w:rsidRDefault="008C6E0C" w:rsidP="008C6E0C">
            <w:r>
              <w:t>Se il grado di invalidità riconosciuta, di un alunno orfano di un genitore,  è pari o superiore al 25%, l’indennizzo verrà raddoppiato</w:t>
            </w:r>
          </w:p>
        </w:tc>
        <w:tc>
          <w:tcPr>
            <w:tcW w:w="1761" w:type="dxa"/>
            <w:shd w:val="clear" w:color="auto" w:fill="auto"/>
          </w:tcPr>
          <w:p w:rsidR="00E80ABC" w:rsidRDefault="00EE460F" w:rsidP="000A386B">
            <w:pPr>
              <w:jc w:val="center"/>
            </w:pPr>
            <w:r>
              <w:t>SI</w:t>
            </w:r>
          </w:p>
        </w:tc>
      </w:tr>
      <w:tr w:rsidR="00E80ABC" w:rsidTr="00710AC7">
        <w:tc>
          <w:tcPr>
            <w:tcW w:w="1086" w:type="dxa"/>
            <w:vMerge/>
            <w:shd w:val="clear" w:color="auto" w:fill="auto"/>
          </w:tcPr>
          <w:p w:rsidR="00E80ABC" w:rsidRDefault="00E80ABC" w:rsidP="008F2E5C"/>
        </w:tc>
        <w:tc>
          <w:tcPr>
            <w:tcW w:w="7169" w:type="dxa"/>
            <w:shd w:val="clear" w:color="auto" w:fill="auto"/>
          </w:tcPr>
          <w:p w:rsidR="00E80ABC" w:rsidRDefault="00E80ABC" w:rsidP="008C6E0C">
            <w:r>
              <w:t>Capitale aggiuntivo per invalidità permanente</w:t>
            </w:r>
            <w:r w:rsidR="00972604">
              <w:t xml:space="preserve"> </w:t>
            </w:r>
            <w:r w:rsidR="008C6E0C">
              <w:t>riconosciuta</w:t>
            </w:r>
            <w:r w:rsidR="00972604">
              <w:t xml:space="preserve"> superiore al 75%</w:t>
            </w:r>
            <w:r w:rsidR="008C6E0C">
              <w:t xml:space="preserve"> (con esclusione di polizza vita sostitutive)</w:t>
            </w:r>
          </w:p>
        </w:tc>
        <w:tc>
          <w:tcPr>
            <w:tcW w:w="1761" w:type="dxa"/>
            <w:shd w:val="clear" w:color="auto" w:fill="auto"/>
          </w:tcPr>
          <w:p w:rsidR="00E80ABC" w:rsidRDefault="00EE460F" w:rsidP="000A386B">
            <w:pPr>
              <w:jc w:val="center"/>
            </w:pPr>
            <w:r>
              <w:t>SI-€ 100.000,00</w:t>
            </w:r>
          </w:p>
        </w:tc>
      </w:tr>
    </w:tbl>
    <w:p w:rsidR="008C6E0C" w:rsidRDefault="008C6E0C" w:rsidP="00972604">
      <w:pPr>
        <w:jc w:val="both"/>
      </w:pPr>
    </w:p>
    <w:p w:rsidR="00972604" w:rsidRDefault="00972604" w:rsidP="00972604">
      <w:pPr>
        <w:jc w:val="both"/>
      </w:pPr>
      <w:r>
        <w:t>Firma del legale rappresentante ______________________________</w:t>
      </w:r>
    </w:p>
    <w:p w:rsidR="008C6E0C" w:rsidRDefault="008C6E0C" w:rsidP="00972604">
      <w:pPr>
        <w:jc w:val="both"/>
      </w:pPr>
    </w:p>
    <w:p w:rsidR="008C6E0C" w:rsidRDefault="008C6E0C" w:rsidP="00972604">
      <w:pPr>
        <w:jc w:val="both"/>
      </w:pPr>
    </w:p>
    <w:p w:rsidR="004247B9" w:rsidRDefault="004247B9" w:rsidP="00972604">
      <w:pPr>
        <w:jc w:val="both"/>
      </w:pPr>
    </w:p>
    <w:p w:rsidR="008C6E0C" w:rsidRDefault="008C6E0C" w:rsidP="008C6E0C">
      <w:pPr>
        <w:jc w:val="both"/>
      </w:pPr>
    </w:p>
    <w:p w:rsidR="005A5CC8" w:rsidRDefault="005A5CC8" w:rsidP="008C6E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gridCol w:w="1733"/>
      </w:tblGrid>
      <w:tr w:rsidR="008C6E0C" w:rsidTr="00A06E9B">
        <w:tc>
          <w:tcPr>
            <w:tcW w:w="10242" w:type="dxa"/>
            <w:gridSpan w:val="2"/>
            <w:shd w:val="clear" w:color="auto" w:fill="auto"/>
          </w:tcPr>
          <w:p w:rsidR="008C6E0C" w:rsidRPr="000A386B" w:rsidRDefault="008C6E0C" w:rsidP="009A16EA">
            <w:pPr>
              <w:jc w:val="center"/>
              <w:rPr>
                <w:b/>
              </w:rPr>
            </w:pPr>
            <w:r w:rsidRPr="000A386B">
              <w:rPr>
                <w:b/>
              </w:rPr>
              <w:lastRenderedPageBreak/>
              <w:t xml:space="preserve">SEZIONE 3  -  </w:t>
            </w:r>
            <w:r>
              <w:rPr>
                <w:b/>
              </w:rPr>
              <w:t>INFORTUNI</w:t>
            </w:r>
          </w:p>
        </w:tc>
      </w:tr>
      <w:tr w:rsidR="008C6E0C" w:rsidTr="00A06E9B">
        <w:tc>
          <w:tcPr>
            <w:tcW w:w="8472" w:type="dxa"/>
            <w:shd w:val="clear" w:color="auto" w:fill="auto"/>
          </w:tcPr>
          <w:p w:rsidR="008C6E0C" w:rsidRDefault="008C6E0C" w:rsidP="00AB5E09">
            <w:pPr>
              <w:jc w:val="right"/>
            </w:pPr>
            <w:r>
              <w:t xml:space="preserve">SENZA </w:t>
            </w:r>
            <w:r w:rsidR="00AB5E09">
              <w:t xml:space="preserve">ULTERIORI </w:t>
            </w:r>
            <w:r>
              <w:t>FRANCHIGIE</w:t>
            </w:r>
          </w:p>
        </w:tc>
        <w:tc>
          <w:tcPr>
            <w:tcW w:w="1770" w:type="dxa"/>
            <w:shd w:val="clear" w:color="auto" w:fill="auto"/>
          </w:tcPr>
          <w:p w:rsidR="008C6E0C" w:rsidRDefault="008C6E0C" w:rsidP="00A06E9B">
            <w:pPr>
              <w:jc w:val="center"/>
            </w:pPr>
            <w:r>
              <w:t>SI</w:t>
            </w:r>
          </w:p>
        </w:tc>
      </w:tr>
      <w:tr w:rsidR="008C6E0C" w:rsidTr="00A06E9B">
        <w:tc>
          <w:tcPr>
            <w:tcW w:w="10242" w:type="dxa"/>
            <w:gridSpan w:val="2"/>
            <w:shd w:val="clear" w:color="auto" w:fill="auto"/>
          </w:tcPr>
          <w:p w:rsidR="008C6E0C" w:rsidRDefault="008C6E0C" w:rsidP="00A2048C">
            <w:pPr>
              <w:tabs>
                <w:tab w:val="left" w:pos="7380"/>
              </w:tabs>
              <w:jc w:val="center"/>
            </w:pPr>
            <w:r>
              <w:t>ELENCO GARANZIE INFORTINI</w:t>
            </w:r>
          </w:p>
        </w:tc>
      </w:tr>
    </w:tbl>
    <w:p w:rsidR="008C6E0C" w:rsidRDefault="008C6E0C" w:rsidP="009726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164"/>
        <w:gridCol w:w="1768"/>
      </w:tblGrid>
      <w:tr w:rsidR="00A60EF5" w:rsidTr="000A386B">
        <w:tc>
          <w:tcPr>
            <w:tcW w:w="1110" w:type="dxa"/>
            <w:vMerge w:val="restart"/>
            <w:shd w:val="clear" w:color="auto" w:fill="auto"/>
            <w:vAlign w:val="center"/>
          </w:tcPr>
          <w:p w:rsidR="00A60EF5" w:rsidRDefault="00A60EF5" w:rsidP="000A386B">
            <w:pPr>
              <w:jc w:val="center"/>
            </w:pPr>
            <w:r>
              <w:t>d)</w:t>
            </w:r>
          </w:p>
        </w:tc>
        <w:tc>
          <w:tcPr>
            <w:tcW w:w="7362" w:type="dxa"/>
            <w:shd w:val="clear" w:color="auto" w:fill="auto"/>
          </w:tcPr>
          <w:p w:rsidR="00EE460F" w:rsidRDefault="00A60EF5" w:rsidP="00EE460F">
            <w:r>
              <w:t>Rimborso spese mediche da infortunio comprese le spese per cure e protesi dentarie, oculistiche e dell’apparato uditivo</w:t>
            </w:r>
          </w:p>
        </w:tc>
        <w:tc>
          <w:tcPr>
            <w:tcW w:w="1770" w:type="dxa"/>
            <w:shd w:val="clear" w:color="auto" w:fill="auto"/>
          </w:tcPr>
          <w:p w:rsidR="00A60EF5" w:rsidRDefault="00EE460F" w:rsidP="000A386B">
            <w:pPr>
              <w:jc w:val="center"/>
            </w:pPr>
            <w:r>
              <w:t>SI-                     € 6.000.000,00</w:t>
            </w:r>
          </w:p>
        </w:tc>
      </w:tr>
      <w:tr w:rsidR="00A60EF5" w:rsidTr="000A386B">
        <w:tc>
          <w:tcPr>
            <w:tcW w:w="1110" w:type="dxa"/>
            <w:vMerge/>
            <w:shd w:val="clear" w:color="auto" w:fill="auto"/>
          </w:tcPr>
          <w:p w:rsidR="00A60EF5" w:rsidRDefault="00A60EF5" w:rsidP="000A386B">
            <w:pPr>
              <w:jc w:val="center"/>
            </w:pPr>
          </w:p>
        </w:tc>
        <w:tc>
          <w:tcPr>
            <w:tcW w:w="7362" w:type="dxa"/>
            <w:shd w:val="clear" w:color="auto" w:fill="auto"/>
          </w:tcPr>
          <w:p w:rsidR="00A60EF5" w:rsidRDefault="00A60EF5" w:rsidP="002B4E0E">
            <w:r>
              <w:t>Operatività rimborso spese mediche da infortunio</w:t>
            </w:r>
          </w:p>
        </w:tc>
        <w:tc>
          <w:tcPr>
            <w:tcW w:w="1770" w:type="dxa"/>
            <w:shd w:val="clear" w:color="auto" w:fill="auto"/>
          </w:tcPr>
          <w:p w:rsidR="00A60EF5" w:rsidRDefault="002B4E0E" w:rsidP="000A386B">
            <w:pPr>
              <w:jc w:val="center"/>
            </w:pPr>
            <w:r>
              <w:t>SI SENZA LIMITI</w:t>
            </w:r>
          </w:p>
        </w:tc>
      </w:tr>
      <w:tr w:rsidR="00A60EF5" w:rsidTr="000A386B">
        <w:tc>
          <w:tcPr>
            <w:tcW w:w="1110" w:type="dxa"/>
            <w:vMerge/>
            <w:shd w:val="clear" w:color="auto" w:fill="auto"/>
          </w:tcPr>
          <w:p w:rsidR="00A60EF5" w:rsidRDefault="00A60EF5" w:rsidP="000A386B">
            <w:pPr>
              <w:jc w:val="center"/>
            </w:pPr>
          </w:p>
        </w:tc>
        <w:tc>
          <w:tcPr>
            <w:tcW w:w="7362" w:type="dxa"/>
            <w:shd w:val="clear" w:color="auto" w:fill="auto"/>
          </w:tcPr>
          <w:p w:rsidR="00A60EF5" w:rsidRDefault="00A60EF5" w:rsidP="00A60EF5">
            <w:r>
              <w:t>Spese per cure e protesi dentarie senza limite e sotto limiti per dente</w:t>
            </w:r>
          </w:p>
        </w:tc>
        <w:tc>
          <w:tcPr>
            <w:tcW w:w="1770" w:type="dxa"/>
            <w:shd w:val="clear" w:color="auto" w:fill="auto"/>
          </w:tcPr>
          <w:p w:rsidR="00A60EF5" w:rsidRDefault="00EE460F" w:rsidP="000A386B">
            <w:pPr>
              <w:jc w:val="center"/>
            </w:pPr>
            <w:r>
              <w:t>SI SENZA LIMITI</w:t>
            </w:r>
          </w:p>
        </w:tc>
      </w:tr>
      <w:tr w:rsidR="00EE460F" w:rsidTr="000A386B">
        <w:tc>
          <w:tcPr>
            <w:tcW w:w="1110" w:type="dxa"/>
            <w:vMerge/>
            <w:shd w:val="clear" w:color="auto" w:fill="auto"/>
          </w:tcPr>
          <w:p w:rsidR="00EE460F" w:rsidRDefault="00EE460F" w:rsidP="000A386B">
            <w:pPr>
              <w:jc w:val="center"/>
            </w:pPr>
          </w:p>
        </w:tc>
        <w:tc>
          <w:tcPr>
            <w:tcW w:w="7362" w:type="dxa"/>
            <w:shd w:val="clear" w:color="auto" w:fill="auto"/>
          </w:tcPr>
          <w:p w:rsidR="00EE460F" w:rsidRDefault="00EE460F">
            <w:r w:rsidRPr="0068196F">
              <w:t xml:space="preserve">Spese per cure </w:t>
            </w:r>
            <w:r>
              <w:t>e protesi dentarie eventuali limite di visite</w:t>
            </w:r>
          </w:p>
        </w:tc>
        <w:tc>
          <w:tcPr>
            <w:tcW w:w="1770" w:type="dxa"/>
            <w:shd w:val="clear" w:color="auto" w:fill="auto"/>
          </w:tcPr>
          <w:p w:rsidR="00EE460F" w:rsidRDefault="00EE460F" w:rsidP="000A386B">
            <w:pPr>
              <w:jc w:val="center"/>
            </w:pPr>
            <w:r w:rsidRPr="00661CC3">
              <w:t>SI SENZA LIMITI</w:t>
            </w:r>
          </w:p>
        </w:tc>
      </w:tr>
      <w:tr w:rsidR="00EE460F" w:rsidTr="000A386B">
        <w:tc>
          <w:tcPr>
            <w:tcW w:w="1110" w:type="dxa"/>
            <w:vMerge/>
            <w:shd w:val="clear" w:color="auto" w:fill="auto"/>
          </w:tcPr>
          <w:p w:rsidR="00EE460F" w:rsidRDefault="00EE460F" w:rsidP="000A386B">
            <w:pPr>
              <w:jc w:val="center"/>
            </w:pPr>
          </w:p>
        </w:tc>
        <w:tc>
          <w:tcPr>
            <w:tcW w:w="7362" w:type="dxa"/>
            <w:shd w:val="clear" w:color="auto" w:fill="auto"/>
          </w:tcPr>
          <w:p w:rsidR="00EE460F" w:rsidRDefault="00EE460F">
            <w:r w:rsidRPr="0068196F">
              <w:t xml:space="preserve">Spese per </w:t>
            </w:r>
            <w:r>
              <w:t>terapie odontoiatriche future su base di preventivo dentista di famiglia a costi attuali</w:t>
            </w:r>
          </w:p>
        </w:tc>
        <w:tc>
          <w:tcPr>
            <w:tcW w:w="1770" w:type="dxa"/>
            <w:shd w:val="clear" w:color="auto" w:fill="auto"/>
          </w:tcPr>
          <w:p w:rsidR="00EE460F" w:rsidRDefault="00EE460F" w:rsidP="000A386B">
            <w:pPr>
              <w:jc w:val="center"/>
            </w:pPr>
            <w:r w:rsidRPr="00661CC3">
              <w:t>SI SENZA LIMITI</w:t>
            </w:r>
          </w:p>
        </w:tc>
      </w:tr>
      <w:tr w:rsidR="00A60EF5" w:rsidTr="000A386B">
        <w:tc>
          <w:tcPr>
            <w:tcW w:w="1110" w:type="dxa"/>
            <w:vMerge/>
            <w:shd w:val="clear" w:color="auto" w:fill="auto"/>
          </w:tcPr>
          <w:p w:rsidR="00A60EF5" w:rsidRDefault="00A60EF5" w:rsidP="000A386B">
            <w:pPr>
              <w:jc w:val="center"/>
            </w:pPr>
          </w:p>
        </w:tc>
        <w:tc>
          <w:tcPr>
            <w:tcW w:w="7362" w:type="dxa"/>
            <w:shd w:val="clear" w:color="auto" w:fill="auto"/>
          </w:tcPr>
          <w:p w:rsidR="00A60EF5" w:rsidRDefault="00A60EF5" w:rsidP="00A60EF5">
            <w:r>
              <w:t>Massimale rimborso spese mediche indipendente e cumulabile con quelli previsti da tutte le altre garanzie ( anche con garanzia RCT)</w:t>
            </w:r>
          </w:p>
        </w:tc>
        <w:tc>
          <w:tcPr>
            <w:tcW w:w="1770" w:type="dxa"/>
            <w:shd w:val="clear" w:color="auto" w:fill="auto"/>
          </w:tcPr>
          <w:p w:rsidR="00A60EF5" w:rsidRDefault="00EE460F" w:rsidP="000A386B">
            <w:pPr>
              <w:jc w:val="center"/>
            </w:pPr>
            <w:r>
              <w:t>SI</w:t>
            </w:r>
          </w:p>
        </w:tc>
      </w:tr>
      <w:tr w:rsidR="00073B55" w:rsidTr="000A386B">
        <w:tc>
          <w:tcPr>
            <w:tcW w:w="1110" w:type="dxa"/>
            <w:vMerge w:val="restart"/>
            <w:shd w:val="clear" w:color="auto" w:fill="auto"/>
            <w:vAlign w:val="center"/>
          </w:tcPr>
          <w:p w:rsidR="00073B55" w:rsidRDefault="00073B55" w:rsidP="000A386B">
            <w:pPr>
              <w:jc w:val="center"/>
            </w:pPr>
            <w:r>
              <w:t>e)</w:t>
            </w:r>
          </w:p>
        </w:tc>
        <w:tc>
          <w:tcPr>
            <w:tcW w:w="7362" w:type="dxa"/>
            <w:shd w:val="clear" w:color="auto" w:fill="auto"/>
          </w:tcPr>
          <w:p w:rsidR="00073B55" w:rsidRDefault="00073B55" w:rsidP="00A60EF5">
            <w:r>
              <w:t xml:space="preserve">Spese aggiuntive </w:t>
            </w:r>
            <w:r w:rsidR="00224971">
              <w:t xml:space="preserve">a sinistro, </w:t>
            </w:r>
            <w:r>
              <w:t>a seguito di infortunio</w:t>
            </w:r>
          </w:p>
        </w:tc>
        <w:tc>
          <w:tcPr>
            <w:tcW w:w="1770" w:type="dxa"/>
            <w:shd w:val="clear" w:color="auto" w:fill="auto"/>
          </w:tcPr>
          <w:p w:rsidR="00073B55" w:rsidRDefault="000E1EC8" w:rsidP="000A386B">
            <w:pPr>
              <w:jc w:val="center"/>
            </w:pPr>
            <w:r>
              <w:t>SI</w:t>
            </w:r>
          </w:p>
        </w:tc>
      </w:tr>
      <w:tr w:rsidR="000E1EC8" w:rsidTr="000A386B">
        <w:tc>
          <w:tcPr>
            <w:tcW w:w="1110" w:type="dxa"/>
            <w:vMerge/>
            <w:shd w:val="clear" w:color="auto" w:fill="auto"/>
          </w:tcPr>
          <w:p w:rsidR="000E1EC8" w:rsidRDefault="000E1EC8" w:rsidP="00A60EF5"/>
        </w:tc>
        <w:tc>
          <w:tcPr>
            <w:tcW w:w="7362" w:type="dxa"/>
            <w:shd w:val="clear" w:color="auto" w:fill="auto"/>
          </w:tcPr>
          <w:p w:rsidR="000E1EC8" w:rsidRDefault="000E1EC8" w:rsidP="00A60EF5">
            <w:r>
              <w:t>Danni al vestiario</w:t>
            </w:r>
          </w:p>
        </w:tc>
        <w:tc>
          <w:tcPr>
            <w:tcW w:w="1770" w:type="dxa"/>
            <w:shd w:val="clear" w:color="auto" w:fill="auto"/>
          </w:tcPr>
          <w:p w:rsidR="000E1EC8" w:rsidRDefault="000E1EC8" w:rsidP="000A386B">
            <w:pPr>
              <w:jc w:val="center"/>
            </w:pPr>
            <w:r>
              <w:t>SI-€ 5.000,00</w:t>
            </w:r>
          </w:p>
        </w:tc>
      </w:tr>
      <w:tr w:rsidR="000E1EC8" w:rsidTr="000A386B">
        <w:tc>
          <w:tcPr>
            <w:tcW w:w="1110" w:type="dxa"/>
            <w:vMerge/>
            <w:shd w:val="clear" w:color="auto" w:fill="auto"/>
          </w:tcPr>
          <w:p w:rsidR="000E1EC8" w:rsidRDefault="000E1EC8" w:rsidP="00A60EF5"/>
        </w:tc>
        <w:tc>
          <w:tcPr>
            <w:tcW w:w="7362" w:type="dxa"/>
            <w:shd w:val="clear" w:color="auto" w:fill="auto"/>
          </w:tcPr>
          <w:p w:rsidR="000E1EC8" w:rsidRDefault="000E1EC8">
            <w:r w:rsidRPr="00F25D31">
              <w:t>Danni</w:t>
            </w:r>
            <w:r>
              <w:t xml:space="preserve"> a carrozzelle tutori per portatori di handicap</w:t>
            </w:r>
          </w:p>
        </w:tc>
        <w:tc>
          <w:tcPr>
            <w:tcW w:w="1770" w:type="dxa"/>
            <w:shd w:val="clear" w:color="auto" w:fill="auto"/>
          </w:tcPr>
          <w:p w:rsidR="000E1EC8" w:rsidRDefault="00156479" w:rsidP="000A386B">
            <w:pPr>
              <w:jc w:val="center"/>
            </w:pPr>
            <w:r>
              <w:t>SI-€ 10.000,00</w:t>
            </w:r>
          </w:p>
        </w:tc>
      </w:tr>
      <w:tr w:rsidR="000E1EC8" w:rsidTr="000A386B">
        <w:tc>
          <w:tcPr>
            <w:tcW w:w="1110" w:type="dxa"/>
            <w:vMerge/>
            <w:shd w:val="clear" w:color="auto" w:fill="auto"/>
          </w:tcPr>
          <w:p w:rsidR="000E1EC8" w:rsidRDefault="000E1EC8" w:rsidP="00A60EF5"/>
        </w:tc>
        <w:tc>
          <w:tcPr>
            <w:tcW w:w="7362" w:type="dxa"/>
            <w:shd w:val="clear" w:color="auto" w:fill="auto"/>
          </w:tcPr>
          <w:p w:rsidR="000E1EC8" w:rsidRDefault="000E1EC8" w:rsidP="002B4E0E">
            <w:r w:rsidRPr="00F25D31">
              <w:t>Danni</w:t>
            </w:r>
            <w:r>
              <w:t xml:space="preserve"> a </w:t>
            </w:r>
            <w:r w:rsidR="002B4E0E">
              <w:t>occhiali</w:t>
            </w:r>
            <w:r>
              <w:t xml:space="preserve"> </w:t>
            </w:r>
          </w:p>
        </w:tc>
        <w:tc>
          <w:tcPr>
            <w:tcW w:w="1770" w:type="dxa"/>
            <w:shd w:val="clear" w:color="auto" w:fill="auto"/>
          </w:tcPr>
          <w:p w:rsidR="000E1EC8" w:rsidRDefault="000E1EC8" w:rsidP="000A386B">
            <w:pPr>
              <w:jc w:val="center"/>
            </w:pPr>
            <w:r>
              <w:t>SI-€ 3.000,00</w:t>
            </w:r>
          </w:p>
        </w:tc>
      </w:tr>
      <w:tr w:rsidR="000E1EC8" w:rsidTr="000A386B">
        <w:tc>
          <w:tcPr>
            <w:tcW w:w="1110" w:type="dxa"/>
            <w:vMerge/>
            <w:shd w:val="clear" w:color="auto" w:fill="auto"/>
          </w:tcPr>
          <w:p w:rsidR="000E1EC8" w:rsidRDefault="000E1EC8" w:rsidP="00A60EF5"/>
        </w:tc>
        <w:tc>
          <w:tcPr>
            <w:tcW w:w="7362" w:type="dxa"/>
            <w:shd w:val="clear" w:color="auto" w:fill="auto"/>
          </w:tcPr>
          <w:p w:rsidR="000E1EC8" w:rsidRDefault="000E1EC8">
            <w:r w:rsidRPr="00F25D31">
              <w:t>Danni</w:t>
            </w:r>
            <w:r>
              <w:t xml:space="preserve"> a strumenti musicali</w:t>
            </w:r>
          </w:p>
        </w:tc>
        <w:tc>
          <w:tcPr>
            <w:tcW w:w="1770" w:type="dxa"/>
            <w:shd w:val="clear" w:color="auto" w:fill="auto"/>
          </w:tcPr>
          <w:p w:rsidR="000E1EC8" w:rsidRDefault="000E1EC8" w:rsidP="000A386B">
            <w:pPr>
              <w:jc w:val="center"/>
            </w:pPr>
            <w:r>
              <w:t>SI-€ 3.000,00</w:t>
            </w:r>
          </w:p>
        </w:tc>
      </w:tr>
      <w:tr w:rsidR="000E1EC8" w:rsidTr="000A386B">
        <w:tc>
          <w:tcPr>
            <w:tcW w:w="1110" w:type="dxa"/>
            <w:vMerge/>
            <w:shd w:val="clear" w:color="auto" w:fill="auto"/>
          </w:tcPr>
          <w:p w:rsidR="000E1EC8" w:rsidRDefault="000E1EC8" w:rsidP="00A60EF5"/>
        </w:tc>
        <w:tc>
          <w:tcPr>
            <w:tcW w:w="7362" w:type="dxa"/>
            <w:shd w:val="clear" w:color="auto" w:fill="auto"/>
          </w:tcPr>
          <w:p w:rsidR="000E1EC8" w:rsidRDefault="000E1EC8" w:rsidP="00A60EF5">
            <w:r>
              <w:t>Protesi ortopediche</w:t>
            </w:r>
          </w:p>
        </w:tc>
        <w:tc>
          <w:tcPr>
            <w:tcW w:w="1770" w:type="dxa"/>
            <w:shd w:val="clear" w:color="auto" w:fill="auto"/>
          </w:tcPr>
          <w:p w:rsidR="000E1EC8" w:rsidRDefault="00156479" w:rsidP="000A386B">
            <w:pPr>
              <w:jc w:val="center"/>
            </w:pPr>
            <w:r>
              <w:t>SI-€ 10.000,00</w:t>
            </w:r>
          </w:p>
        </w:tc>
      </w:tr>
      <w:tr w:rsidR="000E1EC8" w:rsidTr="000A386B">
        <w:tc>
          <w:tcPr>
            <w:tcW w:w="1110" w:type="dxa"/>
            <w:vMerge/>
            <w:shd w:val="clear" w:color="auto" w:fill="auto"/>
          </w:tcPr>
          <w:p w:rsidR="000E1EC8" w:rsidRDefault="000E1EC8" w:rsidP="00A60EF5"/>
        </w:tc>
        <w:tc>
          <w:tcPr>
            <w:tcW w:w="7362" w:type="dxa"/>
            <w:shd w:val="clear" w:color="auto" w:fill="auto"/>
          </w:tcPr>
          <w:p w:rsidR="000E1EC8" w:rsidRDefault="000E1EC8" w:rsidP="00A60EF5">
            <w:r>
              <w:t>Protesi ortodontiche</w:t>
            </w:r>
          </w:p>
        </w:tc>
        <w:tc>
          <w:tcPr>
            <w:tcW w:w="1770" w:type="dxa"/>
            <w:shd w:val="clear" w:color="auto" w:fill="auto"/>
          </w:tcPr>
          <w:p w:rsidR="000E1EC8" w:rsidRDefault="00156479" w:rsidP="000A386B">
            <w:pPr>
              <w:jc w:val="center"/>
            </w:pPr>
            <w:r>
              <w:t>SI-€ 10.000,00</w:t>
            </w:r>
          </w:p>
        </w:tc>
      </w:tr>
      <w:tr w:rsidR="000E1EC8" w:rsidTr="000A386B">
        <w:tc>
          <w:tcPr>
            <w:tcW w:w="1110" w:type="dxa"/>
            <w:vMerge w:val="restart"/>
            <w:shd w:val="clear" w:color="auto" w:fill="auto"/>
            <w:vAlign w:val="center"/>
          </w:tcPr>
          <w:p w:rsidR="000E1EC8" w:rsidRDefault="000E1EC8" w:rsidP="000A386B">
            <w:pPr>
              <w:jc w:val="center"/>
            </w:pPr>
            <w:r>
              <w:t>f)</w:t>
            </w:r>
          </w:p>
        </w:tc>
        <w:tc>
          <w:tcPr>
            <w:tcW w:w="7362" w:type="dxa"/>
            <w:shd w:val="clear" w:color="auto" w:fill="auto"/>
          </w:tcPr>
          <w:p w:rsidR="000E1EC8" w:rsidRDefault="000E1EC8" w:rsidP="00084389">
            <w:r>
              <w:t>Diaria da ricovero / day hospital</w:t>
            </w:r>
            <w:r w:rsidR="00056C8B">
              <w:t xml:space="preserve"> </w:t>
            </w:r>
            <w:r w:rsidR="002C48FC">
              <w:t xml:space="preserve"> - </w:t>
            </w:r>
            <w:r w:rsidR="00084389">
              <w:t xml:space="preserve">minimo </w:t>
            </w:r>
            <w:r w:rsidR="002C48FC">
              <w:t xml:space="preserve"> € </w:t>
            </w:r>
            <w:r w:rsidR="00084389">
              <w:t>35 al giorno</w:t>
            </w:r>
            <w:r w:rsidR="002C48FC">
              <w:t xml:space="preserve"> -  limite annuo </w:t>
            </w:r>
            <w:r w:rsidR="00084389">
              <w:t xml:space="preserve">complessivo € </w:t>
            </w:r>
            <w:r w:rsidR="002C48FC">
              <w:t>10.000,00</w:t>
            </w:r>
          </w:p>
        </w:tc>
        <w:tc>
          <w:tcPr>
            <w:tcW w:w="1770" w:type="dxa"/>
            <w:shd w:val="clear" w:color="auto" w:fill="auto"/>
          </w:tcPr>
          <w:p w:rsidR="000E1EC8" w:rsidRDefault="00156479" w:rsidP="002C48FC">
            <w:pPr>
              <w:jc w:val="center"/>
            </w:pPr>
            <w:r>
              <w:t xml:space="preserve">SI-€ </w:t>
            </w:r>
            <w:r w:rsidR="002C48FC">
              <w:t>10.000</w:t>
            </w:r>
            <w:r w:rsidR="00056C8B">
              <w:t>,00</w:t>
            </w:r>
          </w:p>
        </w:tc>
      </w:tr>
      <w:tr w:rsidR="000E1EC8" w:rsidTr="000A386B">
        <w:tc>
          <w:tcPr>
            <w:tcW w:w="1110" w:type="dxa"/>
            <w:vMerge/>
            <w:shd w:val="clear" w:color="auto" w:fill="auto"/>
          </w:tcPr>
          <w:p w:rsidR="000E1EC8" w:rsidRDefault="000E1EC8" w:rsidP="000A386B"/>
        </w:tc>
        <w:tc>
          <w:tcPr>
            <w:tcW w:w="7362" w:type="dxa"/>
            <w:shd w:val="clear" w:color="auto" w:fill="auto"/>
          </w:tcPr>
          <w:p w:rsidR="000E1EC8" w:rsidRDefault="002C48FC" w:rsidP="00084389">
            <w:r>
              <w:t>Diaria</w:t>
            </w:r>
            <w:r w:rsidRPr="00444847">
              <w:t xml:space="preserve"> </w:t>
            </w:r>
            <w:r>
              <w:t xml:space="preserve">per  immobilizzazione, deve essere valida per tutto il corpo, da gesso o apparecchi immobilizzatori inamovibili,  anche per lesioni non radiologicamente accertate. </w:t>
            </w:r>
            <w:r w:rsidR="00084389">
              <w:t>Minimo €10,00 a</w:t>
            </w:r>
            <w:r>
              <w:t xml:space="preserve">l giorno </w:t>
            </w:r>
            <w:r w:rsidR="00084389">
              <w:t>. V</w:t>
            </w:r>
            <w:r>
              <w:t xml:space="preserve">alida  per assenza da scuola. Limite annuo </w:t>
            </w:r>
            <w:r w:rsidR="00084389">
              <w:t xml:space="preserve">complessivo € </w:t>
            </w:r>
            <w:r>
              <w:t>12.000,00</w:t>
            </w:r>
          </w:p>
        </w:tc>
        <w:tc>
          <w:tcPr>
            <w:tcW w:w="1770" w:type="dxa"/>
            <w:shd w:val="clear" w:color="auto" w:fill="auto"/>
          </w:tcPr>
          <w:p w:rsidR="000E1EC8" w:rsidRDefault="00156479" w:rsidP="002C48FC">
            <w:pPr>
              <w:jc w:val="center"/>
            </w:pPr>
            <w:r>
              <w:t xml:space="preserve">SI-€ </w:t>
            </w:r>
            <w:r w:rsidR="00056C8B">
              <w:t>1</w:t>
            </w:r>
            <w:r w:rsidR="002C48FC">
              <w:t>2.000</w:t>
            </w:r>
            <w:r>
              <w:t>,00</w:t>
            </w:r>
          </w:p>
        </w:tc>
      </w:tr>
      <w:tr w:rsidR="000E1EC8" w:rsidTr="000A386B">
        <w:tc>
          <w:tcPr>
            <w:tcW w:w="1110" w:type="dxa"/>
            <w:vMerge/>
            <w:shd w:val="clear" w:color="auto" w:fill="auto"/>
          </w:tcPr>
          <w:p w:rsidR="000E1EC8" w:rsidRDefault="000E1EC8" w:rsidP="000A386B"/>
        </w:tc>
        <w:tc>
          <w:tcPr>
            <w:tcW w:w="7362" w:type="dxa"/>
            <w:shd w:val="clear" w:color="auto" w:fill="auto"/>
          </w:tcPr>
          <w:p w:rsidR="000E1EC8" w:rsidRDefault="000E1EC8" w:rsidP="002C48FC">
            <w:r>
              <w:t>Spese di trasporto per arto  ingessato</w:t>
            </w:r>
            <w:r w:rsidR="002C48FC">
              <w:t xml:space="preserve">. Limite annuo </w:t>
            </w:r>
            <w:r w:rsidR="00084389">
              <w:t xml:space="preserve">complessivo </w:t>
            </w:r>
            <w:r w:rsidR="002C48FC">
              <w:t>2.000,00</w:t>
            </w:r>
          </w:p>
        </w:tc>
        <w:tc>
          <w:tcPr>
            <w:tcW w:w="1770" w:type="dxa"/>
            <w:shd w:val="clear" w:color="auto" w:fill="auto"/>
          </w:tcPr>
          <w:p w:rsidR="000E1EC8" w:rsidRDefault="00E759BB" w:rsidP="002C48FC">
            <w:pPr>
              <w:jc w:val="center"/>
            </w:pPr>
            <w:r>
              <w:t xml:space="preserve">SI-€ </w:t>
            </w:r>
            <w:r w:rsidR="002C48FC">
              <w:t>200</w:t>
            </w:r>
            <w:r>
              <w:t>0,00</w:t>
            </w:r>
          </w:p>
        </w:tc>
      </w:tr>
      <w:tr w:rsidR="00E9347E" w:rsidTr="000A386B">
        <w:tc>
          <w:tcPr>
            <w:tcW w:w="1110" w:type="dxa"/>
            <w:vMerge/>
            <w:shd w:val="clear" w:color="auto" w:fill="auto"/>
          </w:tcPr>
          <w:p w:rsidR="00E9347E" w:rsidRDefault="00E9347E" w:rsidP="000A386B"/>
        </w:tc>
        <w:tc>
          <w:tcPr>
            <w:tcW w:w="7362" w:type="dxa"/>
            <w:shd w:val="clear" w:color="auto" w:fill="auto"/>
          </w:tcPr>
          <w:p w:rsidR="009A16EA" w:rsidRDefault="00E9347E" w:rsidP="000A386B">
            <w:r>
              <w:t xml:space="preserve">Mancato guadagno genitori </w:t>
            </w:r>
            <w:r w:rsidR="00A75C85">
              <w:t>al giorno</w:t>
            </w:r>
            <w:r w:rsidR="009A16EA">
              <w:t>, in caso di ricovero o day hospital (dal primo giorno di ricovero). In caso di assenza del genitore dal lavoro con certificazione del datore di lavoro, o se  lavoratore autonomo con la comprovata interruzione dell’attività lavorativa</w:t>
            </w:r>
          </w:p>
          <w:p w:rsidR="009A16EA" w:rsidRDefault="009A16EA" w:rsidP="000A386B"/>
        </w:tc>
        <w:tc>
          <w:tcPr>
            <w:tcW w:w="1770" w:type="dxa"/>
            <w:shd w:val="clear" w:color="auto" w:fill="auto"/>
          </w:tcPr>
          <w:p w:rsidR="00E9347E" w:rsidRDefault="002B4E0E" w:rsidP="004247B9">
            <w:pPr>
              <w:jc w:val="center"/>
            </w:pPr>
            <w:r>
              <w:t>SI - € 2</w:t>
            </w:r>
            <w:r w:rsidR="004247B9">
              <w:t>0</w:t>
            </w:r>
            <w:r w:rsidR="00A75C85">
              <w:t>,00</w:t>
            </w:r>
          </w:p>
        </w:tc>
      </w:tr>
      <w:tr w:rsidR="000E1EC8" w:rsidTr="000A386B">
        <w:tc>
          <w:tcPr>
            <w:tcW w:w="1110" w:type="dxa"/>
            <w:vMerge/>
            <w:shd w:val="clear" w:color="auto" w:fill="auto"/>
          </w:tcPr>
          <w:p w:rsidR="000E1EC8" w:rsidRDefault="000E1EC8" w:rsidP="000A386B"/>
        </w:tc>
        <w:tc>
          <w:tcPr>
            <w:tcW w:w="7362" w:type="dxa"/>
            <w:shd w:val="clear" w:color="auto" w:fill="auto"/>
          </w:tcPr>
          <w:p w:rsidR="000E1EC8" w:rsidRDefault="00A4733B" w:rsidP="000A386B">
            <w:r>
              <w:t xml:space="preserve"> </w:t>
            </w:r>
            <w:r w:rsidR="000E1EC8">
              <w:t>Franchigia relativa alle voci di cui al presente punto f)</w:t>
            </w:r>
            <w:r>
              <w:t xml:space="preserve"> </w:t>
            </w:r>
            <w:r w:rsidR="002B22CD">
              <w:t xml:space="preserve"> </w:t>
            </w:r>
          </w:p>
        </w:tc>
        <w:tc>
          <w:tcPr>
            <w:tcW w:w="1770" w:type="dxa"/>
            <w:shd w:val="clear" w:color="auto" w:fill="auto"/>
          </w:tcPr>
          <w:p w:rsidR="000E1EC8" w:rsidRDefault="00E759BB" w:rsidP="000A386B">
            <w:pPr>
              <w:jc w:val="center"/>
            </w:pPr>
            <w:r>
              <w:t>NO</w:t>
            </w:r>
          </w:p>
        </w:tc>
      </w:tr>
      <w:tr w:rsidR="000E1EC8" w:rsidTr="000A386B">
        <w:tc>
          <w:tcPr>
            <w:tcW w:w="1110" w:type="dxa"/>
            <w:shd w:val="clear" w:color="auto" w:fill="auto"/>
          </w:tcPr>
          <w:p w:rsidR="000E1EC8" w:rsidRDefault="000E1EC8" w:rsidP="000A386B">
            <w:pPr>
              <w:jc w:val="center"/>
            </w:pPr>
            <w:r>
              <w:t>g)</w:t>
            </w:r>
          </w:p>
        </w:tc>
        <w:tc>
          <w:tcPr>
            <w:tcW w:w="7362" w:type="dxa"/>
            <w:shd w:val="clear" w:color="auto" w:fill="auto"/>
          </w:tcPr>
          <w:p w:rsidR="000E1EC8" w:rsidRDefault="000E1EC8" w:rsidP="000A386B">
            <w:r>
              <w:t>Massimale catastrofale (anche gite ed uscite didattiche in genere)</w:t>
            </w:r>
          </w:p>
        </w:tc>
        <w:tc>
          <w:tcPr>
            <w:tcW w:w="1770" w:type="dxa"/>
            <w:shd w:val="clear" w:color="auto" w:fill="auto"/>
          </w:tcPr>
          <w:p w:rsidR="000E1EC8" w:rsidRDefault="00E053A1" w:rsidP="000A386B">
            <w:pPr>
              <w:jc w:val="center"/>
            </w:pPr>
            <w:r>
              <w:t>SI-€20.000.000,00</w:t>
            </w:r>
          </w:p>
        </w:tc>
      </w:tr>
      <w:tr w:rsidR="000E1EC8" w:rsidTr="000A386B">
        <w:tc>
          <w:tcPr>
            <w:tcW w:w="1110" w:type="dxa"/>
            <w:shd w:val="clear" w:color="auto" w:fill="auto"/>
          </w:tcPr>
          <w:p w:rsidR="000E1EC8" w:rsidRDefault="000E1EC8" w:rsidP="000A386B">
            <w:pPr>
              <w:jc w:val="center"/>
            </w:pPr>
            <w:r>
              <w:t>i)</w:t>
            </w:r>
          </w:p>
        </w:tc>
        <w:tc>
          <w:tcPr>
            <w:tcW w:w="7362" w:type="dxa"/>
            <w:shd w:val="clear" w:color="auto" w:fill="auto"/>
          </w:tcPr>
          <w:p w:rsidR="000E1EC8" w:rsidRDefault="000E1EC8" w:rsidP="000A386B">
            <w:r>
              <w:t>Limite per alluvioni inondazioni terremoti</w:t>
            </w:r>
          </w:p>
        </w:tc>
        <w:tc>
          <w:tcPr>
            <w:tcW w:w="1770" w:type="dxa"/>
            <w:shd w:val="clear" w:color="auto" w:fill="auto"/>
          </w:tcPr>
          <w:p w:rsidR="000E1EC8" w:rsidRDefault="0063033E" w:rsidP="000A386B">
            <w:pPr>
              <w:jc w:val="center"/>
            </w:pPr>
            <w:r>
              <w:t>SI-€18.000.000,00</w:t>
            </w:r>
          </w:p>
        </w:tc>
      </w:tr>
      <w:tr w:rsidR="000E1EC8" w:rsidTr="000A386B">
        <w:tc>
          <w:tcPr>
            <w:tcW w:w="1110" w:type="dxa"/>
            <w:shd w:val="clear" w:color="auto" w:fill="auto"/>
          </w:tcPr>
          <w:p w:rsidR="000E1EC8" w:rsidRDefault="000E1EC8" w:rsidP="000A386B">
            <w:pPr>
              <w:jc w:val="center"/>
            </w:pPr>
            <w:r>
              <w:t>j)</w:t>
            </w:r>
          </w:p>
        </w:tc>
        <w:tc>
          <w:tcPr>
            <w:tcW w:w="7362" w:type="dxa"/>
            <w:shd w:val="clear" w:color="auto" w:fill="auto"/>
          </w:tcPr>
          <w:p w:rsidR="000E1EC8" w:rsidRDefault="000E1EC8" w:rsidP="000A386B">
            <w:r>
              <w:t>Limite per infortuni conseguenti ad atti di terrorismo</w:t>
            </w:r>
          </w:p>
        </w:tc>
        <w:tc>
          <w:tcPr>
            <w:tcW w:w="1770" w:type="dxa"/>
            <w:shd w:val="clear" w:color="auto" w:fill="auto"/>
          </w:tcPr>
          <w:p w:rsidR="000E1EC8" w:rsidRDefault="0063033E" w:rsidP="000A386B">
            <w:pPr>
              <w:jc w:val="center"/>
            </w:pPr>
            <w:r>
              <w:t>SI-€10.000.000,00</w:t>
            </w:r>
          </w:p>
        </w:tc>
      </w:tr>
      <w:tr w:rsidR="000E1EC8" w:rsidTr="000A386B">
        <w:tc>
          <w:tcPr>
            <w:tcW w:w="1110" w:type="dxa"/>
            <w:vMerge w:val="restart"/>
            <w:shd w:val="clear" w:color="auto" w:fill="auto"/>
          </w:tcPr>
          <w:p w:rsidR="000E1EC8" w:rsidRDefault="00AB5E09" w:rsidP="00AB5E09">
            <w:pPr>
              <w:jc w:val="center"/>
            </w:pPr>
            <w:r>
              <w:t>l)</w:t>
            </w:r>
          </w:p>
        </w:tc>
        <w:tc>
          <w:tcPr>
            <w:tcW w:w="7362" w:type="dxa"/>
            <w:shd w:val="clear" w:color="auto" w:fill="auto"/>
          </w:tcPr>
          <w:p w:rsidR="000E1EC8" w:rsidRDefault="000E1EC8" w:rsidP="000A386B">
            <w:r>
              <w:t>Danno estetico</w:t>
            </w:r>
          </w:p>
        </w:tc>
        <w:tc>
          <w:tcPr>
            <w:tcW w:w="1770" w:type="dxa"/>
            <w:shd w:val="clear" w:color="auto" w:fill="auto"/>
          </w:tcPr>
          <w:p w:rsidR="000E1EC8" w:rsidRDefault="00226726" w:rsidP="000A386B">
            <w:pPr>
              <w:jc w:val="center"/>
            </w:pPr>
            <w:r>
              <w:t>SI-€20.000,00</w:t>
            </w:r>
          </w:p>
        </w:tc>
      </w:tr>
      <w:tr w:rsidR="000E1EC8" w:rsidTr="000A386B">
        <w:tc>
          <w:tcPr>
            <w:tcW w:w="1110" w:type="dxa"/>
            <w:vMerge/>
            <w:shd w:val="clear" w:color="auto" w:fill="auto"/>
          </w:tcPr>
          <w:p w:rsidR="000E1EC8" w:rsidRDefault="000E1EC8" w:rsidP="000A386B"/>
        </w:tc>
        <w:tc>
          <w:tcPr>
            <w:tcW w:w="7362" w:type="dxa"/>
            <w:shd w:val="clear" w:color="auto" w:fill="auto"/>
          </w:tcPr>
          <w:p w:rsidR="000E1EC8" w:rsidRDefault="000E1EC8" w:rsidP="000A386B">
            <w:r>
              <w:t xml:space="preserve">Spese per lezioni private per recupero </w:t>
            </w:r>
          </w:p>
        </w:tc>
        <w:tc>
          <w:tcPr>
            <w:tcW w:w="1770" w:type="dxa"/>
            <w:shd w:val="clear" w:color="auto" w:fill="auto"/>
          </w:tcPr>
          <w:p w:rsidR="000E1EC8" w:rsidRDefault="00226726" w:rsidP="000A386B">
            <w:pPr>
              <w:jc w:val="center"/>
            </w:pPr>
            <w:r>
              <w:t>SI-€1.000,00</w:t>
            </w:r>
          </w:p>
        </w:tc>
      </w:tr>
      <w:tr w:rsidR="000E1EC8" w:rsidTr="000A386B">
        <w:tc>
          <w:tcPr>
            <w:tcW w:w="1110" w:type="dxa"/>
            <w:vMerge/>
            <w:shd w:val="clear" w:color="auto" w:fill="auto"/>
          </w:tcPr>
          <w:p w:rsidR="000E1EC8" w:rsidRDefault="000E1EC8" w:rsidP="000A386B"/>
        </w:tc>
        <w:tc>
          <w:tcPr>
            <w:tcW w:w="7362" w:type="dxa"/>
            <w:shd w:val="clear" w:color="auto" w:fill="auto"/>
          </w:tcPr>
          <w:p w:rsidR="000E1EC8" w:rsidRDefault="000E1EC8" w:rsidP="000A386B">
            <w:r>
              <w:t>Perdita anno scolastico per infortunio</w:t>
            </w:r>
          </w:p>
        </w:tc>
        <w:tc>
          <w:tcPr>
            <w:tcW w:w="1770" w:type="dxa"/>
            <w:shd w:val="clear" w:color="auto" w:fill="auto"/>
          </w:tcPr>
          <w:p w:rsidR="000E1EC8" w:rsidRDefault="00226726" w:rsidP="000A386B">
            <w:pPr>
              <w:jc w:val="center"/>
            </w:pPr>
            <w:r>
              <w:t>SI-€10.000,00</w:t>
            </w:r>
          </w:p>
        </w:tc>
      </w:tr>
      <w:tr w:rsidR="00226726" w:rsidTr="000A386B">
        <w:tc>
          <w:tcPr>
            <w:tcW w:w="1110" w:type="dxa"/>
            <w:vMerge/>
            <w:shd w:val="clear" w:color="auto" w:fill="auto"/>
          </w:tcPr>
          <w:p w:rsidR="00226726" w:rsidRDefault="00226726" w:rsidP="000A386B"/>
        </w:tc>
        <w:tc>
          <w:tcPr>
            <w:tcW w:w="7362" w:type="dxa"/>
            <w:shd w:val="clear" w:color="auto" w:fill="auto"/>
          </w:tcPr>
          <w:p w:rsidR="00226726" w:rsidRDefault="00226726" w:rsidP="000A386B">
            <w:r>
              <w:t>Spese funerarie</w:t>
            </w:r>
          </w:p>
        </w:tc>
        <w:tc>
          <w:tcPr>
            <w:tcW w:w="1770" w:type="dxa"/>
            <w:shd w:val="clear" w:color="auto" w:fill="auto"/>
          </w:tcPr>
          <w:p w:rsidR="00226726" w:rsidRDefault="00226726">
            <w:r w:rsidRPr="00584E6F">
              <w:t>SI-€10.000,00</w:t>
            </w:r>
          </w:p>
        </w:tc>
      </w:tr>
    </w:tbl>
    <w:p w:rsidR="008F2E5C" w:rsidRDefault="008F2E5C" w:rsidP="00E80ABC">
      <w:pPr>
        <w:jc w:val="both"/>
      </w:pPr>
    </w:p>
    <w:p w:rsidR="004247B9" w:rsidRDefault="004247B9" w:rsidP="00E80ABC">
      <w:pPr>
        <w:jc w:val="both"/>
      </w:pPr>
    </w:p>
    <w:p w:rsidR="004247B9" w:rsidRDefault="004247B9" w:rsidP="00E80ABC">
      <w:pPr>
        <w:jc w:val="both"/>
      </w:pPr>
    </w:p>
    <w:p w:rsidR="004247B9" w:rsidRDefault="004247B9" w:rsidP="00E80ABC">
      <w:pPr>
        <w:jc w:val="both"/>
      </w:pPr>
    </w:p>
    <w:p w:rsidR="004247B9" w:rsidRDefault="004247B9" w:rsidP="00E80A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0"/>
      </w:tblGrid>
      <w:tr w:rsidR="004247B9" w:rsidRPr="004247B9" w:rsidTr="008E3273">
        <w:tc>
          <w:tcPr>
            <w:tcW w:w="6062" w:type="dxa"/>
            <w:shd w:val="clear" w:color="auto" w:fill="auto"/>
          </w:tcPr>
          <w:p w:rsidR="004247B9" w:rsidRPr="004247B9" w:rsidRDefault="004247B9" w:rsidP="004247B9">
            <w:pPr>
              <w:jc w:val="center"/>
              <w:rPr>
                <w:b/>
              </w:rPr>
            </w:pPr>
            <w:r w:rsidRPr="004247B9">
              <w:rPr>
                <w:b/>
              </w:rPr>
              <w:lastRenderedPageBreak/>
              <w:t>SEZIONE 4 – GARANZIE AGGIUNTIVE</w:t>
            </w:r>
          </w:p>
        </w:tc>
        <w:tc>
          <w:tcPr>
            <w:tcW w:w="3150" w:type="dxa"/>
            <w:shd w:val="clear" w:color="auto" w:fill="auto"/>
          </w:tcPr>
          <w:p w:rsidR="004247B9" w:rsidRPr="004247B9" w:rsidRDefault="004247B9" w:rsidP="008E3273"/>
        </w:tc>
      </w:tr>
      <w:tr w:rsidR="004247B9" w:rsidRPr="004247B9" w:rsidTr="008E3273">
        <w:tc>
          <w:tcPr>
            <w:tcW w:w="6062" w:type="dxa"/>
            <w:shd w:val="clear" w:color="auto" w:fill="auto"/>
          </w:tcPr>
          <w:p w:rsidR="004247B9" w:rsidRPr="004247B9" w:rsidRDefault="004247B9" w:rsidP="008E3273">
            <w:pPr>
              <w:jc w:val="right"/>
            </w:pPr>
            <w:r w:rsidRPr="004247B9">
              <w:t>PRESENZA FRANCHIGIE</w:t>
            </w:r>
          </w:p>
        </w:tc>
        <w:tc>
          <w:tcPr>
            <w:tcW w:w="3150" w:type="dxa"/>
            <w:shd w:val="clear" w:color="auto" w:fill="auto"/>
          </w:tcPr>
          <w:p w:rsidR="004247B9" w:rsidRPr="004247B9" w:rsidRDefault="004247B9" w:rsidP="008E3273">
            <w:pPr>
              <w:jc w:val="center"/>
            </w:pPr>
            <w:r w:rsidRPr="004247B9">
              <w:t>NO</w:t>
            </w:r>
          </w:p>
        </w:tc>
      </w:tr>
      <w:tr w:rsidR="004247B9" w:rsidRPr="004247B9" w:rsidTr="008E3273">
        <w:tc>
          <w:tcPr>
            <w:tcW w:w="6062" w:type="dxa"/>
            <w:shd w:val="clear" w:color="auto" w:fill="auto"/>
          </w:tcPr>
          <w:p w:rsidR="004247B9" w:rsidRPr="004247B9" w:rsidRDefault="004247B9" w:rsidP="008E3273">
            <w:r w:rsidRPr="004247B9">
              <w:t>DENUNCIA DELL’INFORTUNIO CORREDATA DA CERTIFICATO MEDICO INDIPENDENTEMENTE DALLA PRESENZA DI UNA STRUTTURA DI PRONTO SOCCORSO</w:t>
            </w:r>
          </w:p>
        </w:tc>
        <w:tc>
          <w:tcPr>
            <w:tcW w:w="3150" w:type="dxa"/>
            <w:shd w:val="clear" w:color="auto" w:fill="auto"/>
          </w:tcPr>
          <w:p w:rsidR="004247B9" w:rsidRPr="004247B9" w:rsidRDefault="004247B9" w:rsidP="008E3273">
            <w:pPr>
              <w:jc w:val="center"/>
            </w:pPr>
            <w:r w:rsidRPr="004247B9">
              <w:t>SI</w:t>
            </w:r>
          </w:p>
        </w:tc>
      </w:tr>
      <w:tr w:rsidR="004247B9" w:rsidRPr="004247B9" w:rsidTr="008E3273">
        <w:trPr>
          <w:trHeight w:val="1204"/>
        </w:trPr>
        <w:tc>
          <w:tcPr>
            <w:tcW w:w="6062" w:type="dxa"/>
            <w:shd w:val="clear" w:color="auto" w:fill="auto"/>
          </w:tcPr>
          <w:p w:rsidR="004247B9" w:rsidRPr="004247B9" w:rsidRDefault="004247B9" w:rsidP="008E3273">
            <w:r w:rsidRPr="004247B9">
              <w:t>DANNI A EFFETTI PERSONALI DEGLI ASSICURATI ANCHE SENZA INFORTUNIO (SENZA FRANCHIGIA</w:t>
            </w:r>
          </w:p>
          <w:p w:rsidR="004247B9" w:rsidRPr="004247B9" w:rsidRDefault="004247B9" w:rsidP="008E3273"/>
        </w:tc>
        <w:tc>
          <w:tcPr>
            <w:tcW w:w="3150" w:type="dxa"/>
            <w:shd w:val="clear" w:color="auto" w:fill="auto"/>
          </w:tcPr>
          <w:p w:rsidR="004247B9" w:rsidRPr="004247B9" w:rsidRDefault="004247B9" w:rsidP="008E3273">
            <w:pPr>
              <w:jc w:val="center"/>
            </w:pPr>
            <w:r w:rsidRPr="004247B9">
              <w:t>SI – 500,00</w:t>
            </w:r>
          </w:p>
        </w:tc>
      </w:tr>
    </w:tbl>
    <w:p w:rsidR="004247B9" w:rsidRPr="004247B9" w:rsidRDefault="004247B9" w:rsidP="004247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0"/>
      </w:tblGrid>
      <w:tr w:rsidR="004247B9" w:rsidRPr="004247B9" w:rsidTr="008E3273">
        <w:tc>
          <w:tcPr>
            <w:tcW w:w="6062" w:type="dxa"/>
            <w:shd w:val="clear" w:color="auto" w:fill="auto"/>
          </w:tcPr>
          <w:p w:rsidR="004247B9" w:rsidRPr="004247B9" w:rsidRDefault="004247B9" w:rsidP="008E3273">
            <w:r w:rsidRPr="004247B9">
              <w:t>SERVIZI E PRESTAZIONI AGGIUNTIVE</w:t>
            </w:r>
          </w:p>
          <w:p w:rsidR="004247B9" w:rsidRPr="004247B9" w:rsidRDefault="004247B9" w:rsidP="008E3273">
            <w:pPr>
              <w:jc w:val="center"/>
            </w:pPr>
          </w:p>
        </w:tc>
        <w:tc>
          <w:tcPr>
            <w:tcW w:w="3150" w:type="dxa"/>
            <w:shd w:val="clear" w:color="auto" w:fill="auto"/>
          </w:tcPr>
          <w:p w:rsidR="004247B9" w:rsidRPr="004247B9" w:rsidRDefault="004247B9" w:rsidP="008E3273">
            <w:pPr>
              <w:jc w:val="center"/>
            </w:pPr>
          </w:p>
        </w:tc>
      </w:tr>
      <w:tr w:rsidR="004247B9" w:rsidRPr="004247B9" w:rsidTr="008E3273">
        <w:tc>
          <w:tcPr>
            <w:tcW w:w="6062" w:type="dxa"/>
            <w:shd w:val="clear" w:color="auto" w:fill="auto"/>
          </w:tcPr>
          <w:p w:rsidR="004247B9" w:rsidRPr="004247B9" w:rsidRDefault="004247B9" w:rsidP="008E3273">
            <w:r w:rsidRPr="004247B9">
              <w:t>Assistenza dedicata per la gestione commerciale e sinistri</w:t>
            </w:r>
          </w:p>
          <w:p w:rsidR="004247B9" w:rsidRPr="004247B9" w:rsidRDefault="004247B9" w:rsidP="008E3273">
            <w:pPr>
              <w:jc w:val="center"/>
            </w:pPr>
          </w:p>
        </w:tc>
        <w:tc>
          <w:tcPr>
            <w:tcW w:w="3150" w:type="dxa"/>
            <w:shd w:val="clear" w:color="auto" w:fill="auto"/>
          </w:tcPr>
          <w:p w:rsidR="004247B9" w:rsidRPr="004247B9" w:rsidRDefault="004247B9" w:rsidP="008E3273">
            <w:r w:rsidRPr="004247B9">
              <w:t xml:space="preserve">                  SI</w:t>
            </w:r>
          </w:p>
        </w:tc>
      </w:tr>
      <w:tr w:rsidR="004247B9" w:rsidRPr="004247B9" w:rsidTr="008E3273">
        <w:tc>
          <w:tcPr>
            <w:tcW w:w="6062" w:type="dxa"/>
            <w:shd w:val="clear" w:color="auto" w:fill="auto"/>
          </w:tcPr>
          <w:p w:rsidR="004247B9" w:rsidRPr="004247B9" w:rsidRDefault="004247B9" w:rsidP="008E3273">
            <w:r w:rsidRPr="004247B9">
              <w:t>Assistenza on-line continua durante l’orario d’Ufficio</w:t>
            </w:r>
          </w:p>
          <w:p w:rsidR="004247B9" w:rsidRPr="004247B9" w:rsidRDefault="004247B9" w:rsidP="008E3273">
            <w:pPr>
              <w:jc w:val="center"/>
            </w:pPr>
          </w:p>
        </w:tc>
        <w:tc>
          <w:tcPr>
            <w:tcW w:w="3150" w:type="dxa"/>
            <w:shd w:val="clear" w:color="auto" w:fill="auto"/>
          </w:tcPr>
          <w:p w:rsidR="004247B9" w:rsidRPr="004247B9" w:rsidRDefault="004247B9" w:rsidP="008E3273">
            <w:r w:rsidRPr="004247B9">
              <w:t xml:space="preserve">                  SI</w:t>
            </w:r>
          </w:p>
        </w:tc>
      </w:tr>
      <w:tr w:rsidR="004247B9" w:rsidRPr="004247B9" w:rsidTr="008E3273">
        <w:trPr>
          <w:trHeight w:val="674"/>
        </w:trPr>
        <w:tc>
          <w:tcPr>
            <w:tcW w:w="6062" w:type="dxa"/>
            <w:shd w:val="clear" w:color="auto" w:fill="auto"/>
          </w:tcPr>
          <w:p w:rsidR="004247B9" w:rsidRPr="004247B9" w:rsidRDefault="004247B9" w:rsidP="008E3273">
            <w:r w:rsidRPr="004247B9">
              <w:t xml:space="preserve">Assistenza telefonica 24 h su 24 h scuola e famiglia        </w:t>
            </w:r>
          </w:p>
          <w:p w:rsidR="004247B9" w:rsidRPr="004247B9" w:rsidRDefault="004247B9" w:rsidP="008E3273">
            <w:pPr>
              <w:jc w:val="center"/>
            </w:pPr>
          </w:p>
        </w:tc>
        <w:tc>
          <w:tcPr>
            <w:tcW w:w="3150" w:type="dxa"/>
            <w:shd w:val="clear" w:color="auto" w:fill="auto"/>
          </w:tcPr>
          <w:p w:rsidR="004247B9" w:rsidRPr="004247B9" w:rsidRDefault="004247B9" w:rsidP="008E3273">
            <w:r w:rsidRPr="004247B9">
              <w:t xml:space="preserve">                  SI</w:t>
            </w:r>
          </w:p>
        </w:tc>
      </w:tr>
      <w:tr w:rsidR="004247B9" w:rsidRPr="004247B9" w:rsidTr="008E3273">
        <w:tc>
          <w:tcPr>
            <w:tcW w:w="6062" w:type="dxa"/>
            <w:shd w:val="clear" w:color="auto" w:fill="auto"/>
          </w:tcPr>
          <w:p w:rsidR="004247B9" w:rsidRPr="004247B9" w:rsidRDefault="004247B9" w:rsidP="008E3273">
            <w:r w:rsidRPr="004247B9">
              <w:t>Denuncia e gestione sinistri totalmente on-line</w:t>
            </w:r>
          </w:p>
          <w:p w:rsidR="004247B9" w:rsidRPr="004247B9" w:rsidRDefault="004247B9" w:rsidP="008E3273">
            <w:pPr>
              <w:jc w:val="center"/>
            </w:pPr>
          </w:p>
        </w:tc>
        <w:tc>
          <w:tcPr>
            <w:tcW w:w="3150" w:type="dxa"/>
            <w:shd w:val="clear" w:color="auto" w:fill="auto"/>
          </w:tcPr>
          <w:p w:rsidR="004247B9" w:rsidRPr="004247B9" w:rsidRDefault="004247B9" w:rsidP="008E3273">
            <w:r w:rsidRPr="004247B9">
              <w:t xml:space="preserve">                  SI</w:t>
            </w:r>
          </w:p>
        </w:tc>
      </w:tr>
      <w:tr w:rsidR="004247B9" w:rsidRPr="004247B9" w:rsidTr="008E3273">
        <w:tc>
          <w:tcPr>
            <w:tcW w:w="6062" w:type="dxa"/>
            <w:shd w:val="clear" w:color="auto" w:fill="auto"/>
          </w:tcPr>
          <w:p w:rsidR="004247B9" w:rsidRPr="004247B9" w:rsidRDefault="004247B9" w:rsidP="008E3273">
            <w:r w:rsidRPr="004247B9">
              <w:t>Gestione e liquidazione autonoma e diretta dei sinistri da parte dell’agenzia, senza ricorrere agli ispettori di liquidazione di zona</w:t>
            </w:r>
          </w:p>
          <w:p w:rsidR="004247B9" w:rsidRPr="004247B9" w:rsidRDefault="004247B9" w:rsidP="008E3273"/>
        </w:tc>
        <w:tc>
          <w:tcPr>
            <w:tcW w:w="3150" w:type="dxa"/>
            <w:shd w:val="clear" w:color="auto" w:fill="auto"/>
          </w:tcPr>
          <w:p w:rsidR="004247B9" w:rsidRPr="004247B9" w:rsidRDefault="004247B9" w:rsidP="008E3273">
            <w:r w:rsidRPr="004247B9">
              <w:t xml:space="preserve">                  SI</w:t>
            </w:r>
          </w:p>
        </w:tc>
      </w:tr>
    </w:tbl>
    <w:p w:rsidR="004247B9" w:rsidRPr="004247B9" w:rsidRDefault="004247B9" w:rsidP="004247B9"/>
    <w:p w:rsidR="004247B9" w:rsidRPr="00EC7EF4" w:rsidRDefault="004247B9" w:rsidP="004247B9">
      <w:pPr>
        <w:jc w:val="both"/>
        <w:rPr>
          <w:color w:val="FF0000"/>
        </w:rPr>
      </w:pPr>
    </w:p>
    <w:p w:rsidR="004247B9" w:rsidRPr="00EC7EF4" w:rsidRDefault="004247B9" w:rsidP="004247B9">
      <w:pPr>
        <w:jc w:val="both"/>
        <w:rPr>
          <w:color w:val="FF0000"/>
        </w:rPr>
      </w:pPr>
    </w:p>
    <w:p w:rsidR="004247B9" w:rsidRPr="00EC7EF4" w:rsidRDefault="004247B9" w:rsidP="004247B9">
      <w:pPr>
        <w:jc w:val="both"/>
        <w:rPr>
          <w:color w:val="FF0000"/>
        </w:rPr>
      </w:pPr>
    </w:p>
    <w:p w:rsidR="004247B9" w:rsidRDefault="004247B9" w:rsidP="00E80ABC">
      <w:pPr>
        <w:jc w:val="both"/>
      </w:pPr>
    </w:p>
    <w:p w:rsidR="00B81A29" w:rsidRDefault="00B81A29" w:rsidP="00E80ABC">
      <w:pPr>
        <w:jc w:val="both"/>
      </w:pPr>
    </w:p>
    <w:p w:rsidR="002B22CD" w:rsidRDefault="00B81A29" w:rsidP="00B81A29">
      <w:pPr>
        <w:jc w:val="both"/>
      </w:pPr>
      <w:r>
        <w:t>Firma del legale rappresentante ______________________________</w:t>
      </w:r>
    </w:p>
    <w:p w:rsidR="002B4E0E" w:rsidRDefault="002B4E0E" w:rsidP="00B81A29">
      <w:pPr>
        <w:jc w:val="both"/>
      </w:pPr>
    </w:p>
    <w:p w:rsidR="002B4E0E" w:rsidRDefault="002B4E0E"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4247B9" w:rsidRDefault="004247B9" w:rsidP="00B81A29">
      <w:pPr>
        <w:jc w:val="both"/>
      </w:pPr>
    </w:p>
    <w:p w:rsidR="00B81A29" w:rsidRDefault="00B81A29" w:rsidP="00B81A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2701"/>
      </w:tblGrid>
      <w:tr w:rsidR="00B81A29" w:rsidTr="000A386B">
        <w:tc>
          <w:tcPr>
            <w:tcW w:w="10242" w:type="dxa"/>
            <w:gridSpan w:val="2"/>
            <w:shd w:val="clear" w:color="auto" w:fill="auto"/>
          </w:tcPr>
          <w:p w:rsidR="00B81A29" w:rsidRPr="000A386B" w:rsidRDefault="00B81A29" w:rsidP="000A386B">
            <w:pPr>
              <w:jc w:val="center"/>
              <w:rPr>
                <w:b/>
              </w:rPr>
            </w:pPr>
            <w:r w:rsidRPr="000A386B">
              <w:rPr>
                <w:b/>
              </w:rPr>
              <w:lastRenderedPageBreak/>
              <w:t>SEZIONE 4  -  TUTELA GIUDIZIARIA</w:t>
            </w:r>
          </w:p>
          <w:p w:rsidR="00B81A29" w:rsidRPr="000A386B" w:rsidRDefault="00B81A29" w:rsidP="000A386B">
            <w:pPr>
              <w:jc w:val="center"/>
              <w:rPr>
                <w:b/>
              </w:rPr>
            </w:pPr>
          </w:p>
        </w:tc>
      </w:tr>
      <w:tr w:rsidR="00B81A29" w:rsidTr="000A386B">
        <w:tc>
          <w:tcPr>
            <w:tcW w:w="7479" w:type="dxa"/>
            <w:shd w:val="clear" w:color="auto" w:fill="auto"/>
          </w:tcPr>
          <w:p w:rsidR="00B81A29" w:rsidRDefault="00AB5E09" w:rsidP="00AB5E09">
            <w:pPr>
              <w:jc w:val="right"/>
            </w:pPr>
            <w:r>
              <w:t>SENZA</w:t>
            </w:r>
            <w:r w:rsidR="00B81A29">
              <w:t xml:space="preserve"> FRANCHIGIE</w:t>
            </w:r>
          </w:p>
          <w:p w:rsidR="00B81A29" w:rsidRDefault="00B81A29" w:rsidP="00B81A29"/>
        </w:tc>
        <w:tc>
          <w:tcPr>
            <w:tcW w:w="2763" w:type="dxa"/>
            <w:shd w:val="clear" w:color="auto" w:fill="auto"/>
          </w:tcPr>
          <w:p w:rsidR="00B81A29" w:rsidRDefault="00B81A29" w:rsidP="000A386B">
            <w:pPr>
              <w:tabs>
                <w:tab w:val="left" w:pos="300"/>
              </w:tabs>
              <w:jc w:val="center"/>
            </w:pPr>
            <w:r>
              <w:t>NO</w:t>
            </w:r>
          </w:p>
        </w:tc>
      </w:tr>
      <w:tr w:rsidR="005A0552" w:rsidTr="000A386B">
        <w:tc>
          <w:tcPr>
            <w:tcW w:w="7479" w:type="dxa"/>
            <w:shd w:val="clear" w:color="auto" w:fill="auto"/>
          </w:tcPr>
          <w:p w:rsidR="005A0552" w:rsidRDefault="005A0552" w:rsidP="00B81A29">
            <w:r>
              <w:t>Massimale assicurato</w:t>
            </w:r>
          </w:p>
        </w:tc>
        <w:tc>
          <w:tcPr>
            <w:tcW w:w="2763" w:type="dxa"/>
            <w:shd w:val="clear" w:color="auto" w:fill="auto"/>
          </w:tcPr>
          <w:p w:rsidR="005A0552" w:rsidRDefault="005A0552" w:rsidP="000A386B">
            <w:pPr>
              <w:jc w:val="center"/>
            </w:pPr>
            <w:r w:rsidRPr="00191C11">
              <w:t>SI-</w:t>
            </w:r>
            <w:r w:rsidR="00AB5E09">
              <w:t xml:space="preserve"> </w:t>
            </w:r>
            <w:r w:rsidRPr="00191C11">
              <w:t>€</w:t>
            </w:r>
            <w:r w:rsidR="00AB5E09">
              <w:t xml:space="preserve"> </w:t>
            </w:r>
            <w:r>
              <w:t>30</w:t>
            </w:r>
            <w:r w:rsidRPr="00191C11">
              <w:t>0.000,00</w:t>
            </w:r>
          </w:p>
        </w:tc>
      </w:tr>
      <w:tr w:rsidR="005A0552" w:rsidTr="000A386B">
        <w:tc>
          <w:tcPr>
            <w:tcW w:w="7479" w:type="dxa"/>
            <w:shd w:val="clear" w:color="auto" w:fill="auto"/>
          </w:tcPr>
          <w:p w:rsidR="005A0552" w:rsidRDefault="005A0552" w:rsidP="00B81A29">
            <w:r>
              <w:t>Prestata con compagnia diversa e indipendente da quella che paga RCT</w:t>
            </w:r>
          </w:p>
        </w:tc>
        <w:tc>
          <w:tcPr>
            <w:tcW w:w="2763" w:type="dxa"/>
            <w:shd w:val="clear" w:color="auto" w:fill="auto"/>
          </w:tcPr>
          <w:p w:rsidR="005A0552" w:rsidRDefault="005A0552" w:rsidP="000A386B">
            <w:pPr>
              <w:tabs>
                <w:tab w:val="left" w:pos="300"/>
              </w:tabs>
              <w:jc w:val="center"/>
            </w:pPr>
            <w:r>
              <w:t>SI</w:t>
            </w:r>
          </w:p>
        </w:tc>
      </w:tr>
      <w:tr w:rsidR="005A0552" w:rsidTr="000A386B">
        <w:tc>
          <w:tcPr>
            <w:tcW w:w="7479" w:type="dxa"/>
            <w:shd w:val="clear" w:color="auto" w:fill="auto"/>
          </w:tcPr>
          <w:p w:rsidR="005A0552" w:rsidRDefault="005A0552" w:rsidP="00B81A29">
            <w:r>
              <w:t>Garanzie:</w:t>
            </w:r>
          </w:p>
          <w:p w:rsidR="005A0552" w:rsidRDefault="005A0552" w:rsidP="00B81A29">
            <w:r>
              <w:t>libera scelta del legale</w:t>
            </w:r>
          </w:p>
          <w:p w:rsidR="005A0552" w:rsidRDefault="005A0552" w:rsidP="00B81A29"/>
          <w:p w:rsidR="005A0552" w:rsidRDefault="005A0552" w:rsidP="009A16EA">
            <w:pPr>
              <w:numPr>
                <w:ilvl w:val="0"/>
                <w:numId w:val="25"/>
              </w:numPr>
            </w:pPr>
            <w:r>
              <w:t>Spese per procedimenti del legale vertenze connesse con esame di stato e scrutini finali</w:t>
            </w:r>
          </w:p>
          <w:p w:rsidR="005A0552" w:rsidRDefault="005A0552" w:rsidP="009A16EA">
            <w:pPr>
              <w:numPr>
                <w:ilvl w:val="0"/>
                <w:numId w:val="25"/>
              </w:numPr>
            </w:pPr>
            <w:r>
              <w:t>Procedimenti disciplinari e amministrativi connessi a fatti colposi</w:t>
            </w:r>
          </w:p>
          <w:p w:rsidR="005A0552" w:rsidRDefault="005A0552" w:rsidP="009A16EA">
            <w:pPr>
              <w:numPr>
                <w:ilvl w:val="0"/>
                <w:numId w:val="25"/>
              </w:numPr>
            </w:pPr>
            <w:r>
              <w:t>Vertenze c/o Tribunale competente a seguito di illegittimo trasferimento di servizio</w:t>
            </w:r>
          </w:p>
          <w:p w:rsidR="005A0552" w:rsidRDefault="005A0552" w:rsidP="009A16EA">
            <w:pPr>
              <w:numPr>
                <w:ilvl w:val="0"/>
                <w:numId w:val="25"/>
              </w:numPr>
            </w:pPr>
            <w:r>
              <w:t>Sicurezza sul lavoro difesa penale per reati colposi e contravvenzioni</w:t>
            </w:r>
          </w:p>
          <w:p w:rsidR="005A0552" w:rsidRDefault="005A0552" w:rsidP="009A16EA">
            <w:pPr>
              <w:numPr>
                <w:ilvl w:val="0"/>
                <w:numId w:val="25"/>
              </w:numPr>
            </w:pPr>
            <w:r>
              <w:t>Assistenza legale sia in ambito penale sia civile per recupero danni per sinistri verificatosi in itinere</w:t>
            </w:r>
          </w:p>
          <w:p w:rsidR="005A0552" w:rsidRDefault="005A0552" w:rsidP="009A16EA">
            <w:pPr>
              <w:numPr>
                <w:ilvl w:val="0"/>
                <w:numId w:val="25"/>
              </w:numPr>
            </w:pPr>
            <w:r>
              <w:t>Gestione e ricorsi per multe e ammende</w:t>
            </w:r>
          </w:p>
          <w:p w:rsidR="005A0552" w:rsidRDefault="005A0552" w:rsidP="009A16EA">
            <w:pPr>
              <w:numPr>
                <w:ilvl w:val="0"/>
                <w:numId w:val="25"/>
              </w:numPr>
            </w:pPr>
            <w:r>
              <w:t>Violazione delle norme sull’igiene alimentare</w:t>
            </w:r>
          </w:p>
          <w:p w:rsidR="005A0552" w:rsidRDefault="005A0552" w:rsidP="009A16EA">
            <w:pPr>
              <w:numPr>
                <w:ilvl w:val="0"/>
                <w:numId w:val="25"/>
              </w:numPr>
            </w:pPr>
            <w:r>
              <w:t xml:space="preserve">Violazione delle norme sullo smaltimento dei rifiuti </w:t>
            </w:r>
          </w:p>
          <w:p w:rsidR="005A0552" w:rsidRDefault="005A0552" w:rsidP="009A16EA">
            <w:pPr>
              <w:numPr>
                <w:ilvl w:val="0"/>
                <w:numId w:val="25"/>
              </w:numPr>
            </w:pPr>
            <w:r>
              <w:t xml:space="preserve">Violazione delle norme sulla privacy </w:t>
            </w:r>
          </w:p>
          <w:p w:rsidR="005A0552" w:rsidRDefault="005A0552" w:rsidP="009A16EA">
            <w:pPr>
              <w:numPr>
                <w:ilvl w:val="0"/>
                <w:numId w:val="25"/>
              </w:numPr>
            </w:pPr>
            <w:r>
              <w:t>Spese no riconosciute congrue dall’avvocatura dello Stato</w:t>
            </w:r>
          </w:p>
          <w:p w:rsidR="005A0552" w:rsidRDefault="005A0552" w:rsidP="009A16EA">
            <w:pPr>
              <w:numPr>
                <w:ilvl w:val="0"/>
                <w:numId w:val="25"/>
              </w:numPr>
            </w:pPr>
            <w:r>
              <w:t>Procedimento penali per inadempimenti fiscali e amministrativi, tributari compresa la rivalsa della PA</w:t>
            </w:r>
          </w:p>
          <w:p w:rsidR="009A16EA" w:rsidRDefault="009A16EA" w:rsidP="009A16EA">
            <w:r>
              <w:t>Si intendono categoricamente escluse vertenze riguardanti le polizze contenute nel contratto stipulato dalla scuola. Ad esempio la polizza non pr</w:t>
            </w:r>
            <w:r w:rsidR="0027762C">
              <w:t>evede coperture delle spese del</w:t>
            </w:r>
            <w:r>
              <w:t>l</w:t>
            </w:r>
            <w:r w:rsidR="0027762C">
              <w:t>e</w:t>
            </w:r>
            <w:r>
              <w:t xml:space="preserve"> famiglie per vertenze contro la scuola</w:t>
            </w:r>
          </w:p>
          <w:p w:rsidR="005A0552" w:rsidRDefault="005A0552" w:rsidP="00B81A29"/>
        </w:tc>
        <w:tc>
          <w:tcPr>
            <w:tcW w:w="2763" w:type="dxa"/>
            <w:shd w:val="clear" w:color="auto" w:fill="auto"/>
            <w:vAlign w:val="center"/>
          </w:tcPr>
          <w:p w:rsidR="005A0552" w:rsidRDefault="005A0552" w:rsidP="000A386B">
            <w:pPr>
              <w:tabs>
                <w:tab w:val="left" w:pos="300"/>
              </w:tabs>
              <w:jc w:val="center"/>
            </w:pPr>
            <w:r>
              <w:t>SI</w:t>
            </w:r>
          </w:p>
        </w:tc>
      </w:tr>
    </w:tbl>
    <w:p w:rsidR="00B81A29" w:rsidRDefault="00B81A29" w:rsidP="00B81A29">
      <w:pPr>
        <w:jc w:val="both"/>
      </w:pPr>
    </w:p>
    <w:p w:rsidR="00EB6E19" w:rsidRDefault="00EB6E19" w:rsidP="00E80ABC">
      <w:pPr>
        <w:jc w:val="both"/>
      </w:pPr>
    </w:p>
    <w:p w:rsidR="00234867" w:rsidRDefault="00234867" w:rsidP="00E80ABC">
      <w:pPr>
        <w:jc w:val="both"/>
      </w:pPr>
    </w:p>
    <w:p w:rsidR="00234867" w:rsidRDefault="00234867" w:rsidP="00E80ABC">
      <w:pPr>
        <w:jc w:val="both"/>
      </w:pPr>
    </w:p>
    <w:p w:rsidR="00234867" w:rsidRDefault="00234867" w:rsidP="00234867">
      <w:pPr>
        <w:jc w:val="both"/>
      </w:pPr>
      <w:r>
        <w:t>Firma del legale rappresentante ______________________________</w:t>
      </w:r>
    </w:p>
    <w:p w:rsidR="00234867" w:rsidRDefault="00234867" w:rsidP="00E80ABC">
      <w:pPr>
        <w:jc w:val="both"/>
      </w:pPr>
    </w:p>
    <w:p w:rsidR="00234867" w:rsidRDefault="00234867" w:rsidP="00E80ABC">
      <w:pPr>
        <w:jc w:val="both"/>
      </w:pPr>
    </w:p>
    <w:p w:rsidR="00234867" w:rsidRDefault="00234867" w:rsidP="00E80ABC">
      <w:pPr>
        <w:jc w:val="both"/>
      </w:pPr>
    </w:p>
    <w:p w:rsidR="00234867" w:rsidRDefault="00234867" w:rsidP="00E80ABC">
      <w:pPr>
        <w:jc w:val="both"/>
      </w:pPr>
    </w:p>
    <w:p w:rsidR="00234867" w:rsidRDefault="00234867" w:rsidP="00E80ABC">
      <w:pPr>
        <w:jc w:val="both"/>
      </w:pPr>
    </w:p>
    <w:p w:rsidR="00234867" w:rsidRDefault="00234867" w:rsidP="00E80ABC">
      <w:pPr>
        <w:jc w:val="both"/>
      </w:pPr>
    </w:p>
    <w:p w:rsidR="00234867" w:rsidRDefault="00234867" w:rsidP="00E80ABC">
      <w:pPr>
        <w:jc w:val="both"/>
      </w:pPr>
    </w:p>
    <w:p w:rsidR="005A5CC8" w:rsidRDefault="005A5CC8" w:rsidP="00E80ABC">
      <w:pPr>
        <w:jc w:val="both"/>
      </w:pPr>
    </w:p>
    <w:p w:rsidR="008366D8" w:rsidRDefault="008366D8" w:rsidP="00E80ABC">
      <w:pPr>
        <w:jc w:val="both"/>
      </w:pPr>
    </w:p>
    <w:p w:rsidR="008366D8" w:rsidRDefault="008366D8" w:rsidP="00E80ABC">
      <w:pPr>
        <w:jc w:val="both"/>
      </w:pPr>
    </w:p>
    <w:p w:rsidR="008366D8" w:rsidRDefault="008366D8" w:rsidP="00E80ABC">
      <w:pPr>
        <w:jc w:val="both"/>
      </w:pPr>
    </w:p>
    <w:p w:rsidR="005A5CC8" w:rsidRDefault="005A5CC8" w:rsidP="00E80ABC">
      <w:pPr>
        <w:jc w:val="both"/>
      </w:pPr>
    </w:p>
    <w:p w:rsidR="005A5CC8" w:rsidRDefault="005A5CC8" w:rsidP="00E80ABC">
      <w:pPr>
        <w:jc w:val="both"/>
      </w:pPr>
    </w:p>
    <w:p w:rsidR="005A5CC8" w:rsidRDefault="005A5CC8" w:rsidP="00E80ABC">
      <w:pPr>
        <w:jc w:val="both"/>
      </w:pPr>
    </w:p>
    <w:p w:rsidR="004247B9" w:rsidRDefault="004247B9" w:rsidP="00E80ABC">
      <w:pPr>
        <w:jc w:val="both"/>
      </w:pPr>
    </w:p>
    <w:p w:rsidR="004247B9" w:rsidRDefault="004247B9" w:rsidP="00E80ABC">
      <w:pPr>
        <w:jc w:val="both"/>
      </w:pPr>
    </w:p>
    <w:p w:rsidR="00234867" w:rsidRDefault="00234867" w:rsidP="00E80ABC">
      <w:pPr>
        <w:jc w:val="both"/>
      </w:pPr>
    </w:p>
    <w:p w:rsidR="00F26E25" w:rsidRPr="00282FB2" w:rsidRDefault="00F26E25" w:rsidP="0011691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2"/>
        <w:gridCol w:w="3123"/>
      </w:tblGrid>
      <w:tr w:rsidR="00F26E25" w:rsidRPr="00282FB2" w:rsidTr="00347841">
        <w:tc>
          <w:tcPr>
            <w:tcW w:w="10314" w:type="dxa"/>
            <w:gridSpan w:val="3"/>
            <w:shd w:val="clear" w:color="auto" w:fill="auto"/>
          </w:tcPr>
          <w:p w:rsidR="00F26E25" w:rsidRPr="00347841" w:rsidRDefault="00F26E25" w:rsidP="00347841">
            <w:pPr>
              <w:jc w:val="center"/>
              <w:rPr>
                <w:b/>
              </w:rPr>
            </w:pPr>
            <w:r w:rsidRPr="00347841">
              <w:rPr>
                <w:b/>
              </w:rPr>
              <w:t>SEZIONE 5 – PRESTAZIONE ASSISTENZA</w:t>
            </w:r>
          </w:p>
          <w:p w:rsidR="00F26E25" w:rsidRPr="00282FB2" w:rsidRDefault="00F26E25" w:rsidP="00347841">
            <w:pPr>
              <w:jc w:val="center"/>
            </w:pPr>
          </w:p>
        </w:tc>
      </w:tr>
      <w:tr w:rsidR="00F26E25" w:rsidRPr="00282FB2" w:rsidTr="00347841">
        <w:tc>
          <w:tcPr>
            <w:tcW w:w="959" w:type="dxa"/>
            <w:shd w:val="clear" w:color="auto" w:fill="auto"/>
          </w:tcPr>
          <w:p w:rsidR="00F26E25" w:rsidRPr="00282FB2" w:rsidRDefault="00F26E25" w:rsidP="00347841">
            <w:pPr>
              <w:jc w:val="center"/>
            </w:pPr>
          </w:p>
        </w:tc>
        <w:tc>
          <w:tcPr>
            <w:tcW w:w="6232" w:type="dxa"/>
            <w:shd w:val="clear" w:color="auto" w:fill="auto"/>
          </w:tcPr>
          <w:p w:rsidR="00F26E25" w:rsidRPr="00282FB2" w:rsidRDefault="00234867" w:rsidP="00234867">
            <w:pPr>
              <w:jc w:val="right"/>
            </w:pPr>
            <w:r>
              <w:t>SENZA</w:t>
            </w:r>
            <w:r w:rsidR="00F26E25" w:rsidRPr="00282FB2">
              <w:t xml:space="preserve"> FRANCHIGIE</w:t>
            </w:r>
          </w:p>
        </w:tc>
        <w:tc>
          <w:tcPr>
            <w:tcW w:w="3123" w:type="dxa"/>
            <w:shd w:val="clear" w:color="auto" w:fill="auto"/>
          </w:tcPr>
          <w:p w:rsidR="00F26E25" w:rsidRPr="00282FB2" w:rsidRDefault="00234867" w:rsidP="00347841">
            <w:pPr>
              <w:jc w:val="center"/>
            </w:pPr>
            <w:r>
              <w:t>SI</w:t>
            </w:r>
          </w:p>
        </w:tc>
      </w:tr>
      <w:tr w:rsidR="00F26E25" w:rsidRPr="00282FB2" w:rsidTr="00347841">
        <w:tc>
          <w:tcPr>
            <w:tcW w:w="959" w:type="dxa"/>
            <w:shd w:val="clear" w:color="auto" w:fill="auto"/>
          </w:tcPr>
          <w:p w:rsidR="00F26E25" w:rsidRPr="00282FB2" w:rsidRDefault="00F26E25" w:rsidP="00347841">
            <w:pPr>
              <w:jc w:val="center"/>
            </w:pPr>
          </w:p>
        </w:tc>
        <w:tc>
          <w:tcPr>
            <w:tcW w:w="6232" w:type="dxa"/>
            <w:shd w:val="clear" w:color="auto" w:fill="auto"/>
          </w:tcPr>
          <w:p w:rsidR="00B43AA4" w:rsidRPr="00282FB2" w:rsidRDefault="00F26E25" w:rsidP="00234867">
            <w:pPr>
              <w:jc w:val="center"/>
            </w:pPr>
            <w:r w:rsidRPr="00282FB2">
              <w:t>ELENCO GARANZIE ASSISTENZA</w:t>
            </w:r>
          </w:p>
        </w:tc>
        <w:tc>
          <w:tcPr>
            <w:tcW w:w="3123" w:type="dxa"/>
            <w:shd w:val="clear" w:color="auto" w:fill="auto"/>
          </w:tcPr>
          <w:p w:rsidR="00F26E25" w:rsidRPr="00282FB2" w:rsidRDefault="00F26E25" w:rsidP="00347841">
            <w:pPr>
              <w:jc w:val="center"/>
            </w:pPr>
          </w:p>
        </w:tc>
      </w:tr>
      <w:tr w:rsidR="00F26E25" w:rsidRPr="00282FB2" w:rsidTr="00347841">
        <w:tc>
          <w:tcPr>
            <w:tcW w:w="959" w:type="dxa"/>
            <w:shd w:val="clear" w:color="auto" w:fill="auto"/>
            <w:vAlign w:val="center"/>
          </w:tcPr>
          <w:p w:rsidR="00F26E25" w:rsidRPr="00282FB2" w:rsidRDefault="00F26E25" w:rsidP="00347841">
            <w:pPr>
              <w:jc w:val="center"/>
            </w:pPr>
          </w:p>
          <w:p w:rsidR="00F26E25" w:rsidRPr="00282FB2" w:rsidRDefault="00F26E25" w:rsidP="00347841">
            <w:pPr>
              <w:jc w:val="center"/>
            </w:pPr>
          </w:p>
          <w:p w:rsidR="00F26E25" w:rsidRPr="00282FB2" w:rsidRDefault="00F26E25" w:rsidP="00347841">
            <w:pPr>
              <w:jc w:val="center"/>
            </w:pPr>
            <w:r w:rsidRPr="00282FB2">
              <w:t>a)</w:t>
            </w:r>
          </w:p>
        </w:tc>
        <w:tc>
          <w:tcPr>
            <w:tcW w:w="6232" w:type="dxa"/>
            <w:shd w:val="clear" w:color="auto" w:fill="auto"/>
          </w:tcPr>
          <w:p w:rsidR="00F26E25" w:rsidRDefault="00F26E25" w:rsidP="00B43AA4">
            <w:r w:rsidRPr="00282FB2">
              <w:t xml:space="preserve">Garanzia assistenza </w:t>
            </w:r>
            <w:r w:rsidR="009A16EA">
              <w:t xml:space="preserve">e consulenza telefonica </w:t>
            </w:r>
            <w:r w:rsidR="00234867">
              <w:t>per tutte le problematiche commerciali e di interpretazione e applicazione della polizza</w:t>
            </w:r>
            <w:r w:rsidR="009A16EA">
              <w:t xml:space="preserve"> </w:t>
            </w:r>
          </w:p>
          <w:p w:rsidR="00EC7EF4" w:rsidRPr="00282FB2" w:rsidRDefault="00EC7EF4" w:rsidP="00EC7EF4"/>
          <w:p w:rsidR="00B43AA4" w:rsidRPr="00282FB2" w:rsidRDefault="00B43AA4" w:rsidP="00B43AA4"/>
        </w:tc>
        <w:tc>
          <w:tcPr>
            <w:tcW w:w="3123" w:type="dxa"/>
            <w:shd w:val="clear" w:color="auto" w:fill="auto"/>
          </w:tcPr>
          <w:p w:rsidR="00F26E25" w:rsidRPr="00282FB2" w:rsidRDefault="00234867" w:rsidP="00347841">
            <w:pPr>
              <w:jc w:val="center"/>
            </w:pPr>
            <w:r>
              <w:t>SI</w:t>
            </w:r>
          </w:p>
        </w:tc>
      </w:tr>
      <w:tr w:rsidR="00F26E25" w:rsidRPr="00282FB2" w:rsidTr="00347841">
        <w:tc>
          <w:tcPr>
            <w:tcW w:w="959" w:type="dxa"/>
            <w:shd w:val="clear" w:color="auto" w:fill="auto"/>
            <w:vAlign w:val="center"/>
          </w:tcPr>
          <w:p w:rsidR="00F26E25" w:rsidRPr="00282FB2" w:rsidRDefault="00F26E25" w:rsidP="00347841">
            <w:pPr>
              <w:jc w:val="center"/>
            </w:pPr>
            <w:r w:rsidRPr="00282FB2">
              <w:t>b)</w:t>
            </w:r>
          </w:p>
        </w:tc>
        <w:tc>
          <w:tcPr>
            <w:tcW w:w="6232" w:type="dxa"/>
            <w:shd w:val="clear" w:color="auto" w:fill="auto"/>
          </w:tcPr>
          <w:p w:rsidR="00B43AA4" w:rsidRPr="00282FB2" w:rsidRDefault="00F26E25" w:rsidP="00DD55CB">
            <w:r w:rsidRPr="00282FB2">
              <w:t xml:space="preserve">Rimborso spese mediche da </w:t>
            </w:r>
            <w:r w:rsidR="00D7032D">
              <w:t xml:space="preserve">infortunio e </w:t>
            </w:r>
            <w:r w:rsidRPr="00282FB2">
              <w:t>malattia in viaggio in Italia/Europa/Mondo</w:t>
            </w:r>
          </w:p>
        </w:tc>
        <w:tc>
          <w:tcPr>
            <w:tcW w:w="3123" w:type="dxa"/>
            <w:shd w:val="clear" w:color="auto" w:fill="auto"/>
          </w:tcPr>
          <w:p w:rsidR="00DD55CB" w:rsidRDefault="00DD55CB" w:rsidP="00347841">
            <w:pPr>
              <w:jc w:val="center"/>
            </w:pPr>
          </w:p>
          <w:p w:rsidR="00F26E25" w:rsidRPr="00282FB2" w:rsidRDefault="00F26E25" w:rsidP="00347841">
            <w:pPr>
              <w:jc w:val="center"/>
            </w:pPr>
            <w:r w:rsidRPr="00282FB2">
              <w:t>SI – 50.000,00</w:t>
            </w:r>
          </w:p>
        </w:tc>
      </w:tr>
      <w:tr w:rsidR="00F26E25" w:rsidRPr="00282FB2" w:rsidTr="00347841">
        <w:tc>
          <w:tcPr>
            <w:tcW w:w="959" w:type="dxa"/>
            <w:vMerge w:val="restart"/>
            <w:shd w:val="clear" w:color="auto" w:fill="auto"/>
            <w:vAlign w:val="center"/>
          </w:tcPr>
          <w:p w:rsidR="00F26E25" w:rsidRPr="00282FB2" w:rsidRDefault="00F26E25" w:rsidP="00347841">
            <w:pPr>
              <w:jc w:val="center"/>
            </w:pPr>
            <w:r w:rsidRPr="00282FB2">
              <w:t>c)</w:t>
            </w:r>
          </w:p>
        </w:tc>
        <w:tc>
          <w:tcPr>
            <w:tcW w:w="6232" w:type="dxa"/>
            <w:shd w:val="clear" w:color="auto" w:fill="auto"/>
          </w:tcPr>
          <w:p w:rsidR="00F26E25" w:rsidRDefault="00F26E25" w:rsidP="00B43AA4">
            <w:r w:rsidRPr="00282FB2">
              <w:t>Garanzia assistenza in viaggio</w:t>
            </w:r>
          </w:p>
          <w:p w:rsidR="00DD55CB" w:rsidRPr="00282FB2" w:rsidRDefault="00DD55CB" w:rsidP="00B43AA4"/>
        </w:tc>
        <w:tc>
          <w:tcPr>
            <w:tcW w:w="3123" w:type="dxa"/>
            <w:shd w:val="clear" w:color="auto" w:fill="auto"/>
          </w:tcPr>
          <w:p w:rsidR="00F26E25" w:rsidRPr="00282FB2" w:rsidRDefault="00D7032D" w:rsidP="00347841">
            <w:pPr>
              <w:jc w:val="center"/>
            </w:pPr>
            <w:r>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F26E25" w:rsidRDefault="00DD55CB" w:rsidP="00347841">
            <w:r>
              <w:t xml:space="preserve"> </w:t>
            </w:r>
            <w:r w:rsidR="00F26E25" w:rsidRPr="00282FB2">
              <w:t>Invio  medico</w:t>
            </w:r>
          </w:p>
          <w:p w:rsidR="00DD55CB" w:rsidRPr="00282FB2" w:rsidRDefault="00DD55CB" w:rsidP="00347841"/>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F26E25" w:rsidRDefault="00DD55CB" w:rsidP="00B43AA4">
            <w:r>
              <w:t xml:space="preserve"> </w:t>
            </w:r>
            <w:r w:rsidR="00F26E25" w:rsidRPr="00282FB2">
              <w:t>Invio  ambulanza</w:t>
            </w:r>
          </w:p>
          <w:p w:rsidR="00DD55CB" w:rsidRPr="00282FB2" w:rsidRDefault="00DD55CB" w:rsidP="00B43AA4"/>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234867" w:rsidRPr="00282FB2" w:rsidRDefault="00EC7EF4" w:rsidP="00234867">
            <w:pPr>
              <w:pStyle w:val="Paragrafoelenco"/>
              <w:ind w:left="0"/>
              <w:contextualSpacing/>
            </w:pPr>
            <w:r>
              <w:t>O</w:t>
            </w:r>
            <w:r w:rsidR="00234867" w:rsidRPr="00282FB2">
              <w:t>rganizzazione visite specialistiche con cliniche</w:t>
            </w:r>
          </w:p>
          <w:p w:rsidR="00234867" w:rsidRDefault="00234867" w:rsidP="00234867">
            <w:r w:rsidRPr="00282FB2">
              <w:t>convenzionate</w:t>
            </w:r>
          </w:p>
          <w:p w:rsidR="00F26E25" w:rsidRPr="00282FB2" w:rsidRDefault="00F26E25" w:rsidP="00B43AA4"/>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Trasferimento sanitario</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Informazioni cliniche sul paziente</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Interprete a disposizione</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Familiare</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Rientro dell’assicurato convalescente</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Rientro anticipato</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Invio di un accompagnatore in sostituzione</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Rimpatrio salma</w:t>
            </w:r>
          </w:p>
        </w:tc>
        <w:tc>
          <w:tcPr>
            <w:tcW w:w="3123" w:type="dxa"/>
            <w:shd w:val="clear" w:color="auto" w:fill="auto"/>
          </w:tcPr>
          <w:p w:rsidR="00F26E25" w:rsidRPr="00282FB2" w:rsidRDefault="00F26E25" w:rsidP="00347841">
            <w:pPr>
              <w:jc w:val="center"/>
            </w:pPr>
            <w:r w:rsidRPr="00282FB2">
              <w:t>SI – 10.000,00</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F26E25" w:rsidRPr="00282FB2">
              <w:t>Partecipazione a corse, gare sportive</w:t>
            </w:r>
            <w:r w:rsidR="00EC7EF4">
              <w:t>,  gioco del calcio, sci</w:t>
            </w:r>
          </w:p>
        </w:tc>
        <w:tc>
          <w:tcPr>
            <w:tcW w:w="3123" w:type="dxa"/>
            <w:shd w:val="clear" w:color="auto" w:fill="auto"/>
          </w:tcPr>
          <w:p w:rsidR="00F26E25" w:rsidRPr="00282FB2" w:rsidRDefault="00F26E25" w:rsidP="00347841">
            <w:pPr>
              <w:jc w:val="center"/>
            </w:pPr>
            <w:r w:rsidRPr="00282FB2">
              <w:t>SI</w:t>
            </w:r>
          </w:p>
        </w:tc>
      </w:tr>
      <w:tr w:rsidR="00F26E25" w:rsidRPr="00282FB2" w:rsidTr="00347841">
        <w:tc>
          <w:tcPr>
            <w:tcW w:w="959" w:type="dxa"/>
            <w:vMerge/>
            <w:shd w:val="clear" w:color="auto" w:fill="auto"/>
          </w:tcPr>
          <w:p w:rsidR="00F26E25" w:rsidRPr="00282FB2" w:rsidRDefault="00F26E25" w:rsidP="00347841">
            <w:pPr>
              <w:jc w:val="center"/>
            </w:pPr>
          </w:p>
        </w:tc>
        <w:tc>
          <w:tcPr>
            <w:tcW w:w="6232" w:type="dxa"/>
            <w:shd w:val="clear" w:color="auto" w:fill="auto"/>
          </w:tcPr>
          <w:p w:rsidR="00DD55CB" w:rsidRDefault="00DD55CB" w:rsidP="00B43AA4"/>
          <w:p w:rsidR="00F26E25" w:rsidRPr="00282FB2" w:rsidRDefault="00DD55CB" w:rsidP="00B43AA4">
            <w:r>
              <w:t xml:space="preserve"> </w:t>
            </w:r>
            <w:r w:rsidR="00EC7EF4">
              <w:t xml:space="preserve">Sci e </w:t>
            </w:r>
            <w:r w:rsidR="00F26E25" w:rsidRPr="00282FB2">
              <w:t>Gioco del calcio</w:t>
            </w:r>
          </w:p>
        </w:tc>
        <w:tc>
          <w:tcPr>
            <w:tcW w:w="3123" w:type="dxa"/>
            <w:shd w:val="clear" w:color="auto" w:fill="auto"/>
          </w:tcPr>
          <w:p w:rsidR="00F26E25" w:rsidRPr="00282FB2" w:rsidRDefault="00F26E25" w:rsidP="00347841">
            <w:pPr>
              <w:jc w:val="center"/>
            </w:pPr>
            <w:r w:rsidRPr="00282FB2">
              <w:t>SI</w:t>
            </w:r>
          </w:p>
        </w:tc>
      </w:tr>
      <w:tr w:rsidR="00DD55CB" w:rsidRPr="00282FB2" w:rsidTr="00347841">
        <w:tc>
          <w:tcPr>
            <w:tcW w:w="959" w:type="dxa"/>
            <w:shd w:val="clear" w:color="auto" w:fill="auto"/>
          </w:tcPr>
          <w:p w:rsidR="00DD55CB" w:rsidRPr="00282FB2" w:rsidRDefault="00DD55CB" w:rsidP="00DD55CB">
            <w:r w:rsidRPr="00282FB2">
              <w:t>d)</w:t>
            </w:r>
          </w:p>
        </w:tc>
        <w:tc>
          <w:tcPr>
            <w:tcW w:w="6232" w:type="dxa"/>
            <w:shd w:val="clear" w:color="auto" w:fill="auto"/>
          </w:tcPr>
          <w:p w:rsidR="00DD55CB" w:rsidRDefault="00DD55CB" w:rsidP="00347841"/>
          <w:p w:rsidR="00DD55CB" w:rsidRPr="00282FB2" w:rsidRDefault="00DD55CB" w:rsidP="00347841">
            <w:r w:rsidRPr="00282FB2">
              <w:t xml:space="preserve">Assicurazione bagaglio in viaggio  </w:t>
            </w:r>
          </w:p>
        </w:tc>
        <w:tc>
          <w:tcPr>
            <w:tcW w:w="3123" w:type="dxa"/>
            <w:shd w:val="clear" w:color="auto" w:fill="auto"/>
          </w:tcPr>
          <w:p w:rsidR="00DD55CB" w:rsidRPr="00282FB2" w:rsidRDefault="00DD55CB" w:rsidP="002B4E0E">
            <w:pPr>
              <w:jc w:val="center"/>
            </w:pPr>
            <w:r w:rsidRPr="00282FB2">
              <w:t>SI – 2.</w:t>
            </w:r>
            <w:r w:rsidR="002B4E0E">
              <w:t>0</w:t>
            </w:r>
            <w:r w:rsidRPr="00282FB2">
              <w:t>00,00</w:t>
            </w:r>
          </w:p>
        </w:tc>
      </w:tr>
      <w:tr w:rsidR="00DD55CB" w:rsidRPr="00282FB2" w:rsidTr="00347841">
        <w:tc>
          <w:tcPr>
            <w:tcW w:w="959" w:type="dxa"/>
            <w:shd w:val="clear" w:color="auto" w:fill="auto"/>
          </w:tcPr>
          <w:p w:rsidR="00DD55CB" w:rsidRPr="00282FB2" w:rsidRDefault="00DD55CB" w:rsidP="00347841">
            <w:r w:rsidRPr="00282FB2">
              <w:t>e)</w:t>
            </w:r>
          </w:p>
          <w:p w:rsidR="00DD55CB" w:rsidRPr="00282FB2" w:rsidRDefault="00DD55CB" w:rsidP="00347841"/>
        </w:tc>
        <w:tc>
          <w:tcPr>
            <w:tcW w:w="6232" w:type="dxa"/>
            <w:shd w:val="clear" w:color="auto" w:fill="auto"/>
          </w:tcPr>
          <w:p w:rsidR="00DD55CB" w:rsidRDefault="00DD55CB" w:rsidP="00347841"/>
          <w:p w:rsidR="00DD55CB" w:rsidRPr="00282FB2" w:rsidRDefault="00DD55CB" w:rsidP="00347841">
            <w:r w:rsidRPr="00282FB2">
              <w:t xml:space="preserve">Assicurazione annullamento viaggio </w:t>
            </w:r>
            <w:r w:rsidR="002B4E0E">
              <w:t xml:space="preserve">per </w:t>
            </w:r>
            <w:r w:rsidRPr="00282FB2">
              <w:t>infortuni e malattia</w:t>
            </w:r>
            <w:r w:rsidR="002B4E0E">
              <w:t xml:space="preserve"> limite complessivo nell’anno</w:t>
            </w:r>
          </w:p>
        </w:tc>
        <w:tc>
          <w:tcPr>
            <w:tcW w:w="3123" w:type="dxa"/>
            <w:shd w:val="clear" w:color="auto" w:fill="auto"/>
          </w:tcPr>
          <w:p w:rsidR="00DD55CB" w:rsidRPr="00282FB2" w:rsidRDefault="00DD55CB" w:rsidP="00D7032D">
            <w:pPr>
              <w:jc w:val="center"/>
            </w:pPr>
            <w:r w:rsidRPr="00282FB2">
              <w:t xml:space="preserve">SI – </w:t>
            </w:r>
            <w:r w:rsidR="00D7032D">
              <w:t>500</w:t>
            </w:r>
            <w:r w:rsidRPr="00282FB2">
              <w:t>,00</w:t>
            </w:r>
          </w:p>
        </w:tc>
      </w:tr>
    </w:tbl>
    <w:p w:rsidR="00F26E25" w:rsidRPr="00282FB2" w:rsidRDefault="00F26E25" w:rsidP="00F26E25"/>
    <w:p w:rsidR="00DD55CB" w:rsidRDefault="00DD55CB" w:rsidP="00DD55CB">
      <w:pPr>
        <w:jc w:val="both"/>
      </w:pPr>
    </w:p>
    <w:p w:rsidR="00DD55CB" w:rsidRDefault="00DD55CB" w:rsidP="00DD55CB">
      <w:pPr>
        <w:jc w:val="both"/>
      </w:pPr>
    </w:p>
    <w:p w:rsidR="00DD55CB" w:rsidRDefault="00DD55CB" w:rsidP="00DD55CB">
      <w:pPr>
        <w:jc w:val="both"/>
      </w:pPr>
      <w:r>
        <w:t>Firma del legale rappresentante ______________________________</w:t>
      </w:r>
    </w:p>
    <w:p w:rsidR="00F26E25" w:rsidRDefault="00F26E25" w:rsidP="00E80ABC">
      <w:pPr>
        <w:jc w:val="both"/>
      </w:pPr>
    </w:p>
    <w:p w:rsidR="00A75C85" w:rsidRDefault="00A75C85" w:rsidP="00BD6396">
      <w:pPr>
        <w:jc w:val="both"/>
        <w:rPr>
          <w:b/>
        </w:rPr>
      </w:pPr>
    </w:p>
    <w:p w:rsidR="00A75C85" w:rsidRDefault="00A75C85" w:rsidP="00BD6396">
      <w:pPr>
        <w:jc w:val="both"/>
        <w:rPr>
          <w:b/>
        </w:rPr>
      </w:pPr>
    </w:p>
    <w:p w:rsidR="00A75C85" w:rsidRDefault="00A75C85" w:rsidP="00BD6396">
      <w:pPr>
        <w:jc w:val="center"/>
      </w:pPr>
    </w:p>
    <w:p w:rsidR="00BD6396" w:rsidRDefault="00BD6396" w:rsidP="00BD6396">
      <w:pPr>
        <w:ind w:left="360"/>
        <w:jc w:val="both"/>
      </w:pPr>
    </w:p>
    <w:p w:rsidR="002637DB" w:rsidRPr="00282FB2" w:rsidRDefault="002637DB" w:rsidP="00BD6396">
      <w:pPr>
        <w:ind w:left="360"/>
        <w:jc w:val="both"/>
      </w:pPr>
    </w:p>
    <w:p w:rsidR="00BD6396" w:rsidRDefault="00BD6396" w:rsidP="00BD6396">
      <w:pPr>
        <w:jc w:val="center"/>
        <w:rPr>
          <w:b/>
        </w:rPr>
      </w:pPr>
      <w:r w:rsidRPr="00282FB2">
        <w:rPr>
          <w:b/>
        </w:rPr>
        <w:t>ACCETTAZIONE DELLE CONDIZIONI DELL’OFFERTA ECONOMICA</w:t>
      </w:r>
    </w:p>
    <w:p w:rsidR="00087994" w:rsidRPr="00282FB2" w:rsidRDefault="00087994" w:rsidP="00BD6396">
      <w:pPr>
        <w:jc w:val="center"/>
        <w:rPr>
          <w:b/>
        </w:rPr>
      </w:pPr>
    </w:p>
    <w:p w:rsidR="00BD6396" w:rsidRPr="00282FB2" w:rsidRDefault="00BD6396" w:rsidP="00BD6396">
      <w:pPr>
        <w:jc w:val="both"/>
        <w:rPr>
          <w:b/>
        </w:rPr>
      </w:pPr>
      <w:r w:rsidRPr="00282FB2">
        <w:rPr>
          <w:b/>
        </w:rPr>
        <w:t xml:space="preserve">La Società (Compagnia/Agenzia) ______________________________________________ dichiara </w:t>
      </w:r>
      <w:r w:rsidR="002C1688">
        <w:rPr>
          <w:b/>
        </w:rPr>
        <w:t xml:space="preserve">nella persona del </w:t>
      </w:r>
      <w:r w:rsidR="002C1688" w:rsidRPr="00282FB2">
        <w:rPr>
          <w:b/>
        </w:rPr>
        <w:t xml:space="preserve">sottoscritto legale rappresentante </w:t>
      </w:r>
      <w:r w:rsidRPr="00282FB2">
        <w:rPr>
          <w:b/>
        </w:rPr>
        <w:t xml:space="preserve">di avere esaminato in ogni sua parte la presente offerta, le condizioni, i massimali e le garanzie ivi previste e quant’altro in essi contenuto e di accettarli senza riserva alcuna </w:t>
      </w:r>
      <w:r w:rsidR="00EC7EF4">
        <w:rPr>
          <w:b/>
        </w:rPr>
        <w:t xml:space="preserve">integrando le condizioni di polizza con apposita Appendice di Polizza,  e che le condizioni integrali </w:t>
      </w:r>
      <w:r w:rsidRPr="00282FB2">
        <w:rPr>
          <w:b/>
        </w:rPr>
        <w:t>di polizza non comportano in nessun punto elementi peggiorativ</w:t>
      </w:r>
      <w:r w:rsidR="00303428">
        <w:rPr>
          <w:b/>
        </w:rPr>
        <w:t xml:space="preserve">i rispetto a quelli indicati </w:t>
      </w:r>
      <w:r w:rsidR="002C1688" w:rsidRPr="00282FB2">
        <w:rPr>
          <w:b/>
        </w:rPr>
        <w:t>nella presente</w:t>
      </w:r>
      <w:r w:rsidR="002C1688">
        <w:rPr>
          <w:b/>
        </w:rPr>
        <w:t xml:space="preserve"> </w:t>
      </w:r>
      <w:r w:rsidR="00F4284F">
        <w:rPr>
          <w:b/>
        </w:rPr>
        <w:t>OFFERTA ECONOMICA</w:t>
      </w:r>
      <w:r w:rsidRPr="00282FB2">
        <w:rPr>
          <w:b/>
        </w:rPr>
        <w:t>.</w:t>
      </w:r>
    </w:p>
    <w:p w:rsidR="00AB6940" w:rsidRDefault="00AB6940" w:rsidP="00BD6396">
      <w:pPr>
        <w:jc w:val="both"/>
        <w:rPr>
          <w:b/>
        </w:rPr>
      </w:pPr>
    </w:p>
    <w:p w:rsidR="00AB6940" w:rsidRPr="00282FB2" w:rsidRDefault="002C1688" w:rsidP="00AB6940">
      <w:pPr>
        <w:jc w:val="both"/>
        <w:rPr>
          <w:b/>
        </w:rPr>
      </w:pPr>
      <w:r w:rsidRPr="00282FB2">
        <w:rPr>
          <w:b/>
        </w:rPr>
        <w:t xml:space="preserve">La Società (Compagnia/Agenzia) ______________________________________________ dichiara </w:t>
      </w:r>
      <w:r>
        <w:rPr>
          <w:b/>
        </w:rPr>
        <w:t xml:space="preserve">nella persona del </w:t>
      </w:r>
      <w:r w:rsidRPr="00282FB2">
        <w:rPr>
          <w:b/>
        </w:rPr>
        <w:t xml:space="preserve">sottoscritto legale rappresentante </w:t>
      </w:r>
      <w:r w:rsidR="00AB6940" w:rsidRPr="00282FB2">
        <w:rPr>
          <w:b/>
        </w:rPr>
        <w:t xml:space="preserve"> non vi saranno varia</w:t>
      </w:r>
      <w:r>
        <w:rPr>
          <w:b/>
        </w:rPr>
        <w:t>zioni</w:t>
      </w:r>
      <w:r w:rsidR="00AB6940" w:rsidRPr="00282FB2">
        <w:rPr>
          <w:b/>
        </w:rPr>
        <w:t xml:space="preserve"> né formule limitative delle condizioni contrattuali sopra indicate. Resta inteso, infatti, che il soggetto offerente garantirà gli standard e le caratteristiche richieste nella presente</w:t>
      </w:r>
      <w:r w:rsidR="00AB6940">
        <w:rPr>
          <w:b/>
        </w:rPr>
        <w:t xml:space="preserve"> offerta economica</w:t>
      </w:r>
      <w:r w:rsidR="00AB6940" w:rsidRPr="00282FB2">
        <w:rPr>
          <w:b/>
        </w:rPr>
        <w:t>.</w:t>
      </w:r>
    </w:p>
    <w:p w:rsidR="00AB6940" w:rsidRDefault="00AB6940" w:rsidP="00BD6396">
      <w:pPr>
        <w:jc w:val="both"/>
        <w:rPr>
          <w:b/>
        </w:rPr>
      </w:pPr>
    </w:p>
    <w:p w:rsidR="00AB6940" w:rsidRDefault="00AB6940" w:rsidP="00BD6396">
      <w:pPr>
        <w:jc w:val="both"/>
        <w:rPr>
          <w:b/>
        </w:rPr>
      </w:pPr>
    </w:p>
    <w:p w:rsidR="00BD6396" w:rsidRDefault="002C1688" w:rsidP="00BD6396">
      <w:pPr>
        <w:jc w:val="both"/>
        <w:rPr>
          <w:b/>
        </w:rPr>
      </w:pPr>
      <w:r>
        <w:rPr>
          <w:b/>
        </w:rPr>
        <w:t xml:space="preserve">Per le condizioni, </w:t>
      </w:r>
      <w:r w:rsidR="00BD6396" w:rsidRPr="00282FB2">
        <w:rPr>
          <w:b/>
        </w:rPr>
        <w:t xml:space="preserve">massimali e le garanzie sopra descritte ed in ogni sua parte accettate, la suddetta Società (Compagnia/Agenzia) offre il costo </w:t>
      </w:r>
      <w:r w:rsidR="004247B9">
        <w:rPr>
          <w:b/>
        </w:rPr>
        <w:t xml:space="preserve">pro-capite </w:t>
      </w:r>
      <w:r w:rsidR="00BD6396" w:rsidRPr="00282FB2">
        <w:rPr>
          <w:b/>
        </w:rPr>
        <w:t>a</w:t>
      </w:r>
      <w:r w:rsidR="004247B9">
        <w:rPr>
          <w:b/>
        </w:rPr>
        <w:t>d alunno/</w:t>
      </w:r>
      <w:r w:rsidR="00BD6396" w:rsidRPr="00282FB2">
        <w:rPr>
          <w:b/>
        </w:rPr>
        <w:t>persona di € ________________</w:t>
      </w:r>
      <w:r w:rsidR="00EC7EF4">
        <w:rPr>
          <w:b/>
        </w:rPr>
        <w:t xml:space="preserve"> (in lettere__________)</w:t>
      </w:r>
      <w:r w:rsidR="004247B9">
        <w:rPr>
          <w:b/>
        </w:rPr>
        <w:t xml:space="preserve"> per il biennio 2019/2020 e 2020/2021.</w:t>
      </w:r>
    </w:p>
    <w:p w:rsidR="00EC7EF4" w:rsidRDefault="00EC7EF4" w:rsidP="00BD6396">
      <w:pPr>
        <w:jc w:val="both"/>
        <w:rPr>
          <w:b/>
        </w:rPr>
      </w:pPr>
    </w:p>
    <w:p w:rsidR="004247B9" w:rsidRPr="00282FB2" w:rsidRDefault="004247B9" w:rsidP="00BD6396">
      <w:pPr>
        <w:jc w:val="both"/>
        <w:rPr>
          <w:b/>
        </w:rPr>
      </w:pPr>
    </w:p>
    <w:p w:rsidR="00BD6396" w:rsidRPr="00282FB2" w:rsidRDefault="00BD6396" w:rsidP="00BD6396">
      <w:pPr>
        <w:jc w:val="both"/>
        <w:rPr>
          <w:b/>
        </w:rPr>
      </w:pPr>
    </w:p>
    <w:p w:rsidR="00BD6396" w:rsidRPr="00282FB2" w:rsidRDefault="00BD6396" w:rsidP="00BD6396">
      <w:pPr>
        <w:jc w:val="both"/>
        <w:rPr>
          <w:b/>
        </w:rPr>
      </w:pPr>
      <w:r w:rsidRPr="00282FB2">
        <w:rPr>
          <w:b/>
        </w:rPr>
        <w:t>Data, ________________________________</w:t>
      </w:r>
    </w:p>
    <w:p w:rsidR="00BD6396" w:rsidRDefault="00BD6396" w:rsidP="00BD6396">
      <w:pPr>
        <w:jc w:val="both"/>
        <w:rPr>
          <w:b/>
        </w:rPr>
      </w:pPr>
    </w:p>
    <w:p w:rsidR="00ED4E0F" w:rsidRDefault="00ED4E0F" w:rsidP="00BD6396">
      <w:pPr>
        <w:jc w:val="both"/>
        <w:rPr>
          <w:b/>
        </w:rPr>
      </w:pPr>
    </w:p>
    <w:p w:rsidR="00ED4E0F" w:rsidRPr="00282FB2" w:rsidRDefault="00ED4E0F" w:rsidP="00BD6396">
      <w:pPr>
        <w:jc w:val="both"/>
        <w:rPr>
          <w:b/>
        </w:rPr>
      </w:pPr>
    </w:p>
    <w:p w:rsidR="00BD6396" w:rsidRPr="00282FB2" w:rsidRDefault="00BD6396" w:rsidP="00BD6396">
      <w:pPr>
        <w:jc w:val="right"/>
        <w:rPr>
          <w:b/>
        </w:rPr>
      </w:pPr>
      <w:r w:rsidRPr="00282FB2">
        <w:rPr>
          <w:b/>
        </w:rPr>
        <w:tab/>
      </w:r>
      <w:r w:rsidRPr="00282FB2">
        <w:rPr>
          <w:b/>
        </w:rPr>
        <w:tab/>
      </w:r>
      <w:r w:rsidRPr="00282FB2">
        <w:rPr>
          <w:b/>
        </w:rPr>
        <w:tab/>
      </w:r>
      <w:r w:rsidRPr="00282FB2">
        <w:rPr>
          <w:b/>
        </w:rPr>
        <w:tab/>
      </w:r>
      <w:r w:rsidRPr="00282FB2">
        <w:rPr>
          <w:b/>
        </w:rPr>
        <w:tab/>
      </w:r>
      <w:r w:rsidRPr="00282FB2">
        <w:rPr>
          <w:b/>
        </w:rPr>
        <w:tab/>
        <w:t>Timbro e Firma del Legale Rappresentante</w:t>
      </w:r>
    </w:p>
    <w:p w:rsidR="00BD6396" w:rsidRPr="00282FB2" w:rsidRDefault="00BD6396" w:rsidP="00BD6396">
      <w:pPr>
        <w:jc w:val="right"/>
        <w:rPr>
          <w:b/>
        </w:rPr>
      </w:pPr>
      <w:r w:rsidRPr="00282FB2">
        <w:rPr>
          <w:b/>
        </w:rPr>
        <w:t>_____________________________________</w:t>
      </w:r>
    </w:p>
    <w:p w:rsidR="00BD6396" w:rsidRPr="00282FB2" w:rsidRDefault="00BD6396" w:rsidP="00BD6396">
      <w:pPr>
        <w:jc w:val="both"/>
      </w:pPr>
    </w:p>
    <w:p w:rsidR="00BD6396" w:rsidRDefault="00BD6396" w:rsidP="00E80ABC">
      <w:pPr>
        <w:jc w:val="both"/>
      </w:pPr>
    </w:p>
    <w:p w:rsidR="00BD6396" w:rsidRDefault="00BD6396" w:rsidP="00E80ABC">
      <w:pPr>
        <w:jc w:val="both"/>
      </w:pPr>
    </w:p>
    <w:p w:rsidR="00BD6396" w:rsidRDefault="00BD6396" w:rsidP="00E80ABC">
      <w:pPr>
        <w:jc w:val="both"/>
      </w:pPr>
    </w:p>
    <w:p w:rsidR="005133F1" w:rsidRDefault="005133F1" w:rsidP="005133F1">
      <w:pPr>
        <w:jc w:val="both"/>
        <w:rPr>
          <w:rFonts w:ascii="Arial" w:hAnsi="Arial" w:cs="Arial"/>
          <w:i/>
          <w:sz w:val="18"/>
          <w:szCs w:val="18"/>
        </w:rPr>
      </w:pPr>
      <w:r>
        <w:rPr>
          <w:rFonts w:ascii="Arial" w:hAnsi="Arial" w:cs="Arial"/>
          <w:i/>
          <w:sz w:val="18"/>
          <w:szCs w:val="18"/>
        </w:rPr>
        <w:t xml:space="preserve">Allegati: </w:t>
      </w:r>
    </w:p>
    <w:p w:rsidR="005133F1" w:rsidRDefault="005133F1" w:rsidP="005133F1">
      <w:pPr>
        <w:jc w:val="both"/>
        <w:rPr>
          <w:rFonts w:ascii="Arial" w:hAnsi="Arial" w:cs="Arial"/>
          <w:i/>
          <w:sz w:val="18"/>
          <w:szCs w:val="18"/>
        </w:rPr>
      </w:pPr>
      <w:r>
        <w:rPr>
          <w:rFonts w:ascii="Arial" w:hAnsi="Arial" w:cs="Arial"/>
          <w:i/>
          <w:sz w:val="18"/>
          <w:szCs w:val="18"/>
        </w:rPr>
        <w:t xml:space="preserve">Allegato </w:t>
      </w:r>
      <w:r>
        <w:rPr>
          <w:rFonts w:ascii="Arial" w:hAnsi="Arial" w:cs="Arial"/>
          <w:i/>
          <w:sz w:val="18"/>
          <w:szCs w:val="18"/>
        </w:rPr>
        <w:t>3</w:t>
      </w:r>
      <w:r>
        <w:rPr>
          <w:rFonts w:ascii="Arial" w:hAnsi="Arial" w:cs="Arial"/>
          <w:i/>
          <w:sz w:val="18"/>
          <w:szCs w:val="18"/>
        </w:rPr>
        <w:t>_1 Copia Documento identità in corso di validità del dichiarante</w:t>
      </w:r>
    </w:p>
    <w:p w:rsidR="005133F1" w:rsidRDefault="005133F1" w:rsidP="005133F1">
      <w:pPr>
        <w:jc w:val="both"/>
        <w:rPr>
          <w:sz w:val="20"/>
          <w:szCs w:val="20"/>
        </w:rPr>
      </w:pPr>
    </w:p>
    <w:p w:rsidR="00BD6396" w:rsidRDefault="00BD6396" w:rsidP="00E80ABC">
      <w:pPr>
        <w:jc w:val="both"/>
      </w:pPr>
    </w:p>
    <w:p w:rsidR="00BD6396" w:rsidRDefault="00BD6396" w:rsidP="00E80ABC">
      <w:pPr>
        <w:jc w:val="both"/>
      </w:pPr>
      <w:bookmarkStart w:id="0" w:name="_GoBack"/>
    </w:p>
    <w:bookmarkEnd w:id="0"/>
    <w:p w:rsidR="00BD6396" w:rsidRDefault="00BD6396" w:rsidP="00E80ABC">
      <w:pPr>
        <w:jc w:val="both"/>
      </w:pPr>
    </w:p>
    <w:p w:rsidR="00BD6396" w:rsidRDefault="00BD6396" w:rsidP="00E80ABC">
      <w:pPr>
        <w:jc w:val="both"/>
      </w:pPr>
    </w:p>
    <w:p w:rsidR="00EC7EF4" w:rsidRDefault="00EC7EF4" w:rsidP="00EC7EF4">
      <w:pPr>
        <w:jc w:val="both"/>
      </w:pPr>
    </w:p>
    <w:sectPr w:rsidR="00EC7EF4" w:rsidSect="00972604">
      <w:pgSz w:w="11906" w:h="16838" w:code="9"/>
      <w:pgMar w:top="851" w:right="746" w:bottom="1134" w:left="1134"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8B" w:rsidRDefault="0052108B">
      <w:r>
        <w:separator/>
      </w:r>
    </w:p>
  </w:endnote>
  <w:endnote w:type="continuationSeparator" w:id="0">
    <w:p w:rsidR="0052108B" w:rsidRDefault="0052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8B" w:rsidRDefault="0052108B">
      <w:r>
        <w:separator/>
      </w:r>
    </w:p>
  </w:footnote>
  <w:footnote w:type="continuationSeparator" w:id="0">
    <w:p w:rsidR="0052108B" w:rsidRDefault="00521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4F4"/>
    <w:multiLevelType w:val="hybridMultilevel"/>
    <w:tmpl w:val="4EC8B9F4"/>
    <w:lvl w:ilvl="0" w:tplc="1B0A9450">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 w15:restartNumberingAfterBreak="0">
    <w:nsid w:val="09A65A1C"/>
    <w:multiLevelType w:val="hybridMultilevel"/>
    <w:tmpl w:val="34420FA2"/>
    <w:lvl w:ilvl="0" w:tplc="1B0A9450">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15:restartNumberingAfterBreak="0">
    <w:nsid w:val="128E7E43"/>
    <w:multiLevelType w:val="hybridMultilevel"/>
    <w:tmpl w:val="7C2AE186"/>
    <w:lvl w:ilvl="0" w:tplc="9754D6A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9EF181D"/>
    <w:multiLevelType w:val="hybridMultilevel"/>
    <w:tmpl w:val="B126B2EA"/>
    <w:lvl w:ilvl="0" w:tplc="0410000F">
      <w:start w:val="1"/>
      <w:numFmt w:val="decimal"/>
      <w:lvlText w:val="%1."/>
      <w:lvlJc w:val="left"/>
      <w:pPr>
        <w:tabs>
          <w:tab w:val="num" w:pos="1425"/>
        </w:tabs>
        <w:ind w:left="1425" w:hanging="360"/>
      </w:p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4" w15:restartNumberingAfterBreak="0">
    <w:nsid w:val="210F06D5"/>
    <w:multiLevelType w:val="hybridMultilevel"/>
    <w:tmpl w:val="A2B476E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25334940"/>
    <w:multiLevelType w:val="hybridMultilevel"/>
    <w:tmpl w:val="B47454DA"/>
    <w:lvl w:ilvl="0" w:tplc="04100011">
      <w:start w:val="1"/>
      <w:numFmt w:val="decimal"/>
      <w:lvlText w:val="%1)"/>
      <w:lvlJc w:val="left"/>
      <w:pPr>
        <w:tabs>
          <w:tab w:val="num" w:pos="780"/>
        </w:tabs>
        <w:ind w:left="78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7EA6446"/>
    <w:multiLevelType w:val="hybridMultilevel"/>
    <w:tmpl w:val="2572E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8A66FD"/>
    <w:multiLevelType w:val="hybridMultilevel"/>
    <w:tmpl w:val="6EAA0E76"/>
    <w:lvl w:ilvl="0" w:tplc="C55018F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C51998"/>
    <w:multiLevelType w:val="hybridMultilevel"/>
    <w:tmpl w:val="451A585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9" w15:restartNumberingAfterBreak="0">
    <w:nsid w:val="36AE72F8"/>
    <w:multiLevelType w:val="hybridMultilevel"/>
    <w:tmpl w:val="0D5CEFB2"/>
    <w:lvl w:ilvl="0" w:tplc="910C16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C071E76"/>
    <w:multiLevelType w:val="hybridMultilevel"/>
    <w:tmpl w:val="96D60D08"/>
    <w:lvl w:ilvl="0" w:tplc="04100011">
      <w:start w:val="1"/>
      <w:numFmt w:val="decimal"/>
      <w:lvlText w:val="%1)"/>
      <w:lvlJc w:val="left"/>
      <w:pPr>
        <w:tabs>
          <w:tab w:val="num" w:pos="780"/>
        </w:tabs>
        <w:ind w:left="7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4A82896"/>
    <w:multiLevelType w:val="hybridMultilevel"/>
    <w:tmpl w:val="7456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D01159"/>
    <w:multiLevelType w:val="hybridMultilevel"/>
    <w:tmpl w:val="60702890"/>
    <w:lvl w:ilvl="0" w:tplc="F10E24E2">
      <w:numFmt w:val="bullet"/>
      <w:lvlText w:val="-"/>
      <w:lvlJc w:val="left"/>
      <w:pPr>
        <w:ind w:left="1800" w:hanging="360"/>
      </w:pPr>
      <w:rPr>
        <w:rFonts w:ascii="Times New Roman" w:eastAsia="Times New Roman" w:hAnsi="Times New Roman" w:cs="Times New Roman" w:hint="default"/>
        <w:b/>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458D6F5D"/>
    <w:multiLevelType w:val="hybridMultilevel"/>
    <w:tmpl w:val="6330819E"/>
    <w:lvl w:ilvl="0" w:tplc="0CB24702">
      <w:numFmt w:val="bullet"/>
      <w:lvlText w:val="-"/>
      <w:lvlJc w:val="left"/>
      <w:pPr>
        <w:ind w:left="1860" w:hanging="360"/>
      </w:pPr>
      <w:rPr>
        <w:rFonts w:ascii="Times New Roman" w:eastAsia="Times New Roman" w:hAnsi="Times New Roman" w:cs="Times New Roman" w:hint="default"/>
        <w:b/>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4" w15:restartNumberingAfterBreak="0">
    <w:nsid w:val="49D41D87"/>
    <w:multiLevelType w:val="hybridMultilevel"/>
    <w:tmpl w:val="089A6258"/>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15" w15:restartNumberingAfterBreak="0">
    <w:nsid w:val="50B57466"/>
    <w:multiLevelType w:val="hybridMultilevel"/>
    <w:tmpl w:val="80221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0B576C"/>
    <w:multiLevelType w:val="hybridMultilevel"/>
    <w:tmpl w:val="09D232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B267822"/>
    <w:multiLevelType w:val="hybridMultilevel"/>
    <w:tmpl w:val="B11C112E"/>
    <w:lvl w:ilvl="0" w:tplc="764231D2">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5EB477A7"/>
    <w:multiLevelType w:val="singleLevel"/>
    <w:tmpl w:val="8F9858C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2552AE0"/>
    <w:multiLevelType w:val="hybridMultilevel"/>
    <w:tmpl w:val="0722E14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6EDC45ED"/>
    <w:multiLevelType w:val="hybridMultilevel"/>
    <w:tmpl w:val="1CE86B70"/>
    <w:lvl w:ilvl="0" w:tplc="04100015">
      <w:start w:val="1"/>
      <w:numFmt w:val="upperLetter"/>
      <w:lvlText w:val="%1."/>
      <w:lvlJc w:val="left"/>
      <w:pPr>
        <w:tabs>
          <w:tab w:val="num" w:pos="1240"/>
        </w:tabs>
        <w:ind w:left="124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74A35E88"/>
    <w:multiLevelType w:val="hybridMultilevel"/>
    <w:tmpl w:val="83EEC166"/>
    <w:lvl w:ilvl="0" w:tplc="04100011">
      <w:start w:val="1"/>
      <w:numFmt w:val="decimal"/>
      <w:lvlText w:val="%1)"/>
      <w:lvlJc w:val="left"/>
      <w:pPr>
        <w:tabs>
          <w:tab w:val="num" w:pos="780"/>
        </w:tabs>
        <w:ind w:left="7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763C2BCC"/>
    <w:multiLevelType w:val="hybridMultilevel"/>
    <w:tmpl w:val="30D85C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0832A7"/>
    <w:multiLevelType w:val="hybridMultilevel"/>
    <w:tmpl w:val="022CA6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3F6847"/>
    <w:multiLevelType w:val="hybridMultilevel"/>
    <w:tmpl w:val="A22CF86A"/>
    <w:lvl w:ilvl="0" w:tplc="B43A8EC4">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79143AE5"/>
    <w:multiLevelType w:val="hybridMultilevel"/>
    <w:tmpl w:val="5FF80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25"/>
  </w:num>
  <w:num w:numId="16">
    <w:abstractNumId w:val="15"/>
  </w:num>
  <w:num w:numId="17">
    <w:abstractNumId w:val="11"/>
  </w:num>
  <w:num w:numId="18">
    <w:abstractNumId w:val="8"/>
  </w:num>
  <w:num w:numId="19">
    <w:abstractNumId w:val="6"/>
  </w:num>
  <w:num w:numId="20">
    <w:abstractNumId w:val="9"/>
  </w:num>
  <w:num w:numId="21">
    <w:abstractNumId w:val="17"/>
  </w:num>
  <w:num w:numId="22">
    <w:abstractNumId w:val="19"/>
  </w:num>
  <w:num w:numId="23">
    <w:abstractNumId w:val="12"/>
  </w:num>
  <w:num w:numId="24">
    <w:abstractNumId w:val="13"/>
  </w:num>
  <w:num w:numId="25">
    <w:abstractNumId w:val="24"/>
  </w:num>
  <w:num w:numId="26">
    <w:abstractNumId w:val="7"/>
  </w:num>
  <w:num w:numId="27">
    <w:abstractNumId w:val="0"/>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B7"/>
    <w:rsid w:val="00000D7E"/>
    <w:rsid w:val="00010E69"/>
    <w:rsid w:val="00011A11"/>
    <w:rsid w:val="000141F7"/>
    <w:rsid w:val="000148CE"/>
    <w:rsid w:val="00032785"/>
    <w:rsid w:val="0003508C"/>
    <w:rsid w:val="000360AD"/>
    <w:rsid w:val="000514F5"/>
    <w:rsid w:val="00056C8B"/>
    <w:rsid w:val="00061402"/>
    <w:rsid w:val="00073B55"/>
    <w:rsid w:val="00084389"/>
    <w:rsid w:val="00085234"/>
    <w:rsid w:val="00085EFE"/>
    <w:rsid w:val="00087994"/>
    <w:rsid w:val="000A386B"/>
    <w:rsid w:val="000B764F"/>
    <w:rsid w:val="000C78DC"/>
    <w:rsid w:val="000D7A33"/>
    <w:rsid w:val="000E1EC8"/>
    <w:rsid w:val="000F69B6"/>
    <w:rsid w:val="00101F65"/>
    <w:rsid w:val="00111C39"/>
    <w:rsid w:val="0011691F"/>
    <w:rsid w:val="001324AC"/>
    <w:rsid w:val="00135AB6"/>
    <w:rsid w:val="00144EB3"/>
    <w:rsid w:val="00146895"/>
    <w:rsid w:val="00146EB7"/>
    <w:rsid w:val="00150E53"/>
    <w:rsid w:val="00156479"/>
    <w:rsid w:val="00173FC0"/>
    <w:rsid w:val="00180A80"/>
    <w:rsid w:val="00187DC2"/>
    <w:rsid w:val="00195A07"/>
    <w:rsid w:val="001A234E"/>
    <w:rsid w:val="001A7ED5"/>
    <w:rsid w:val="001B4630"/>
    <w:rsid w:val="001D6158"/>
    <w:rsid w:val="001D68A7"/>
    <w:rsid w:val="001E39AC"/>
    <w:rsid w:val="0020161E"/>
    <w:rsid w:val="0020334C"/>
    <w:rsid w:val="00204306"/>
    <w:rsid w:val="00210029"/>
    <w:rsid w:val="00212D33"/>
    <w:rsid w:val="00216880"/>
    <w:rsid w:val="00224971"/>
    <w:rsid w:val="00226726"/>
    <w:rsid w:val="00227133"/>
    <w:rsid w:val="00234867"/>
    <w:rsid w:val="0025648E"/>
    <w:rsid w:val="00256662"/>
    <w:rsid w:val="0026200D"/>
    <w:rsid w:val="002637DB"/>
    <w:rsid w:val="0027762C"/>
    <w:rsid w:val="002779B5"/>
    <w:rsid w:val="00283F52"/>
    <w:rsid w:val="00284759"/>
    <w:rsid w:val="0029183B"/>
    <w:rsid w:val="002A10E0"/>
    <w:rsid w:val="002B22CD"/>
    <w:rsid w:val="002B4E0E"/>
    <w:rsid w:val="002B69AA"/>
    <w:rsid w:val="002C1688"/>
    <w:rsid w:val="002C48FC"/>
    <w:rsid w:val="002D7AE4"/>
    <w:rsid w:val="002E5A58"/>
    <w:rsid w:val="002E5B24"/>
    <w:rsid w:val="002F2C89"/>
    <w:rsid w:val="002F4A83"/>
    <w:rsid w:val="00302C6F"/>
    <w:rsid w:val="00303428"/>
    <w:rsid w:val="00303EE5"/>
    <w:rsid w:val="00313DDD"/>
    <w:rsid w:val="0031646A"/>
    <w:rsid w:val="00330218"/>
    <w:rsid w:val="00331E24"/>
    <w:rsid w:val="0033443B"/>
    <w:rsid w:val="003452E2"/>
    <w:rsid w:val="00347841"/>
    <w:rsid w:val="00354712"/>
    <w:rsid w:val="003558F3"/>
    <w:rsid w:val="00355E86"/>
    <w:rsid w:val="00364333"/>
    <w:rsid w:val="003671AC"/>
    <w:rsid w:val="00382DDA"/>
    <w:rsid w:val="00395DA9"/>
    <w:rsid w:val="003A0562"/>
    <w:rsid w:val="003A5BA2"/>
    <w:rsid w:val="003B539A"/>
    <w:rsid w:val="003B6BC5"/>
    <w:rsid w:val="003C17DB"/>
    <w:rsid w:val="003C28B9"/>
    <w:rsid w:val="003C58D3"/>
    <w:rsid w:val="003E03D4"/>
    <w:rsid w:val="00411BF2"/>
    <w:rsid w:val="00412290"/>
    <w:rsid w:val="00413620"/>
    <w:rsid w:val="00416036"/>
    <w:rsid w:val="00421FE2"/>
    <w:rsid w:val="00423FD9"/>
    <w:rsid w:val="004247B9"/>
    <w:rsid w:val="00436CDF"/>
    <w:rsid w:val="00443CB3"/>
    <w:rsid w:val="00461753"/>
    <w:rsid w:val="00465BBE"/>
    <w:rsid w:val="004674CA"/>
    <w:rsid w:val="004676E3"/>
    <w:rsid w:val="00470A08"/>
    <w:rsid w:val="00471DF4"/>
    <w:rsid w:val="00490EE9"/>
    <w:rsid w:val="00495046"/>
    <w:rsid w:val="004A1BB7"/>
    <w:rsid w:val="004A3120"/>
    <w:rsid w:val="004A458A"/>
    <w:rsid w:val="004A5153"/>
    <w:rsid w:val="004B1AFB"/>
    <w:rsid w:val="004B1D6C"/>
    <w:rsid w:val="004B53DE"/>
    <w:rsid w:val="004C24AF"/>
    <w:rsid w:val="004D47B4"/>
    <w:rsid w:val="004E2593"/>
    <w:rsid w:val="004E30E5"/>
    <w:rsid w:val="004E6C23"/>
    <w:rsid w:val="004E707D"/>
    <w:rsid w:val="004F1E20"/>
    <w:rsid w:val="0051077F"/>
    <w:rsid w:val="005133F1"/>
    <w:rsid w:val="00515FB9"/>
    <w:rsid w:val="00521050"/>
    <w:rsid w:val="0052108B"/>
    <w:rsid w:val="00521B7F"/>
    <w:rsid w:val="0053451B"/>
    <w:rsid w:val="00542247"/>
    <w:rsid w:val="005443F8"/>
    <w:rsid w:val="00552D6C"/>
    <w:rsid w:val="00552D97"/>
    <w:rsid w:val="00554511"/>
    <w:rsid w:val="00580D69"/>
    <w:rsid w:val="00587A32"/>
    <w:rsid w:val="005A0552"/>
    <w:rsid w:val="005A5CC8"/>
    <w:rsid w:val="005A7118"/>
    <w:rsid w:val="005B2A06"/>
    <w:rsid w:val="005C7DDD"/>
    <w:rsid w:val="005D04B6"/>
    <w:rsid w:val="005D1E46"/>
    <w:rsid w:val="005D7F6D"/>
    <w:rsid w:val="005F1BA0"/>
    <w:rsid w:val="005F275C"/>
    <w:rsid w:val="005F3A48"/>
    <w:rsid w:val="00601DA1"/>
    <w:rsid w:val="00607A17"/>
    <w:rsid w:val="0061308E"/>
    <w:rsid w:val="00616379"/>
    <w:rsid w:val="00617E8B"/>
    <w:rsid w:val="0063033E"/>
    <w:rsid w:val="00635DF1"/>
    <w:rsid w:val="00641906"/>
    <w:rsid w:val="00651FB8"/>
    <w:rsid w:val="00660549"/>
    <w:rsid w:val="00681616"/>
    <w:rsid w:val="00686E5B"/>
    <w:rsid w:val="00693B8F"/>
    <w:rsid w:val="006A1452"/>
    <w:rsid w:val="006C01F9"/>
    <w:rsid w:val="006C08F0"/>
    <w:rsid w:val="006D4107"/>
    <w:rsid w:val="006E59E5"/>
    <w:rsid w:val="006E62E7"/>
    <w:rsid w:val="00710AC7"/>
    <w:rsid w:val="00710CBF"/>
    <w:rsid w:val="007114F7"/>
    <w:rsid w:val="00725A4E"/>
    <w:rsid w:val="007733C5"/>
    <w:rsid w:val="00776DAA"/>
    <w:rsid w:val="00793730"/>
    <w:rsid w:val="00793A64"/>
    <w:rsid w:val="00794F00"/>
    <w:rsid w:val="007A1013"/>
    <w:rsid w:val="007B29C4"/>
    <w:rsid w:val="007C3AC5"/>
    <w:rsid w:val="007D1D20"/>
    <w:rsid w:val="007E01E9"/>
    <w:rsid w:val="007E26DD"/>
    <w:rsid w:val="007E6B0A"/>
    <w:rsid w:val="007E721F"/>
    <w:rsid w:val="007F2EE5"/>
    <w:rsid w:val="00816D66"/>
    <w:rsid w:val="008366D8"/>
    <w:rsid w:val="0087283C"/>
    <w:rsid w:val="00884E9B"/>
    <w:rsid w:val="00890D06"/>
    <w:rsid w:val="008943B1"/>
    <w:rsid w:val="00895C64"/>
    <w:rsid w:val="008A1135"/>
    <w:rsid w:val="008A3982"/>
    <w:rsid w:val="008B326E"/>
    <w:rsid w:val="008B5578"/>
    <w:rsid w:val="008B599A"/>
    <w:rsid w:val="008C4844"/>
    <w:rsid w:val="008C6E0C"/>
    <w:rsid w:val="008E3CDC"/>
    <w:rsid w:val="008E44BB"/>
    <w:rsid w:val="008E7620"/>
    <w:rsid w:val="008F2E5C"/>
    <w:rsid w:val="00902CB3"/>
    <w:rsid w:val="00907EB3"/>
    <w:rsid w:val="00911976"/>
    <w:rsid w:val="00932164"/>
    <w:rsid w:val="00940AB2"/>
    <w:rsid w:val="00941BC1"/>
    <w:rsid w:val="00941E63"/>
    <w:rsid w:val="009506FB"/>
    <w:rsid w:val="0095213E"/>
    <w:rsid w:val="009532EF"/>
    <w:rsid w:val="00961335"/>
    <w:rsid w:val="00965E8C"/>
    <w:rsid w:val="009669F4"/>
    <w:rsid w:val="00972604"/>
    <w:rsid w:val="00982F9E"/>
    <w:rsid w:val="00983319"/>
    <w:rsid w:val="009A16EA"/>
    <w:rsid w:val="009A2F27"/>
    <w:rsid w:val="009B34DA"/>
    <w:rsid w:val="009E124F"/>
    <w:rsid w:val="009E2F20"/>
    <w:rsid w:val="009F6AD4"/>
    <w:rsid w:val="00A00B82"/>
    <w:rsid w:val="00A01D67"/>
    <w:rsid w:val="00A06E9B"/>
    <w:rsid w:val="00A14A22"/>
    <w:rsid w:val="00A16449"/>
    <w:rsid w:val="00A2048C"/>
    <w:rsid w:val="00A27C49"/>
    <w:rsid w:val="00A36BC7"/>
    <w:rsid w:val="00A4733B"/>
    <w:rsid w:val="00A54473"/>
    <w:rsid w:val="00A54E28"/>
    <w:rsid w:val="00A60EF5"/>
    <w:rsid w:val="00A66E2D"/>
    <w:rsid w:val="00A679F6"/>
    <w:rsid w:val="00A75C85"/>
    <w:rsid w:val="00AB1175"/>
    <w:rsid w:val="00AB2FE5"/>
    <w:rsid w:val="00AB5E09"/>
    <w:rsid w:val="00AB6940"/>
    <w:rsid w:val="00AC0C1E"/>
    <w:rsid w:val="00AC3740"/>
    <w:rsid w:val="00AC3F35"/>
    <w:rsid w:val="00AC6F3D"/>
    <w:rsid w:val="00AD0CFB"/>
    <w:rsid w:val="00AD25C7"/>
    <w:rsid w:val="00AE375C"/>
    <w:rsid w:val="00B063B5"/>
    <w:rsid w:val="00B1563F"/>
    <w:rsid w:val="00B351AD"/>
    <w:rsid w:val="00B40B44"/>
    <w:rsid w:val="00B43AA4"/>
    <w:rsid w:val="00B779C2"/>
    <w:rsid w:val="00B81064"/>
    <w:rsid w:val="00B81A29"/>
    <w:rsid w:val="00B97575"/>
    <w:rsid w:val="00B97A81"/>
    <w:rsid w:val="00B97BAC"/>
    <w:rsid w:val="00BA1B65"/>
    <w:rsid w:val="00BB6C85"/>
    <w:rsid w:val="00BC54D8"/>
    <w:rsid w:val="00BD6396"/>
    <w:rsid w:val="00BE454E"/>
    <w:rsid w:val="00BE677F"/>
    <w:rsid w:val="00BF0A18"/>
    <w:rsid w:val="00BF5C61"/>
    <w:rsid w:val="00C0168D"/>
    <w:rsid w:val="00C02088"/>
    <w:rsid w:val="00C06177"/>
    <w:rsid w:val="00C15D1A"/>
    <w:rsid w:val="00C176AF"/>
    <w:rsid w:val="00C277D4"/>
    <w:rsid w:val="00C322BA"/>
    <w:rsid w:val="00C34E18"/>
    <w:rsid w:val="00C35F0E"/>
    <w:rsid w:val="00C365A9"/>
    <w:rsid w:val="00C41FF6"/>
    <w:rsid w:val="00C469FA"/>
    <w:rsid w:val="00C52504"/>
    <w:rsid w:val="00C620B3"/>
    <w:rsid w:val="00C6716C"/>
    <w:rsid w:val="00C80B55"/>
    <w:rsid w:val="00C909B4"/>
    <w:rsid w:val="00C912B8"/>
    <w:rsid w:val="00C91F69"/>
    <w:rsid w:val="00C96067"/>
    <w:rsid w:val="00CA559D"/>
    <w:rsid w:val="00CC511E"/>
    <w:rsid w:val="00CD6933"/>
    <w:rsid w:val="00CE4BEE"/>
    <w:rsid w:val="00CF102D"/>
    <w:rsid w:val="00CF4292"/>
    <w:rsid w:val="00D0723A"/>
    <w:rsid w:val="00D108BF"/>
    <w:rsid w:val="00D129C2"/>
    <w:rsid w:val="00D216F7"/>
    <w:rsid w:val="00D3215B"/>
    <w:rsid w:val="00D347A7"/>
    <w:rsid w:val="00D409DC"/>
    <w:rsid w:val="00D41BF0"/>
    <w:rsid w:val="00D46C5A"/>
    <w:rsid w:val="00D60011"/>
    <w:rsid w:val="00D7032D"/>
    <w:rsid w:val="00D81312"/>
    <w:rsid w:val="00D865F5"/>
    <w:rsid w:val="00D90418"/>
    <w:rsid w:val="00D924D4"/>
    <w:rsid w:val="00D929DD"/>
    <w:rsid w:val="00D94C2C"/>
    <w:rsid w:val="00D96435"/>
    <w:rsid w:val="00D97259"/>
    <w:rsid w:val="00DA11B1"/>
    <w:rsid w:val="00DB10BF"/>
    <w:rsid w:val="00DD55CB"/>
    <w:rsid w:val="00DE663D"/>
    <w:rsid w:val="00DF32DD"/>
    <w:rsid w:val="00E053A1"/>
    <w:rsid w:val="00E21295"/>
    <w:rsid w:val="00E237A8"/>
    <w:rsid w:val="00E3762B"/>
    <w:rsid w:val="00E42040"/>
    <w:rsid w:val="00E47897"/>
    <w:rsid w:val="00E613E5"/>
    <w:rsid w:val="00E759BB"/>
    <w:rsid w:val="00E760C7"/>
    <w:rsid w:val="00E76609"/>
    <w:rsid w:val="00E76DD0"/>
    <w:rsid w:val="00E80ABC"/>
    <w:rsid w:val="00E9347E"/>
    <w:rsid w:val="00E965CB"/>
    <w:rsid w:val="00EA5DA3"/>
    <w:rsid w:val="00EA5FB0"/>
    <w:rsid w:val="00EB6E19"/>
    <w:rsid w:val="00EC0F35"/>
    <w:rsid w:val="00EC7EF4"/>
    <w:rsid w:val="00ED0AAF"/>
    <w:rsid w:val="00ED2F46"/>
    <w:rsid w:val="00ED30AE"/>
    <w:rsid w:val="00ED4E0F"/>
    <w:rsid w:val="00EE460F"/>
    <w:rsid w:val="00EE66CD"/>
    <w:rsid w:val="00F20455"/>
    <w:rsid w:val="00F212BA"/>
    <w:rsid w:val="00F25F3D"/>
    <w:rsid w:val="00F26E25"/>
    <w:rsid w:val="00F32EDD"/>
    <w:rsid w:val="00F338D0"/>
    <w:rsid w:val="00F4284F"/>
    <w:rsid w:val="00F4420D"/>
    <w:rsid w:val="00F50742"/>
    <w:rsid w:val="00F51DDA"/>
    <w:rsid w:val="00F5376F"/>
    <w:rsid w:val="00F55D79"/>
    <w:rsid w:val="00F63F15"/>
    <w:rsid w:val="00F721DD"/>
    <w:rsid w:val="00F80472"/>
    <w:rsid w:val="00F82E1E"/>
    <w:rsid w:val="00F951E8"/>
    <w:rsid w:val="00F95665"/>
    <w:rsid w:val="00F97701"/>
    <w:rsid w:val="00FA6764"/>
    <w:rsid w:val="00FA73D7"/>
    <w:rsid w:val="00FD1184"/>
    <w:rsid w:val="00FD442F"/>
    <w:rsid w:val="00FF48E9"/>
    <w:rsid w:val="00FF6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521352-162B-4496-940D-EB4F8C47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next w:val="Normale"/>
    <w:qFormat/>
    <w:rsid w:val="00D3215B"/>
    <w:pPr>
      <w:keepNext/>
      <w:spacing w:before="240" w:after="60"/>
      <w:outlineLvl w:val="2"/>
    </w:pPr>
    <w:rPr>
      <w:rFonts w:ascii="Arial" w:hAnsi="Arial" w:cs="Arial"/>
      <w:b/>
      <w:bCs/>
      <w:sz w:val="26"/>
      <w:szCs w:val="26"/>
    </w:rPr>
  </w:style>
  <w:style w:type="paragraph" w:styleId="Titolo4">
    <w:name w:val="heading 4"/>
    <w:basedOn w:val="Normale"/>
    <w:next w:val="Normale"/>
    <w:qFormat/>
    <w:rsid w:val="00D3215B"/>
    <w:pPr>
      <w:keepNext/>
      <w:outlineLvl w:val="3"/>
    </w:pPr>
    <w:rPr>
      <w:b/>
      <w:bCs/>
      <w:u w:val="single"/>
    </w:rPr>
  </w:style>
  <w:style w:type="paragraph" w:styleId="Titolo5">
    <w:name w:val="heading 5"/>
    <w:basedOn w:val="Normale"/>
    <w:next w:val="Normale"/>
    <w:qFormat/>
    <w:rsid w:val="00C912B8"/>
    <w:pPr>
      <w:spacing w:before="240" w:after="60"/>
      <w:outlineLvl w:val="4"/>
    </w:pPr>
    <w:rPr>
      <w:b/>
      <w:bCs/>
      <w:i/>
      <w:iCs/>
      <w:sz w:val="26"/>
      <w:szCs w:val="26"/>
    </w:r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983319"/>
    <w:rPr>
      <w:rFonts w:ascii="Tahoma" w:hAnsi="Tahoma" w:cs="Tahoma"/>
      <w:sz w:val="16"/>
      <w:szCs w:val="16"/>
    </w:rPr>
  </w:style>
  <w:style w:type="table" w:styleId="Grigliatabella">
    <w:name w:val="Table Grid"/>
    <w:basedOn w:val="Tabellanormale"/>
    <w:uiPriority w:val="59"/>
    <w:rsid w:val="0043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
    <w:name w:val="Corpo Testo"/>
    <w:basedOn w:val="Normale"/>
    <w:rsid w:val="00A00B82"/>
    <w:pPr>
      <w:widowControl w:val="0"/>
      <w:tabs>
        <w:tab w:val="left" w:pos="454"/>
        <w:tab w:val="left" w:pos="737"/>
      </w:tabs>
      <w:overflowPunct w:val="0"/>
      <w:autoSpaceDE w:val="0"/>
      <w:autoSpaceDN w:val="0"/>
      <w:adjustRightInd w:val="0"/>
      <w:spacing w:line="360" w:lineRule="exact"/>
      <w:jc w:val="both"/>
    </w:pPr>
    <w:rPr>
      <w:szCs w:val="20"/>
    </w:rPr>
  </w:style>
  <w:style w:type="paragraph" w:styleId="PreformattatoHTML">
    <w:name w:val="HTML Preformatted"/>
    <w:basedOn w:val="Normale"/>
    <w:rsid w:val="002A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Corpodeltesto2">
    <w:name w:val="Body Text 2"/>
    <w:basedOn w:val="Normale"/>
    <w:rsid w:val="00D3215B"/>
    <w:pPr>
      <w:overflowPunct w:val="0"/>
      <w:autoSpaceDE w:val="0"/>
      <w:autoSpaceDN w:val="0"/>
      <w:adjustRightInd w:val="0"/>
      <w:jc w:val="both"/>
    </w:pPr>
    <w:rPr>
      <w:szCs w:val="20"/>
    </w:rPr>
  </w:style>
  <w:style w:type="paragraph" w:styleId="Rientrocorpodeltesto">
    <w:name w:val="Body Text Indent"/>
    <w:basedOn w:val="Normale"/>
    <w:rsid w:val="00144EB3"/>
    <w:pPr>
      <w:spacing w:after="120"/>
      <w:ind w:left="283"/>
    </w:pPr>
  </w:style>
  <w:style w:type="paragraph" w:styleId="Corpodeltesto3">
    <w:name w:val="Body Text 3"/>
    <w:basedOn w:val="Normale"/>
    <w:rsid w:val="00144EB3"/>
    <w:pPr>
      <w:spacing w:after="120"/>
    </w:pPr>
    <w:rPr>
      <w:sz w:val="16"/>
      <w:szCs w:val="16"/>
    </w:rPr>
  </w:style>
  <w:style w:type="paragraph" w:customStyle="1" w:styleId="Datifax12">
    <w:name w:val="Dati fax 12"/>
    <w:rsid w:val="00144EB3"/>
    <w:pPr>
      <w:spacing w:before="60" w:after="60"/>
    </w:pPr>
    <w:rPr>
      <w:sz w:val="24"/>
    </w:rPr>
  </w:style>
  <w:style w:type="paragraph" w:styleId="NormaleWeb">
    <w:name w:val="Normal (Web)"/>
    <w:basedOn w:val="Normale"/>
    <w:rsid w:val="009E124F"/>
    <w:pPr>
      <w:spacing w:before="100" w:beforeAutospacing="1" w:after="100" w:afterAutospacing="1"/>
    </w:pPr>
    <w:rPr>
      <w:rFonts w:ascii="Tahoma" w:hAnsi="Tahoma" w:cs="Tahoma"/>
      <w:sz w:val="18"/>
      <w:szCs w:val="18"/>
    </w:rPr>
  </w:style>
  <w:style w:type="paragraph" w:customStyle="1" w:styleId="c3">
    <w:name w:val="c3"/>
    <w:basedOn w:val="Normale"/>
    <w:rsid w:val="00AB1175"/>
    <w:pPr>
      <w:widowControl w:val="0"/>
      <w:spacing w:line="240" w:lineRule="atLeast"/>
      <w:jc w:val="center"/>
    </w:pPr>
    <w:rPr>
      <w:snapToGrid w:val="0"/>
      <w:szCs w:val="20"/>
      <w:lang w:bidi="he-IL"/>
    </w:rPr>
  </w:style>
  <w:style w:type="paragraph" w:styleId="Testonotaapidipagina">
    <w:name w:val="footnote text"/>
    <w:basedOn w:val="Normale"/>
    <w:link w:val="TestonotaapidipaginaCarattere"/>
    <w:semiHidden/>
    <w:rsid w:val="00AB1175"/>
    <w:rPr>
      <w:sz w:val="20"/>
      <w:szCs w:val="20"/>
    </w:rPr>
  </w:style>
  <w:style w:type="character" w:customStyle="1" w:styleId="TestonotaapidipaginaCarattere">
    <w:name w:val="Testo nota a piè di pagina Carattere"/>
    <w:basedOn w:val="Carpredefinitoparagrafo"/>
    <w:link w:val="Testonotaapidipagina"/>
    <w:semiHidden/>
    <w:rsid w:val="00AB1175"/>
  </w:style>
  <w:style w:type="character" w:styleId="Rimandonotaapidipagina">
    <w:name w:val="footnote reference"/>
    <w:semiHidden/>
    <w:rsid w:val="00AB1175"/>
    <w:rPr>
      <w:vertAlign w:val="superscript"/>
    </w:rPr>
  </w:style>
  <w:style w:type="paragraph" w:styleId="Paragrafoelenco">
    <w:name w:val="List Paragraph"/>
    <w:basedOn w:val="Normale"/>
    <w:uiPriority w:val="34"/>
    <w:qFormat/>
    <w:rsid w:val="00C322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0094">
      <w:bodyDiv w:val="1"/>
      <w:marLeft w:val="0"/>
      <w:marRight w:val="0"/>
      <w:marTop w:val="0"/>
      <w:marBottom w:val="0"/>
      <w:divBdr>
        <w:top w:val="none" w:sz="0" w:space="0" w:color="auto"/>
        <w:left w:val="none" w:sz="0" w:space="0" w:color="auto"/>
        <w:bottom w:val="none" w:sz="0" w:space="0" w:color="auto"/>
        <w:right w:val="none" w:sz="0" w:space="0" w:color="auto"/>
      </w:divBdr>
    </w:div>
    <w:div w:id="481778494">
      <w:bodyDiv w:val="1"/>
      <w:marLeft w:val="0"/>
      <w:marRight w:val="0"/>
      <w:marTop w:val="0"/>
      <w:marBottom w:val="0"/>
      <w:divBdr>
        <w:top w:val="none" w:sz="0" w:space="0" w:color="auto"/>
        <w:left w:val="none" w:sz="0" w:space="0" w:color="auto"/>
        <w:bottom w:val="none" w:sz="0" w:space="0" w:color="auto"/>
        <w:right w:val="none" w:sz="0" w:space="0" w:color="auto"/>
      </w:divBdr>
    </w:div>
    <w:div w:id="523440697">
      <w:bodyDiv w:val="1"/>
      <w:marLeft w:val="0"/>
      <w:marRight w:val="0"/>
      <w:marTop w:val="0"/>
      <w:marBottom w:val="0"/>
      <w:divBdr>
        <w:top w:val="none" w:sz="0" w:space="0" w:color="auto"/>
        <w:left w:val="none" w:sz="0" w:space="0" w:color="auto"/>
        <w:bottom w:val="none" w:sz="0" w:space="0" w:color="auto"/>
        <w:right w:val="none" w:sz="0" w:space="0" w:color="auto"/>
      </w:divBdr>
    </w:div>
    <w:div w:id="570967072">
      <w:bodyDiv w:val="1"/>
      <w:marLeft w:val="0"/>
      <w:marRight w:val="0"/>
      <w:marTop w:val="0"/>
      <w:marBottom w:val="0"/>
      <w:divBdr>
        <w:top w:val="none" w:sz="0" w:space="0" w:color="auto"/>
        <w:left w:val="none" w:sz="0" w:space="0" w:color="auto"/>
        <w:bottom w:val="none" w:sz="0" w:space="0" w:color="auto"/>
        <w:right w:val="none" w:sz="0" w:space="0" w:color="auto"/>
      </w:divBdr>
      <w:divsChild>
        <w:div w:id="683821298">
          <w:marLeft w:val="0"/>
          <w:marRight w:val="49"/>
          <w:marTop w:val="0"/>
          <w:marBottom w:val="0"/>
          <w:divBdr>
            <w:top w:val="none" w:sz="0" w:space="0" w:color="auto"/>
            <w:left w:val="none" w:sz="0" w:space="0" w:color="auto"/>
            <w:bottom w:val="none" w:sz="0" w:space="0" w:color="auto"/>
            <w:right w:val="none" w:sz="0" w:space="0" w:color="auto"/>
          </w:divBdr>
        </w:div>
      </w:divsChild>
    </w:div>
    <w:div w:id="915630810">
      <w:bodyDiv w:val="1"/>
      <w:marLeft w:val="0"/>
      <w:marRight w:val="0"/>
      <w:marTop w:val="0"/>
      <w:marBottom w:val="0"/>
      <w:divBdr>
        <w:top w:val="none" w:sz="0" w:space="0" w:color="auto"/>
        <w:left w:val="none" w:sz="0" w:space="0" w:color="auto"/>
        <w:bottom w:val="none" w:sz="0" w:space="0" w:color="auto"/>
        <w:right w:val="none" w:sz="0" w:space="0" w:color="auto"/>
      </w:divBdr>
    </w:div>
    <w:div w:id="977612252">
      <w:bodyDiv w:val="1"/>
      <w:marLeft w:val="0"/>
      <w:marRight w:val="0"/>
      <w:marTop w:val="0"/>
      <w:marBottom w:val="0"/>
      <w:divBdr>
        <w:top w:val="none" w:sz="0" w:space="0" w:color="auto"/>
        <w:left w:val="none" w:sz="0" w:space="0" w:color="auto"/>
        <w:bottom w:val="none" w:sz="0" w:space="0" w:color="auto"/>
        <w:right w:val="none" w:sz="0" w:space="0" w:color="auto"/>
      </w:divBdr>
    </w:div>
    <w:div w:id="983780867">
      <w:bodyDiv w:val="1"/>
      <w:marLeft w:val="0"/>
      <w:marRight w:val="0"/>
      <w:marTop w:val="0"/>
      <w:marBottom w:val="0"/>
      <w:divBdr>
        <w:top w:val="none" w:sz="0" w:space="0" w:color="auto"/>
        <w:left w:val="none" w:sz="0" w:space="0" w:color="auto"/>
        <w:bottom w:val="none" w:sz="0" w:space="0" w:color="auto"/>
        <w:right w:val="none" w:sz="0" w:space="0" w:color="auto"/>
      </w:divBdr>
    </w:div>
    <w:div w:id="1321499457">
      <w:bodyDiv w:val="1"/>
      <w:marLeft w:val="0"/>
      <w:marRight w:val="0"/>
      <w:marTop w:val="0"/>
      <w:marBottom w:val="0"/>
      <w:divBdr>
        <w:top w:val="none" w:sz="0" w:space="0" w:color="auto"/>
        <w:left w:val="none" w:sz="0" w:space="0" w:color="auto"/>
        <w:bottom w:val="none" w:sz="0" w:space="0" w:color="auto"/>
        <w:right w:val="none" w:sz="0" w:space="0" w:color="auto"/>
      </w:divBdr>
    </w:div>
    <w:div w:id="1326275269">
      <w:bodyDiv w:val="1"/>
      <w:marLeft w:val="0"/>
      <w:marRight w:val="0"/>
      <w:marTop w:val="120"/>
      <w:marBottom w:val="120"/>
      <w:divBdr>
        <w:top w:val="none" w:sz="0" w:space="0" w:color="auto"/>
        <w:left w:val="none" w:sz="0" w:space="0" w:color="auto"/>
        <w:bottom w:val="none" w:sz="0" w:space="0" w:color="auto"/>
        <w:right w:val="none" w:sz="0" w:space="0" w:color="auto"/>
      </w:divBdr>
      <w:divsChild>
        <w:div w:id="1794589266">
          <w:marLeft w:val="0"/>
          <w:marRight w:val="0"/>
          <w:marTop w:val="0"/>
          <w:marBottom w:val="0"/>
          <w:divBdr>
            <w:top w:val="none" w:sz="0" w:space="0" w:color="auto"/>
            <w:left w:val="none" w:sz="0" w:space="0" w:color="auto"/>
            <w:bottom w:val="none" w:sz="0" w:space="0" w:color="auto"/>
            <w:right w:val="none" w:sz="0" w:space="0" w:color="auto"/>
          </w:divBdr>
          <w:divsChild>
            <w:div w:id="813453590">
              <w:marLeft w:val="0"/>
              <w:marRight w:val="0"/>
              <w:marTop w:val="0"/>
              <w:marBottom w:val="0"/>
              <w:divBdr>
                <w:top w:val="none" w:sz="0" w:space="0" w:color="auto"/>
                <w:left w:val="none" w:sz="0" w:space="0" w:color="auto"/>
                <w:bottom w:val="none" w:sz="0" w:space="0" w:color="auto"/>
                <w:right w:val="none" w:sz="0" w:space="0" w:color="auto"/>
              </w:divBdr>
              <w:divsChild>
                <w:div w:id="1634477710">
                  <w:marLeft w:val="0"/>
                  <w:marRight w:val="0"/>
                  <w:marTop w:val="0"/>
                  <w:marBottom w:val="0"/>
                  <w:divBdr>
                    <w:top w:val="single" w:sz="6" w:space="0" w:color="A5A5A5"/>
                    <w:left w:val="single" w:sz="6" w:space="0" w:color="A5A5A5"/>
                    <w:bottom w:val="single" w:sz="6" w:space="0" w:color="A5A5A5"/>
                    <w:right w:val="single" w:sz="6" w:space="0" w:color="A5A5A5"/>
                  </w:divBdr>
                  <w:divsChild>
                    <w:div w:id="1687439664">
                      <w:marLeft w:val="0"/>
                      <w:marRight w:val="0"/>
                      <w:marTop w:val="0"/>
                      <w:marBottom w:val="0"/>
                      <w:divBdr>
                        <w:top w:val="none" w:sz="0" w:space="0" w:color="auto"/>
                        <w:left w:val="none" w:sz="0" w:space="0" w:color="auto"/>
                        <w:bottom w:val="none" w:sz="0" w:space="0" w:color="auto"/>
                        <w:right w:val="none" w:sz="0" w:space="0" w:color="auto"/>
                      </w:divBdr>
                      <w:divsChild>
                        <w:div w:id="1011568238">
                          <w:marLeft w:val="0"/>
                          <w:marRight w:val="0"/>
                          <w:marTop w:val="0"/>
                          <w:marBottom w:val="0"/>
                          <w:divBdr>
                            <w:top w:val="single" w:sz="6" w:space="0" w:color="A5A5A5"/>
                            <w:left w:val="single" w:sz="6" w:space="0" w:color="A5A5A5"/>
                            <w:bottom w:val="single" w:sz="6" w:space="0" w:color="A5A5A5"/>
                            <w:right w:val="single" w:sz="6" w:space="0" w:color="A5A5A5"/>
                          </w:divBdr>
                          <w:divsChild>
                            <w:div w:id="1278367998">
                              <w:marLeft w:val="0"/>
                              <w:marRight w:val="0"/>
                              <w:marTop w:val="0"/>
                              <w:marBottom w:val="0"/>
                              <w:divBdr>
                                <w:top w:val="single" w:sz="6" w:space="8" w:color="CCCCCC"/>
                                <w:left w:val="none" w:sz="0" w:space="0" w:color="auto"/>
                                <w:bottom w:val="none" w:sz="0" w:space="0" w:color="auto"/>
                                <w:right w:val="none" w:sz="0" w:space="0" w:color="auto"/>
                              </w:divBdr>
                              <w:divsChild>
                                <w:div w:id="985283410">
                                  <w:marLeft w:val="120"/>
                                  <w:marRight w:val="120"/>
                                  <w:marTop w:val="120"/>
                                  <w:marBottom w:val="12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1493376600">
      <w:bodyDiv w:val="1"/>
      <w:marLeft w:val="0"/>
      <w:marRight w:val="0"/>
      <w:marTop w:val="0"/>
      <w:marBottom w:val="0"/>
      <w:divBdr>
        <w:top w:val="none" w:sz="0" w:space="0" w:color="auto"/>
        <w:left w:val="none" w:sz="0" w:space="0" w:color="auto"/>
        <w:bottom w:val="none" w:sz="0" w:space="0" w:color="auto"/>
        <w:right w:val="none" w:sz="0" w:space="0" w:color="auto"/>
      </w:divBdr>
    </w:div>
    <w:div w:id="15289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va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0871-A5AF-447A-8BE8-5EEEDF1B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3277</Words>
  <Characters>18682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lpstr>
    </vt:vector>
  </TitlesOfParts>
  <Company>Scuola Elementare</Company>
  <LinksUpToDate>false</LinksUpToDate>
  <CharactersWithSpaces>21916</CharactersWithSpaces>
  <SharedDoc>false</SharedDoc>
  <HLinks>
    <vt:vector size="6" baseType="variant">
      <vt:variant>
        <vt:i4>131096</vt:i4>
      </vt:variant>
      <vt:variant>
        <vt:i4>0</vt:i4>
      </vt:variant>
      <vt:variant>
        <vt:i4>0</vt:i4>
      </vt:variant>
      <vt:variant>
        <vt:i4>5</vt:i4>
      </vt:variant>
      <vt:variant>
        <vt:lpwstr>http://www.isvap.it/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Segreteria</dc:creator>
  <cp:keywords/>
  <cp:lastModifiedBy>User</cp:lastModifiedBy>
  <cp:revision>9</cp:revision>
  <cp:lastPrinted>2017-10-10T13:55:00Z</cp:lastPrinted>
  <dcterms:created xsi:type="dcterms:W3CDTF">2017-10-10T13:55:00Z</dcterms:created>
  <dcterms:modified xsi:type="dcterms:W3CDTF">2019-03-25T12:47:00Z</dcterms:modified>
</cp:coreProperties>
</file>