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45" w:rsidRDefault="00126D45" w:rsidP="000376A1">
      <w:pPr>
        <w:tabs>
          <w:tab w:val="left" w:pos="7992"/>
        </w:tabs>
      </w:pPr>
    </w:p>
    <w:p w:rsidR="00126D45" w:rsidRDefault="00126D45" w:rsidP="00126D45">
      <w:pPr>
        <w:rPr>
          <w:rFonts w:ascii="Calibri" w:hAnsi="Calibri" w:cs="Calibri"/>
        </w:rPr>
      </w:pPr>
      <w:r>
        <w:rPr>
          <w:rFonts w:ascii="Calibri" w:hAnsi="Calibri" w:cs="Calibri"/>
        </w:rPr>
        <w:t>Allegato C</w:t>
      </w:r>
    </w:p>
    <w:p w:rsidR="00126D45" w:rsidRDefault="00126D45" w:rsidP="00126D45">
      <w:pPr>
        <w:rPr>
          <w:rFonts w:ascii="Calibri" w:hAnsi="Calibri" w:cs="Calibri"/>
        </w:rPr>
      </w:pPr>
    </w:p>
    <w:p w:rsidR="00A3647A" w:rsidRDefault="00A3647A" w:rsidP="00126D45">
      <w:pPr>
        <w:rPr>
          <w:rFonts w:ascii="Calibri" w:hAnsi="Calibri" w:cs="Calibri"/>
        </w:rPr>
      </w:pPr>
    </w:p>
    <w:p w:rsidR="00126D45" w:rsidRDefault="00126D45" w:rsidP="00126D45">
      <w:pPr>
        <w:widowControl w:val="0"/>
        <w:autoSpaceDE w:val="0"/>
        <w:autoSpaceDN w:val="0"/>
        <w:spacing w:before="143"/>
        <w:ind w:left="504" w:right="-2" w:hanging="504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DICHIARAZIONE DI INSUSSISTENZA DI CAUSE OSTATIVE PER IL RUOLO DI ESPERTO</w:t>
      </w:r>
    </w:p>
    <w:p w:rsidR="00E84545" w:rsidRPr="00CC0C26" w:rsidRDefault="00E84545" w:rsidP="00E84545">
      <w:pPr>
        <w:autoSpaceDE w:val="0"/>
        <w:autoSpaceDN w:val="0"/>
        <w:adjustRightInd w:val="0"/>
        <w:spacing w:before="120" w:line="276" w:lineRule="auto"/>
        <w:jc w:val="both"/>
        <w:rPr>
          <w:rFonts w:cstheme="minorHAnsi"/>
          <w:bCs/>
          <w:sz w:val="20"/>
          <w:szCs w:val="20"/>
        </w:rPr>
      </w:pPr>
      <w:r w:rsidRPr="00CC0C26">
        <w:rPr>
          <w:rFonts w:cstheme="minorHAnsi"/>
          <w:bCs/>
          <w:sz w:val="20"/>
          <w:szCs w:val="20"/>
        </w:rPr>
        <w:t>Oggetto: Fondi Strutturali Europei – Programma Nazionale “Scuola e competenze” 2021-2027. Priorità 01 – Scuola e Competenze (FSE+) – Fondo Sociale Europeo Plus – Obiettivo Specifico ESO4.6 – Azione ESO4.</w:t>
      </w:r>
      <w:proofErr w:type="gramStart"/>
      <w:r w:rsidRPr="00CC0C26">
        <w:rPr>
          <w:rFonts w:cstheme="minorHAnsi"/>
          <w:bCs/>
          <w:sz w:val="20"/>
          <w:szCs w:val="20"/>
        </w:rPr>
        <w:t>6.A</w:t>
      </w:r>
      <w:proofErr w:type="gramEnd"/>
      <w:r w:rsidRPr="00CC0C26">
        <w:rPr>
          <w:rFonts w:cstheme="minorHAnsi"/>
          <w:bCs/>
          <w:sz w:val="20"/>
          <w:szCs w:val="20"/>
        </w:rPr>
        <w:t>1 – Sotto azione ESO4.6.A1.B – Avviso Prot. 136777 del 09/10/2024, FSE+, “Agenda Nord”.</w:t>
      </w:r>
    </w:p>
    <w:p w:rsidR="00E84545" w:rsidRPr="00CC0C26" w:rsidRDefault="00E84545" w:rsidP="00E845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103758">
        <w:rPr>
          <w:rFonts w:cstheme="minorHAnsi"/>
          <w:b/>
          <w:bCs/>
          <w:sz w:val="20"/>
          <w:szCs w:val="20"/>
        </w:rPr>
        <w:t>CNP</w:t>
      </w:r>
      <w:r w:rsidRPr="00CC0C26">
        <w:rPr>
          <w:rFonts w:cstheme="minorHAnsi"/>
          <w:bCs/>
          <w:sz w:val="20"/>
          <w:szCs w:val="20"/>
        </w:rPr>
        <w:t xml:space="preserve">: </w:t>
      </w:r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ESO4.</w:t>
      </w:r>
      <w:proofErr w:type="gramStart"/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6.A</w:t>
      </w:r>
      <w:proofErr w:type="gramEnd"/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1.B-FSEPN-PI-2024-200</w:t>
      </w:r>
    </w:p>
    <w:p w:rsidR="00E84545" w:rsidRPr="00CC0C26" w:rsidRDefault="00E84545" w:rsidP="00E84545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103758">
        <w:rPr>
          <w:rFonts w:cstheme="minorHAnsi"/>
          <w:b/>
          <w:bCs/>
          <w:sz w:val="20"/>
          <w:szCs w:val="20"/>
        </w:rPr>
        <w:t>CUP</w:t>
      </w:r>
      <w:r w:rsidRPr="00CC0C26">
        <w:rPr>
          <w:rFonts w:cstheme="minorHAnsi"/>
          <w:bCs/>
          <w:sz w:val="20"/>
          <w:szCs w:val="20"/>
        </w:rPr>
        <w:t xml:space="preserve">: </w:t>
      </w:r>
      <w:r w:rsidRPr="00CC0C26">
        <w:rPr>
          <w:rFonts w:cstheme="minorHAnsi"/>
          <w:color w:val="1A1A1A"/>
          <w:sz w:val="20"/>
          <w:szCs w:val="20"/>
          <w:shd w:val="clear" w:color="auto" w:fill="FFFFFF"/>
        </w:rPr>
        <w:t>G34D24004950007</w:t>
      </w:r>
    </w:p>
    <w:p w:rsidR="00E84545" w:rsidRDefault="00E84545" w:rsidP="00E8454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1A1A1A"/>
          <w:sz w:val="20"/>
          <w:szCs w:val="20"/>
          <w:shd w:val="clear" w:color="auto" w:fill="FFFFFF"/>
        </w:rPr>
      </w:pPr>
      <w:r w:rsidRPr="00103758">
        <w:rPr>
          <w:rFonts w:cstheme="minorHAnsi"/>
          <w:b/>
          <w:bCs/>
          <w:sz w:val="20"/>
          <w:szCs w:val="20"/>
        </w:rPr>
        <w:t xml:space="preserve">Titolo progetto: </w:t>
      </w:r>
      <w:r w:rsidRPr="00103758">
        <w:rPr>
          <w:rFonts w:cstheme="minorHAnsi"/>
          <w:b/>
          <w:color w:val="1A1A1A"/>
          <w:sz w:val="20"/>
          <w:szCs w:val="20"/>
          <w:shd w:val="clear" w:color="auto" w:fill="FFFFFF"/>
        </w:rPr>
        <w:t>CINQUE STELLE CONTRO LA DISPERSIONE</w:t>
      </w:r>
    </w:p>
    <w:p w:rsidR="00126D45" w:rsidRDefault="00126D45" w:rsidP="00126D45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:rsidR="00126D45" w:rsidRDefault="00126D45" w:rsidP="00126D45">
      <w:pPr>
        <w:spacing w:after="120"/>
        <w:rPr>
          <w:rFonts w:ascii="Calibri" w:hAnsi="Calibri" w:cs="Calibri"/>
          <w:b/>
        </w:rPr>
      </w:pPr>
    </w:p>
    <w:p w:rsidR="00126D45" w:rsidRDefault="00126D45" w:rsidP="007678EF">
      <w:pPr>
        <w:tabs>
          <w:tab w:val="left" w:pos="8922"/>
        </w:tabs>
        <w:jc w:val="both"/>
        <w:rPr>
          <w:rFonts w:ascii="Calibri" w:hAnsi="Calibri" w:cs="Calibri"/>
          <w:bCs/>
          <w:spacing w:val="-3"/>
        </w:rPr>
      </w:pPr>
      <w:r>
        <w:rPr>
          <w:rFonts w:ascii="Calibri" w:hAnsi="Calibri" w:cs="Calibri"/>
          <w:bCs/>
        </w:rPr>
        <w:t>Il/La</w:t>
      </w:r>
      <w:r>
        <w:rPr>
          <w:rFonts w:ascii="Calibri" w:hAnsi="Calibri" w:cs="Calibri"/>
          <w:bCs/>
          <w:spacing w:val="-3"/>
        </w:rPr>
        <w:t xml:space="preserve"> </w:t>
      </w:r>
      <w:proofErr w:type="spellStart"/>
      <w:r>
        <w:rPr>
          <w:rFonts w:ascii="Calibri" w:hAnsi="Calibri" w:cs="Calibri"/>
          <w:bCs/>
        </w:rPr>
        <w:t>Sottoscritt</w:t>
      </w:r>
      <w:proofErr w:type="spellEnd"/>
      <w:proofErr w:type="gramStart"/>
      <w:r>
        <w:rPr>
          <w:rFonts w:ascii="Calibri" w:hAnsi="Calibri" w:cs="Calibri"/>
          <w:bCs/>
        </w:rPr>
        <w:t xml:space="preserve">_ </w:t>
      </w:r>
      <w:r>
        <w:rPr>
          <w:rFonts w:ascii="Calibri" w:hAnsi="Calibri" w:cs="Calibri"/>
          <w:bCs/>
          <w:spacing w:val="-3"/>
        </w:rPr>
        <w:t xml:space="preserve"> _</w:t>
      </w:r>
      <w:proofErr w:type="gramEnd"/>
      <w:r>
        <w:rPr>
          <w:rFonts w:ascii="Calibri" w:hAnsi="Calibri" w:cs="Calibri"/>
          <w:bCs/>
          <w:spacing w:val="-3"/>
        </w:rPr>
        <w:t>___________________________________________________________________________</w:t>
      </w:r>
      <w:r w:rsidR="007678EF">
        <w:rPr>
          <w:rFonts w:ascii="Calibri" w:hAnsi="Calibri" w:cs="Calibri"/>
          <w:bCs/>
          <w:spacing w:val="-3"/>
        </w:rPr>
        <w:t>_________</w:t>
      </w:r>
    </w:p>
    <w:p w:rsidR="00126D45" w:rsidRDefault="00126D45" w:rsidP="007678EF">
      <w:pPr>
        <w:jc w:val="both"/>
        <w:rPr>
          <w:rFonts w:ascii="Calibri" w:hAnsi="Calibri" w:cs="Calibri"/>
          <w:bCs/>
        </w:rPr>
      </w:pPr>
    </w:p>
    <w:p w:rsidR="00126D45" w:rsidRDefault="00126D45" w:rsidP="007678EF">
      <w:pPr>
        <w:tabs>
          <w:tab w:val="left" w:pos="2231"/>
          <w:tab w:val="left" w:pos="8938"/>
        </w:tabs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nato/a</w:t>
      </w:r>
      <w:r>
        <w:rPr>
          <w:rFonts w:ascii="Calibri" w:hAnsi="Calibri" w:cs="Calibri"/>
          <w:bCs/>
          <w:spacing w:val="-3"/>
        </w:rPr>
        <w:t xml:space="preserve"> </w:t>
      </w:r>
      <w:r>
        <w:rPr>
          <w:rFonts w:ascii="Calibri" w:hAnsi="Calibri" w:cs="Calibri"/>
          <w:bCs/>
        </w:rPr>
        <w:t>il_____________</w:t>
      </w:r>
      <w:r>
        <w:rPr>
          <w:rFonts w:ascii="Calibri" w:hAnsi="Calibri" w:cs="Calibri"/>
          <w:bCs/>
          <w:u w:val="single"/>
        </w:rPr>
        <w:tab/>
      </w:r>
      <w:r>
        <w:rPr>
          <w:rFonts w:ascii="Calibri" w:hAnsi="Calibri" w:cs="Calibri"/>
          <w:bCs/>
        </w:rPr>
        <w:t>a __________________________________________________________________</w:t>
      </w:r>
      <w:r>
        <w:rPr>
          <w:rFonts w:ascii="Calibri" w:hAnsi="Calibri" w:cs="Calibri"/>
          <w:bCs/>
          <w:u w:val="single"/>
        </w:rPr>
        <w:t>__</w:t>
      </w:r>
      <w:r w:rsidR="007678EF">
        <w:rPr>
          <w:rFonts w:ascii="Calibri" w:hAnsi="Calibri" w:cs="Calibri"/>
          <w:bCs/>
          <w:u w:val="single"/>
        </w:rPr>
        <w:t>_______</w:t>
      </w:r>
    </w:p>
    <w:p w:rsidR="00126D45" w:rsidRDefault="00126D45" w:rsidP="007678EF">
      <w:pPr>
        <w:jc w:val="both"/>
        <w:rPr>
          <w:rFonts w:ascii="Calibri" w:hAnsi="Calibri" w:cs="Calibri"/>
          <w:bCs/>
        </w:rPr>
      </w:pPr>
    </w:p>
    <w:p w:rsidR="007678EF" w:rsidRDefault="00126D45" w:rsidP="007678EF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  <w:r>
        <w:rPr>
          <w:rFonts w:ascii="Calibri" w:eastAsia="DejaVu Sans" w:hAnsi="Calibri" w:cs="Calibri"/>
          <w:bCs/>
          <w:lang w:eastAsia="zh-CN" w:bidi="hi-IN"/>
        </w:rPr>
        <w:t xml:space="preserve">C.F.__________________________________________, in servizio presso codesta istituzione scolastica, con la </w:t>
      </w:r>
      <w:bookmarkStart w:id="0" w:name="_GoBack"/>
      <w:bookmarkEnd w:id="0"/>
      <w:r>
        <w:rPr>
          <w:rFonts w:ascii="Calibri" w:eastAsia="DejaVu Sans" w:hAnsi="Calibri" w:cs="Calibri"/>
          <w:bCs/>
          <w:lang w:eastAsia="zh-CN" w:bidi="hi-IN"/>
        </w:rPr>
        <w:t>qualifica</w:t>
      </w:r>
    </w:p>
    <w:p w:rsidR="007678EF" w:rsidRDefault="007678EF" w:rsidP="007678EF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</w:p>
    <w:p w:rsidR="00126D45" w:rsidRDefault="00126D45" w:rsidP="007678EF">
      <w:pPr>
        <w:keepNext/>
        <w:widowControl w:val="0"/>
        <w:jc w:val="both"/>
        <w:outlineLvl w:val="0"/>
        <w:rPr>
          <w:rFonts w:ascii="Calibri" w:eastAsia="DejaVu Sans" w:hAnsi="Calibri" w:cs="Calibri"/>
          <w:bCs/>
          <w:lang w:eastAsia="zh-CN" w:bidi="hi-IN"/>
        </w:rPr>
      </w:pPr>
      <w:r>
        <w:rPr>
          <w:rFonts w:ascii="Calibri" w:eastAsia="DejaVu Sans" w:hAnsi="Calibri" w:cs="Calibri"/>
          <w:bCs/>
          <w:lang w:eastAsia="zh-CN" w:bidi="hi-IN"/>
        </w:rPr>
        <w:t xml:space="preserve"> di ________________________________________________</w:t>
      </w:r>
    </w:p>
    <w:p w:rsidR="00126D45" w:rsidRDefault="00126D45" w:rsidP="00126D45">
      <w:pPr>
        <w:spacing w:after="120"/>
        <w:rPr>
          <w:rFonts w:ascii="Calibri" w:hAnsi="Calibri" w:cs="Calibri"/>
          <w:lang w:eastAsia="zh-CN" w:bidi="hi-IN"/>
        </w:rPr>
      </w:pPr>
    </w:p>
    <w:p w:rsidR="00126D45" w:rsidRDefault="00126D45" w:rsidP="00E84545">
      <w:pPr>
        <w:spacing w:after="0" w:line="240" w:lineRule="auto"/>
        <w:ind w:left="708" w:hanging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VISTA</w:t>
      </w:r>
      <w:r>
        <w:rPr>
          <w:rFonts w:ascii="Calibri" w:hAnsi="Calibri" w:cs="Calibri"/>
          <w:b/>
          <w:bCs/>
        </w:rPr>
        <w:tab/>
        <w:t xml:space="preserve"> </w:t>
      </w:r>
      <w:r>
        <w:rPr>
          <w:rFonts w:ascii="Calibri" w:hAnsi="Calibri" w:cs="Calibri"/>
        </w:rPr>
        <w:t>la legge 7 agosto 1990, n. 241, recante «</w:t>
      </w:r>
      <w:r>
        <w:rPr>
          <w:rFonts w:ascii="Calibri" w:hAnsi="Calibri" w:cs="Calibri"/>
          <w:i/>
          <w:iCs/>
        </w:rPr>
        <w:t>Nuove norme in materia di procedimento amministrativo e di diritto di accesso ai documenti amministrativi</w:t>
      </w:r>
      <w:r>
        <w:rPr>
          <w:rFonts w:ascii="Calibri" w:hAnsi="Calibri" w:cs="Calibri"/>
        </w:rPr>
        <w:t>»;</w:t>
      </w:r>
    </w:p>
    <w:p w:rsidR="00126D45" w:rsidRDefault="00126D45" w:rsidP="00E84545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VISTI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in particolare, gli articoli 5 e 6-</w:t>
      </w:r>
      <w:r>
        <w:rPr>
          <w:rFonts w:ascii="Calibri" w:hAnsi="Calibri" w:cs="Calibri"/>
          <w:i/>
          <w:iCs/>
        </w:rPr>
        <w:t xml:space="preserve">bis </w:t>
      </w:r>
      <w:r>
        <w:rPr>
          <w:rFonts w:ascii="Calibri" w:hAnsi="Calibri" w:cs="Calibri"/>
        </w:rPr>
        <w:t>della predetta legge;</w:t>
      </w:r>
    </w:p>
    <w:p w:rsidR="00126D45" w:rsidRDefault="00126D45" w:rsidP="00E84545">
      <w:pPr>
        <w:spacing w:after="0" w:line="240" w:lineRule="auto"/>
        <w:ind w:left="709" w:hanging="709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VISTO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il decreto legislativo 30 marzo 2001, n. 165, recante «</w:t>
      </w:r>
      <w:r>
        <w:rPr>
          <w:rFonts w:ascii="Calibri" w:hAnsi="Calibri" w:cs="Calibri"/>
          <w:i/>
          <w:iCs/>
        </w:rPr>
        <w:t>Norme generali sull’ordinamento del lavoro alle dipendenze delle amministrazioni pubbliche</w:t>
      </w:r>
      <w:r>
        <w:rPr>
          <w:rFonts w:ascii="Calibri" w:hAnsi="Calibri" w:cs="Calibri"/>
        </w:rPr>
        <w:t xml:space="preserve">»; </w:t>
      </w:r>
    </w:p>
    <w:p w:rsidR="00126D45" w:rsidRDefault="00126D45" w:rsidP="00E84545">
      <w:pPr>
        <w:spacing w:after="0" w:line="240" w:lineRule="auto"/>
        <w:ind w:left="720" w:hanging="72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VISTO </w:t>
      </w:r>
      <w:r>
        <w:rPr>
          <w:rFonts w:ascii="Calibri" w:hAnsi="Calibri" w:cs="Calibri"/>
        </w:rPr>
        <w:t>il decreto legislativo 8 aprile 2013, n. 39, recante «</w:t>
      </w:r>
      <w:r>
        <w:rPr>
          <w:rFonts w:ascii="Calibri" w:hAnsi="Calibri" w:cs="Calibri"/>
          <w:i/>
          <w:iCs/>
        </w:rPr>
        <w:t xml:space="preserve">Disposizioni in materia di </w:t>
      </w:r>
      <w:proofErr w:type="spellStart"/>
      <w:r>
        <w:rPr>
          <w:rFonts w:ascii="Calibri" w:hAnsi="Calibri" w:cs="Calibri"/>
          <w:i/>
          <w:iCs/>
        </w:rPr>
        <w:t>inconferibilita</w:t>
      </w:r>
      <w:proofErr w:type="spellEnd"/>
      <w:r>
        <w:rPr>
          <w:rFonts w:ascii="Calibri" w:hAnsi="Calibri" w:cs="Calibri"/>
          <w:i/>
          <w:iCs/>
        </w:rPr>
        <w:t xml:space="preserve">̀ e </w:t>
      </w:r>
      <w:proofErr w:type="spellStart"/>
      <w:r>
        <w:rPr>
          <w:rFonts w:ascii="Calibri" w:hAnsi="Calibri" w:cs="Calibri"/>
          <w:i/>
          <w:iCs/>
        </w:rPr>
        <w:t>incompatibilita</w:t>
      </w:r>
      <w:proofErr w:type="spellEnd"/>
      <w:r>
        <w:rPr>
          <w:rFonts w:ascii="Calibri" w:hAnsi="Calibri" w:cs="Calibri"/>
          <w:i/>
          <w:iCs/>
        </w:rPr>
        <w:t>̀ di incarichi presso le pubbliche amministrazioni e presso gli enti privati in controllo pubblico, a norma dell'articolo 1, commi 49 e 50, della legge 6 novembre 2012, n. 190</w:t>
      </w:r>
      <w:r>
        <w:rPr>
          <w:rFonts w:ascii="Calibri" w:hAnsi="Calibri" w:cs="Calibri"/>
        </w:rPr>
        <w:t>»;</w:t>
      </w:r>
    </w:p>
    <w:p w:rsidR="00126D45" w:rsidRDefault="00126D45" w:rsidP="00E84545">
      <w:pPr>
        <w:spacing w:after="0" w:line="240" w:lineRule="auto"/>
        <w:ind w:left="720" w:hanging="72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VISTO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 xml:space="preserve">il Codice di comportamento dei dipendenti del Ministero dell’istruzione, adottato con D.M. del 26 aprile 2022, n. 105; </w:t>
      </w:r>
    </w:p>
    <w:p w:rsidR="00126D45" w:rsidRDefault="00126D45" w:rsidP="00E84545">
      <w:pPr>
        <w:spacing w:after="0" w:line="240" w:lineRule="auto"/>
        <w:ind w:left="708" w:hanging="70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VISTA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>la legge 6 novembre 2012, n. 190, recante «</w:t>
      </w:r>
      <w:r>
        <w:rPr>
          <w:rFonts w:ascii="Calibri" w:hAnsi="Calibri" w:cs="Calibri"/>
          <w:i/>
          <w:iCs/>
        </w:rPr>
        <w:t>Disposizioni per la prevenzione e la repressione della corruzione e dell’</w:t>
      </w:r>
      <w:proofErr w:type="spellStart"/>
      <w:r>
        <w:rPr>
          <w:rFonts w:ascii="Calibri" w:hAnsi="Calibri" w:cs="Calibri"/>
          <w:i/>
          <w:iCs/>
        </w:rPr>
        <w:t>illegalita</w:t>
      </w:r>
      <w:proofErr w:type="spellEnd"/>
      <w:r>
        <w:rPr>
          <w:rFonts w:ascii="Calibri" w:hAnsi="Calibri" w:cs="Calibri"/>
          <w:i/>
          <w:iCs/>
        </w:rPr>
        <w:t>̀ nella pubblica amministrazione</w:t>
      </w:r>
      <w:r>
        <w:rPr>
          <w:rFonts w:ascii="Calibri" w:hAnsi="Calibri" w:cs="Calibri"/>
        </w:rPr>
        <w:t xml:space="preserve">»; </w:t>
      </w:r>
    </w:p>
    <w:p w:rsidR="00126D45" w:rsidRDefault="00126D45" w:rsidP="00E84545">
      <w:pPr>
        <w:keepNext/>
        <w:widowControl w:val="0"/>
        <w:tabs>
          <w:tab w:val="left" w:pos="1770"/>
          <w:tab w:val="center" w:pos="5050"/>
        </w:tabs>
        <w:spacing w:before="240" w:after="120"/>
        <w:jc w:val="both"/>
        <w:outlineLvl w:val="0"/>
        <w:rPr>
          <w:rFonts w:ascii="Calibri" w:eastAsia="DejaVu Sans" w:hAnsi="Calibri" w:cs="Calibri"/>
          <w:b/>
          <w:bCs/>
          <w:lang w:eastAsia="zh-CN" w:bidi="hi-IN"/>
        </w:rPr>
      </w:pPr>
    </w:p>
    <w:p w:rsidR="00126D45" w:rsidRDefault="00126D45" w:rsidP="007678EF">
      <w:pPr>
        <w:keepNext/>
        <w:widowControl w:val="0"/>
        <w:tabs>
          <w:tab w:val="left" w:pos="1770"/>
          <w:tab w:val="center" w:pos="5050"/>
        </w:tabs>
        <w:spacing w:before="240" w:after="120"/>
        <w:jc w:val="center"/>
        <w:outlineLvl w:val="0"/>
        <w:rPr>
          <w:rFonts w:ascii="Calibri" w:eastAsia="DejaVu Sans" w:hAnsi="Calibri" w:cs="Calibri"/>
          <w:b/>
          <w:bCs/>
          <w:lang w:eastAsia="zh-CN" w:bidi="hi-IN"/>
        </w:rPr>
      </w:pPr>
      <w:r>
        <w:rPr>
          <w:rFonts w:ascii="Calibri" w:eastAsia="DejaVu Sans" w:hAnsi="Calibri" w:cs="Calibri"/>
          <w:b/>
          <w:bCs/>
          <w:lang w:eastAsia="zh-CN" w:bidi="hi-IN"/>
        </w:rPr>
        <w:t>DICHIARA</w:t>
      </w:r>
    </w:p>
    <w:p w:rsidR="00126D45" w:rsidRDefault="00126D45" w:rsidP="00E84545">
      <w:pPr>
        <w:keepNext/>
        <w:widowControl w:val="0"/>
        <w:spacing w:before="57" w:after="120"/>
        <w:ind w:right="118"/>
        <w:jc w:val="both"/>
        <w:outlineLvl w:val="0"/>
        <w:rPr>
          <w:rFonts w:ascii="Calibri" w:eastAsia="DejaVu Sans" w:hAnsi="Calibri" w:cs="Calibri"/>
          <w:b/>
          <w:bCs/>
          <w:lang w:eastAsia="zh-CN" w:bidi="hi-IN"/>
        </w:rPr>
      </w:pPr>
      <w:r>
        <w:rPr>
          <w:rFonts w:ascii="Calibri" w:eastAsia="DejaVu Sans" w:hAnsi="Calibri" w:cs="Calibri"/>
          <w:b/>
          <w:bCs/>
          <w:lang w:eastAsia="zh-CN" w:bidi="hi-IN"/>
        </w:rPr>
        <w:t>consapevole</w:t>
      </w:r>
      <w:r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che</w:t>
      </w:r>
      <w:r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la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falsità</w:t>
      </w:r>
      <w:r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in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atti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</w:t>
      </w:r>
      <w:r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le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dichiarazioni</w:t>
      </w:r>
      <w:r>
        <w:rPr>
          <w:rFonts w:ascii="Calibri" w:eastAsia="DejaVu Sans" w:hAnsi="Calibri" w:cs="Calibri"/>
          <w:b/>
          <w:bCs/>
          <w:spacing w:val="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mendaci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sono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punite</w:t>
      </w:r>
      <w:r>
        <w:rPr>
          <w:rFonts w:ascii="Calibri" w:eastAsia="DejaVu Sans" w:hAnsi="Calibri" w:cs="Calibri"/>
          <w:b/>
          <w:bCs/>
          <w:spacing w:val="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ai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sensi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del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codice</w:t>
      </w:r>
      <w:r>
        <w:rPr>
          <w:rFonts w:ascii="Calibri" w:eastAsia="DejaVu Sans" w:hAnsi="Calibri" w:cs="Calibri"/>
          <w:b/>
          <w:bCs/>
          <w:spacing w:val="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penale</w:t>
      </w:r>
      <w:r>
        <w:rPr>
          <w:rFonts w:ascii="Calibri" w:eastAsia="DejaVu Sans" w:hAnsi="Calibri" w:cs="Calibri"/>
          <w:b/>
          <w:bCs/>
          <w:spacing w:val="8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</w:t>
      </w:r>
      <w:r>
        <w:rPr>
          <w:rFonts w:ascii="Calibri" w:eastAsia="DejaVu Sans" w:hAnsi="Calibri" w:cs="Calibri"/>
          <w:b/>
          <w:bCs/>
          <w:spacing w:val="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delle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leggi</w:t>
      </w:r>
      <w:r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speciali</w:t>
      </w:r>
      <w:r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in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materia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</w:t>
      </w:r>
      <w:r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che,</w:t>
      </w:r>
      <w:r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laddove</w:t>
      </w:r>
      <w:r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dovesse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emergere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la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non</w:t>
      </w:r>
      <w:r>
        <w:rPr>
          <w:rFonts w:ascii="Calibri" w:eastAsia="DejaVu Sans" w:hAnsi="Calibri" w:cs="Calibri"/>
          <w:b/>
          <w:bCs/>
          <w:spacing w:val="-7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veridicità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quanto</w:t>
      </w:r>
      <w:r>
        <w:rPr>
          <w:rFonts w:ascii="Calibri" w:eastAsia="DejaVu Sans" w:hAnsi="Calibri" w:cs="Calibri"/>
          <w:b/>
          <w:bCs/>
          <w:spacing w:val="-5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qui</w:t>
      </w:r>
      <w:r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dichiarato,</w:t>
      </w:r>
      <w:r>
        <w:rPr>
          <w:rFonts w:ascii="Calibri" w:eastAsia="DejaVu Sans" w:hAnsi="Calibri" w:cs="Calibri"/>
          <w:b/>
          <w:bCs/>
          <w:spacing w:val="-6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si</w:t>
      </w:r>
      <w:r>
        <w:rPr>
          <w:rFonts w:ascii="Calibri" w:eastAsia="DejaVu Sans" w:hAnsi="Calibri" w:cs="Calibri"/>
          <w:b/>
          <w:bCs/>
          <w:spacing w:val="-4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avrà la decadenza dai benefici eventualmente ottenuti ai sensi dell’art. 75 del d.P.R. n. 445 del 28 dicembre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2000 e l’applicazione di ogni altra sanzione prevista dalla legge, nella predetta qualità, ai sensi e per gli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effetti di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cui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agli artt.</w:t>
      </w:r>
      <w:r>
        <w:rPr>
          <w:rFonts w:ascii="Calibri" w:eastAsia="DejaVu Sans" w:hAnsi="Calibri" w:cs="Calibri"/>
          <w:b/>
          <w:bCs/>
          <w:spacing w:val="-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46 e</w:t>
      </w:r>
      <w:r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47 del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d.P.R.</w:t>
      </w:r>
      <w:r>
        <w:rPr>
          <w:rFonts w:ascii="Calibri" w:eastAsia="DejaVu Sans" w:hAnsi="Calibri" w:cs="Calibri"/>
          <w:b/>
          <w:bCs/>
          <w:spacing w:val="1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n.</w:t>
      </w:r>
      <w:r>
        <w:rPr>
          <w:rFonts w:ascii="Calibri" w:eastAsia="DejaVu Sans" w:hAnsi="Calibri" w:cs="Calibri"/>
          <w:b/>
          <w:bCs/>
          <w:spacing w:val="-2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445 del 28</w:t>
      </w:r>
      <w:r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dicembre</w:t>
      </w:r>
      <w:r>
        <w:rPr>
          <w:rFonts w:ascii="Calibri" w:eastAsia="DejaVu Sans" w:hAnsi="Calibri" w:cs="Calibri"/>
          <w:b/>
          <w:bCs/>
          <w:spacing w:val="-3"/>
          <w:lang w:eastAsia="zh-CN" w:bidi="hi-IN"/>
        </w:rPr>
        <w:t xml:space="preserve"> </w:t>
      </w:r>
      <w:r>
        <w:rPr>
          <w:rFonts w:ascii="Calibri" w:eastAsia="DejaVu Sans" w:hAnsi="Calibri" w:cs="Calibri"/>
          <w:b/>
          <w:bCs/>
          <w:lang w:eastAsia="zh-CN" w:bidi="hi-IN"/>
        </w:rPr>
        <w:t>2000:</w:t>
      </w:r>
    </w:p>
    <w:p w:rsidR="00126D45" w:rsidRPr="00E84545" w:rsidRDefault="00126D45" w:rsidP="00E84545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trovarsi</w:t>
      </w:r>
      <w:r>
        <w:rPr>
          <w:rFonts w:ascii="Calibri" w:eastAsia="Calibri" w:hAnsi="Calibri" w:cs="Calibri"/>
          <w:spacing w:val="22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situazione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incompatibilità,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20"/>
        </w:rPr>
        <w:t xml:space="preserve"> </w:t>
      </w:r>
      <w:r>
        <w:rPr>
          <w:rFonts w:ascii="Calibri" w:eastAsia="Calibri" w:hAnsi="Calibri" w:cs="Calibri"/>
        </w:rPr>
        <w:t>sensi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quanto</w:t>
      </w:r>
      <w:r>
        <w:rPr>
          <w:rFonts w:ascii="Calibri" w:eastAsia="Calibri" w:hAnsi="Calibri" w:cs="Calibri"/>
          <w:spacing w:val="25"/>
        </w:rPr>
        <w:t xml:space="preserve"> </w:t>
      </w:r>
      <w:r>
        <w:rPr>
          <w:rFonts w:ascii="Calibri" w:eastAsia="Calibri" w:hAnsi="Calibri" w:cs="Calibri"/>
        </w:rPr>
        <w:t>previsto</w:t>
      </w:r>
      <w:r>
        <w:rPr>
          <w:rFonts w:ascii="Calibri" w:eastAsia="Calibri" w:hAnsi="Calibri" w:cs="Calibri"/>
          <w:spacing w:val="24"/>
        </w:rPr>
        <w:t xml:space="preserve"> </w:t>
      </w:r>
      <w:r>
        <w:rPr>
          <w:rFonts w:ascii="Calibri" w:eastAsia="Calibri" w:hAnsi="Calibri" w:cs="Calibri"/>
        </w:rPr>
        <w:t>dal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d.lgs.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n.</w:t>
      </w:r>
      <w:r>
        <w:rPr>
          <w:rFonts w:ascii="Calibri" w:eastAsia="Calibri" w:hAnsi="Calibri" w:cs="Calibri"/>
          <w:spacing w:val="23"/>
        </w:rPr>
        <w:t xml:space="preserve"> </w:t>
      </w:r>
      <w:r>
        <w:rPr>
          <w:rFonts w:ascii="Calibri" w:eastAsia="Calibri" w:hAnsi="Calibri" w:cs="Calibri"/>
        </w:rPr>
        <w:t>39/2013</w:t>
      </w:r>
      <w:r>
        <w:rPr>
          <w:rFonts w:ascii="Calibri" w:eastAsia="Calibri" w:hAnsi="Calibri" w:cs="Calibri"/>
          <w:spacing w:val="21"/>
        </w:rPr>
        <w:t xml:space="preserve"> </w:t>
      </w:r>
      <w:r>
        <w:rPr>
          <w:rFonts w:ascii="Calibri" w:eastAsia="Calibri" w:hAnsi="Calibri" w:cs="Calibri"/>
        </w:rPr>
        <w:t>e</w:t>
      </w:r>
      <w:r w:rsidR="00E84545">
        <w:rPr>
          <w:rFonts w:ascii="Calibri" w:eastAsia="Calibri" w:hAnsi="Calibri" w:cs="Calibri"/>
        </w:rPr>
        <w:t xml:space="preserve"> </w:t>
      </w:r>
      <w:r w:rsidRPr="00E84545">
        <w:rPr>
          <w:rFonts w:ascii="Calibri" w:hAnsi="Calibri" w:cs="Calibri"/>
        </w:rPr>
        <w:t>dall’art.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53,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del</w:t>
      </w:r>
      <w:r w:rsidRPr="00E84545">
        <w:rPr>
          <w:rFonts w:ascii="Calibri" w:hAnsi="Calibri" w:cs="Calibri"/>
          <w:spacing w:val="-1"/>
        </w:rPr>
        <w:t xml:space="preserve"> </w:t>
      </w:r>
      <w:r w:rsidRPr="00E84545">
        <w:rPr>
          <w:rFonts w:ascii="Calibri" w:hAnsi="Calibri" w:cs="Calibri"/>
        </w:rPr>
        <w:t>d.lgs.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n.</w:t>
      </w:r>
      <w:r w:rsidRPr="00E84545">
        <w:rPr>
          <w:rFonts w:ascii="Calibri" w:hAnsi="Calibri" w:cs="Calibri"/>
          <w:spacing w:val="-4"/>
        </w:rPr>
        <w:t xml:space="preserve"> </w:t>
      </w:r>
      <w:r w:rsidRPr="00E84545">
        <w:rPr>
          <w:rFonts w:ascii="Calibri" w:hAnsi="Calibri" w:cs="Calibri"/>
        </w:rPr>
        <w:t>165/2001;</w:t>
      </w:r>
    </w:p>
    <w:p w:rsidR="00126D45" w:rsidRDefault="00126D45" w:rsidP="00E84545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0" w:right="108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avere, direttamente o indirettamente, un interesse finanziario, economico o altro interesse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personale nel procedimento in esame ai sensi e per gli effetti di quanto previsto dal D.M. 26 aprile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2022, n. 105, recante il Codice di Comportamento dei dipendenti del Ministero dell’istruzione e 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merito,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né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trovarsi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altra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condizione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conflitto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interessi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(neppure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potenziale)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sensi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dell’art.</w:t>
      </w:r>
      <w:r>
        <w:rPr>
          <w:rFonts w:ascii="Calibri" w:eastAsia="Calibri" w:hAnsi="Calibri" w:cs="Calibri"/>
          <w:spacing w:val="-47"/>
        </w:rPr>
        <w:t xml:space="preserve"> </w:t>
      </w:r>
      <w:r>
        <w:rPr>
          <w:rFonts w:ascii="Calibri" w:eastAsia="Calibri" w:hAnsi="Calibri" w:cs="Calibri"/>
        </w:rPr>
        <w:t>6-</w:t>
      </w:r>
      <w:r>
        <w:rPr>
          <w:rFonts w:ascii="Calibri" w:eastAsia="Calibri" w:hAnsi="Calibri" w:cs="Calibri"/>
          <w:i/>
        </w:rPr>
        <w:t>bis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</w:rPr>
        <w:t>della legge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n. 241/1990.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particolare,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che l’assunzione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dell’incarico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Responsabile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procedimento:</w:t>
      </w:r>
    </w:p>
    <w:p w:rsidR="00126D45" w:rsidRDefault="00126D45" w:rsidP="00E84545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851" w:hanging="8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coinvolge interessi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propri;</w:t>
      </w:r>
    </w:p>
    <w:p w:rsidR="00126D45" w:rsidRDefault="00126D45" w:rsidP="00E84545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0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coinvolge interessi di parenti, affini entro il secondo grado, del coniuge o di conviventi,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oppure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 persone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con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quali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abbia rapporti di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frequentazione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abituale;</w:t>
      </w:r>
    </w:p>
    <w:p w:rsidR="00126D45" w:rsidRDefault="00126D45" w:rsidP="00E84545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4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coinvolge interessi di soggetti od organizzazioni con cui egli o il coniuge abbia causa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pendente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grave inimicizia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rapporti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credito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 debito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significativi;</w:t>
      </w:r>
    </w:p>
    <w:p w:rsidR="00126D45" w:rsidRPr="00A3647A" w:rsidRDefault="00126D45" w:rsidP="00E84545">
      <w:pPr>
        <w:widowControl w:val="0"/>
        <w:numPr>
          <w:ilvl w:val="1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284" w:right="110" w:hanging="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coinvolge interessi di soggetti od organizzazioni di cui sia tutore, curatore, procuratore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 agente, titolare effettivo, ovvero di enti, associazioni anche non riconosciute, comitati,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società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stabilimenti di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cui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sia amministratore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 gerente 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dirigente;</w:t>
      </w:r>
    </w:p>
    <w:p w:rsidR="00126D45" w:rsidRPr="008D7B5D" w:rsidRDefault="00126D45" w:rsidP="008D7B5D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non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sussistono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diverse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ragioni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opportunità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che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si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frappongano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al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conferimento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dell’incarico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in</w:t>
      </w:r>
      <w:r w:rsidR="008D7B5D">
        <w:rPr>
          <w:rFonts w:ascii="Calibri" w:eastAsia="Calibri" w:hAnsi="Calibri" w:cs="Calibri"/>
        </w:rPr>
        <w:t xml:space="preserve"> </w:t>
      </w:r>
      <w:r w:rsidRPr="008D7B5D">
        <w:rPr>
          <w:rFonts w:ascii="Calibri" w:hAnsi="Calibri" w:cs="Calibri"/>
        </w:rPr>
        <w:t>questione;</w:t>
      </w:r>
    </w:p>
    <w:p w:rsidR="00126D45" w:rsidRDefault="00126D45" w:rsidP="00E84545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aver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preso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piena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cognizione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D.M.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26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aprile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2022,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n.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105,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recante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Codice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5"/>
        </w:rPr>
        <w:t xml:space="preserve"> </w:t>
      </w:r>
      <w:r>
        <w:rPr>
          <w:rFonts w:ascii="Calibri" w:eastAsia="Calibri" w:hAnsi="Calibri" w:cs="Calibri"/>
        </w:rPr>
        <w:t>Comportamento</w:t>
      </w:r>
      <w:r>
        <w:rPr>
          <w:rFonts w:ascii="Calibri" w:eastAsia="Calibri" w:hAnsi="Calibri" w:cs="Calibri"/>
          <w:spacing w:val="-47"/>
        </w:rPr>
        <w:t xml:space="preserve"> </w:t>
      </w:r>
      <w:r>
        <w:rPr>
          <w:rFonts w:ascii="Calibri" w:eastAsia="Calibri" w:hAnsi="Calibri" w:cs="Calibri"/>
        </w:rPr>
        <w:t>dei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dipendenti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Ministero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dell’istruzione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del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merito;</w:t>
      </w:r>
    </w:p>
    <w:p w:rsidR="00126D45" w:rsidRPr="00E84545" w:rsidRDefault="00126D45" w:rsidP="00E84545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impegnarsi</w:t>
      </w:r>
      <w:r>
        <w:rPr>
          <w:rFonts w:ascii="Calibri" w:eastAsia="Calibri" w:hAnsi="Calibri" w:cs="Calibri"/>
          <w:spacing w:val="55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56"/>
        </w:rPr>
        <w:t xml:space="preserve"> </w:t>
      </w:r>
      <w:r>
        <w:rPr>
          <w:rFonts w:ascii="Calibri" w:eastAsia="Calibri" w:hAnsi="Calibri" w:cs="Calibri"/>
        </w:rPr>
        <w:t>comunicare</w:t>
      </w:r>
      <w:r>
        <w:rPr>
          <w:rFonts w:ascii="Calibri" w:eastAsia="Calibri" w:hAnsi="Calibri" w:cs="Calibri"/>
          <w:spacing w:val="59"/>
        </w:rPr>
        <w:t xml:space="preserve"> </w:t>
      </w:r>
      <w:r>
        <w:rPr>
          <w:rFonts w:ascii="Calibri" w:eastAsia="Calibri" w:hAnsi="Calibri" w:cs="Calibri"/>
        </w:rPr>
        <w:t>tempestivamente</w:t>
      </w:r>
      <w:r>
        <w:rPr>
          <w:rFonts w:ascii="Calibri" w:eastAsia="Calibri" w:hAnsi="Calibri" w:cs="Calibri"/>
          <w:spacing w:val="59"/>
        </w:rPr>
        <w:t xml:space="preserve"> </w:t>
      </w:r>
      <w:r>
        <w:rPr>
          <w:rFonts w:ascii="Calibri" w:eastAsia="Calibri" w:hAnsi="Calibri" w:cs="Calibri"/>
        </w:rPr>
        <w:t>all’Istituzione</w:t>
      </w:r>
      <w:r>
        <w:rPr>
          <w:rFonts w:ascii="Calibri" w:eastAsia="Calibri" w:hAnsi="Calibri" w:cs="Calibri"/>
          <w:spacing w:val="56"/>
        </w:rPr>
        <w:t xml:space="preserve"> </w:t>
      </w:r>
      <w:r>
        <w:rPr>
          <w:rFonts w:ascii="Calibri" w:eastAsia="Calibri" w:hAnsi="Calibri" w:cs="Calibri"/>
        </w:rPr>
        <w:t>scolastica</w:t>
      </w:r>
      <w:r>
        <w:rPr>
          <w:rFonts w:ascii="Calibri" w:eastAsia="Calibri" w:hAnsi="Calibri" w:cs="Calibri"/>
          <w:spacing w:val="54"/>
        </w:rPr>
        <w:t xml:space="preserve"> </w:t>
      </w:r>
      <w:r>
        <w:rPr>
          <w:rFonts w:ascii="Calibri" w:eastAsia="Calibri" w:hAnsi="Calibri" w:cs="Calibri"/>
        </w:rPr>
        <w:t>eventuali</w:t>
      </w:r>
      <w:r>
        <w:rPr>
          <w:rFonts w:ascii="Calibri" w:eastAsia="Calibri" w:hAnsi="Calibri" w:cs="Calibri"/>
          <w:spacing w:val="57"/>
        </w:rPr>
        <w:t xml:space="preserve"> </w:t>
      </w:r>
      <w:r>
        <w:rPr>
          <w:rFonts w:ascii="Calibri" w:eastAsia="Calibri" w:hAnsi="Calibri" w:cs="Calibri"/>
        </w:rPr>
        <w:t>variazioni</w:t>
      </w:r>
      <w:r>
        <w:rPr>
          <w:rFonts w:ascii="Calibri" w:eastAsia="Calibri" w:hAnsi="Calibri" w:cs="Calibri"/>
          <w:spacing w:val="58"/>
        </w:rPr>
        <w:t xml:space="preserve"> </w:t>
      </w:r>
      <w:r>
        <w:rPr>
          <w:rFonts w:ascii="Calibri" w:eastAsia="Calibri" w:hAnsi="Calibri" w:cs="Calibri"/>
        </w:rPr>
        <w:t>che</w:t>
      </w:r>
      <w:r w:rsidR="00E84545">
        <w:rPr>
          <w:rFonts w:ascii="Calibri" w:eastAsia="Calibri" w:hAnsi="Calibri" w:cs="Calibri"/>
        </w:rPr>
        <w:t xml:space="preserve"> </w:t>
      </w:r>
      <w:r w:rsidRPr="00E84545">
        <w:rPr>
          <w:rFonts w:ascii="Calibri" w:hAnsi="Calibri" w:cs="Calibri"/>
        </w:rPr>
        <w:t>dovessero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intervenire</w:t>
      </w:r>
      <w:r w:rsidRPr="00E84545">
        <w:rPr>
          <w:rFonts w:ascii="Calibri" w:hAnsi="Calibri" w:cs="Calibri"/>
          <w:spacing w:val="-3"/>
        </w:rPr>
        <w:t xml:space="preserve"> </w:t>
      </w:r>
      <w:r w:rsidRPr="00E84545">
        <w:rPr>
          <w:rFonts w:ascii="Calibri" w:hAnsi="Calibri" w:cs="Calibri"/>
        </w:rPr>
        <w:t>nel</w:t>
      </w:r>
      <w:r w:rsidRPr="00E84545">
        <w:rPr>
          <w:rFonts w:ascii="Calibri" w:hAnsi="Calibri" w:cs="Calibri"/>
          <w:spacing w:val="-5"/>
        </w:rPr>
        <w:t xml:space="preserve"> </w:t>
      </w:r>
      <w:r w:rsidRPr="00E84545">
        <w:rPr>
          <w:rFonts w:ascii="Calibri" w:hAnsi="Calibri" w:cs="Calibri"/>
        </w:rPr>
        <w:t>corso</w:t>
      </w:r>
      <w:r w:rsidRPr="00E84545">
        <w:rPr>
          <w:rFonts w:ascii="Calibri" w:hAnsi="Calibri" w:cs="Calibri"/>
          <w:spacing w:val="-5"/>
        </w:rPr>
        <w:t xml:space="preserve"> </w:t>
      </w:r>
      <w:r w:rsidRPr="00E84545">
        <w:rPr>
          <w:rFonts w:ascii="Calibri" w:hAnsi="Calibri" w:cs="Calibri"/>
        </w:rPr>
        <w:t>dello</w:t>
      </w:r>
      <w:r w:rsidRPr="00E84545">
        <w:rPr>
          <w:rFonts w:ascii="Calibri" w:hAnsi="Calibri" w:cs="Calibri"/>
          <w:spacing w:val="-1"/>
        </w:rPr>
        <w:t xml:space="preserve"> </w:t>
      </w:r>
      <w:r w:rsidRPr="00E84545">
        <w:rPr>
          <w:rFonts w:ascii="Calibri" w:hAnsi="Calibri" w:cs="Calibri"/>
        </w:rPr>
        <w:t>svolgimento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dell’incarico;</w:t>
      </w:r>
    </w:p>
    <w:p w:rsidR="00126D45" w:rsidRPr="00E84545" w:rsidRDefault="00126D45" w:rsidP="00E84545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impegnarsi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altresì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comunicare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all’Istituzione</w:t>
      </w:r>
      <w:r>
        <w:rPr>
          <w:rFonts w:ascii="Calibri" w:eastAsia="Calibri" w:hAnsi="Calibri" w:cs="Calibri"/>
          <w:spacing w:val="11"/>
        </w:rPr>
        <w:t xml:space="preserve"> </w:t>
      </w:r>
      <w:r>
        <w:rPr>
          <w:rFonts w:ascii="Calibri" w:eastAsia="Calibri" w:hAnsi="Calibri" w:cs="Calibri"/>
        </w:rPr>
        <w:t>scolastica</w:t>
      </w:r>
      <w:r>
        <w:rPr>
          <w:rFonts w:ascii="Calibri" w:eastAsia="Calibri" w:hAnsi="Calibri" w:cs="Calibri"/>
          <w:spacing w:val="12"/>
        </w:rPr>
        <w:t xml:space="preserve"> </w:t>
      </w:r>
      <w:r>
        <w:rPr>
          <w:rFonts w:ascii="Calibri" w:eastAsia="Calibri" w:hAnsi="Calibri" w:cs="Calibri"/>
        </w:rPr>
        <w:t>qualsiasi</w:t>
      </w:r>
      <w:r>
        <w:rPr>
          <w:rFonts w:ascii="Calibri" w:eastAsia="Calibri" w:hAnsi="Calibri" w:cs="Calibri"/>
          <w:spacing w:val="9"/>
        </w:rPr>
        <w:t xml:space="preserve"> </w:t>
      </w:r>
      <w:r>
        <w:rPr>
          <w:rFonts w:ascii="Calibri" w:eastAsia="Calibri" w:hAnsi="Calibri" w:cs="Calibri"/>
        </w:rPr>
        <w:t>altra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circostanza</w:t>
      </w:r>
      <w:r>
        <w:rPr>
          <w:rFonts w:ascii="Calibri" w:eastAsia="Calibri" w:hAnsi="Calibri" w:cs="Calibri"/>
          <w:spacing w:val="10"/>
        </w:rPr>
        <w:t xml:space="preserve"> </w:t>
      </w:r>
      <w:r>
        <w:rPr>
          <w:rFonts w:ascii="Calibri" w:eastAsia="Calibri" w:hAnsi="Calibri" w:cs="Calibri"/>
        </w:rPr>
        <w:t>sopravvenuta</w:t>
      </w:r>
      <w:r w:rsidR="00E84545">
        <w:rPr>
          <w:rFonts w:ascii="Calibri" w:eastAsia="Calibri" w:hAnsi="Calibri" w:cs="Calibri"/>
        </w:rPr>
        <w:t xml:space="preserve"> </w:t>
      </w:r>
      <w:r w:rsidRPr="00E84545">
        <w:rPr>
          <w:rFonts w:ascii="Calibri" w:hAnsi="Calibri" w:cs="Calibri"/>
        </w:rPr>
        <w:t>di</w:t>
      </w:r>
      <w:r w:rsidRPr="00E84545">
        <w:rPr>
          <w:rFonts w:ascii="Calibri" w:hAnsi="Calibri" w:cs="Calibri"/>
          <w:spacing w:val="-3"/>
        </w:rPr>
        <w:t xml:space="preserve"> </w:t>
      </w:r>
      <w:r w:rsidRPr="00E84545">
        <w:rPr>
          <w:rFonts w:ascii="Calibri" w:hAnsi="Calibri" w:cs="Calibri"/>
        </w:rPr>
        <w:t>carattere</w:t>
      </w:r>
      <w:r w:rsidRPr="00E84545">
        <w:rPr>
          <w:rFonts w:ascii="Calibri" w:hAnsi="Calibri" w:cs="Calibri"/>
          <w:spacing w:val="-5"/>
        </w:rPr>
        <w:t xml:space="preserve"> </w:t>
      </w:r>
      <w:r w:rsidRPr="00E84545">
        <w:rPr>
          <w:rFonts w:ascii="Calibri" w:hAnsi="Calibri" w:cs="Calibri"/>
        </w:rPr>
        <w:t>ostativo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rispetto</w:t>
      </w:r>
      <w:r w:rsidRPr="00E84545">
        <w:rPr>
          <w:rFonts w:ascii="Calibri" w:hAnsi="Calibri" w:cs="Calibri"/>
          <w:spacing w:val="-1"/>
        </w:rPr>
        <w:t xml:space="preserve"> </w:t>
      </w:r>
      <w:r w:rsidRPr="00E84545">
        <w:rPr>
          <w:rFonts w:ascii="Calibri" w:hAnsi="Calibri" w:cs="Calibri"/>
        </w:rPr>
        <w:t>all’espletamento</w:t>
      </w:r>
      <w:r w:rsidRPr="00E84545">
        <w:rPr>
          <w:rFonts w:ascii="Calibri" w:hAnsi="Calibri" w:cs="Calibri"/>
          <w:spacing w:val="-2"/>
        </w:rPr>
        <w:t xml:space="preserve"> </w:t>
      </w:r>
      <w:r w:rsidRPr="00E84545">
        <w:rPr>
          <w:rFonts w:ascii="Calibri" w:hAnsi="Calibri" w:cs="Calibri"/>
        </w:rPr>
        <w:t>dell’incarico;</w:t>
      </w:r>
    </w:p>
    <w:p w:rsidR="00126D45" w:rsidRDefault="00126D45" w:rsidP="00E84545">
      <w:pPr>
        <w:widowControl w:val="0"/>
        <w:numPr>
          <w:ilvl w:val="0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essere stato informato, ai sensi dell’art. 13 del Regolamento (UE) 2016/679 del Parlamento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europeo e del Consiglio del 27 aprile 2016 e del decreto legislativo 30 giugno 2003, n. 196, circa il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trattamento dei dati personali raccolti e, in particolare, che tali dati saranno trattati, anche con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strumenti informatici, esclusivamente per le finalità per le quali le presenti dichiarazioni vengono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rese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fornisce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il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relativo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consenso;</w:t>
      </w:r>
    </w:p>
    <w:p w:rsidR="00126D45" w:rsidRDefault="00126D45" w:rsidP="00E84545">
      <w:pPr>
        <w:tabs>
          <w:tab w:val="left" w:pos="7992"/>
        </w:tabs>
        <w:jc w:val="both"/>
      </w:pPr>
    </w:p>
    <w:p w:rsidR="00A3647A" w:rsidRDefault="00A3647A" w:rsidP="00E84545">
      <w:pPr>
        <w:tabs>
          <w:tab w:val="left" w:pos="7992"/>
        </w:tabs>
        <w:jc w:val="both"/>
      </w:pPr>
    </w:p>
    <w:p w:rsidR="00126D45" w:rsidRDefault="00126D45" w:rsidP="00E8454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Data____________________                                                             Firma_________________________________</w:t>
      </w:r>
    </w:p>
    <w:p w:rsidR="00126D45" w:rsidRDefault="00126D45" w:rsidP="00E84545">
      <w:pPr>
        <w:jc w:val="both"/>
        <w:rPr>
          <w:rFonts w:ascii="Calibri" w:hAnsi="Calibri" w:cs="Calibri"/>
        </w:rPr>
      </w:pPr>
    </w:p>
    <w:p w:rsidR="00126D45" w:rsidRDefault="00126D45" w:rsidP="00E84545">
      <w:pPr>
        <w:widowControl w:val="0"/>
        <w:autoSpaceDE w:val="0"/>
        <w:autoSpaceDN w:val="0"/>
        <w:spacing w:after="0" w:line="240" w:lineRule="auto"/>
        <w:jc w:val="both"/>
      </w:pPr>
    </w:p>
    <w:p w:rsidR="00126D45" w:rsidRDefault="00126D45" w:rsidP="00E84545">
      <w:pPr>
        <w:tabs>
          <w:tab w:val="left" w:pos="7992"/>
        </w:tabs>
        <w:jc w:val="both"/>
      </w:pPr>
    </w:p>
    <w:p w:rsidR="006D7B96" w:rsidRPr="008852F1" w:rsidRDefault="006D7B96" w:rsidP="00E84545">
      <w:pPr>
        <w:jc w:val="both"/>
      </w:pPr>
    </w:p>
    <w:sectPr w:rsidR="006D7B96" w:rsidRPr="008852F1" w:rsidSect="00034A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37" w:right="566" w:bottom="1134" w:left="56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3847" w:rsidRDefault="005A3847" w:rsidP="00B15C3A">
      <w:pPr>
        <w:spacing w:after="0" w:line="240" w:lineRule="auto"/>
      </w:pPr>
      <w:r>
        <w:separator/>
      </w:r>
    </w:p>
  </w:endnote>
  <w:endnote w:type="continuationSeparator" w:id="0">
    <w:p w:rsidR="005A3847" w:rsidRDefault="005A3847" w:rsidP="00B1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3847" w:rsidRDefault="005A3847" w:rsidP="00B15C3A">
      <w:pPr>
        <w:spacing w:after="0" w:line="240" w:lineRule="auto"/>
      </w:pPr>
      <w:r>
        <w:separator/>
      </w:r>
    </w:p>
  </w:footnote>
  <w:footnote w:type="continuationSeparator" w:id="0">
    <w:p w:rsidR="005A3847" w:rsidRDefault="005A3847" w:rsidP="00B1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A23" w:rsidRDefault="00034A23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4059555</wp:posOffset>
              </wp:positionH>
              <wp:positionV relativeFrom="paragraph">
                <wp:posOffset>-288925</wp:posOffset>
              </wp:positionV>
              <wp:extent cx="2857500" cy="419100"/>
              <wp:effectExtent l="0" t="0" r="19050" b="19050"/>
              <wp:wrapNone/>
              <wp:docPr id="690" name="Rettangolo 6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0" cy="4191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9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C640DC8" id="Rettangolo 690" o:spid="_x0000_s1026" style="position:absolute;margin-left:319.65pt;margin-top:-22.75pt;width:225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i5oQIAAK0FAAAOAAAAZHJzL2Uyb0RvYy54bWysVN1v2yAQf5+0/wHxvtqO0o9YdaqoVadJ&#10;XRu1nfpMMMSWMMeAxMn++h3guFnX7WGaHzDcx++4H3d3ebXrFNkK61rQFS1OckqE5lC3el3Rb8+3&#10;ny4ocZ7pminQoqJ74ejV/OOHy96UYgINqFpYgiDalb2paOO9KbPM8UZ0zJ2AERqVEmzHPB7tOqst&#10;6xG9U9kkz8+yHmxtLHDhHEpvkpLOI76UgvsHKZ3wRFUU7+bjauO6Cms2v2Tl2jLTtHy4BvuHW3Ss&#10;1Rh0hLphnpGNbX+D6lpuwYH0Jxy6DKRsuYg5YDZF/iabp4YZEXNBcpwZaXL/D5bfb5eWtHVFz2bI&#10;j2YdPtKj8Phka1BAghQ56o0r0fTJLO1wcrgNCe+k7cIfUyG7yOt+5FXsPOEonFycnp/mCM9RNy1m&#10;Be4RJnv1Ntb5zwI6EjYVtfhukU62vXM+mR5MQjANt61SKGel0mF1oNo6yOIhFI+4VpZsGT77aj2J&#10;WGrTfYU6yWY5fsMdYq0F83ijIyS8X0DPQvIp3bjzeyVS5EchkbqQYAwwAqUYjHOhfZFUDatFEiMR&#10;fwitNAIGZImJjNgDwK85HbATNYN9cBWx5kfn/G8XS86jR4wM2o/OXavBvgegMKshcrI/kJSoCSyt&#10;oN5jYVlIHecMv23xae+Y80tmscWwGnBs+AdcpIK+ojDsKGnA/nhPHuyx8lFLSY8tW1H3fcOsoER9&#10;0dgTs2I6DT0eD9PT8wke7LFmdazRm+4asDwKHFCGx22w9+qwlRa6F5wuixAVVUxzjF1R7u3hcO3T&#10;KMH5xMViEc2wrw3zd/rJ8AAeWA2l+7x7YdYM9e2xM+7h0N6sfFPmyTZ4alhsPMg29sArrwPfOBNi&#10;zQ7zKwyd43O0ep2y858AAAD//wMAUEsDBBQABgAIAAAAIQBvaXTd3wAAAAsBAAAPAAAAZHJzL2Rv&#10;d25yZXYueG1sTI/BTsMwDIbvSLxDZCRuW8JKp61rOgHqJKReoEOcs8a0FY1TNenWvT3piR39+9Pv&#10;z+l+Mh074+BaSxKelgIYUmV1S7WEr+NhsQHmvCKtOkso4YoO9tn9XaoSbS/0iefS1yyUkEuUhMb7&#10;PuHcVQ0a5Za2Rwq7HzsY5cM41FwP6hLKTcdXQqy5US2FC43q8a3B6rccjYT3kOf5R5SLYnz9PhRl&#10;Ia7HQcrHh+llB8zj5P9hmPWDOmTB6WRH0o51EtbRNgqohMVzHAObCbGZo5OElYiBZym//SH7AwAA&#10;//8DAFBLAQItABQABgAIAAAAIQC2gziS/gAAAOEBAAATAAAAAAAAAAAAAAAAAAAAAABbQ29udGVu&#10;dF9UeXBlc10ueG1sUEsBAi0AFAAGAAgAAAAhADj9If/WAAAAlAEAAAsAAAAAAAAAAAAAAAAALwEA&#10;AF9yZWxzLy5yZWxzUEsBAi0AFAAGAAgAAAAhAH6f2LmhAgAArQUAAA4AAAAAAAAAAAAAAAAALgIA&#10;AGRycy9lMm9Eb2MueG1sUEsBAi0AFAAGAAgAAAAhAG9pdN3fAAAACwEAAA8AAAAAAAAAAAAAAAAA&#10;+wQAAGRycy9kb3ducmV2LnhtbFBLBQYAAAAABAAEAPMAAAAHBgAAAAA=&#10;" filled="f" strokecolor="#cfcdcd [2894]" strokeweight="1pt"/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D94F14B" wp14:editId="75F97BB2">
          <wp:simplePos x="0" y="0"/>
          <wp:positionH relativeFrom="column">
            <wp:posOffset>-185420</wp:posOffset>
          </wp:positionH>
          <wp:positionV relativeFrom="paragraph">
            <wp:posOffset>-288925</wp:posOffset>
          </wp:positionV>
          <wp:extent cx="4198620" cy="417195"/>
          <wp:effectExtent l="0" t="0" r="0" b="1905"/>
          <wp:wrapTight wrapText="bothSides">
            <wp:wrapPolygon edited="0">
              <wp:start x="0" y="0"/>
              <wp:lineTo x="0" y="20712"/>
              <wp:lineTo x="21463" y="20712"/>
              <wp:lineTo x="21463" y="0"/>
              <wp:lineTo x="0" y="0"/>
            </wp:wrapPolygon>
          </wp:wrapTight>
          <wp:docPr id="687" name="Immagine 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62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5C3A" w:rsidRPr="00B15C3A" w:rsidRDefault="00E46A99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drawing>
        <wp:anchor distT="0" distB="0" distL="114300" distR="114300" simplePos="0" relativeHeight="251669504" behindDoc="0" locked="0" layoutInCell="1" allowOverlap="1" wp14:anchorId="77481F50">
          <wp:simplePos x="0" y="0"/>
          <wp:positionH relativeFrom="column">
            <wp:posOffset>5288280</wp:posOffset>
          </wp:positionH>
          <wp:positionV relativeFrom="paragraph">
            <wp:posOffset>90170</wp:posOffset>
          </wp:positionV>
          <wp:extent cx="828675" cy="828675"/>
          <wp:effectExtent l="0" t="0" r="952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5 logo d intestazio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0B9A">
      <w:rPr>
        <w:noProof/>
      </w:rPr>
      <w:drawing>
        <wp:anchor distT="0" distB="0" distL="114300" distR="114300" simplePos="0" relativeHeight="251667456" behindDoc="0" locked="0" layoutInCell="1" allowOverlap="1" wp14:anchorId="00B6A2B0" wp14:editId="798BF49A">
          <wp:simplePos x="0" y="0"/>
          <wp:positionH relativeFrom="column">
            <wp:posOffset>4059555</wp:posOffset>
          </wp:positionH>
          <wp:positionV relativeFrom="paragraph">
            <wp:posOffset>-457835</wp:posOffset>
          </wp:positionV>
          <wp:extent cx="2857500" cy="419100"/>
          <wp:effectExtent l="0" t="0" r="0" b="0"/>
          <wp:wrapSquare wrapText="bothSides"/>
          <wp:docPr id="682" name="Immagine 6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t>Istituto Comprensivo 5</w:t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 xml:space="preserve"> - AT</w:t>
    </w:r>
  </w:p>
  <w:p w:rsidR="00B15C3A" w:rsidRPr="00B15C3A" w:rsidRDefault="00034A23" w:rsidP="00F60B9A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eastAsia="zh-CN" w:bidi="hi-IN"/>
      </w:rPr>
    </w:pPr>
    <w:r w:rsidRPr="00B15C3A">
      <w:rPr>
        <w:rFonts w:asciiTheme="minorHAnsi" w:hAnsiTheme="minorHAnsi" w:cstheme="minorHAnsi"/>
        <w:b/>
        <w:bCs/>
        <w:noProof/>
        <w:sz w:val="22"/>
        <w:szCs w:val="22"/>
        <w:lang w:eastAsia="zh-CN" w:bidi="hi-IN"/>
      </w:rPr>
      <w:drawing>
        <wp:anchor distT="0" distB="0" distL="114300" distR="114300" simplePos="0" relativeHeight="251663360" behindDoc="0" locked="0" layoutInCell="1" allowOverlap="1" wp14:anchorId="56D8012D" wp14:editId="37B1F124">
          <wp:simplePos x="0" y="0"/>
          <wp:positionH relativeFrom="margin">
            <wp:posOffset>828040</wp:posOffset>
          </wp:positionH>
          <wp:positionV relativeFrom="page">
            <wp:posOffset>1131570</wp:posOffset>
          </wp:positionV>
          <wp:extent cx="646808" cy="609600"/>
          <wp:effectExtent l="0" t="0" r="1270" b="0"/>
          <wp:wrapNone/>
          <wp:docPr id="688" name="Immagine 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808" cy="6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5C3A" w:rsidRPr="00B15C3A">
      <w:rPr>
        <w:rFonts w:asciiTheme="minorHAnsi" w:hAnsiTheme="minorHAnsi" w:cstheme="minorHAnsi"/>
        <w:b/>
        <w:bCs/>
        <w:sz w:val="22"/>
        <w:szCs w:val="22"/>
        <w:lang w:eastAsia="zh-CN" w:bidi="hi-IN"/>
      </w:rPr>
      <w:t>Corso XXV Aprile, 151 - Asti (AT)</w:t>
    </w:r>
    <w:r w:rsidR="00E46A99" w:rsidRPr="00E46A99">
      <w:rPr>
        <w:rFonts w:asciiTheme="minorHAnsi" w:hAnsiTheme="minorHAnsi" w:cstheme="minorHAnsi"/>
        <w:b/>
        <w:bCs/>
        <w:noProof/>
        <w:sz w:val="22"/>
        <w:szCs w:val="22"/>
        <w:u w:val="single"/>
        <w:lang w:eastAsia="zh-CN" w:bidi="hi-IN"/>
      </w:rPr>
      <w:t xml:space="preserve"> </w:t>
    </w:r>
  </w:p>
  <w:p w:rsidR="00B15C3A" w:rsidRPr="00B15C3A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</w:pPr>
    <w:r w:rsidRPr="00B15C3A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>Temporaneamente in C.so Felice Cavallotti, 47 – Asti (AT)</w:t>
    </w:r>
    <w:r w:rsidR="008740D2">
      <w:rPr>
        <w:rFonts w:asciiTheme="minorHAnsi" w:hAnsiTheme="minorHAnsi" w:cstheme="minorHAnsi"/>
        <w:b/>
        <w:bCs/>
        <w:sz w:val="22"/>
        <w:szCs w:val="22"/>
        <w:u w:val="single"/>
        <w:lang w:eastAsia="zh-CN" w:bidi="hi-IN"/>
      </w:rPr>
      <w:t xml:space="preserve">               </w:t>
    </w:r>
  </w:p>
  <w:p w:rsidR="00B15C3A" w:rsidRPr="00E84545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u w:val="single"/>
        <w:lang w:val="en-US" w:eastAsia="zh-CN" w:bidi="hi-IN"/>
      </w:rPr>
    </w:pPr>
    <w:r w:rsidRPr="00E84545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Tel.: 0141/214133 - E-mail: atic82000r@istruzione.it</w:t>
    </w:r>
  </w:p>
  <w:p w:rsidR="00B15C3A" w:rsidRPr="00E84545" w:rsidRDefault="00B15C3A" w:rsidP="008852F1">
    <w:pPr>
      <w:pStyle w:val="Corpotesto"/>
      <w:spacing w:after="0"/>
      <w:jc w:val="center"/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</w:pPr>
    <w:r w:rsidRPr="00E84545">
      <w:rPr>
        <w:rFonts w:asciiTheme="minorHAnsi" w:hAnsiTheme="minorHAnsi" w:cstheme="minorHAnsi"/>
        <w:b/>
        <w:bCs/>
        <w:sz w:val="22"/>
        <w:szCs w:val="22"/>
        <w:lang w:val="en-US" w:eastAsia="zh-CN" w:bidi="hi-IN"/>
      </w:rPr>
      <w:t>Pec: atic82000r@pec.istruzione.it</w:t>
    </w:r>
  </w:p>
  <w:p w:rsidR="00B15C3A" w:rsidRPr="00E84545" w:rsidRDefault="00B15C3A" w:rsidP="008852F1">
    <w:pPr>
      <w:pStyle w:val="Intestazione"/>
      <w:jc w:val="center"/>
      <w:rPr>
        <w:rFonts w:cstheme="minorHAnsi"/>
        <w:lang w:val="en-US"/>
      </w:rPr>
    </w:pPr>
    <w:r w:rsidRPr="00E84545">
      <w:rPr>
        <w:rFonts w:cstheme="minorHAnsi"/>
        <w:b/>
        <w:bCs/>
        <w:lang w:val="en-US" w:eastAsia="zh-CN" w:bidi="hi-IN"/>
      </w:rPr>
      <w:t xml:space="preserve">C.F.:  92082060051- Cod. </w:t>
    </w:r>
    <w:proofErr w:type="spellStart"/>
    <w:r w:rsidRPr="00E84545">
      <w:rPr>
        <w:rFonts w:cstheme="minorHAnsi"/>
        <w:b/>
        <w:bCs/>
        <w:lang w:val="en-US" w:eastAsia="zh-CN" w:bidi="hi-IN"/>
      </w:rPr>
      <w:t>Mec</w:t>
    </w:r>
    <w:proofErr w:type="spellEnd"/>
    <w:r w:rsidRPr="00E84545">
      <w:rPr>
        <w:rFonts w:cstheme="minorHAnsi"/>
        <w:b/>
        <w:bCs/>
        <w:lang w:val="en-US" w:eastAsia="zh-CN" w:bidi="hi-IN"/>
      </w:rPr>
      <w:t>.: ATIC82000R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D1" w:rsidRDefault="009D27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C6CE7"/>
    <w:multiLevelType w:val="hybridMultilevel"/>
    <w:tmpl w:val="74509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5FD"/>
    <w:multiLevelType w:val="hybridMultilevel"/>
    <w:tmpl w:val="EA66CDC2"/>
    <w:lvl w:ilvl="0" w:tplc="4BEAB572">
      <w:start w:val="1"/>
      <w:numFmt w:val="lowerLetter"/>
      <w:lvlText w:val="%1)"/>
      <w:lvlJc w:val="left"/>
      <w:pPr>
        <w:ind w:left="83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73FE621A">
      <w:start w:val="1"/>
      <w:numFmt w:val="lowerRoman"/>
      <w:lvlText w:val="%2."/>
      <w:lvlJc w:val="left"/>
      <w:pPr>
        <w:ind w:left="1553" w:hanging="46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E752DA0A">
      <w:numFmt w:val="bullet"/>
      <w:lvlText w:val="•"/>
      <w:lvlJc w:val="left"/>
      <w:pPr>
        <w:ind w:left="2484" w:hanging="466"/>
      </w:pPr>
      <w:rPr>
        <w:lang w:val="it-IT" w:eastAsia="en-US" w:bidi="ar-SA"/>
      </w:rPr>
    </w:lvl>
    <w:lvl w:ilvl="3" w:tplc="4B2E9492">
      <w:numFmt w:val="bullet"/>
      <w:lvlText w:val="•"/>
      <w:lvlJc w:val="left"/>
      <w:pPr>
        <w:ind w:left="3409" w:hanging="466"/>
      </w:pPr>
      <w:rPr>
        <w:lang w:val="it-IT" w:eastAsia="en-US" w:bidi="ar-SA"/>
      </w:rPr>
    </w:lvl>
    <w:lvl w:ilvl="4" w:tplc="2F4AAD64">
      <w:numFmt w:val="bullet"/>
      <w:lvlText w:val="•"/>
      <w:lvlJc w:val="left"/>
      <w:pPr>
        <w:ind w:left="4333" w:hanging="466"/>
      </w:pPr>
      <w:rPr>
        <w:lang w:val="it-IT" w:eastAsia="en-US" w:bidi="ar-SA"/>
      </w:rPr>
    </w:lvl>
    <w:lvl w:ilvl="5" w:tplc="6F3CA9E2">
      <w:numFmt w:val="bullet"/>
      <w:lvlText w:val="•"/>
      <w:lvlJc w:val="left"/>
      <w:pPr>
        <w:ind w:left="5258" w:hanging="466"/>
      </w:pPr>
      <w:rPr>
        <w:lang w:val="it-IT" w:eastAsia="en-US" w:bidi="ar-SA"/>
      </w:rPr>
    </w:lvl>
    <w:lvl w:ilvl="6" w:tplc="CE66D6BE">
      <w:numFmt w:val="bullet"/>
      <w:lvlText w:val="•"/>
      <w:lvlJc w:val="left"/>
      <w:pPr>
        <w:ind w:left="6182" w:hanging="466"/>
      </w:pPr>
      <w:rPr>
        <w:lang w:val="it-IT" w:eastAsia="en-US" w:bidi="ar-SA"/>
      </w:rPr>
    </w:lvl>
    <w:lvl w:ilvl="7" w:tplc="D4369B54">
      <w:numFmt w:val="bullet"/>
      <w:lvlText w:val="•"/>
      <w:lvlJc w:val="left"/>
      <w:pPr>
        <w:ind w:left="7107" w:hanging="466"/>
      </w:pPr>
      <w:rPr>
        <w:lang w:val="it-IT" w:eastAsia="en-US" w:bidi="ar-SA"/>
      </w:rPr>
    </w:lvl>
    <w:lvl w:ilvl="8" w:tplc="5AD02F8A">
      <w:numFmt w:val="bullet"/>
      <w:lvlText w:val="•"/>
      <w:lvlJc w:val="left"/>
      <w:pPr>
        <w:ind w:left="8031" w:hanging="466"/>
      </w:pPr>
      <w:rPr>
        <w:lang w:val="it-IT" w:eastAsia="en-US" w:bidi="ar-SA"/>
      </w:rPr>
    </w:lvl>
  </w:abstractNum>
  <w:abstractNum w:abstractNumId="2" w15:restartNumberingAfterBreak="0">
    <w:nsid w:val="3173353C"/>
    <w:multiLevelType w:val="hybridMultilevel"/>
    <w:tmpl w:val="D6C60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367B4"/>
    <w:multiLevelType w:val="hybridMultilevel"/>
    <w:tmpl w:val="6428BE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A1D"/>
    <w:multiLevelType w:val="hybridMultilevel"/>
    <w:tmpl w:val="6DE8C6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463D7"/>
    <w:multiLevelType w:val="hybridMultilevel"/>
    <w:tmpl w:val="D1DCA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496E"/>
    <w:multiLevelType w:val="hybridMultilevel"/>
    <w:tmpl w:val="9C560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D0508"/>
    <w:multiLevelType w:val="hybridMultilevel"/>
    <w:tmpl w:val="6DB09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47A41"/>
    <w:multiLevelType w:val="multilevel"/>
    <w:tmpl w:val="BDC2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3A"/>
    <w:rsid w:val="00034A23"/>
    <w:rsid w:val="000376A1"/>
    <w:rsid w:val="00126D45"/>
    <w:rsid w:val="001E3790"/>
    <w:rsid w:val="00214264"/>
    <w:rsid w:val="002642E4"/>
    <w:rsid w:val="002B1249"/>
    <w:rsid w:val="002C6DA9"/>
    <w:rsid w:val="002E7D1C"/>
    <w:rsid w:val="0035536E"/>
    <w:rsid w:val="003B0CB9"/>
    <w:rsid w:val="003E5A12"/>
    <w:rsid w:val="004670D7"/>
    <w:rsid w:val="00540900"/>
    <w:rsid w:val="005A3847"/>
    <w:rsid w:val="005C463C"/>
    <w:rsid w:val="00601C01"/>
    <w:rsid w:val="00672CEF"/>
    <w:rsid w:val="00677ABC"/>
    <w:rsid w:val="00686887"/>
    <w:rsid w:val="006D7B96"/>
    <w:rsid w:val="006F5324"/>
    <w:rsid w:val="007678EF"/>
    <w:rsid w:val="00796F66"/>
    <w:rsid w:val="008740D2"/>
    <w:rsid w:val="008852F1"/>
    <w:rsid w:val="008D7B5D"/>
    <w:rsid w:val="00906CF1"/>
    <w:rsid w:val="009A7EF5"/>
    <w:rsid w:val="009D27D1"/>
    <w:rsid w:val="00A3647A"/>
    <w:rsid w:val="00B15C3A"/>
    <w:rsid w:val="00B23663"/>
    <w:rsid w:val="00CE67A6"/>
    <w:rsid w:val="00CE7756"/>
    <w:rsid w:val="00D2482B"/>
    <w:rsid w:val="00DA36F8"/>
    <w:rsid w:val="00DE19B7"/>
    <w:rsid w:val="00E46A99"/>
    <w:rsid w:val="00E84545"/>
    <w:rsid w:val="00EF7C5B"/>
    <w:rsid w:val="00F60B9A"/>
    <w:rsid w:val="00FF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0BA00"/>
  <w15:chartTrackingRefBased/>
  <w15:docId w15:val="{82863472-8EBE-46FB-A413-3C30C644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qFormat/>
    <w:rsid w:val="005C463C"/>
    <w:pPr>
      <w:keepNext/>
      <w:keepLines/>
      <w:spacing w:after="703" w:line="256" w:lineRule="auto"/>
      <w:jc w:val="center"/>
      <w:outlineLvl w:val="0"/>
    </w:pPr>
    <w:rPr>
      <w:rFonts w:ascii="Calibri" w:eastAsia="Calibri" w:hAnsi="Calibri" w:cs="Calibri"/>
      <w:color w:val="000000"/>
      <w:sz w:val="20"/>
      <w:lang w:eastAsia="it-IT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5C463C"/>
    <w:pPr>
      <w:keepNext/>
      <w:keepLines/>
      <w:spacing w:after="222" w:line="256" w:lineRule="auto"/>
      <w:ind w:left="813"/>
      <w:jc w:val="center"/>
      <w:outlineLvl w:val="1"/>
    </w:pPr>
    <w:rPr>
      <w:rFonts w:ascii="Calibri" w:eastAsia="Calibri" w:hAnsi="Calibri" w:cs="Calibri"/>
      <w:color w:val="000000"/>
      <w:lang w:eastAsia="it-IT"/>
    </w:rPr>
  </w:style>
  <w:style w:type="paragraph" w:styleId="Titolo3">
    <w:name w:val="heading 3"/>
    <w:next w:val="Normale"/>
    <w:link w:val="Titolo3Carattere"/>
    <w:uiPriority w:val="9"/>
    <w:semiHidden/>
    <w:unhideWhenUsed/>
    <w:qFormat/>
    <w:rsid w:val="005C463C"/>
    <w:pPr>
      <w:keepNext/>
      <w:keepLines/>
      <w:spacing w:after="0" w:line="256" w:lineRule="auto"/>
      <w:ind w:left="852" w:hanging="10"/>
      <w:outlineLvl w:val="2"/>
    </w:pPr>
    <w:rPr>
      <w:rFonts w:ascii="Calibri" w:eastAsia="Calibri" w:hAnsi="Calibri" w:cs="Calibri"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15C3A"/>
  </w:style>
  <w:style w:type="paragraph" w:styleId="Pidipagina">
    <w:name w:val="footer"/>
    <w:basedOn w:val="Normale"/>
    <w:link w:val="PidipaginaCarattere"/>
    <w:uiPriority w:val="99"/>
    <w:unhideWhenUsed/>
    <w:rsid w:val="00B15C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C3A"/>
  </w:style>
  <w:style w:type="paragraph" w:styleId="Corpotesto">
    <w:name w:val="Body Text"/>
    <w:basedOn w:val="Normale"/>
    <w:link w:val="CorpotestoCarattere"/>
    <w:uiPriority w:val="99"/>
    <w:unhideWhenUsed/>
    <w:rsid w:val="00B15C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5C3A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01C0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01C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60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C463C"/>
    <w:rPr>
      <w:rFonts w:ascii="Calibri" w:eastAsia="Calibri" w:hAnsi="Calibri" w:cs="Calibri"/>
      <w:color w:val="000000"/>
      <w:sz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63C"/>
    <w:rPr>
      <w:rFonts w:ascii="Calibri" w:eastAsia="Calibri" w:hAnsi="Calibri" w:cs="Calibri"/>
      <w:color w:val="00000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63C"/>
    <w:rPr>
      <w:rFonts w:ascii="Calibri" w:eastAsia="Calibri" w:hAnsi="Calibri" w:cs="Calibri"/>
      <w:color w:val="000000"/>
      <w:u w:val="single" w:color="000000"/>
      <w:lang w:eastAsia="it-IT"/>
    </w:rPr>
  </w:style>
  <w:style w:type="paragraph" w:styleId="Paragrafoelenco">
    <w:name w:val="List Paragraph"/>
    <w:basedOn w:val="Normale"/>
    <w:uiPriority w:val="34"/>
    <w:qFormat/>
    <w:rsid w:val="005C463C"/>
    <w:pPr>
      <w:spacing w:after="5" w:line="247" w:lineRule="auto"/>
      <w:ind w:left="720" w:hanging="3"/>
      <w:contextualSpacing/>
      <w:jc w:val="both"/>
    </w:pPr>
    <w:rPr>
      <w:rFonts w:ascii="Calibri" w:eastAsia="Calibri" w:hAnsi="Calibri" w:cs="Calibri"/>
      <w:color w:val="000000"/>
      <w:sz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463C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3B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FF2DDE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FF2DDE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Utente10</dc:creator>
  <cp:keywords/>
  <dc:description/>
  <cp:lastModifiedBy>ATEE00500R ASTI V DISTRETTO 068</cp:lastModifiedBy>
  <cp:revision>5</cp:revision>
  <dcterms:created xsi:type="dcterms:W3CDTF">2025-10-17T05:33:00Z</dcterms:created>
  <dcterms:modified xsi:type="dcterms:W3CDTF">2025-10-17T10:31:00Z</dcterms:modified>
</cp:coreProperties>
</file>