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96E" w:rsidRDefault="000D4369">
      <w:pPr>
        <w:jc w:val="center"/>
      </w:pPr>
      <w:r>
        <w:rPr>
          <w:noProof/>
        </w:rPr>
        <w:drawing>
          <wp:inline distT="0" distB="0" distL="0" distR="0">
            <wp:extent cx="609600" cy="6096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096E" w:rsidRDefault="000D43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Ministero dell’Istruzione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ISTITUTO COMPRENSIVO 5 ASTI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C.SO XXV APRILE,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151,ASTI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(Asti) </w:t>
      </w:r>
    </w:p>
    <w:p w:rsidR="007D096E" w:rsidRDefault="007D09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096E" w:rsidRDefault="000D43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Anno Scolastico 2025/2026</w:t>
      </w:r>
    </w:p>
    <w:p w:rsidR="007D096E" w:rsidRDefault="000D436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Verbale Scrutinio Finale </w:t>
      </w:r>
      <w:r w:rsidR="00CB4DC6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classe</w:t>
      </w:r>
      <w:r w:rsidR="00CB4DC6">
        <w:rPr>
          <w:rFonts w:ascii="Times New Roman" w:eastAsia="Times New Roman" w:hAnsi="Times New Roman" w:cs="Times New Roman"/>
          <w:b/>
          <w:sz w:val="24"/>
          <w:szCs w:val="24"/>
        </w:rPr>
        <w:t>----</w:t>
      </w:r>
    </w:p>
    <w:p w:rsidR="007D096E" w:rsidRDefault="000D4369" w:rsidP="00DA3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giorno </w:t>
      </w:r>
      <w:r w:rsidR="00DA33AA"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ore  nell’aula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si è riuni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l’équipe pedagogica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della classe </w:t>
      </w:r>
      <w:r w:rsidR="00CB4DC6">
        <w:rPr>
          <w:rFonts w:ascii="Times New Roman" w:eastAsia="Times New Roman" w:hAnsi="Times New Roman" w:cs="Times New Roman"/>
          <w:color w:val="000000"/>
          <w:sz w:val="24"/>
          <w:szCs w:val="24"/>
        </w:rPr>
        <w:t>----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plesso SCUOLA PRIMARIA  "</w:t>
      </w:r>
      <w:r w:rsidR="00CB4DC6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", regolarmente convocat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per procedere alle operazioni di scrutinio finale degli alunni della classe e trattare i seguenti punti all’o.d.g.: </w:t>
      </w:r>
    </w:p>
    <w:p w:rsidR="007D096E" w:rsidRDefault="000D4369" w:rsidP="00DA33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Analisi della situazione della classe relativa al livello di apprendimento delle conoscenze, abilità e competenze raggiunte.</w:t>
      </w:r>
    </w:p>
    <w:p w:rsidR="007D096E" w:rsidRDefault="000D4369" w:rsidP="00DA33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Operazioni di scrutinio: attribuzione giudizio del comportamento e del giudizio globale, attribuzione delle valutazioni nelle singole discipline, definizione ammissioni e non ammissioni e segnalazione delle carenze disciplinari riscontrate;</w:t>
      </w:r>
    </w:p>
    <w:p w:rsidR="007D096E" w:rsidRDefault="000D4369" w:rsidP="00DA33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Varie ed eventuali.</w:t>
      </w:r>
    </w:p>
    <w:p w:rsidR="007D096E" w:rsidRDefault="007D096E">
      <w:pPr>
        <w:tabs>
          <w:tab w:val="left" w:pos="2268"/>
          <w:tab w:val="left" w:pos="6237"/>
          <w:tab w:val="left" w:pos="8222"/>
          <w:tab w:val="left" w:pos="978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61"/>
        <w:gridCol w:w="6377"/>
      </w:tblGrid>
      <w:tr w:rsidR="007D096E">
        <w:tc>
          <w:tcPr>
            <w:tcW w:w="3261" w:type="dxa"/>
            <w:shd w:val="clear" w:color="auto" w:fill="FFFFFF"/>
          </w:tcPr>
          <w:p w:rsidR="007D096E" w:rsidRDefault="000D4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Sono presenti i docenti:</w:t>
            </w:r>
          </w:p>
        </w:tc>
        <w:tc>
          <w:tcPr>
            <w:tcW w:w="6377" w:type="dxa"/>
            <w:shd w:val="clear" w:color="auto" w:fill="FFFFFF"/>
          </w:tcPr>
          <w:p w:rsidR="007D096E" w:rsidRDefault="007D09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D096E" w:rsidRDefault="007D0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96E">
        <w:tc>
          <w:tcPr>
            <w:tcW w:w="3261" w:type="dxa"/>
            <w:shd w:val="clear" w:color="auto" w:fill="FFFFFF"/>
          </w:tcPr>
          <w:p w:rsidR="007D096E" w:rsidRDefault="000D4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Sono assenti i docenti:</w:t>
            </w:r>
          </w:p>
        </w:tc>
        <w:tc>
          <w:tcPr>
            <w:tcW w:w="6377" w:type="dxa"/>
            <w:shd w:val="clear" w:color="auto" w:fill="FFFFFF"/>
          </w:tcPr>
          <w:p w:rsidR="007D096E" w:rsidRDefault="007D09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D096E" w:rsidRDefault="007D0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96E">
        <w:tc>
          <w:tcPr>
            <w:tcW w:w="3261" w:type="dxa"/>
            <w:shd w:val="clear" w:color="auto" w:fill="FFFFFF"/>
          </w:tcPr>
          <w:p w:rsidR="007D096E" w:rsidRDefault="000D4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Sostituiti, rispettivamente da:</w:t>
            </w:r>
          </w:p>
        </w:tc>
        <w:tc>
          <w:tcPr>
            <w:tcW w:w="6377" w:type="dxa"/>
            <w:shd w:val="clear" w:color="auto" w:fill="FFFFFF"/>
          </w:tcPr>
          <w:p w:rsidR="007D096E" w:rsidRDefault="007D09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D096E" w:rsidRDefault="007D0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Presiede la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seduta .</w:t>
      </w:r>
      <w:proofErr w:type="gramEnd"/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Redige il presente verbale con funzione di Segretario 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docente .</w:t>
      </w:r>
      <w:proofErr w:type="gramEnd"/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Presidente ricorda a tutti i presenti il rispetto delle procedure e degli adempimenti, sottolineando la prescrizione del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segreto d’ufficio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tutela la riservatezza delle operazioni e consente la piena libertà di espressione del proprio sereno giudizio, in merito al delicato esame di tutti quegli elementi che possano concorrere alla valutazione degli allievi, secondo i criteri collegialmente concordati. 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L’équipe pedagogica si attiene scrupolosamente alle indicazioni ministeriali, per la parte normativa, con riferimento a: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D.M. 3/2025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Valutazione periodica e finale degli apprendimenti delle alunne e degli alunni delle classi della scuola primaria;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L. 92/2019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Introduzione dell'insegnamento scolastico dell'educazione civica;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D.L. 62/2017 (Art.2 c.5: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La valutazione del comportamento dell’alunna e dell’alunno, viene espressa collegialmente dai docenti attraverso un giudizio sintetico riportato nel documento di valutazione, secondo quanto previsto dall’articolo 2, comma 5 del Decreto valutazione).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Analisi della situazione della classe relativa al livello di apprendimento delle conoscenze, abilità e competenze raggiunte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L’équipe pedagogica illustra il percorso educativo e didattico globalmente realizzato dalla classe nel corso dell’attuale frazione temporale, in ordine alla programmazione curriculare, al comportamento, all’impegno, al profitto e al conseguimento degli obiettivi cognitivi e formativi ivi predeterminati.</w:t>
      </w:r>
    </w:p>
    <w:p w:rsidR="007D096E" w:rsidRDefault="007D096E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6E" w:rsidRDefault="000D4369" w:rsidP="00DA33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Operazioni di scrutinio: attribuzione giudizio del comportamento e del giudizio globale, attribuzione delle valutazioni nelle singole discipline, definizione ammissioni e non ammissioni e segnalazione delle carenze disciplinari riscontrate.</w:t>
      </w:r>
    </w:p>
    <w:p w:rsidR="007D096E" w:rsidRDefault="007D096E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valutazione inerente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comportamento è attribuita collegialmente dall’équipe pedagogica, su proposta dei singoli insegnanti, richiamando i criteri e i descrittori dei giudizi sul comportamento deliberati in Collegio Docenti e recepiti nel PTOF vigente. </w:t>
      </w:r>
    </w:p>
    <w:tbl>
      <w:tblPr>
        <w:tblStyle w:val="NormalTablePHPDOCX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1179"/>
        <w:gridCol w:w="2618"/>
        <w:gridCol w:w="5251"/>
      </w:tblGrid>
      <w:tr w:rsidR="007D096E">
        <w:tc>
          <w:tcPr>
            <w:tcW w:w="3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N.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Alunno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Comportamento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GIUDIZIO DEL COMPORTAMENTO</w:t>
            </w:r>
          </w:p>
        </w:tc>
      </w:tr>
      <w:tr w:rsidR="007D096E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</w:tr>
      <w:tr w:rsidR="007D096E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</w:tr>
      <w:tr w:rsidR="00CB4DC6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CB4DC6" w:rsidRDefault="00CB4DC6">
            <w:pPr>
              <w:rPr>
                <w:color w:val="000000"/>
                <w:position w:val="-2"/>
                <w:sz w:val="16"/>
                <w:szCs w:val="16"/>
              </w:rPr>
            </w:pPr>
            <w:r>
              <w:rPr>
                <w:color w:val="000000"/>
                <w:position w:val="-2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</w:tr>
      <w:tr w:rsidR="00CB4DC6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CB4DC6" w:rsidRDefault="00CB4DC6">
            <w:pPr>
              <w:rPr>
                <w:color w:val="000000"/>
                <w:position w:val="-2"/>
                <w:sz w:val="16"/>
                <w:szCs w:val="16"/>
              </w:rPr>
            </w:pPr>
            <w:r>
              <w:rPr>
                <w:color w:val="000000"/>
                <w:position w:val="-2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</w:tr>
      <w:tr w:rsidR="00CB4DC6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CB4DC6" w:rsidRDefault="00CB4DC6">
            <w:pPr>
              <w:rPr>
                <w:color w:val="000000"/>
                <w:position w:val="-2"/>
                <w:sz w:val="16"/>
                <w:szCs w:val="16"/>
              </w:rPr>
            </w:pPr>
            <w:r>
              <w:rPr>
                <w:color w:val="000000"/>
                <w:position w:val="-2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</w:tr>
    </w:tbl>
    <w:p w:rsidR="007D096E" w:rsidRDefault="000D4369" w:rsidP="00DA33A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Si procede alla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registrazione elettronica delle valutazioni disciplinari, dei giudizi analitici sul livello globale di maturazione raggiunto dall'alunno.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gli alunni con BES la valutazione complessiva è riferita al PEI o al PDP.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Viene riportata di seguito la valutazione finale di ciascun alunno.</w:t>
      </w:r>
    </w:p>
    <w:tbl>
      <w:tblPr>
        <w:tblStyle w:val="NormalTablePHPDOCX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2652"/>
        <w:gridCol w:w="6396"/>
      </w:tblGrid>
      <w:tr w:rsidR="007D096E">
        <w:tc>
          <w:tcPr>
            <w:tcW w:w="3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N.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Alunno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Valutazione finale</w:t>
            </w:r>
          </w:p>
        </w:tc>
      </w:tr>
      <w:tr w:rsidR="007D096E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</w:tr>
      <w:tr w:rsidR="007D096E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7D096E"/>
        </w:tc>
      </w:tr>
      <w:tr w:rsidR="00CB4DC6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CB4DC6" w:rsidRDefault="00CB4DC6">
            <w:pPr>
              <w:rPr>
                <w:color w:val="000000"/>
                <w:position w:val="-2"/>
                <w:sz w:val="16"/>
                <w:szCs w:val="16"/>
              </w:rPr>
            </w:pPr>
            <w:r>
              <w:rPr>
                <w:color w:val="000000"/>
                <w:position w:val="-2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</w:tr>
      <w:tr w:rsidR="00CB4DC6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CB4DC6" w:rsidRDefault="00CB4DC6">
            <w:pPr>
              <w:rPr>
                <w:color w:val="000000"/>
                <w:position w:val="-2"/>
                <w:sz w:val="16"/>
                <w:szCs w:val="16"/>
              </w:rPr>
            </w:pPr>
            <w:r>
              <w:rPr>
                <w:color w:val="000000"/>
                <w:position w:val="-2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</w:tr>
      <w:tr w:rsidR="00CB4DC6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CB4DC6" w:rsidRDefault="00CB4DC6">
            <w:pPr>
              <w:rPr>
                <w:color w:val="000000"/>
                <w:position w:val="-2"/>
                <w:sz w:val="16"/>
                <w:szCs w:val="16"/>
              </w:rPr>
            </w:pPr>
            <w:r>
              <w:rPr>
                <w:color w:val="000000"/>
                <w:position w:val="-2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4DC6" w:rsidRDefault="00CB4DC6"/>
        </w:tc>
      </w:tr>
    </w:tbl>
    <w:p w:rsidR="007D096E" w:rsidRDefault="000D436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Alunni ammessi</w:t>
      </w:r>
    </w:p>
    <w:p w:rsidR="007D096E" w:rsidRDefault="000D436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L’équipe pedagogica decide di ammettere alla classe successiva i seguenti alunni:</w:t>
      </w:r>
    </w:p>
    <w:tbl>
      <w:tblPr>
        <w:tblStyle w:val="NormalTablePHPDOCX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1278"/>
        <w:gridCol w:w="2725"/>
        <w:gridCol w:w="2337"/>
        <w:gridCol w:w="2708"/>
      </w:tblGrid>
      <w:tr w:rsidR="007D096E">
        <w:tc>
          <w:tcPr>
            <w:tcW w:w="3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N.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Alunno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Esito Unanimità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Esito Contrari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Esito Favorevoli</w:t>
            </w:r>
          </w:p>
        </w:tc>
      </w:tr>
      <w:tr w:rsidR="007D096E">
        <w:tc>
          <w:tcPr>
            <w:tcW w:w="0" w:type="auto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Nessun elemento da mostrare</w:t>
            </w:r>
          </w:p>
        </w:tc>
      </w:tr>
    </w:tbl>
    <w:p w:rsidR="007D096E" w:rsidRDefault="007D096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Alunni non ammessi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L’équipe pedagogica, all’unanimità e con comprovata motivazione, ai sensi del D. Lgs. 62/2017, art. 3 comma 3, decide di non ammettere alla classe successiva i seguenti alunni:</w:t>
      </w:r>
    </w:p>
    <w:tbl>
      <w:tblPr>
        <w:tblStyle w:val="NormalTablePHPDOCX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3761"/>
        <w:gridCol w:w="5287"/>
      </w:tblGrid>
      <w:tr w:rsidR="007D096E">
        <w:tc>
          <w:tcPr>
            <w:tcW w:w="3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0" w:type="auto"/>
              <w:left w:w="0" w:type="auto"/>
              <w:bottom w:w="0" w:type="auto"/>
              <w:right w:w="0" w:type="auto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N.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Alunno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Esito Note</w:t>
            </w:r>
          </w:p>
        </w:tc>
      </w:tr>
      <w:tr w:rsidR="007D096E">
        <w:tc>
          <w:tcPr>
            <w:tcW w:w="0" w:type="auto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Nessun elemento da mostrare</w:t>
            </w:r>
          </w:p>
        </w:tc>
      </w:tr>
    </w:tbl>
    <w:p w:rsidR="007D096E" w:rsidRDefault="007D096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ognuno di questi alunni viene predisposta una lettera da inviare alle famiglie, prima della pubblicazione dei risultati, con l’esplicitazione delle cause individuate.</w:t>
      </w:r>
    </w:p>
    <w:p w:rsidR="007D096E" w:rsidRDefault="000D436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Segnalazione carenze disciplinari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Il team docente segnala, per gli alunni riportati nella tabella sottostante, le discipline riscontrate non sufficienti:</w:t>
      </w:r>
    </w:p>
    <w:tbl>
      <w:tblPr>
        <w:tblStyle w:val="NormalTablePHPDOCX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8"/>
        <w:gridCol w:w="2854"/>
        <w:gridCol w:w="4174"/>
      </w:tblGrid>
      <w:tr w:rsidR="007D096E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Alunno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Materia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pPr>
              <w:jc w:val="center"/>
            </w:pPr>
            <w:r>
              <w:rPr>
                <w:b/>
                <w:bCs/>
                <w:color w:val="000000"/>
                <w:position w:val="-2"/>
                <w:sz w:val="16"/>
                <w:szCs w:val="16"/>
                <w:shd w:val="clear" w:color="auto" w:fill="EFEFEF"/>
              </w:rPr>
              <w:t>Valutazione</w:t>
            </w:r>
          </w:p>
        </w:tc>
      </w:tr>
      <w:tr w:rsidR="007D096E">
        <w:tc>
          <w:tcPr>
            <w:tcW w:w="0" w:type="auto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96E" w:rsidRDefault="000D4369">
            <w:r>
              <w:rPr>
                <w:color w:val="000000"/>
                <w:position w:val="-2"/>
                <w:sz w:val="16"/>
                <w:szCs w:val="16"/>
              </w:rPr>
              <w:t>Nessun elemento da mostrare</w:t>
            </w:r>
          </w:p>
        </w:tc>
      </w:tr>
    </w:tbl>
    <w:p w:rsidR="007D096E" w:rsidRDefault="007D096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D096E" w:rsidRDefault="000D43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Varie ed eventuali</w:t>
      </w:r>
    </w:p>
    <w:p w:rsidR="007D096E" w:rsidRDefault="000D4369" w:rsidP="00DA33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" w:name="_GoBack"/>
      <w:r>
        <w:rPr>
          <w:rFonts w:ascii="Times New Roman" w:eastAsia="Times New Roman" w:hAnsi="Times New Roman" w:cs="Times New Roman"/>
          <w:sz w:val="24"/>
          <w:szCs w:val="24"/>
        </w:rPr>
        <w:t>Si procede alla produzione digitale del quadro sinottico generale delle valutazioni, da allegare digitalmente al verbale.</w:t>
      </w:r>
    </w:p>
    <w:p w:rsidR="007D096E" w:rsidRDefault="000D4369" w:rsidP="00DA3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Esaurita la trattazione dei punti all’Ordine Del Giorno, la seduta è sciolta alle ore </w:t>
      </w: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90"/>
        <w:gridCol w:w="4888"/>
      </w:tblGrid>
      <w:tr w:rsidR="007D096E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bookmarkEnd w:id="1"/>
          <w:p w:rsidR="007D096E" w:rsidRDefault="000D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 Segretario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096E" w:rsidRDefault="000D43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 Presidente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</w:p>
        </w:tc>
      </w:tr>
    </w:tbl>
    <w:p w:rsidR="007D096E" w:rsidRDefault="007D096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7D096E">
      <w:footerReference w:type="default" r:id="rId9"/>
      <w:pgSz w:w="11906" w:h="16838"/>
      <w:pgMar w:top="851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107" w:rsidRDefault="00C25107">
      <w:pPr>
        <w:spacing w:after="0" w:line="240" w:lineRule="auto"/>
      </w:pPr>
      <w:r>
        <w:separator/>
      </w:r>
    </w:p>
  </w:endnote>
  <w:endnote w:type="continuationSeparator" w:id="0">
    <w:p w:rsidR="00C25107" w:rsidRDefault="00C25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no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Roman No9 L">
    <w:altName w:val="Cambria"/>
    <w:panose1 w:val="00000000000000000000"/>
    <w:charset w:val="00"/>
    <w:family w:val="roman"/>
    <w:notTrueType/>
    <w:pitch w:val="default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96E" w:rsidRDefault="000D43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Verbale </w:t>
    </w:r>
    <w:proofErr w:type="gramStart"/>
    <w:r>
      <w:rPr>
        <w:color w:val="000000"/>
      </w:rPr>
      <w:t>Scrutinio  Pag</w:t>
    </w:r>
    <w:proofErr w:type="gramEnd"/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B4DC6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107" w:rsidRDefault="00C25107">
      <w:pPr>
        <w:spacing w:after="0" w:line="240" w:lineRule="auto"/>
      </w:pPr>
      <w:r>
        <w:separator/>
      </w:r>
    </w:p>
  </w:footnote>
  <w:footnote w:type="continuationSeparator" w:id="0">
    <w:p w:rsidR="00C25107" w:rsidRDefault="00C25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B11C9"/>
    <w:multiLevelType w:val="hybridMultilevel"/>
    <w:tmpl w:val="ED96463A"/>
    <w:lvl w:ilvl="0" w:tplc="24543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94EBE"/>
    <w:multiLevelType w:val="hybridMultilevel"/>
    <w:tmpl w:val="044657D2"/>
    <w:lvl w:ilvl="0" w:tplc="15917478">
      <w:start w:val="1"/>
      <w:numFmt w:val="decimal"/>
      <w:lvlText w:val="%1."/>
      <w:lvlJc w:val="left"/>
      <w:pPr>
        <w:ind w:left="720" w:hanging="360"/>
      </w:pPr>
    </w:lvl>
    <w:lvl w:ilvl="1" w:tplc="15917478" w:tentative="1">
      <w:start w:val="1"/>
      <w:numFmt w:val="lowerLetter"/>
      <w:lvlText w:val="%2."/>
      <w:lvlJc w:val="left"/>
      <w:pPr>
        <w:ind w:left="1440" w:hanging="360"/>
      </w:pPr>
    </w:lvl>
    <w:lvl w:ilvl="2" w:tplc="15917478" w:tentative="1">
      <w:start w:val="1"/>
      <w:numFmt w:val="lowerRoman"/>
      <w:lvlText w:val="%3."/>
      <w:lvlJc w:val="right"/>
      <w:pPr>
        <w:ind w:left="2160" w:hanging="180"/>
      </w:pPr>
    </w:lvl>
    <w:lvl w:ilvl="3" w:tplc="15917478" w:tentative="1">
      <w:start w:val="1"/>
      <w:numFmt w:val="decimal"/>
      <w:lvlText w:val="%4."/>
      <w:lvlJc w:val="left"/>
      <w:pPr>
        <w:ind w:left="2880" w:hanging="360"/>
      </w:pPr>
    </w:lvl>
    <w:lvl w:ilvl="4" w:tplc="15917478" w:tentative="1">
      <w:start w:val="1"/>
      <w:numFmt w:val="lowerLetter"/>
      <w:lvlText w:val="%5."/>
      <w:lvlJc w:val="left"/>
      <w:pPr>
        <w:ind w:left="3600" w:hanging="360"/>
      </w:pPr>
    </w:lvl>
    <w:lvl w:ilvl="5" w:tplc="15917478" w:tentative="1">
      <w:start w:val="1"/>
      <w:numFmt w:val="lowerRoman"/>
      <w:lvlText w:val="%6."/>
      <w:lvlJc w:val="right"/>
      <w:pPr>
        <w:ind w:left="4320" w:hanging="180"/>
      </w:pPr>
    </w:lvl>
    <w:lvl w:ilvl="6" w:tplc="15917478" w:tentative="1">
      <w:start w:val="1"/>
      <w:numFmt w:val="decimal"/>
      <w:lvlText w:val="%7."/>
      <w:lvlJc w:val="left"/>
      <w:pPr>
        <w:ind w:left="5040" w:hanging="360"/>
      </w:pPr>
    </w:lvl>
    <w:lvl w:ilvl="7" w:tplc="15917478" w:tentative="1">
      <w:start w:val="1"/>
      <w:numFmt w:val="lowerLetter"/>
      <w:lvlText w:val="%8."/>
      <w:lvlJc w:val="left"/>
      <w:pPr>
        <w:ind w:left="5760" w:hanging="360"/>
      </w:pPr>
    </w:lvl>
    <w:lvl w:ilvl="8" w:tplc="15917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C2343"/>
    <w:multiLevelType w:val="multilevel"/>
    <w:tmpl w:val="F7CCEDD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6E"/>
    <w:rsid w:val="000D4369"/>
    <w:rsid w:val="002E50A9"/>
    <w:rsid w:val="007D096E"/>
    <w:rsid w:val="00C25107"/>
    <w:rsid w:val="00CB4DC6"/>
    <w:rsid w:val="00DA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DB36"/>
  <w15:docId w15:val="{E0457A0A-0B3C-46BF-BE21-D55BB699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2094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rsid w:val="00CE2094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B0973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CB0973"/>
    <w:rPr>
      <w:rFonts w:ascii="Tinos" w:eastAsia="Arial Unicode MS" w:hAnsi="Tinos" w:cs="Arial Unicode MS"/>
      <w:color w:val="00000A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qFormat/>
    <w:rsid w:val="006A04D3"/>
    <w:rPr>
      <w:rFonts w:ascii="Nimbus Roman No9 L" w:eastAsia="DejaVu Sans" w:hAnsi="Nimbus Roman No9 L" w:cs="Times New Roman"/>
      <w:sz w:val="24"/>
      <w:szCs w:val="24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3C2C8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C2C82"/>
  </w:style>
  <w:style w:type="character" w:customStyle="1" w:styleId="ListLabel1">
    <w:name w:val="ListLabel 1"/>
    <w:qFormat/>
    <w:rsid w:val="00CE2094"/>
    <w:rPr>
      <w:rFonts w:cs="Courier New"/>
    </w:rPr>
  </w:style>
  <w:style w:type="character" w:customStyle="1" w:styleId="ListLabel2">
    <w:name w:val="ListLabel 2"/>
    <w:qFormat/>
    <w:rsid w:val="00CE2094"/>
    <w:rPr>
      <w:rFonts w:cs="Courier New"/>
    </w:rPr>
  </w:style>
  <w:style w:type="character" w:customStyle="1" w:styleId="ListLabel3">
    <w:name w:val="ListLabel 3"/>
    <w:qFormat/>
    <w:rsid w:val="00CE2094"/>
    <w:rPr>
      <w:rFonts w:cs="Courier New"/>
    </w:rPr>
  </w:style>
  <w:style w:type="character" w:customStyle="1" w:styleId="ListLabel4">
    <w:name w:val="ListLabel 4"/>
    <w:qFormat/>
    <w:rsid w:val="00CE2094"/>
    <w:rPr>
      <w:rFonts w:cs="Times New Roman"/>
      <w:b/>
      <w:sz w:val="24"/>
      <w:u w:val="single"/>
    </w:rPr>
  </w:style>
  <w:style w:type="character" w:customStyle="1" w:styleId="Enfasiforte">
    <w:name w:val="Enfasi forte"/>
    <w:qFormat/>
    <w:rsid w:val="00CE2094"/>
    <w:rPr>
      <w:b/>
      <w:bCs/>
    </w:rPr>
  </w:style>
  <w:style w:type="paragraph" w:styleId="Corpotesto">
    <w:name w:val="Body Text"/>
    <w:basedOn w:val="Normale"/>
    <w:link w:val="CorpotestoCarattere"/>
    <w:rsid w:val="006A04D3"/>
    <w:pPr>
      <w:widowControl w:val="0"/>
      <w:suppressAutoHyphens/>
      <w:spacing w:after="120" w:line="240" w:lineRule="auto"/>
    </w:pPr>
    <w:rPr>
      <w:rFonts w:ascii="Nimbus Roman No9 L" w:eastAsia="DejaVu Sans" w:hAnsi="Nimbus Roman No9 L" w:cs="Times New Roman"/>
      <w:sz w:val="24"/>
      <w:szCs w:val="24"/>
      <w:lang w:eastAsia="ar-SA"/>
    </w:rPr>
  </w:style>
  <w:style w:type="paragraph" w:styleId="Elenco">
    <w:name w:val="List"/>
    <w:basedOn w:val="Corpotesto"/>
    <w:rsid w:val="00CE2094"/>
    <w:rPr>
      <w:rFonts w:cs="Lohit Devanagari"/>
    </w:rPr>
  </w:style>
  <w:style w:type="paragraph" w:styleId="Didascalia">
    <w:name w:val="caption"/>
    <w:basedOn w:val="Normale"/>
    <w:qFormat/>
    <w:rsid w:val="00CE209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CE2094"/>
    <w:pPr>
      <w:suppressLineNumbers/>
    </w:pPr>
    <w:rPr>
      <w:rFonts w:cs="Lohit Devanaga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B09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CB0973"/>
    <w:pPr>
      <w:widowControl w:val="0"/>
      <w:suppressAutoHyphens/>
    </w:pPr>
    <w:rPr>
      <w:rFonts w:ascii="Tinos" w:eastAsia="Arial Unicode MS" w:hAnsi="Tinos" w:cs="Arial Unicode MS"/>
      <w:color w:val="00000A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rsid w:val="006A04D3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Times New Roman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unhideWhenUsed/>
    <w:qFormat/>
    <w:rsid w:val="003C2C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C2C82"/>
    <w:pPr>
      <w:ind w:left="720"/>
      <w:contextualSpacing/>
    </w:pPr>
  </w:style>
  <w:style w:type="paragraph" w:customStyle="1" w:styleId="Default">
    <w:name w:val="Default"/>
    <w:qFormat/>
    <w:rsid w:val="003C2C82"/>
    <w:rPr>
      <w:rFonts w:ascii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2C82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3C2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ze">
    <w:name w:val="size"/>
    <w:basedOn w:val="Carpredefinitoparagrafo"/>
    <w:rsid w:val="005A2274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e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e"/>
    <w:next w:val="Normale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e"/>
    <w:next w:val="Normale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e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e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e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e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r7QAyqkA2qsDbtOIQj1O6HQvkQ==">CgMxLjAyCGguZ2pkZ3hzOAByITFpYXk5bE9qZUxiUnJfRDNYWXRwSE56MW5WaGlPMUM0Vg==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ATEE00500R ASTI V DISTRETTO 068</cp:lastModifiedBy>
  <cp:revision>3</cp:revision>
  <dcterms:created xsi:type="dcterms:W3CDTF">2026-06-02T14:58:00Z</dcterms:created>
  <dcterms:modified xsi:type="dcterms:W3CDTF">2026-06-03T08:12:00Z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