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45" w:rsidRDefault="00126D45" w:rsidP="000376A1">
      <w:pPr>
        <w:tabs>
          <w:tab w:val="left" w:pos="7992"/>
        </w:tabs>
      </w:pPr>
    </w:p>
    <w:p w:rsidR="00126D45" w:rsidRPr="0049142E" w:rsidRDefault="00126D45" w:rsidP="00126D45">
      <w:pPr>
        <w:rPr>
          <w:rFonts w:ascii="Calibri" w:hAnsi="Calibri" w:cs="Calibri"/>
        </w:rPr>
      </w:pPr>
      <w:r w:rsidRPr="0049142E">
        <w:rPr>
          <w:rFonts w:ascii="Calibri" w:hAnsi="Calibri" w:cs="Calibri"/>
        </w:rPr>
        <w:t>Allegato C</w:t>
      </w:r>
    </w:p>
    <w:p w:rsidR="00126D45" w:rsidRPr="0049142E" w:rsidRDefault="00126D45" w:rsidP="00126D45">
      <w:pPr>
        <w:rPr>
          <w:rFonts w:ascii="Calibri" w:hAnsi="Calibri" w:cs="Calibri"/>
        </w:rPr>
      </w:pPr>
    </w:p>
    <w:p w:rsidR="00A3647A" w:rsidRPr="0049142E" w:rsidRDefault="00A3647A" w:rsidP="00126D45">
      <w:pPr>
        <w:rPr>
          <w:rFonts w:ascii="Calibri" w:hAnsi="Calibri" w:cs="Calibri"/>
        </w:rPr>
      </w:pPr>
    </w:p>
    <w:p w:rsidR="00126D45" w:rsidRPr="0049142E" w:rsidRDefault="00126D45" w:rsidP="00126D45">
      <w:pPr>
        <w:widowControl w:val="0"/>
        <w:autoSpaceDE w:val="0"/>
        <w:autoSpaceDN w:val="0"/>
        <w:spacing w:before="143"/>
        <w:ind w:left="504" w:right="-2" w:hanging="504"/>
        <w:jc w:val="center"/>
        <w:rPr>
          <w:rFonts w:ascii="Calibri" w:eastAsia="Calibri" w:hAnsi="Calibri" w:cs="Calibri"/>
          <w:b/>
          <w:bCs/>
        </w:rPr>
      </w:pPr>
      <w:r w:rsidRPr="0049142E">
        <w:rPr>
          <w:rFonts w:ascii="Calibri" w:eastAsia="Calibri" w:hAnsi="Calibri" w:cs="Calibri"/>
          <w:b/>
          <w:bCs/>
        </w:rPr>
        <w:t>DICHIARAZIONE DI INSUSSISTENZA DI CAUSE OSTATIVE PER IL RUOLO DI ESPERTO</w:t>
      </w:r>
    </w:p>
    <w:p w:rsidR="00126D45" w:rsidRPr="0049142E" w:rsidRDefault="00126D45" w:rsidP="00126D45">
      <w:pPr>
        <w:spacing w:before="10" w:after="120"/>
        <w:rPr>
          <w:rFonts w:ascii="Calibri" w:hAnsi="Calibri" w:cs="Calibri"/>
          <w:b/>
        </w:rPr>
      </w:pPr>
    </w:p>
    <w:p w:rsidR="004E5F6E" w:rsidRPr="0049142E" w:rsidRDefault="004E5F6E" w:rsidP="004E5F6E">
      <w:pPr>
        <w:ind w:left="142" w:right="142"/>
        <w:jc w:val="both"/>
        <w:rPr>
          <w:rFonts w:cstheme="minorHAnsi"/>
          <w:bCs/>
        </w:rPr>
      </w:pPr>
      <w:r w:rsidRPr="0049142E">
        <w:rPr>
          <w:rFonts w:cstheme="minorHAnsi"/>
          <w:bCs/>
        </w:rPr>
        <w:t>Progetto</w:t>
      </w:r>
      <w:r w:rsidRPr="0049142E">
        <w:rPr>
          <w:rFonts w:cstheme="minorHAnsi"/>
          <w:bCs/>
          <w:spacing w:val="-2"/>
        </w:rPr>
        <w:t xml:space="preserve"> </w:t>
      </w:r>
      <w:r w:rsidRPr="0049142E">
        <w:rPr>
          <w:rFonts w:cstheme="minorHAnsi"/>
          <w:bCs/>
        </w:rPr>
        <w:t>Fondi</w:t>
      </w:r>
      <w:r w:rsidRPr="0049142E">
        <w:rPr>
          <w:rFonts w:cstheme="minorHAnsi"/>
          <w:bCs/>
          <w:spacing w:val="-1"/>
        </w:rPr>
        <w:t xml:space="preserve"> </w:t>
      </w:r>
      <w:r w:rsidRPr="0049142E">
        <w:rPr>
          <w:rFonts w:cstheme="minorHAnsi"/>
          <w:bCs/>
        </w:rPr>
        <w:t>Strutturali</w:t>
      </w:r>
      <w:r w:rsidRPr="0049142E">
        <w:rPr>
          <w:rFonts w:cstheme="minorHAnsi"/>
          <w:bCs/>
          <w:spacing w:val="-1"/>
        </w:rPr>
        <w:t xml:space="preserve"> </w:t>
      </w:r>
      <w:r w:rsidRPr="0049142E">
        <w:rPr>
          <w:rFonts w:cstheme="minorHAnsi"/>
          <w:bCs/>
        </w:rPr>
        <w:t>Europei – Programma</w:t>
      </w:r>
      <w:r w:rsidRPr="0049142E">
        <w:rPr>
          <w:rFonts w:cstheme="minorHAnsi"/>
          <w:bCs/>
          <w:spacing w:val="-2"/>
        </w:rPr>
        <w:t xml:space="preserve"> </w:t>
      </w:r>
      <w:r w:rsidRPr="0049142E">
        <w:rPr>
          <w:rFonts w:cstheme="minorHAnsi"/>
          <w:bCs/>
        </w:rPr>
        <w:t>Nazionale</w:t>
      </w:r>
      <w:r w:rsidRPr="0049142E">
        <w:rPr>
          <w:rFonts w:cstheme="minorHAnsi"/>
          <w:bCs/>
          <w:spacing w:val="-2"/>
        </w:rPr>
        <w:t xml:space="preserve"> </w:t>
      </w:r>
      <w:r w:rsidRPr="0049142E">
        <w:rPr>
          <w:rFonts w:cstheme="minorHAnsi"/>
          <w:bCs/>
        </w:rPr>
        <w:t>“Scuola</w:t>
      </w:r>
      <w:r w:rsidRPr="0049142E">
        <w:rPr>
          <w:rFonts w:cstheme="minorHAnsi"/>
          <w:bCs/>
          <w:spacing w:val="-2"/>
        </w:rPr>
        <w:t xml:space="preserve"> </w:t>
      </w:r>
      <w:r w:rsidRPr="0049142E">
        <w:rPr>
          <w:rFonts w:cstheme="minorHAnsi"/>
          <w:bCs/>
        </w:rPr>
        <w:t>e competenze” 2021-2027.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Priorità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01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–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Scuola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e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Competenze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(FSE+)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–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Fondo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Sociale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Europeo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Plus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–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Obiettivo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Specifico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ESO4.6</w:t>
      </w:r>
      <w:r w:rsidRPr="0049142E">
        <w:rPr>
          <w:rFonts w:cstheme="minorHAnsi"/>
          <w:bCs/>
          <w:spacing w:val="-13"/>
        </w:rPr>
        <w:t xml:space="preserve"> </w:t>
      </w:r>
      <w:r w:rsidRPr="0049142E">
        <w:rPr>
          <w:rFonts w:cstheme="minorHAnsi"/>
          <w:bCs/>
        </w:rPr>
        <w:t>–</w:t>
      </w:r>
      <w:r w:rsidRPr="0049142E">
        <w:rPr>
          <w:rFonts w:cstheme="minorHAnsi"/>
          <w:bCs/>
          <w:spacing w:val="-12"/>
        </w:rPr>
        <w:t xml:space="preserve"> </w:t>
      </w:r>
      <w:r w:rsidRPr="0049142E">
        <w:rPr>
          <w:rFonts w:cstheme="minorHAnsi"/>
          <w:bCs/>
        </w:rPr>
        <w:t>Azione ESO4.</w:t>
      </w:r>
      <w:proofErr w:type="gramStart"/>
      <w:r w:rsidRPr="0049142E">
        <w:rPr>
          <w:rFonts w:cstheme="minorHAnsi"/>
          <w:bCs/>
        </w:rPr>
        <w:t>6.A</w:t>
      </w:r>
      <w:proofErr w:type="gramEnd"/>
      <w:r w:rsidRPr="0049142E">
        <w:rPr>
          <w:rFonts w:cstheme="minorHAnsi"/>
          <w:bCs/>
        </w:rPr>
        <w:t>4 – Sotto azione ESO4.6.A4.A – Avviso Prot. 81652 del 23/05/2025, “Percorsi educativi e formativi per il potenziamento delle competenze, l’inclusione e la socialità nel periodo di sospensione estiva delle lezioni”.</w:t>
      </w:r>
    </w:p>
    <w:p w:rsidR="004E5F6E" w:rsidRPr="0049142E" w:rsidRDefault="004E5F6E" w:rsidP="004E5F6E">
      <w:pPr>
        <w:pStyle w:val="Titolo1"/>
        <w:spacing w:after="0" w:line="240" w:lineRule="auto"/>
        <w:ind w:left="142" w:right="7229"/>
        <w:jc w:val="left"/>
        <w:rPr>
          <w:rFonts w:asciiTheme="minorHAnsi" w:hAnsiTheme="minorHAnsi" w:cstheme="minorHAnsi"/>
          <w:sz w:val="22"/>
        </w:rPr>
      </w:pPr>
      <w:r w:rsidRPr="0049142E">
        <w:rPr>
          <w:rFonts w:asciiTheme="minorHAnsi" w:hAnsiTheme="minorHAnsi" w:cstheme="minorHAnsi"/>
          <w:b/>
          <w:bCs/>
          <w:sz w:val="22"/>
        </w:rPr>
        <w:t>CNP</w:t>
      </w:r>
      <w:r w:rsidRPr="0049142E">
        <w:rPr>
          <w:rFonts w:asciiTheme="minorHAnsi" w:hAnsiTheme="minorHAnsi" w:cstheme="minorHAnsi"/>
          <w:sz w:val="22"/>
        </w:rPr>
        <w:t>:</w:t>
      </w:r>
      <w:r w:rsidRPr="0049142E">
        <w:rPr>
          <w:rFonts w:asciiTheme="minorHAnsi" w:hAnsiTheme="minorHAnsi" w:cstheme="minorHAnsi"/>
          <w:spacing w:val="-13"/>
          <w:sz w:val="22"/>
        </w:rPr>
        <w:t xml:space="preserve"> </w:t>
      </w:r>
      <w:r w:rsidRPr="0049142E">
        <w:rPr>
          <w:rFonts w:asciiTheme="minorHAnsi" w:hAnsiTheme="minorHAnsi" w:cstheme="minorHAnsi"/>
          <w:color w:val="1A1A1A"/>
          <w:sz w:val="22"/>
        </w:rPr>
        <w:t>ESO4.</w:t>
      </w:r>
      <w:proofErr w:type="gramStart"/>
      <w:r w:rsidRPr="0049142E">
        <w:rPr>
          <w:rFonts w:asciiTheme="minorHAnsi" w:hAnsiTheme="minorHAnsi" w:cstheme="minorHAnsi"/>
          <w:color w:val="1A1A1A"/>
          <w:sz w:val="22"/>
        </w:rPr>
        <w:t>6.A</w:t>
      </w:r>
      <w:proofErr w:type="gramEnd"/>
      <w:r w:rsidRPr="0049142E">
        <w:rPr>
          <w:rFonts w:asciiTheme="minorHAnsi" w:hAnsiTheme="minorHAnsi" w:cstheme="minorHAnsi"/>
          <w:color w:val="1A1A1A"/>
          <w:sz w:val="22"/>
        </w:rPr>
        <w:t xml:space="preserve">4.A-FSEPN-PI-2025-487 </w:t>
      </w:r>
      <w:r w:rsidRPr="0049142E">
        <w:rPr>
          <w:rFonts w:asciiTheme="minorHAnsi" w:hAnsiTheme="minorHAnsi" w:cstheme="minorHAnsi"/>
          <w:b/>
          <w:bCs/>
          <w:sz w:val="22"/>
        </w:rPr>
        <w:t>CUP</w:t>
      </w:r>
      <w:r w:rsidRPr="0049142E">
        <w:rPr>
          <w:rFonts w:asciiTheme="minorHAnsi" w:hAnsiTheme="minorHAnsi" w:cstheme="minorHAnsi"/>
          <w:sz w:val="22"/>
        </w:rPr>
        <w:t xml:space="preserve">: </w:t>
      </w:r>
      <w:r w:rsidRPr="0049142E">
        <w:rPr>
          <w:rFonts w:asciiTheme="minorHAnsi" w:hAnsiTheme="minorHAnsi" w:cstheme="minorHAnsi"/>
          <w:color w:val="1A1A1A"/>
          <w:sz w:val="22"/>
        </w:rPr>
        <w:t>G54D25007250007</w:t>
      </w:r>
    </w:p>
    <w:p w:rsidR="004E5F6E" w:rsidRPr="0049142E" w:rsidRDefault="004E5F6E" w:rsidP="004E5F6E">
      <w:pPr>
        <w:spacing w:after="0" w:line="240" w:lineRule="auto"/>
        <w:ind w:left="142"/>
        <w:rPr>
          <w:rFonts w:cstheme="minorHAnsi"/>
          <w:b/>
        </w:rPr>
      </w:pPr>
      <w:r w:rsidRPr="0049142E">
        <w:rPr>
          <w:rFonts w:cstheme="minorHAnsi"/>
          <w:b/>
        </w:rPr>
        <w:t>Titolo</w:t>
      </w:r>
      <w:r w:rsidRPr="0049142E">
        <w:rPr>
          <w:rFonts w:cstheme="minorHAnsi"/>
          <w:b/>
          <w:spacing w:val="-4"/>
        </w:rPr>
        <w:t xml:space="preserve"> </w:t>
      </w:r>
      <w:r w:rsidRPr="0049142E">
        <w:rPr>
          <w:rFonts w:cstheme="minorHAnsi"/>
          <w:b/>
        </w:rPr>
        <w:t>progetto:</w:t>
      </w:r>
      <w:r w:rsidRPr="0049142E">
        <w:rPr>
          <w:rFonts w:cstheme="minorHAnsi"/>
          <w:b/>
          <w:spacing w:val="-2"/>
        </w:rPr>
        <w:t xml:space="preserve"> </w:t>
      </w:r>
      <w:r w:rsidRPr="0049142E">
        <w:rPr>
          <w:rFonts w:cstheme="minorHAnsi"/>
          <w:b/>
          <w:color w:val="1A1A1A"/>
        </w:rPr>
        <w:t>“Estate</w:t>
      </w:r>
      <w:r w:rsidRPr="0049142E">
        <w:rPr>
          <w:rFonts w:cstheme="minorHAnsi"/>
          <w:b/>
          <w:color w:val="1A1A1A"/>
          <w:spacing w:val="-4"/>
        </w:rPr>
        <w:t xml:space="preserve"> </w:t>
      </w:r>
      <w:r w:rsidRPr="0049142E">
        <w:rPr>
          <w:rFonts w:cstheme="minorHAnsi"/>
          <w:b/>
          <w:color w:val="1A1A1A"/>
        </w:rPr>
        <w:t>che</w:t>
      </w:r>
      <w:r w:rsidRPr="0049142E">
        <w:rPr>
          <w:rFonts w:cstheme="minorHAnsi"/>
          <w:b/>
          <w:color w:val="1A1A1A"/>
          <w:spacing w:val="-4"/>
        </w:rPr>
        <w:t xml:space="preserve"> </w:t>
      </w:r>
      <w:r w:rsidRPr="0049142E">
        <w:rPr>
          <w:rFonts w:cstheme="minorHAnsi"/>
          <w:b/>
          <w:color w:val="1A1A1A"/>
        </w:rPr>
        <w:t>fa</w:t>
      </w:r>
      <w:r w:rsidRPr="0049142E">
        <w:rPr>
          <w:rFonts w:cstheme="minorHAnsi"/>
          <w:b/>
          <w:color w:val="1A1A1A"/>
          <w:spacing w:val="-3"/>
        </w:rPr>
        <w:t xml:space="preserve"> </w:t>
      </w:r>
      <w:r w:rsidRPr="0049142E">
        <w:rPr>
          <w:rFonts w:cstheme="minorHAnsi"/>
          <w:b/>
          <w:color w:val="1A1A1A"/>
        </w:rPr>
        <w:t>Scuola</w:t>
      </w:r>
      <w:r w:rsidRPr="0049142E">
        <w:rPr>
          <w:rFonts w:cstheme="minorHAnsi"/>
          <w:b/>
          <w:color w:val="1A1A1A"/>
          <w:spacing w:val="-3"/>
        </w:rPr>
        <w:t xml:space="preserve"> </w:t>
      </w:r>
      <w:r w:rsidRPr="0049142E">
        <w:rPr>
          <w:rFonts w:cstheme="minorHAnsi"/>
          <w:b/>
          <w:color w:val="1A1A1A"/>
        </w:rPr>
        <w:t>–</w:t>
      </w:r>
      <w:r w:rsidRPr="0049142E">
        <w:rPr>
          <w:rFonts w:cstheme="minorHAnsi"/>
          <w:b/>
          <w:color w:val="1A1A1A"/>
          <w:spacing w:val="-2"/>
        </w:rPr>
        <w:t xml:space="preserve"> </w:t>
      </w:r>
      <w:r w:rsidRPr="0049142E">
        <w:rPr>
          <w:rFonts w:cstheme="minorHAnsi"/>
          <w:b/>
          <w:color w:val="1A1A1A"/>
        </w:rPr>
        <w:t>IC5</w:t>
      </w:r>
      <w:r w:rsidRPr="0049142E">
        <w:rPr>
          <w:rFonts w:cstheme="minorHAnsi"/>
          <w:b/>
          <w:color w:val="1A1A1A"/>
          <w:spacing w:val="-4"/>
        </w:rPr>
        <w:t xml:space="preserve"> </w:t>
      </w:r>
      <w:r w:rsidRPr="0049142E">
        <w:rPr>
          <w:rFonts w:cstheme="minorHAnsi"/>
          <w:b/>
          <w:color w:val="1A1A1A"/>
        </w:rPr>
        <w:t>in</w:t>
      </w:r>
      <w:r w:rsidRPr="0049142E">
        <w:rPr>
          <w:rFonts w:cstheme="minorHAnsi"/>
          <w:b/>
          <w:color w:val="1A1A1A"/>
          <w:spacing w:val="-4"/>
        </w:rPr>
        <w:t xml:space="preserve"> </w:t>
      </w:r>
      <w:r w:rsidRPr="0049142E">
        <w:rPr>
          <w:rFonts w:cstheme="minorHAnsi"/>
          <w:b/>
          <w:color w:val="1A1A1A"/>
          <w:spacing w:val="-2"/>
        </w:rPr>
        <w:t>movimento”</w:t>
      </w:r>
    </w:p>
    <w:p w:rsidR="00126D45" w:rsidRPr="0049142E" w:rsidRDefault="00126D45" w:rsidP="00126D45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26D45" w:rsidRPr="0049142E" w:rsidRDefault="00126D45" w:rsidP="00126D45">
      <w:pPr>
        <w:spacing w:after="120"/>
        <w:rPr>
          <w:rFonts w:ascii="Calibri" w:hAnsi="Calibri" w:cs="Calibri"/>
          <w:b/>
        </w:rPr>
      </w:pPr>
    </w:p>
    <w:p w:rsidR="00126D45" w:rsidRPr="0049142E" w:rsidRDefault="00126D45" w:rsidP="00126D45">
      <w:pPr>
        <w:tabs>
          <w:tab w:val="left" w:pos="8922"/>
        </w:tabs>
        <w:rPr>
          <w:rFonts w:ascii="Calibri" w:hAnsi="Calibri" w:cs="Calibri"/>
          <w:bCs/>
          <w:spacing w:val="-3"/>
        </w:rPr>
      </w:pPr>
      <w:r w:rsidRPr="0049142E">
        <w:rPr>
          <w:rFonts w:ascii="Calibri" w:hAnsi="Calibri" w:cs="Calibri"/>
          <w:bCs/>
        </w:rPr>
        <w:t>Il/La</w:t>
      </w:r>
      <w:r w:rsidRPr="0049142E">
        <w:rPr>
          <w:rFonts w:ascii="Calibri" w:hAnsi="Calibri" w:cs="Calibri"/>
          <w:bCs/>
          <w:spacing w:val="-3"/>
        </w:rPr>
        <w:t xml:space="preserve"> </w:t>
      </w:r>
      <w:proofErr w:type="spellStart"/>
      <w:r w:rsidRPr="0049142E">
        <w:rPr>
          <w:rFonts w:ascii="Calibri" w:hAnsi="Calibri" w:cs="Calibri"/>
          <w:bCs/>
        </w:rPr>
        <w:t>Sottoscritt</w:t>
      </w:r>
      <w:proofErr w:type="spellEnd"/>
      <w:r w:rsidRPr="0049142E">
        <w:rPr>
          <w:rFonts w:ascii="Calibri" w:hAnsi="Calibri" w:cs="Calibri"/>
          <w:bCs/>
        </w:rPr>
        <w:t xml:space="preserve">_ </w:t>
      </w:r>
      <w:r w:rsidRPr="0049142E">
        <w:rPr>
          <w:rFonts w:ascii="Calibri" w:hAnsi="Calibri" w:cs="Calibri"/>
          <w:bCs/>
          <w:spacing w:val="-3"/>
        </w:rPr>
        <w:t>___________________________________________________________________________</w:t>
      </w:r>
      <w:r w:rsidR="009B154D" w:rsidRPr="0049142E">
        <w:rPr>
          <w:rFonts w:ascii="Calibri" w:hAnsi="Calibri" w:cs="Calibri"/>
          <w:bCs/>
          <w:spacing w:val="-3"/>
        </w:rPr>
        <w:t>___________</w:t>
      </w:r>
    </w:p>
    <w:p w:rsidR="00126D45" w:rsidRPr="0049142E" w:rsidRDefault="00126D45" w:rsidP="00126D45">
      <w:pPr>
        <w:rPr>
          <w:rFonts w:ascii="Calibri" w:hAnsi="Calibri" w:cs="Calibri"/>
          <w:bCs/>
        </w:rPr>
      </w:pPr>
    </w:p>
    <w:p w:rsidR="00126D45" w:rsidRPr="0049142E" w:rsidRDefault="00126D45" w:rsidP="00126D45">
      <w:pPr>
        <w:tabs>
          <w:tab w:val="left" w:pos="2231"/>
          <w:tab w:val="left" w:pos="8938"/>
        </w:tabs>
        <w:rPr>
          <w:rFonts w:ascii="Calibri" w:hAnsi="Calibri" w:cs="Calibri"/>
          <w:bCs/>
        </w:rPr>
      </w:pPr>
      <w:r w:rsidRPr="0049142E">
        <w:rPr>
          <w:rFonts w:ascii="Calibri" w:hAnsi="Calibri" w:cs="Calibri"/>
          <w:bCs/>
        </w:rPr>
        <w:t>nato/a</w:t>
      </w:r>
      <w:r w:rsidRPr="0049142E">
        <w:rPr>
          <w:rFonts w:ascii="Calibri" w:hAnsi="Calibri" w:cs="Calibri"/>
          <w:bCs/>
          <w:spacing w:val="-3"/>
        </w:rPr>
        <w:t xml:space="preserve"> </w:t>
      </w:r>
      <w:r w:rsidRPr="0049142E">
        <w:rPr>
          <w:rFonts w:ascii="Calibri" w:hAnsi="Calibri" w:cs="Calibri"/>
          <w:bCs/>
        </w:rPr>
        <w:t>il_____________</w:t>
      </w:r>
      <w:r w:rsidRPr="0049142E">
        <w:rPr>
          <w:rFonts w:ascii="Calibri" w:hAnsi="Calibri" w:cs="Calibri"/>
          <w:bCs/>
          <w:u w:val="single"/>
        </w:rPr>
        <w:tab/>
      </w:r>
      <w:r w:rsidR="009B154D" w:rsidRPr="0049142E">
        <w:rPr>
          <w:rFonts w:ascii="Calibri" w:hAnsi="Calibri" w:cs="Calibri"/>
          <w:bCs/>
          <w:u w:val="single"/>
        </w:rPr>
        <w:t>_____</w:t>
      </w:r>
      <w:r w:rsidRPr="0049142E">
        <w:rPr>
          <w:rFonts w:ascii="Calibri" w:hAnsi="Calibri" w:cs="Calibri"/>
          <w:bCs/>
        </w:rPr>
        <w:t>a __________________________________________________________________</w:t>
      </w:r>
      <w:r w:rsidRPr="0049142E">
        <w:rPr>
          <w:rFonts w:ascii="Calibri" w:hAnsi="Calibri" w:cs="Calibri"/>
          <w:bCs/>
          <w:u w:val="single"/>
        </w:rPr>
        <w:t>__</w:t>
      </w:r>
      <w:r w:rsidR="009B154D" w:rsidRPr="0049142E">
        <w:rPr>
          <w:rFonts w:ascii="Calibri" w:hAnsi="Calibri" w:cs="Calibri"/>
          <w:bCs/>
          <w:u w:val="single"/>
        </w:rPr>
        <w:t>___</w:t>
      </w:r>
    </w:p>
    <w:p w:rsidR="00126D45" w:rsidRPr="0049142E" w:rsidRDefault="00126D45" w:rsidP="00126D45">
      <w:pPr>
        <w:rPr>
          <w:rFonts w:ascii="Calibri" w:hAnsi="Calibri" w:cs="Calibri"/>
          <w:bCs/>
        </w:rPr>
      </w:pPr>
    </w:p>
    <w:p w:rsidR="009B154D" w:rsidRPr="0049142E" w:rsidRDefault="00126D45" w:rsidP="009B154D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lang w:eastAsia="zh-CN" w:bidi="hi-IN"/>
        </w:rPr>
      </w:pPr>
      <w:r w:rsidRPr="0049142E">
        <w:rPr>
          <w:rFonts w:ascii="Calibri" w:eastAsia="DejaVu Sans" w:hAnsi="Calibri" w:cs="Calibri"/>
          <w:bCs/>
          <w:lang w:eastAsia="zh-CN" w:bidi="hi-IN"/>
        </w:rPr>
        <w:t xml:space="preserve">C.F.__________________________________________, in servizio presso codesta istituzione scolastica, con </w:t>
      </w:r>
      <w:proofErr w:type="gramStart"/>
      <w:r w:rsidRPr="0049142E">
        <w:rPr>
          <w:rFonts w:ascii="Calibri" w:eastAsia="DejaVu Sans" w:hAnsi="Calibri" w:cs="Calibri"/>
          <w:bCs/>
          <w:lang w:eastAsia="zh-CN" w:bidi="hi-IN"/>
        </w:rPr>
        <w:t>la  qualifica</w:t>
      </w:r>
      <w:proofErr w:type="gramEnd"/>
      <w:r w:rsidRPr="0049142E">
        <w:rPr>
          <w:rFonts w:ascii="Calibri" w:eastAsia="DejaVu Sans" w:hAnsi="Calibri" w:cs="Calibri"/>
          <w:bCs/>
          <w:lang w:eastAsia="zh-CN" w:bidi="hi-IN"/>
        </w:rPr>
        <w:t xml:space="preserve"> </w:t>
      </w:r>
    </w:p>
    <w:p w:rsidR="009B154D" w:rsidRPr="0049142E" w:rsidRDefault="009B154D" w:rsidP="009B154D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lang w:eastAsia="zh-CN" w:bidi="hi-IN"/>
        </w:rPr>
      </w:pPr>
    </w:p>
    <w:p w:rsidR="00126D45" w:rsidRPr="0049142E" w:rsidRDefault="00126D45" w:rsidP="009B154D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lang w:eastAsia="zh-CN" w:bidi="hi-IN"/>
        </w:rPr>
      </w:pPr>
      <w:r w:rsidRPr="0049142E">
        <w:rPr>
          <w:rFonts w:ascii="Calibri" w:eastAsia="DejaVu Sans" w:hAnsi="Calibri" w:cs="Calibri"/>
          <w:bCs/>
          <w:lang w:eastAsia="zh-CN" w:bidi="hi-IN"/>
        </w:rPr>
        <w:t>di ________________________________________________</w:t>
      </w:r>
    </w:p>
    <w:p w:rsidR="00126D45" w:rsidRPr="0049142E" w:rsidRDefault="00126D45" w:rsidP="00126D45">
      <w:pPr>
        <w:spacing w:after="120"/>
        <w:rPr>
          <w:rFonts w:ascii="Calibri" w:hAnsi="Calibri" w:cs="Calibri"/>
          <w:lang w:eastAsia="zh-CN" w:bidi="hi-IN"/>
        </w:rPr>
      </w:pPr>
    </w:p>
    <w:p w:rsidR="00126D45" w:rsidRPr="0049142E" w:rsidRDefault="00126D45" w:rsidP="00126D45">
      <w:pPr>
        <w:spacing w:after="0" w:line="240" w:lineRule="auto"/>
        <w:ind w:left="708" w:hanging="708"/>
        <w:jc w:val="both"/>
        <w:rPr>
          <w:rFonts w:ascii="Calibri" w:hAnsi="Calibri" w:cs="Calibri"/>
        </w:rPr>
      </w:pPr>
      <w:r w:rsidRPr="0049142E">
        <w:rPr>
          <w:rFonts w:ascii="Calibri" w:hAnsi="Calibri" w:cs="Calibri"/>
          <w:b/>
          <w:bCs/>
        </w:rPr>
        <w:t>VISTA</w:t>
      </w:r>
      <w:r w:rsidRPr="0049142E">
        <w:rPr>
          <w:rFonts w:ascii="Calibri" w:hAnsi="Calibri" w:cs="Calibri"/>
          <w:b/>
          <w:bCs/>
        </w:rPr>
        <w:tab/>
        <w:t xml:space="preserve"> </w:t>
      </w:r>
      <w:r w:rsidRPr="0049142E">
        <w:rPr>
          <w:rFonts w:ascii="Calibri" w:hAnsi="Calibri" w:cs="Calibri"/>
        </w:rPr>
        <w:t>la legge 7 agosto 1990, n. 241, recante «</w:t>
      </w:r>
      <w:r w:rsidRPr="0049142E">
        <w:rPr>
          <w:rFonts w:ascii="Calibri" w:hAnsi="Calibri" w:cs="Calibri"/>
          <w:i/>
          <w:iCs/>
        </w:rPr>
        <w:t>Nuove norme in materia di procedimento amministrativo e di diritto di accesso ai documenti amministrativi</w:t>
      </w:r>
      <w:r w:rsidRPr="0049142E">
        <w:rPr>
          <w:rFonts w:ascii="Calibri" w:hAnsi="Calibri" w:cs="Calibri"/>
        </w:rPr>
        <w:t>»;</w:t>
      </w:r>
    </w:p>
    <w:p w:rsidR="00126D45" w:rsidRPr="0049142E" w:rsidRDefault="00126D45" w:rsidP="00126D45">
      <w:pPr>
        <w:spacing w:after="0" w:line="240" w:lineRule="auto"/>
        <w:rPr>
          <w:rFonts w:ascii="Calibri" w:hAnsi="Calibri" w:cs="Calibri"/>
        </w:rPr>
      </w:pPr>
      <w:r w:rsidRPr="0049142E">
        <w:rPr>
          <w:rFonts w:ascii="Calibri" w:hAnsi="Calibri" w:cs="Calibri"/>
          <w:b/>
          <w:bCs/>
        </w:rPr>
        <w:t xml:space="preserve">VISTI </w:t>
      </w:r>
      <w:r w:rsidRPr="0049142E">
        <w:rPr>
          <w:rFonts w:ascii="Calibri" w:hAnsi="Calibri" w:cs="Calibri"/>
          <w:b/>
          <w:bCs/>
        </w:rPr>
        <w:tab/>
      </w:r>
      <w:r w:rsidRPr="0049142E">
        <w:rPr>
          <w:rFonts w:ascii="Calibri" w:hAnsi="Calibri" w:cs="Calibri"/>
        </w:rPr>
        <w:t>in particolare, gli articoli 5 e 6-</w:t>
      </w:r>
      <w:r w:rsidRPr="0049142E">
        <w:rPr>
          <w:rFonts w:ascii="Calibri" w:hAnsi="Calibri" w:cs="Calibri"/>
          <w:i/>
          <w:iCs/>
        </w:rPr>
        <w:t xml:space="preserve">bis </w:t>
      </w:r>
      <w:r w:rsidRPr="0049142E">
        <w:rPr>
          <w:rFonts w:ascii="Calibri" w:hAnsi="Calibri" w:cs="Calibri"/>
        </w:rPr>
        <w:t>della predetta legge;</w:t>
      </w:r>
    </w:p>
    <w:p w:rsidR="00126D45" w:rsidRPr="0049142E" w:rsidRDefault="00126D45" w:rsidP="00126D45">
      <w:pPr>
        <w:spacing w:after="0" w:line="240" w:lineRule="auto"/>
        <w:ind w:left="709" w:hanging="709"/>
        <w:jc w:val="both"/>
        <w:rPr>
          <w:rFonts w:ascii="Calibri" w:hAnsi="Calibri" w:cs="Calibri"/>
        </w:rPr>
      </w:pPr>
      <w:r w:rsidRPr="0049142E">
        <w:rPr>
          <w:rFonts w:ascii="Calibri" w:hAnsi="Calibri" w:cs="Calibri"/>
          <w:b/>
          <w:bCs/>
        </w:rPr>
        <w:t xml:space="preserve">VISTO </w:t>
      </w:r>
      <w:r w:rsidRPr="0049142E">
        <w:rPr>
          <w:rFonts w:ascii="Calibri" w:hAnsi="Calibri" w:cs="Calibri"/>
          <w:b/>
          <w:bCs/>
        </w:rPr>
        <w:tab/>
      </w:r>
      <w:r w:rsidRPr="0049142E">
        <w:rPr>
          <w:rFonts w:ascii="Calibri" w:hAnsi="Calibri" w:cs="Calibri"/>
        </w:rPr>
        <w:t>il decreto legislativo 30 marzo 2001, n. 165, recante «</w:t>
      </w:r>
      <w:r w:rsidRPr="0049142E">
        <w:rPr>
          <w:rFonts w:ascii="Calibri" w:hAnsi="Calibri" w:cs="Calibri"/>
          <w:i/>
          <w:iCs/>
        </w:rPr>
        <w:t>Norme generali sull’ordinamento del lavoro alle dipendenze delle amministrazioni pubbliche</w:t>
      </w:r>
      <w:r w:rsidRPr="0049142E">
        <w:rPr>
          <w:rFonts w:ascii="Calibri" w:hAnsi="Calibri" w:cs="Calibri"/>
        </w:rPr>
        <w:t xml:space="preserve">»; </w:t>
      </w:r>
    </w:p>
    <w:p w:rsidR="00126D45" w:rsidRPr="0049142E" w:rsidRDefault="00126D45" w:rsidP="00126D45">
      <w:pPr>
        <w:spacing w:after="0" w:line="240" w:lineRule="auto"/>
        <w:ind w:left="720" w:hanging="720"/>
        <w:jc w:val="both"/>
        <w:rPr>
          <w:rFonts w:ascii="Calibri" w:hAnsi="Calibri" w:cs="Calibri"/>
        </w:rPr>
      </w:pPr>
      <w:r w:rsidRPr="0049142E">
        <w:rPr>
          <w:rFonts w:ascii="Calibri" w:hAnsi="Calibri" w:cs="Calibri"/>
          <w:b/>
          <w:bCs/>
        </w:rPr>
        <w:t xml:space="preserve">VISTO </w:t>
      </w:r>
      <w:r w:rsidRPr="0049142E">
        <w:rPr>
          <w:rFonts w:ascii="Calibri" w:hAnsi="Calibri" w:cs="Calibri"/>
        </w:rPr>
        <w:t>il decreto legislativo 8 aprile 2013, n. 39, recante «</w:t>
      </w:r>
      <w:r w:rsidRPr="0049142E">
        <w:rPr>
          <w:rFonts w:ascii="Calibri" w:hAnsi="Calibri" w:cs="Calibri"/>
          <w:i/>
          <w:iCs/>
        </w:rPr>
        <w:t xml:space="preserve">Disposizioni in materia di </w:t>
      </w:r>
      <w:proofErr w:type="spellStart"/>
      <w:r w:rsidRPr="0049142E">
        <w:rPr>
          <w:rFonts w:ascii="Calibri" w:hAnsi="Calibri" w:cs="Calibri"/>
          <w:i/>
          <w:iCs/>
        </w:rPr>
        <w:t>inconferibilita</w:t>
      </w:r>
      <w:proofErr w:type="spellEnd"/>
      <w:r w:rsidRPr="0049142E">
        <w:rPr>
          <w:rFonts w:ascii="Calibri" w:hAnsi="Calibri" w:cs="Calibri"/>
          <w:i/>
          <w:iCs/>
        </w:rPr>
        <w:t xml:space="preserve">̀ e </w:t>
      </w:r>
      <w:proofErr w:type="spellStart"/>
      <w:r w:rsidRPr="0049142E">
        <w:rPr>
          <w:rFonts w:ascii="Calibri" w:hAnsi="Calibri" w:cs="Calibri"/>
          <w:i/>
          <w:iCs/>
        </w:rPr>
        <w:t>incompatibilita</w:t>
      </w:r>
      <w:proofErr w:type="spellEnd"/>
      <w:r w:rsidRPr="0049142E">
        <w:rPr>
          <w:rFonts w:ascii="Calibri" w:hAnsi="Calibri" w:cs="Calibri"/>
          <w:i/>
          <w:iCs/>
        </w:rPr>
        <w:t>̀ di incarichi presso le pubbliche amministrazioni e presso gli enti privati in controllo pubblico, a norma dell'articolo 1, commi 49 e 50, della legge 6 novembre 2012, n. 190</w:t>
      </w:r>
      <w:r w:rsidRPr="0049142E">
        <w:rPr>
          <w:rFonts w:ascii="Calibri" w:hAnsi="Calibri" w:cs="Calibri"/>
        </w:rPr>
        <w:t>»;</w:t>
      </w:r>
    </w:p>
    <w:p w:rsidR="00126D45" w:rsidRPr="0049142E" w:rsidRDefault="00126D45" w:rsidP="00126D45">
      <w:pPr>
        <w:spacing w:after="0" w:line="240" w:lineRule="auto"/>
        <w:ind w:left="720" w:hanging="720"/>
        <w:jc w:val="both"/>
        <w:rPr>
          <w:rFonts w:ascii="Calibri" w:hAnsi="Calibri" w:cs="Calibri"/>
        </w:rPr>
      </w:pPr>
      <w:r w:rsidRPr="0049142E">
        <w:rPr>
          <w:rFonts w:ascii="Calibri" w:hAnsi="Calibri" w:cs="Calibri"/>
          <w:b/>
          <w:bCs/>
        </w:rPr>
        <w:t xml:space="preserve">VISTO </w:t>
      </w:r>
      <w:r w:rsidRPr="0049142E">
        <w:rPr>
          <w:rFonts w:ascii="Calibri" w:hAnsi="Calibri" w:cs="Calibri"/>
          <w:b/>
          <w:bCs/>
        </w:rPr>
        <w:tab/>
      </w:r>
      <w:r w:rsidRPr="0049142E">
        <w:rPr>
          <w:rFonts w:ascii="Calibri" w:hAnsi="Calibri" w:cs="Calibri"/>
        </w:rPr>
        <w:t xml:space="preserve">il Codice di comportamento dei dipendenti del Ministero dell’istruzione, adottato con D.M. del 26 aprile 2022, n. 105; </w:t>
      </w:r>
    </w:p>
    <w:p w:rsidR="00126D45" w:rsidRPr="0049142E" w:rsidRDefault="00126D45" w:rsidP="00126D45">
      <w:pPr>
        <w:spacing w:after="0" w:line="240" w:lineRule="auto"/>
        <w:ind w:left="708" w:hanging="708"/>
        <w:jc w:val="both"/>
        <w:rPr>
          <w:rFonts w:ascii="Calibri" w:hAnsi="Calibri" w:cs="Calibri"/>
        </w:rPr>
      </w:pPr>
      <w:r w:rsidRPr="0049142E">
        <w:rPr>
          <w:rFonts w:ascii="Calibri" w:hAnsi="Calibri" w:cs="Calibri"/>
          <w:b/>
          <w:bCs/>
        </w:rPr>
        <w:t xml:space="preserve">VISTA </w:t>
      </w:r>
      <w:r w:rsidRPr="0049142E">
        <w:rPr>
          <w:rFonts w:ascii="Calibri" w:hAnsi="Calibri" w:cs="Calibri"/>
          <w:b/>
          <w:bCs/>
        </w:rPr>
        <w:tab/>
      </w:r>
      <w:r w:rsidRPr="0049142E">
        <w:rPr>
          <w:rFonts w:ascii="Calibri" w:hAnsi="Calibri" w:cs="Calibri"/>
        </w:rPr>
        <w:t>la legge 6 novembre 2012, n. 190, recante «</w:t>
      </w:r>
      <w:r w:rsidRPr="0049142E">
        <w:rPr>
          <w:rFonts w:ascii="Calibri" w:hAnsi="Calibri" w:cs="Calibri"/>
          <w:i/>
          <w:iCs/>
        </w:rPr>
        <w:t>Disposizioni per la prevenzione e la repressione della corruzione e dell’</w:t>
      </w:r>
      <w:proofErr w:type="spellStart"/>
      <w:r w:rsidRPr="0049142E">
        <w:rPr>
          <w:rFonts w:ascii="Calibri" w:hAnsi="Calibri" w:cs="Calibri"/>
          <w:i/>
          <w:iCs/>
        </w:rPr>
        <w:t>illegalita</w:t>
      </w:r>
      <w:proofErr w:type="spellEnd"/>
      <w:r w:rsidRPr="0049142E">
        <w:rPr>
          <w:rFonts w:ascii="Calibri" w:hAnsi="Calibri" w:cs="Calibri"/>
          <w:i/>
          <w:iCs/>
        </w:rPr>
        <w:t>̀ nella pubblica amministrazione</w:t>
      </w:r>
      <w:r w:rsidRPr="0049142E">
        <w:rPr>
          <w:rFonts w:ascii="Calibri" w:hAnsi="Calibri" w:cs="Calibri"/>
        </w:rPr>
        <w:t xml:space="preserve">»; </w:t>
      </w:r>
    </w:p>
    <w:p w:rsidR="00126D45" w:rsidRPr="0049142E" w:rsidRDefault="00126D45" w:rsidP="00126D45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lang w:eastAsia="zh-CN" w:bidi="hi-IN"/>
        </w:rPr>
      </w:pPr>
    </w:p>
    <w:p w:rsidR="00126D45" w:rsidRPr="0049142E" w:rsidRDefault="00126D45" w:rsidP="00126D45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lang w:eastAsia="zh-CN" w:bidi="hi-IN"/>
        </w:rPr>
      </w:pPr>
      <w:r w:rsidRPr="0049142E">
        <w:rPr>
          <w:rFonts w:ascii="Calibri" w:eastAsia="DejaVu Sans" w:hAnsi="Calibri" w:cs="Calibri"/>
          <w:b/>
          <w:bCs/>
          <w:lang w:eastAsia="zh-CN" w:bidi="hi-IN"/>
        </w:rPr>
        <w:t>DICHIARA</w:t>
      </w:r>
    </w:p>
    <w:p w:rsidR="00126D45" w:rsidRPr="0049142E" w:rsidRDefault="00126D45" w:rsidP="00126D45">
      <w:pPr>
        <w:keepNext/>
        <w:widowControl w:val="0"/>
        <w:spacing w:before="57" w:after="120"/>
        <w:ind w:right="118"/>
        <w:jc w:val="both"/>
        <w:outlineLvl w:val="0"/>
        <w:rPr>
          <w:rFonts w:ascii="Calibri" w:eastAsia="DejaVu Sans" w:hAnsi="Calibri" w:cs="Calibri"/>
          <w:b/>
          <w:bCs/>
          <w:lang w:eastAsia="zh-CN" w:bidi="hi-IN"/>
        </w:rPr>
      </w:pPr>
      <w:r w:rsidRPr="0049142E">
        <w:rPr>
          <w:rFonts w:ascii="Calibri" w:eastAsia="DejaVu Sans" w:hAnsi="Calibri" w:cs="Calibri"/>
          <w:b/>
          <w:bCs/>
          <w:lang w:eastAsia="zh-CN" w:bidi="hi-IN"/>
        </w:rPr>
        <w:t>consapevole</w:t>
      </w:r>
      <w:r w:rsidRPr="0049142E"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che</w:t>
      </w:r>
      <w:r w:rsidRPr="0049142E"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la</w:t>
      </w:r>
      <w:r w:rsidRPr="0049142E"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falsità</w:t>
      </w:r>
      <w:r w:rsidRPr="0049142E"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in</w:t>
      </w:r>
      <w:r w:rsidRPr="0049142E"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atti</w:t>
      </w:r>
      <w:r w:rsidRPr="0049142E"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e</w:t>
      </w:r>
      <w:r w:rsidRPr="0049142E"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le</w:t>
      </w:r>
      <w:r w:rsidRPr="0049142E"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dichiarazioni</w:t>
      </w:r>
      <w:r w:rsidRPr="0049142E">
        <w:rPr>
          <w:rFonts w:ascii="Calibri" w:eastAsia="DejaVu Sans" w:hAnsi="Calibri" w:cs="Calibri"/>
          <w:b/>
          <w:bCs/>
          <w:spacing w:val="6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mendaci</w:t>
      </w:r>
      <w:r w:rsidRPr="0049142E"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sono</w:t>
      </w:r>
      <w:r w:rsidRPr="0049142E"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punite</w:t>
      </w:r>
      <w:r w:rsidRPr="0049142E"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ai</w:t>
      </w:r>
      <w:r w:rsidRPr="0049142E"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sensi</w:t>
      </w:r>
      <w:r w:rsidRPr="0049142E"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del</w:t>
      </w:r>
      <w:r w:rsidRPr="0049142E"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codice</w:t>
      </w:r>
      <w:r w:rsidRPr="0049142E"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penale</w:t>
      </w:r>
      <w:r w:rsidRPr="0049142E"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e</w:t>
      </w:r>
      <w:r w:rsidRPr="0049142E"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delle</w:t>
      </w:r>
      <w:r w:rsidRPr="0049142E"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leggi</w:t>
      </w:r>
      <w:r w:rsidRPr="0049142E"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speciali</w:t>
      </w:r>
      <w:r w:rsidRPr="0049142E"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in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materia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e</w:t>
      </w:r>
      <w:r w:rsidRPr="0049142E"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che,</w:t>
      </w:r>
      <w:r w:rsidRPr="0049142E"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laddove</w:t>
      </w:r>
      <w:r w:rsidRPr="0049142E"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dovesse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emergere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la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non</w:t>
      </w:r>
      <w:r w:rsidRPr="0049142E"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veridicità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di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quanto</w:t>
      </w:r>
      <w:r w:rsidRPr="0049142E"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qui</w:t>
      </w:r>
      <w:r w:rsidRPr="0049142E"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dichiarato,</w:t>
      </w:r>
      <w:r w:rsidRPr="0049142E"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si</w:t>
      </w:r>
      <w:r w:rsidRPr="0049142E"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avrà la decadenza dai benefici eventualmente ottenuti ai sensi dell’art. 75 del d.P.R. n. 445 del 28 dicembre</w:t>
      </w:r>
      <w:r w:rsidRPr="0049142E"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2000 e l’applicazione di ogni altra sanzione prevista dalla legge, nella predetta qualità, ai sensi e per gli</w:t>
      </w:r>
      <w:r w:rsidRPr="0049142E"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effetti di</w:t>
      </w:r>
      <w:r w:rsidRPr="0049142E"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cui</w:t>
      </w:r>
      <w:r w:rsidRPr="0049142E"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agli artt.</w:t>
      </w:r>
      <w:r w:rsidRPr="0049142E">
        <w:rPr>
          <w:rFonts w:ascii="Calibri" w:eastAsia="DejaVu Sans" w:hAnsi="Calibri" w:cs="Calibri"/>
          <w:b/>
          <w:bCs/>
          <w:spacing w:val="-1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46 e</w:t>
      </w:r>
      <w:r w:rsidRPr="0049142E"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47 del</w:t>
      </w:r>
      <w:r w:rsidRPr="0049142E"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d.P.R.</w:t>
      </w:r>
      <w:r w:rsidRPr="0049142E"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n.</w:t>
      </w:r>
      <w:r w:rsidRPr="0049142E"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445 del 28</w:t>
      </w:r>
      <w:r w:rsidRPr="0049142E"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dicembre</w:t>
      </w:r>
      <w:r w:rsidRPr="0049142E"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 w:rsidRPr="0049142E">
        <w:rPr>
          <w:rFonts w:ascii="Calibri" w:eastAsia="DejaVu Sans" w:hAnsi="Calibri" w:cs="Calibri"/>
          <w:b/>
          <w:bCs/>
          <w:lang w:eastAsia="zh-CN" w:bidi="hi-IN"/>
        </w:rPr>
        <w:t>2000:</w:t>
      </w:r>
    </w:p>
    <w:p w:rsidR="00126D45" w:rsidRPr="0049142E" w:rsidRDefault="00126D45" w:rsidP="0049142E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non</w:t>
      </w:r>
      <w:r w:rsidRPr="0049142E">
        <w:rPr>
          <w:rFonts w:ascii="Calibri" w:eastAsia="Calibri" w:hAnsi="Calibri" w:cs="Calibri"/>
          <w:spacing w:val="22"/>
        </w:rPr>
        <w:t xml:space="preserve"> </w:t>
      </w:r>
      <w:r w:rsidRPr="0049142E">
        <w:rPr>
          <w:rFonts w:ascii="Calibri" w:eastAsia="Calibri" w:hAnsi="Calibri" w:cs="Calibri"/>
        </w:rPr>
        <w:t>trovarsi</w:t>
      </w:r>
      <w:r w:rsidRPr="0049142E">
        <w:rPr>
          <w:rFonts w:ascii="Calibri" w:eastAsia="Calibri" w:hAnsi="Calibri" w:cs="Calibri"/>
          <w:spacing w:val="22"/>
        </w:rPr>
        <w:t xml:space="preserve"> </w:t>
      </w:r>
      <w:r w:rsidRPr="0049142E">
        <w:rPr>
          <w:rFonts w:ascii="Calibri" w:eastAsia="Calibri" w:hAnsi="Calibri" w:cs="Calibri"/>
        </w:rPr>
        <w:t>in</w:t>
      </w:r>
      <w:r w:rsidRPr="0049142E">
        <w:rPr>
          <w:rFonts w:ascii="Calibri" w:eastAsia="Calibri" w:hAnsi="Calibri" w:cs="Calibri"/>
          <w:spacing w:val="20"/>
        </w:rPr>
        <w:t xml:space="preserve"> </w:t>
      </w:r>
      <w:r w:rsidRPr="0049142E">
        <w:rPr>
          <w:rFonts w:ascii="Calibri" w:eastAsia="Calibri" w:hAnsi="Calibri" w:cs="Calibri"/>
        </w:rPr>
        <w:t>situazione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incompatibilità,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ai</w:t>
      </w:r>
      <w:r w:rsidRPr="0049142E">
        <w:rPr>
          <w:rFonts w:ascii="Calibri" w:eastAsia="Calibri" w:hAnsi="Calibri" w:cs="Calibri"/>
          <w:spacing w:val="20"/>
        </w:rPr>
        <w:t xml:space="preserve"> </w:t>
      </w:r>
      <w:r w:rsidRPr="0049142E">
        <w:rPr>
          <w:rFonts w:ascii="Calibri" w:eastAsia="Calibri" w:hAnsi="Calibri" w:cs="Calibri"/>
        </w:rPr>
        <w:t>sensi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quanto</w:t>
      </w:r>
      <w:r w:rsidRPr="0049142E">
        <w:rPr>
          <w:rFonts w:ascii="Calibri" w:eastAsia="Calibri" w:hAnsi="Calibri" w:cs="Calibri"/>
          <w:spacing w:val="25"/>
        </w:rPr>
        <w:t xml:space="preserve"> </w:t>
      </w:r>
      <w:r w:rsidRPr="0049142E">
        <w:rPr>
          <w:rFonts w:ascii="Calibri" w:eastAsia="Calibri" w:hAnsi="Calibri" w:cs="Calibri"/>
        </w:rPr>
        <w:t>previsto</w:t>
      </w:r>
      <w:r w:rsidRPr="0049142E">
        <w:rPr>
          <w:rFonts w:ascii="Calibri" w:eastAsia="Calibri" w:hAnsi="Calibri" w:cs="Calibri"/>
          <w:spacing w:val="24"/>
        </w:rPr>
        <w:t xml:space="preserve"> </w:t>
      </w:r>
      <w:r w:rsidRPr="0049142E">
        <w:rPr>
          <w:rFonts w:ascii="Calibri" w:eastAsia="Calibri" w:hAnsi="Calibri" w:cs="Calibri"/>
        </w:rPr>
        <w:t>dal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d.lgs.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n.</w:t>
      </w:r>
      <w:r w:rsidRPr="0049142E">
        <w:rPr>
          <w:rFonts w:ascii="Calibri" w:eastAsia="Calibri" w:hAnsi="Calibri" w:cs="Calibri"/>
          <w:spacing w:val="23"/>
        </w:rPr>
        <w:t xml:space="preserve"> </w:t>
      </w:r>
      <w:r w:rsidRPr="0049142E">
        <w:rPr>
          <w:rFonts w:ascii="Calibri" w:eastAsia="Calibri" w:hAnsi="Calibri" w:cs="Calibri"/>
        </w:rPr>
        <w:t>39/2013</w:t>
      </w:r>
      <w:r w:rsidRPr="0049142E">
        <w:rPr>
          <w:rFonts w:ascii="Calibri" w:eastAsia="Calibri" w:hAnsi="Calibri" w:cs="Calibri"/>
          <w:spacing w:val="21"/>
        </w:rPr>
        <w:t xml:space="preserve"> </w:t>
      </w:r>
      <w:r w:rsidRPr="0049142E">
        <w:rPr>
          <w:rFonts w:ascii="Calibri" w:eastAsia="Calibri" w:hAnsi="Calibri" w:cs="Calibri"/>
        </w:rPr>
        <w:t>e</w:t>
      </w:r>
      <w:r w:rsidR="0049142E" w:rsidRPr="0049142E">
        <w:rPr>
          <w:rFonts w:ascii="Calibri" w:eastAsia="Calibri" w:hAnsi="Calibri" w:cs="Calibri"/>
        </w:rPr>
        <w:t xml:space="preserve"> </w:t>
      </w:r>
      <w:r w:rsidRPr="0049142E">
        <w:rPr>
          <w:rFonts w:ascii="Calibri" w:hAnsi="Calibri" w:cs="Calibri"/>
        </w:rPr>
        <w:t>dall’art.</w:t>
      </w:r>
      <w:r w:rsidRPr="0049142E">
        <w:rPr>
          <w:rFonts w:ascii="Calibri" w:hAnsi="Calibri" w:cs="Calibri"/>
          <w:spacing w:val="-2"/>
        </w:rPr>
        <w:t xml:space="preserve"> </w:t>
      </w:r>
      <w:r w:rsidRPr="0049142E">
        <w:rPr>
          <w:rFonts w:ascii="Calibri" w:hAnsi="Calibri" w:cs="Calibri"/>
        </w:rPr>
        <w:t>53,</w:t>
      </w:r>
      <w:r w:rsidRPr="0049142E">
        <w:rPr>
          <w:rFonts w:ascii="Calibri" w:hAnsi="Calibri" w:cs="Calibri"/>
          <w:spacing w:val="-2"/>
        </w:rPr>
        <w:t xml:space="preserve"> </w:t>
      </w:r>
      <w:r w:rsidRPr="0049142E">
        <w:rPr>
          <w:rFonts w:ascii="Calibri" w:hAnsi="Calibri" w:cs="Calibri"/>
        </w:rPr>
        <w:t>del</w:t>
      </w:r>
      <w:r w:rsidRPr="0049142E">
        <w:rPr>
          <w:rFonts w:ascii="Calibri" w:hAnsi="Calibri" w:cs="Calibri"/>
          <w:spacing w:val="-1"/>
        </w:rPr>
        <w:t xml:space="preserve"> </w:t>
      </w:r>
      <w:r w:rsidRPr="0049142E">
        <w:rPr>
          <w:rFonts w:ascii="Calibri" w:hAnsi="Calibri" w:cs="Calibri"/>
        </w:rPr>
        <w:t>d.lgs.</w:t>
      </w:r>
      <w:r w:rsidRPr="0049142E">
        <w:rPr>
          <w:rFonts w:ascii="Calibri" w:hAnsi="Calibri" w:cs="Calibri"/>
          <w:spacing w:val="-2"/>
        </w:rPr>
        <w:t xml:space="preserve"> </w:t>
      </w:r>
      <w:r w:rsidRPr="0049142E">
        <w:rPr>
          <w:rFonts w:ascii="Calibri" w:hAnsi="Calibri" w:cs="Calibri"/>
        </w:rPr>
        <w:t>n.</w:t>
      </w:r>
      <w:r w:rsidRPr="0049142E">
        <w:rPr>
          <w:rFonts w:ascii="Calibri" w:hAnsi="Calibri" w:cs="Calibri"/>
          <w:spacing w:val="-4"/>
        </w:rPr>
        <w:t xml:space="preserve"> </w:t>
      </w:r>
      <w:r w:rsidRPr="0049142E">
        <w:rPr>
          <w:rFonts w:ascii="Calibri" w:hAnsi="Calibri" w:cs="Calibri"/>
        </w:rPr>
        <w:t>165/2001;</w:t>
      </w:r>
    </w:p>
    <w:p w:rsidR="00126D45" w:rsidRPr="0049142E" w:rsidRDefault="00126D45" w:rsidP="0049142E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right="108" w:hanging="284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di non avere, direttamente o indirettamente, un interesse finanziario, economico o altro interesse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personale nel procedimento in esame ai sensi e per gli effetti di quanto previsto dal D.M. 26 aprile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2022, n. 105, recante il Codice di Comportamento dei dipendenti del Ministero dell’istruzione e del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merito,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né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trovarsi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in</w:t>
      </w:r>
      <w:r w:rsidRPr="0049142E">
        <w:rPr>
          <w:rFonts w:ascii="Calibri" w:eastAsia="Calibri" w:hAnsi="Calibri" w:cs="Calibri"/>
          <w:spacing w:val="-7"/>
        </w:rPr>
        <w:t xml:space="preserve"> </w:t>
      </w:r>
      <w:r w:rsidRPr="0049142E">
        <w:rPr>
          <w:rFonts w:ascii="Calibri" w:eastAsia="Calibri" w:hAnsi="Calibri" w:cs="Calibri"/>
        </w:rPr>
        <w:t>altra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condizione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conflitto</w:t>
      </w:r>
      <w:r w:rsidRPr="0049142E">
        <w:rPr>
          <w:rFonts w:ascii="Calibri" w:eastAsia="Calibri" w:hAnsi="Calibri" w:cs="Calibri"/>
          <w:spacing w:val="-4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interessi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(neppure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potenziale)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ai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sensi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dell’art.</w:t>
      </w:r>
      <w:r w:rsidRPr="0049142E">
        <w:rPr>
          <w:rFonts w:ascii="Calibri" w:eastAsia="Calibri" w:hAnsi="Calibri" w:cs="Calibri"/>
          <w:spacing w:val="-47"/>
        </w:rPr>
        <w:t xml:space="preserve"> </w:t>
      </w:r>
      <w:r w:rsidRPr="0049142E">
        <w:rPr>
          <w:rFonts w:ascii="Calibri" w:eastAsia="Calibri" w:hAnsi="Calibri" w:cs="Calibri"/>
        </w:rPr>
        <w:t>6-</w:t>
      </w:r>
      <w:r w:rsidRPr="0049142E">
        <w:rPr>
          <w:rFonts w:ascii="Calibri" w:eastAsia="Calibri" w:hAnsi="Calibri" w:cs="Calibri"/>
          <w:i/>
        </w:rPr>
        <w:t>bis</w:t>
      </w:r>
      <w:r w:rsidRPr="0049142E">
        <w:rPr>
          <w:rFonts w:ascii="Calibri" w:eastAsia="Calibri" w:hAnsi="Calibri" w:cs="Calibri"/>
          <w:i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della legge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n. 241/1990.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In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particolare,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che l’assunzione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dell’incarico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Responsabile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del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procedimento:</w:t>
      </w:r>
    </w:p>
    <w:p w:rsidR="00126D45" w:rsidRPr="0049142E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851" w:hanging="851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non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coinvolge interessi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propri;</w:t>
      </w:r>
    </w:p>
    <w:p w:rsidR="00126D45" w:rsidRPr="0049142E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non coinvolge interessi di parenti, affini entro il secondo grado, del coniuge o di conviventi,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oppure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di persone</w:t>
      </w:r>
      <w:r w:rsidRPr="0049142E">
        <w:rPr>
          <w:rFonts w:ascii="Calibri" w:eastAsia="Calibri" w:hAnsi="Calibri" w:cs="Calibri"/>
          <w:spacing w:val="-2"/>
        </w:rPr>
        <w:t xml:space="preserve"> </w:t>
      </w:r>
      <w:r w:rsidRPr="0049142E">
        <w:rPr>
          <w:rFonts w:ascii="Calibri" w:eastAsia="Calibri" w:hAnsi="Calibri" w:cs="Calibri"/>
        </w:rPr>
        <w:t>con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le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quali</w:t>
      </w:r>
      <w:r w:rsidRPr="0049142E">
        <w:rPr>
          <w:rFonts w:ascii="Calibri" w:eastAsia="Calibri" w:hAnsi="Calibri" w:cs="Calibri"/>
          <w:spacing w:val="-2"/>
        </w:rPr>
        <w:t xml:space="preserve"> </w:t>
      </w:r>
      <w:r w:rsidRPr="0049142E">
        <w:rPr>
          <w:rFonts w:ascii="Calibri" w:eastAsia="Calibri" w:hAnsi="Calibri" w:cs="Calibri"/>
        </w:rPr>
        <w:t>abbia rapporti di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frequentazione</w:t>
      </w:r>
      <w:r w:rsidRPr="0049142E">
        <w:rPr>
          <w:rFonts w:ascii="Calibri" w:eastAsia="Calibri" w:hAnsi="Calibri" w:cs="Calibri"/>
          <w:spacing w:val="-2"/>
        </w:rPr>
        <w:t xml:space="preserve"> </w:t>
      </w:r>
      <w:r w:rsidRPr="0049142E">
        <w:rPr>
          <w:rFonts w:ascii="Calibri" w:eastAsia="Calibri" w:hAnsi="Calibri" w:cs="Calibri"/>
        </w:rPr>
        <w:t>abituale;</w:t>
      </w:r>
    </w:p>
    <w:p w:rsidR="00126D45" w:rsidRPr="0049142E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4" w:hanging="284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non coinvolge interessi di soggetti od organizzazioni con cui egli o il coniuge abbia causa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pendente</w:t>
      </w:r>
      <w:r w:rsidRPr="0049142E">
        <w:rPr>
          <w:rFonts w:ascii="Calibri" w:eastAsia="Calibri" w:hAnsi="Calibri" w:cs="Calibri"/>
          <w:spacing w:val="-2"/>
        </w:rPr>
        <w:t xml:space="preserve"> </w:t>
      </w:r>
      <w:r w:rsidRPr="0049142E">
        <w:rPr>
          <w:rFonts w:ascii="Calibri" w:eastAsia="Calibri" w:hAnsi="Calibri" w:cs="Calibri"/>
        </w:rPr>
        <w:t>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grave inimicizia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rapporti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credito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o debito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significativi;</w:t>
      </w:r>
    </w:p>
    <w:p w:rsidR="00126D45" w:rsidRPr="0049142E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non coinvolge interessi di soggetti od organizzazioni di cui sia tutore, curatore, procuratore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o agente, titolare effettivo, ovvero di enti, associazioni anche non riconosciute, comitati,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società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stabilimenti di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cui</w:t>
      </w:r>
      <w:r w:rsidRPr="0049142E">
        <w:rPr>
          <w:rFonts w:ascii="Calibri" w:eastAsia="Calibri" w:hAnsi="Calibri" w:cs="Calibri"/>
          <w:spacing w:val="-4"/>
        </w:rPr>
        <w:t xml:space="preserve"> </w:t>
      </w:r>
      <w:r w:rsidRPr="0049142E">
        <w:rPr>
          <w:rFonts w:ascii="Calibri" w:eastAsia="Calibri" w:hAnsi="Calibri" w:cs="Calibri"/>
        </w:rPr>
        <w:t>sia amministratore</w:t>
      </w:r>
      <w:r w:rsidRPr="0049142E">
        <w:rPr>
          <w:rFonts w:ascii="Calibri" w:eastAsia="Calibri" w:hAnsi="Calibri" w:cs="Calibri"/>
          <w:spacing w:val="-2"/>
        </w:rPr>
        <w:t xml:space="preserve"> </w:t>
      </w:r>
      <w:r w:rsidRPr="0049142E">
        <w:rPr>
          <w:rFonts w:ascii="Calibri" w:eastAsia="Calibri" w:hAnsi="Calibri" w:cs="Calibri"/>
        </w:rPr>
        <w:t>o gerente o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dirigente;</w:t>
      </w:r>
    </w:p>
    <w:p w:rsidR="00126D45" w:rsidRPr="0049142E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che</w:t>
      </w:r>
      <w:r w:rsidRPr="0049142E">
        <w:rPr>
          <w:rFonts w:ascii="Calibri" w:eastAsia="Calibri" w:hAnsi="Calibri" w:cs="Calibri"/>
          <w:spacing w:val="-4"/>
        </w:rPr>
        <w:t xml:space="preserve"> </w:t>
      </w:r>
      <w:r w:rsidRPr="0049142E">
        <w:rPr>
          <w:rFonts w:ascii="Calibri" w:eastAsia="Calibri" w:hAnsi="Calibri" w:cs="Calibri"/>
        </w:rPr>
        <w:t>non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sussistono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diverse</w:t>
      </w:r>
      <w:r w:rsidRPr="0049142E">
        <w:rPr>
          <w:rFonts w:ascii="Calibri" w:eastAsia="Calibri" w:hAnsi="Calibri" w:cs="Calibri"/>
          <w:spacing w:val="-8"/>
        </w:rPr>
        <w:t xml:space="preserve"> </w:t>
      </w:r>
      <w:r w:rsidRPr="0049142E">
        <w:rPr>
          <w:rFonts w:ascii="Calibri" w:eastAsia="Calibri" w:hAnsi="Calibri" w:cs="Calibri"/>
        </w:rPr>
        <w:t>ragioni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-7"/>
        </w:rPr>
        <w:t xml:space="preserve"> </w:t>
      </w:r>
      <w:r w:rsidRPr="0049142E">
        <w:rPr>
          <w:rFonts w:ascii="Calibri" w:eastAsia="Calibri" w:hAnsi="Calibri" w:cs="Calibri"/>
        </w:rPr>
        <w:t>opportunità</w:t>
      </w:r>
      <w:r w:rsidRPr="0049142E">
        <w:rPr>
          <w:rFonts w:ascii="Calibri" w:eastAsia="Calibri" w:hAnsi="Calibri" w:cs="Calibri"/>
          <w:spacing w:val="-7"/>
        </w:rPr>
        <w:t xml:space="preserve"> </w:t>
      </w:r>
      <w:r w:rsidRPr="0049142E">
        <w:rPr>
          <w:rFonts w:ascii="Calibri" w:eastAsia="Calibri" w:hAnsi="Calibri" w:cs="Calibri"/>
        </w:rPr>
        <w:t>che</w:t>
      </w:r>
      <w:r w:rsidRPr="0049142E">
        <w:rPr>
          <w:rFonts w:ascii="Calibri" w:eastAsia="Calibri" w:hAnsi="Calibri" w:cs="Calibri"/>
          <w:spacing w:val="-6"/>
        </w:rPr>
        <w:t xml:space="preserve"> </w:t>
      </w:r>
      <w:r w:rsidRPr="0049142E">
        <w:rPr>
          <w:rFonts w:ascii="Calibri" w:eastAsia="Calibri" w:hAnsi="Calibri" w:cs="Calibri"/>
        </w:rPr>
        <w:t>si</w:t>
      </w:r>
      <w:r w:rsidRPr="0049142E">
        <w:rPr>
          <w:rFonts w:ascii="Calibri" w:eastAsia="Calibri" w:hAnsi="Calibri" w:cs="Calibri"/>
          <w:spacing w:val="-4"/>
        </w:rPr>
        <w:t xml:space="preserve"> </w:t>
      </w:r>
      <w:r w:rsidRPr="0049142E">
        <w:rPr>
          <w:rFonts w:ascii="Calibri" w:eastAsia="Calibri" w:hAnsi="Calibri" w:cs="Calibri"/>
        </w:rPr>
        <w:t>frappongano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al</w:t>
      </w:r>
      <w:r w:rsidRPr="0049142E">
        <w:rPr>
          <w:rFonts w:ascii="Calibri" w:eastAsia="Calibri" w:hAnsi="Calibri" w:cs="Calibri"/>
          <w:spacing w:val="-7"/>
        </w:rPr>
        <w:t xml:space="preserve"> </w:t>
      </w:r>
      <w:r w:rsidRPr="0049142E">
        <w:rPr>
          <w:rFonts w:ascii="Calibri" w:eastAsia="Calibri" w:hAnsi="Calibri" w:cs="Calibri"/>
        </w:rPr>
        <w:t>conferimento</w:t>
      </w:r>
      <w:r w:rsidRPr="0049142E">
        <w:rPr>
          <w:rFonts w:ascii="Calibri" w:eastAsia="Calibri" w:hAnsi="Calibri" w:cs="Calibri"/>
          <w:spacing w:val="-5"/>
        </w:rPr>
        <w:t xml:space="preserve"> </w:t>
      </w:r>
      <w:r w:rsidRPr="0049142E">
        <w:rPr>
          <w:rFonts w:ascii="Calibri" w:eastAsia="Calibri" w:hAnsi="Calibri" w:cs="Calibri"/>
        </w:rPr>
        <w:t>dell’incarico</w:t>
      </w:r>
      <w:r w:rsidRPr="0049142E">
        <w:rPr>
          <w:rFonts w:ascii="Calibri" w:eastAsia="Calibri" w:hAnsi="Calibri" w:cs="Calibri"/>
          <w:spacing w:val="-4"/>
        </w:rPr>
        <w:t xml:space="preserve"> </w:t>
      </w:r>
      <w:r w:rsidRPr="0049142E">
        <w:rPr>
          <w:rFonts w:ascii="Calibri" w:eastAsia="Calibri" w:hAnsi="Calibri" w:cs="Calibri"/>
        </w:rPr>
        <w:t>in</w:t>
      </w:r>
      <w:r w:rsidR="00B137DE" w:rsidRPr="0049142E">
        <w:rPr>
          <w:rFonts w:ascii="Calibri" w:eastAsia="Calibri" w:hAnsi="Calibri" w:cs="Calibri"/>
        </w:rPr>
        <w:t xml:space="preserve"> </w:t>
      </w:r>
      <w:r w:rsidRPr="0049142E">
        <w:rPr>
          <w:rFonts w:ascii="Calibri" w:hAnsi="Calibri" w:cs="Calibri"/>
        </w:rPr>
        <w:t>questione;</w:t>
      </w:r>
    </w:p>
    <w:p w:rsidR="00126D45" w:rsidRPr="0049142E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4"/>
        </w:rPr>
        <w:t xml:space="preserve"> </w:t>
      </w:r>
      <w:r w:rsidRPr="0049142E">
        <w:rPr>
          <w:rFonts w:ascii="Calibri" w:eastAsia="Calibri" w:hAnsi="Calibri" w:cs="Calibri"/>
        </w:rPr>
        <w:t>aver</w:t>
      </w:r>
      <w:r w:rsidRPr="0049142E">
        <w:rPr>
          <w:rFonts w:ascii="Calibri" w:eastAsia="Calibri" w:hAnsi="Calibri" w:cs="Calibri"/>
          <w:spacing w:val="4"/>
        </w:rPr>
        <w:t xml:space="preserve"> </w:t>
      </w:r>
      <w:r w:rsidRPr="0049142E">
        <w:rPr>
          <w:rFonts w:ascii="Calibri" w:eastAsia="Calibri" w:hAnsi="Calibri" w:cs="Calibri"/>
        </w:rPr>
        <w:t>preso</w:t>
      </w:r>
      <w:r w:rsidRPr="0049142E">
        <w:rPr>
          <w:rFonts w:ascii="Calibri" w:eastAsia="Calibri" w:hAnsi="Calibri" w:cs="Calibri"/>
          <w:spacing w:val="3"/>
        </w:rPr>
        <w:t xml:space="preserve"> </w:t>
      </w:r>
      <w:r w:rsidRPr="0049142E">
        <w:rPr>
          <w:rFonts w:ascii="Calibri" w:eastAsia="Calibri" w:hAnsi="Calibri" w:cs="Calibri"/>
        </w:rPr>
        <w:t>piena</w:t>
      </w:r>
      <w:r w:rsidRPr="0049142E">
        <w:rPr>
          <w:rFonts w:ascii="Calibri" w:eastAsia="Calibri" w:hAnsi="Calibri" w:cs="Calibri"/>
          <w:spacing w:val="4"/>
        </w:rPr>
        <w:t xml:space="preserve"> </w:t>
      </w:r>
      <w:r w:rsidRPr="0049142E">
        <w:rPr>
          <w:rFonts w:ascii="Calibri" w:eastAsia="Calibri" w:hAnsi="Calibri" w:cs="Calibri"/>
        </w:rPr>
        <w:t>cognizione</w:t>
      </w:r>
      <w:r w:rsidRPr="0049142E">
        <w:rPr>
          <w:rFonts w:ascii="Calibri" w:eastAsia="Calibri" w:hAnsi="Calibri" w:cs="Calibri"/>
          <w:spacing w:val="4"/>
        </w:rPr>
        <w:t xml:space="preserve"> </w:t>
      </w:r>
      <w:r w:rsidRPr="0049142E">
        <w:rPr>
          <w:rFonts w:ascii="Calibri" w:eastAsia="Calibri" w:hAnsi="Calibri" w:cs="Calibri"/>
        </w:rPr>
        <w:t>del</w:t>
      </w:r>
      <w:r w:rsidRPr="0049142E">
        <w:rPr>
          <w:rFonts w:ascii="Calibri" w:eastAsia="Calibri" w:hAnsi="Calibri" w:cs="Calibri"/>
          <w:spacing w:val="2"/>
        </w:rPr>
        <w:t xml:space="preserve"> </w:t>
      </w:r>
      <w:r w:rsidRPr="0049142E">
        <w:rPr>
          <w:rFonts w:ascii="Calibri" w:eastAsia="Calibri" w:hAnsi="Calibri" w:cs="Calibri"/>
        </w:rPr>
        <w:t>D.M.</w:t>
      </w:r>
      <w:r w:rsidRPr="0049142E">
        <w:rPr>
          <w:rFonts w:ascii="Calibri" w:eastAsia="Calibri" w:hAnsi="Calibri" w:cs="Calibri"/>
          <w:spacing w:val="3"/>
        </w:rPr>
        <w:t xml:space="preserve"> </w:t>
      </w:r>
      <w:r w:rsidRPr="0049142E">
        <w:rPr>
          <w:rFonts w:ascii="Calibri" w:eastAsia="Calibri" w:hAnsi="Calibri" w:cs="Calibri"/>
        </w:rPr>
        <w:t>26</w:t>
      </w:r>
      <w:r w:rsidRPr="0049142E">
        <w:rPr>
          <w:rFonts w:ascii="Calibri" w:eastAsia="Calibri" w:hAnsi="Calibri" w:cs="Calibri"/>
          <w:spacing w:val="4"/>
        </w:rPr>
        <w:t xml:space="preserve"> </w:t>
      </w:r>
      <w:r w:rsidRPr="0049142E">
        <w:rPr>
          <w:rFonts w:ascii="Calibri" w:eastAsia="Calibri" w:hAnsi="Calibri" w:cs="Calibri"/>
        </w:rPr>
        <w:t>aprile</w:t>
      </w:r>
      <w:r w:rsidRPr="0049142E">
        <w:rPr>
          <w:rFonts w:ascii="Calibri" w:eastAsia="Calibri" w:hAnsi="Calibri" w:cs="Calibri"/>
          <w:spacing w:val="3"/>
        </w:rPr>
        <w:t xml:space="preserve"> </w:t>
      </w:r>
      <w:r w:rsidRPr="0049142E">
        <w:rPr>
          <w:rFonts w:ascii="Calibri" w:eastAsia="Calibri" w:hAnsi="Calibri" w:cs="Calibri"/>
        </w:rPr>
        <w:t>2022,</w:t>
      </w:r>
      <w:r w:rsidRPr="0049142E">
        <w:rPr>
          <w:rFonts w:ascii="Calibri" w:eastAsia="Calibri" w:hAnsi="Calibri" w:cs="Calibri"/>
          <w:spacing w:val="4"/>
        </w:rPr>
        <w:t xml:space="preserve"> </w:t>
      </w:r>
      <w:r w:rsidRPr="0049142E">
        <w:rPr>
          <w:rFonts w:ascii="Calibri" w:eastAsia="Calibri" w:hAnsi="Calibri" w:cs="Calibri"/>
        </w:rPr>
        <w:t>n.</w:t>
      </w:r>
      <w:r w:rsidRPr="0049142E">
        <w:rPr>
          <w:rFonts w:ascii="Calibri" w:eastAsia="Calibri" w:hAnsi="Calibri" w:cs="Calibri"/>
          <w:spacing w:val="3"/>
        </w:rPr>
        <w:t xml:space="preserve"> </w:t>
      </w:r>
      <w:r w:rsidRPr="0049142E">
        <w:rPr>
          <w:rFonts w:ascii="Calibri" w:eastAsia="Calibri" w:hAnsi="Calibri" w:cs="Calibri"/>
        </w:rPr>
        <w:t>105,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recante</w:t>
      </w:r>
      <w:r w:rsidRPr="0049142E">
        <w:rPr>
          <w:rFonts w:ascii="Calibri" w:eastAsia="Calibri" w:hAnsi="Calibri" w:cs="Calibri"/>
          <w:spacing w:val="4"/>
        </w:rPr>
        <w:t xml:space="preserve"> </w:t>
      </w:r>
      <w:r w:rsidRPr="0049142E">
        <w:rPr>
          <w:rFonts w:ascii="Calibri" w:eastAsia="Calibri" w:hAnsi="Calibri" w:cs="Calibri"/>
        </w:rPr>
        <w:t>il</w:t>
      </w:r>
      <w:r w:rsidRPr="0049142E">
        <w:rPr>
          <w:rFonts w:ascii="Calibri" w:eastAsia="Calibri" w:hAnsi="Calibri" w:cs="Calibri"/>
          <w:spacing w:val="7"/>
        </w:rPr>
        <w:t xml:space="preserve"> </w:t>
      </w:r>
      <w:r w:rsidRPr="0049142E">
        <w:rPr>
          <w:rFonts w:ascii="Calibri" w:eastAsia="Calibri" w:hAnsi="Calibri" w:cs="Calibri"/>
        </w:rPr>
        <w:t>Codice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5"/>
        </w:rPr>
        <w:t xml:space="preserve"> </w:t>
      </w:r>
      <w:r w:rsidRPr="0049142E">
        <w:rPr>
          <w:rFonts w:ascii="Calibri" w:eastAsia="Calibri" w:hAnsi="Calibri" w:cs="Calibri"/>
        </w:rPr>
        <w:t>Comportamento</w:t>
      </w:r>
      <w:r w:rsidRPr="0049142E">
        <w:rPr>
          <w:rFonts w:ascii="Calibri" w:eastAsia="Calibri" w:hAnsi="Calibri" w:cs="Calibri"/>
          <w:spacing w:val="-47"/>
        </w:rPr>
        <w:t xml:space="preserve"> </w:t>
      </w:r>
      <w:r w:rsidRPr="0049142E">
        <w:rPr>
          <w:rFonts w:ascii="Calibri" w:eastAsia="Calibri" w:hAnsi="Calibri" w:cs="Calibri"/>
        </w:rPr>
        <w:t>dei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dipendenti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del</w:t>
      </w:r>
      <w:r w:rsidRPr="0049142E">
        <w:rPr>
          <w:rFonts w:ascii="Calibri" w:eastAsia="Calibri" w:hAnsi="Calibri" w:cs="Calibri"/>
          <w:spacing w:val="-2"/>
        </w:rPr>
        <w:t xml:space="preserve"> </w:t>
      </w:r>
      <w:r w:rsidRPr="0049142E">
        <w:rPr>
          <w:rFonts w:ascii="Calibri" w:eastAsia="Calibri" w:hAnsi="Calibri" w:cs="Calibri"/>
        </w:rPr>
        <w:t>Ministero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dell’istruzione</w:t>
      </w:r>
      <w:r w:rsidRPr="0049142E">
        <w:rPr>
          <w:rFonts w:ascii="Calibri" w:eastAsia="Calibri" w:hAnsi="Calibri" w:cs="Calibri"/>
          <w:spacing w:val="-1"/>
        </w:rPr>
        <w:t xml:space="preserve"> </w:t>
      </w:r>
      <w:r w:rsidRPr="0049142E">
        <w:rPr>
          <w:rFonts w:ascii="Calibri" w:eastAsia="Calibri" w:hAnsi="Calibri" w:cs="Calibri"/>
        </w:rPr>
        <w:t>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del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merito;</w:t>
      </w:r>
    </w:p>
    <w:p w:rsidR="00126D45" w:rsidRPr="0049142E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9"/>
        </w:rPr>
        <w:t xml:space="preserve"> </w:t>
      </w:r>
      <w:r w:rsidRPr="0049142E">
        <w:rPr>
          <w:rFonts w:ascii="Calibri" w:eastAsia="Calibri" w:hAnsi="Calibri" w:cs="Calibri"/>
        </w:rPr>
        <w:t>impegnarsi</w:t>
      </w:r>
      <w:r w:rsidRPr="0049142E">
        <w:rPr>
          <w:rFonts w:ascii="Calibri" w:eastAsia="Calibri" w:hAnsi="Calibri" w:cs="Calibri"/>
          <w:spacing w:val="55"/>
        </w:rPr>
        <w:t xml:space="preserve"> </w:t>
      </w:r>
      <w:r w:rsidRPr="0049142E">
        <w:rPr>
          <w:rFonts w:ascii="Calibri" w:eastAsia="Calibri" w:hAnsi="Calibri" w:cs="Calibri"/>
        </w:rPr>
        <w:t>a</w:t>
      </w:r>
      <w:r w:rsidRPr="0049142E">
        <w:rPr>
          <w:rFonts w:ascii="Calibri" w:eastAsia="Calibri" w:hAnsi="Calibri" w:cs="Calibri"/>
          <w:spacing w:val="56"/>
        </w:rPr>
        <w:t xml:space="preserve"> </w:t>
      </w:r>
      <w:r w:rsidRPr="0049142E">
        <w:rPr>
          <w:rFonts w:ascii="Calibri" w:eastAsia="Calibri" w:hAnsi="Calibri" w:cs="Calibri"/>
        </w:rPr>
        <w:t>comunicare</w:t>
      </w:r>
      <w:r w:rsidRPr="0049142E">
        <w:rPr>
          <w:rFonts w:ascii="Calibri" w:eastAsia="Calibri" w:hAnsi="Calibri" w:cs="Calibri"/>
          <w:spacing w:val="59"/>
        </w:rPr>
        <w:t xml:space="preserve"> </w:t>
      </w:r>
      <w:r w:rsidRPr="0049142E">
        <w:rPr>
          <w:rFonts w:ascii="Calibri" w:eastAsia="Calibri" w:hAnsi="Calibri" w:cs="Calibri"/>
        </w:rPr>
        <w:t>tempestivamente</w:t>
      </w:r>
      <w:r w:rsidRPr="0049142E">
        <w:rPr>
          <w:rFonts w:ascii="Calibri" w:eastAsia="Calibri" w:hAnsi="Calibri" w:cs="Calibri"/>
          <w:spacing w:val="59"/>
        </w:rPr>
        <w:t xml:space="preserve"> </w:t>
      </w:r>
      <w:r w:rsidRPr="0049142E">
        <w:rPr>
          <w:rFonts w:ascii="Calibri" w:eastAsia="Calibri" w:hAnsi="Calibri" w:cs="Calibri"/>
        </w:rPr>
        <w:t>all’Istituzione</w:t>
      </w:r>
      <w:r w:rsidRPr="0049142E">
        <w:rPr>
          <w:rFonts w:ascii="Calibri" w:eastAsia="Calibri" w:hAnsi="Calibri" w:cs="Calibri"/>
          <w:spacing w:val="56"/>
        </w:rPr>
        <w:t xml:space="preserve"> </w:t>
      </w:r>
      <w:r w:rsidRPr="0049142E">
        <w:rPr>
          <w:rFonts w:ascii="Calibri" w:eastAsia="Calibri" w:hAnsi="Calibri" w:cs="Calibri"/>
        </w:rPr>
        <w:t>scolastica</w:t>
      </w:r>
      <w:r w:rsidRPr="0049142E">
        <w:rPr>
          <w:rFonts w:ascii="Calibri" w:eastAsia="Calibri" w:hAnsi="Calibri" w:cs="Calibri"/>
          <w:spacing w:val="54"/>
        </w:rPr>
        <w:t xml:space="preserve"> </w:t>
      </w:r>
      <w:r w:rsidRPr="0049142E">
        <w:rPr>
          <w:rFonts w:ascii="Calibri" w:eastAsia="Calibri" w:hAnsi="Calibri" w:cs="Calibri"/>
        </w:rPr>
        <w:t>eventuali</w:t>
      </w:r>
      <w:r w:rsidRPr="0049142E">
        <w:rPr>
          <w:rFonts w:ascii="Calibri" w:eastAsia="Calibri" w:hAnsi="Calibri" w:cs="Calibri"/>
          <w:spacing w:val="57"/>
        </w:rPr>
        <w:t xml:space="preserve"> </w:t>
      </w:r>
      <w:r w:rsidRPr="0049142E">
        <w:rPr>
          <w:rFonts w:ascii="Calibri" w:eastAsia="Calibri" w:hAnsi="Calibri" w:cs="Calibri"/>
        </w:rPr>
        <w:t>variazioni</w:t>
      </w:r>
      <w:r w:rsidRPr="0049142E">
        <w:rPr>
          <w:rFonts w:ascii="Calibri" w:eastAsia="Calibri" w:hAnsi="Calibri" w:cs="Calibri"/>
          <w:spacing w:val="58"/>
        </w:rPr>
        <w:t xml:space="preserve"> </w:t>
      </w:r>
      <w:r w:rsidRPr="0049142E">
        <w:rPr>
          <w:rFonts w:ascii="Calibri" w:eastAsia="Calibri" w:hAnsi="Calibri" w:cs="Calibri"/>
        </w:rPr>
        <w:t>che</w:t>
      </w:r>
      <w:r w:rsidR="009B154D" w:rsidRPr="0049142E">
        <w:rPr>
          <w:rFonts w:ascii="Calibri" w:eastAsia="Calibri" w:hAnsi="Calibri" w:cs="Calibri"/>
        </w:rPr>
        <w:t xml:space="preserve"> </w:t>
      </w:r>
      <w:r w:rsidRPr="0049142E">
        <w:rPr>
          <w:rFonts w:ascii="Calibri" w:hAnsi="Calibri" w:cs="Calibri"/>
        </w:rPr>
        <w:t>dovessero</w:t>
      </w:r>
      <w:r w:rsidRPr="0049142E">
        <w:rPr>
          <w:rFonts w:ascii="Calibri" w:hAnsi="Calibri" w:cs="Calibri"/>
          <w:spacing w:val="-2"/>
        </w:rPr>
        <w:t xml:space="preserve"> </w:t>
      </w:r>
      <w:r w:rsidRPr="0049142E">
        <w:rPr>
          <w:rFonts w:ascii="Calibri" w:hAnsi="Calibri" w:cs="Calibri"/>
        </w:rPr>
        <w:t>intervenire</w:t>
      </w:r>
      <w:r w:rsidRPr="0049142E">
        <w:rPr>
          <w:rFonts w:ascii="Calibri" w:hAnsi="Calibri" w:cs="Calibri"/>
          <w:spacing w:val="-3"/>
        </w:rPr>
        <w:t xml:space="preserve"> </w:t>
      </w:r>
      <w:r w:rsidRPr="0049142E">
        <w:rPr>
          <w:rFonts w:ascii="Calibri" w:hAnsi="Calibri" w:cs="Calibri"/>
        </w:rPr>
        <w:t>nel</w:t>
      </w:r>
      <w:r w:rsidRPr="0049142E">
        <w:rPr>
          <w:rFonts w:ascii="Calibri" w:hAnsi="Calibri" w:cs="Calibri"/>
          <w:spacing w:val="-5"/>
        </w:rPr>
        <w:t xml:space="preserve"> </w:t>
      </w:r>
      <w:r w:rsidRPr="0049142E">
        <w:rPr>
          <w:rFonts w:ascii="Calibri" w:hAnsi="Calibri" w:cs="Calibri"/>
        </w:rPr>
        <w:t>corso</w:t>
      </w:r>
      <w:r w:rsidRPr="0049142E">
        <w:rPr>
          <w:rFonts w:ascii="Calibri" w:hAnsi="Calibri" w:cs="Calibri"/>
          <w:spacing w:val="-5"/>
        </w:rPr>
        <w:t xml:space="preserve"> </w:t>
      </w:r>
      <w:r w:rsidRPr="0049142E">
        <w:rPr>
          <w:rFonts w:ascii="Calibri" w:hAnsi="Calibri" w:cs="Calibri"/>
        </w:rPr>
        <w:t>dello</w:t>
      </w:r>
      <w:r w:rsidRPr="0049142E">
        <w:rPr>
          <w:rFonts w:ascii="Calibri" w:hAnsi="Calibri" w:cs="Calibri"/>
          <w:spacing w:val="-1"/>
        </w:rPr>
        <w:t xml:space="preserve"> </w:t>
      </w:r>
      <w:r w:rsidRPr="0049142E">
        <w:rPr>
          <w:rFonts w:ascii="Calibri" w:hAnsi="Calibri" w:cs="Calibri"/>
        </w:rPr>
        <w:t>svolgimento</w:t>
      </w:r>
      <w:r w:rsidRPr="0049142E">
        <w:rPr>
          <w:rFonts w:ascii="Calibri" w:hAnsi="Calibri" w:cs="Calibri"/>
          <w:spacing w:val="-2"/>
        </w:rPr>
        <w:t xml:space="preserve"> </w:t>
      </w:r>
      <w:r w:rsidRPr="0049142E">
        <w:rPr>
          <w:rFonts w:ascii="Calibri" w:hAnsi="Calibri" w:cs="Calibri"/>
        </w:rPr>
        <w:t>dell’incarico;</w:t>
      </w:r>
    </w:p>
    <w:p w:rsidR="00126D45" w:rsidRPr="0049142E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di</w:t>
      </w:r>
      <w:r w:rsidRPr="0049142E">
        <w:rPr>
          <w:rFonts w:ascii="Calibri" w:eastAsia="Calibri" w:hAnsi="Calibri" w:cs="Calibri"/>
          <w:spacing w:val="10"/>
        </w:rPr>
        <w:t xml:space="preserve"> </w:t>
      </w:r>
      <w:r w:rsidRPr="0049142E">
        <w:rPr>
          <w:rFonts w:ascii="Calibri" w:eastAsia="Calibri" w:hAnsi="Calibri" w:cs="Calibri"/>
        </w:rPr>
        <w:t>impegnarsi</w:t>
      </w:r>
      <w:r w:rsidRPr="0049142E">
        <w:rPr>
          <w:rFonts w:ascii="Calibri" w:eastAsia="Calibri" w:hAnsi="Calibri" w:cs="Calibri"/>
          <w:spacing w:val="9"/>
        </w:rPr>
        <w:t xml:space="preserve"> </w:t>
      </w:r>
      <w:r w:rsidRPr="0049142E">
        <w:rPr>
          <w:rFonts w:ascii="Calibri" w:eastAsia="Calibri" w:hAnsi="Calibri" w:cs="Calibri"/>
        </w:rPr>
        <w:t>altresì</w:t>
      </w:r>
      <w:r w:rsidRPr="0049142E">
        <w:rPr>
          <w:rFonts w:ascii="Calibri" w:eastAsia="Calibri" w:hAnsi="Calibri" w:cs="Calibri"/>
          <w:spacing w:val="7"/>
        </w:rPr>
        <w:t xml:space="preserve"> </w:t>
      </w:r>
      <w:r w:rsidRPr="0049142E">
        <w:rPr>
          <w:rFonts w:ascii="Calibri" w:eastAsia="Calibri" w:hAnsi="Calibri" w:cs="Calibri"/>
        </w:rPr>
        <w:t>a</w:t>
      </w:r>
      <w:r w:rsidRPr="0049142E">
        <w:rPr>
          <w:rFonts w:ascii="Calibri" w:eastAsia="Calibri" w:hAnsi="Calibri" w:cs="Calibri"/>
          <w:spacing w:val="10"/>
        </w:rPr>
        <w:t xml:space="preserve"> </w:t>
      </w:r>
      <w:r w:rsidRPr="0049142E">
        <w:rPr>
          <w:rFonts w:ascii="Calibri" w:eastAsia="Calibri" w:hAnsi="Calibri" w:cs="Calibri"/>
        </w:rPr>
        <w:t>comunicare</w:t>
      </w:r>
      <w:r w:rsidRPr="0049142E">
        <w:rPr>
          <w:rFonts w:ascii="Calibri" w:eastAsia="Calibri" w:hAnsi="Calibri" w:cs="Calibri"/>
          <w:spacing w:val="10"/>
        </w:rPr>
        <w:t xml:space="preserve"> </w:t>
      </w:r>
      <w:r w:rsidRPr="0049142E">
        <w:rPr>
          <w:rFonts w:ascii="Calibri" w:eastAsia="Calibri" w:hAnsi="Calibri" w:cs="Calibri"/>
        </w:rPr>
        <w:t>all’Istituzione</w:t>
      </w:r>
      <w:r w:rsidRPr="0049142E">
        <w:rPr>
          <w:rFonts w:ascii="Calibri" w:eastAsia="Calibri" w:hAnsi="Calibri" w:cs="Calibri"/>
          <w:spacing w:val="11"/>
        </w:rPr>
        <w:t xml:space="preserve"> </w:t>
      </w:r>
      <w:r w:rsidRPr="0049142E">
        <w:rPr>
          <w:rFonts w:ascii="Calibri" w:eastAsia="Calibri" w:hAnsi="Calibri" w:cs="Calibri"/>
        </w:rPr>
        <w:t>scolastica</w:t>
      </w:r>
      <w:r w:rsidRPr="0049142E">
        <w:rPr>
          <w:rFonts w:ascii="Calibri" w:eastAsia="Calibri" w:hAnsi="Calibri" w:cs="Calibri"/>
          <w:spacing w:val="12"/>
        </w:rPr>
        <w:t xml:space="preserve"> </w:t>
      </w:r>
      <w:r w:rsidRPr="0049142E">
        <w:rPr>
          <w:rFonts w:ascii="Calibri" w:eastAsia="Calibri" w:hAnsi="Calibri" w:cs="Calibri"/>
        </w:rPr>
        <w:t>qualsiasi</w:t>
      </w:r>
      <w:r w:rsidRPr="0049142E">
        <w:rPr>
          <w:rFonts w:ascii="Calibri" w:eastAsia="Calibri" w:hAnsi="Calibri" w:cs="Calibri"/>
          <w:spacing w:val="9"/>
        </w:rPr>
        <w:t xml:space="preserve"> </w:t>
      </w:r>
      <w:r w:rsidRPr="0049142E">
        <w:rPr>
          <w:rFonts w:ascii="Calibri" w:eastAsia="Calibri" w:hAnsi="Calibri" w:cs="Calibri"/>
        </w:rPr>
        <w:t>altra</w:t>
      </w:r>
      <w:r w:rsidRPr="0049142E">
        <w:rPr>
          <w:rFonts w:ascii="Calibri" w:eastAsia="Calibri" w:hAnsi="Calibri" w:cs="Calibri"/>
          <w:spacing w:val="10"/>
        </w:rPr>
        <w:t xml:space="preserve"> </w:t>
      </w:r>
      <w:r w:rsidRPr="0049142E">
        <w:rPr>
          <w:rFonts w:ascii="Calibri" w:eastAsia="Calibri" w:hAnsi="Calibri" w:cs="Calibri"/>
        </w:rPr>
        <w:t>circostanza</w:t>
      </w:r>
      <w:r w:rsidRPr="0049142E">
        <w:rPr>
          <w:rFonts w:ascii="Calibri" w:eastAsia="Calibri" w:hAnsi="Calibri" w:cs="Calibri"/>
          <w:spacing w:val="10"/>
        </w:rPr>
        <w:t xml:space="preserve"> </w:t>
      </w:r>
      <w:r w:rsidRPr="0049142E">
        <w:rPr>
          <w:rFonts w:ascii="Calibri" w:eastAsia="Calibri" w:hAnsi="Calibri" w:cs="Calibri"/>
        </w:rPr>
        <w:t>sopravvenuta</w:t>
      </w:r>
    </w:p>
    <w:p w:rsidR="00126D45" w:rsidRPr="0049142E" w:rsidRDefault="00126D45" w:rsidP="009B154D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49142E">
        <w:rPr>
          <w:rFonts w:ascii="Calibri" w:hAnsi="Calibri" w:cs="Calibri"/>
        </w:rPr>
        <w:tab/>
        <w:t>di</w:t>
      </w:r>
      <w:r w:rsidRPr="0049142E">
        <w:rPr>
          <w:rFonts w:ascii="Calibri" w:hAnsi="Calibri" w:cs="Calibri"/>
          <w:spacing w:val="-3"/>
        </w:rPr>
        <w:t xml:space="preserve"> </w:t>
      </w:r>
      <w:r w:rsidRPr="0049142E">
        <w:rPr>
          <w:rFonts w:ascii="Calibri" w:hAnsi="Calibri" w:cs="Calibri"/>
        </w:rPr>
        <w:t>carattere</w:t>
      </w:r>
      <w:r w:rsidRPr="0049142E">
        <w:rPr>
          <w:rFonts w:ascii="Calibri" w:hAnsi="Calibri" w:cs="Calibri"/>
          <w:spacing w:val="-5"/>
        </w:rPr>
        <w:t xml:space="preserve"> </w:t>
      </w:r>
      <w:r w:rsidRPr="0049142E">
        <w:rPr>
          <w:rFonts w:ascii="Calibri" w:hAnsi="Calibri" w:cs="Calibri"/>
        </w:rPr>
        <w:t>ostativo</w:t>
      </w:r>
      <w:r w:rsidRPr="0049142E">
        <w:rPr>
          <w:rFonts w:ascii="Calibri" w:hAnsi="Calibri" w:cs="Calibri"/>
          <w:spacing w:val="-2"/>
        </w:rPr>
        <w:t xml:space="preserve"> </w:t>
      </w:r>
      <w:r w:rsidRPr="0049142E">
        <w:rPr>
          <w:rFonts w:ascii="Calibri" w:hAnsi="Calibri" w:cs="Calibri"/>
        </w:rPr>
        <w:t>rispetto</w:t>
      </w:r>
      <w:r w:rsidRPr="0049142E">
        <w:rPr>
          <w:rFonts w:ascii="Calibri" w:hAnsi="Calibri" w:cs="Calibri"/>
          <w:spacing w:val="-1"/>
        </w:rPr>
        <w:t xml:space="preserve"> </w:t>
      </w:r>
      <w:r w:rsidRPr="0049142E">
        <w:rPr>
          <w:rFonts w:ascii="Calibri" w:hAnsi="Calibri" w:cs="Calibri"/>
        </w:rPr>
        <w:t>all’espl</w:t>
      </w:r>
      <w:bookmarkStart w:id="0" w:name="_GoBack"/>
      <w:bookmarkEnd w:id="0"/>
      <w:r w:rsidRPr="0049142E">
        <w:rPr>
          <w:rFonts w:ascii="Calibri" w:hAnsi="Calibri" w:cs="Calibri"/>
        </w:rPr>
        <w:t>etamento</w:t>
      </w:r>
      <w:r w:rsidRPr="0049142E">
        <w:rPr>
          <w:rFonts w:ascii="Calibri" w:hAnsi="Calibri" w:cs="Calibri"/>
          <w:spacing w:val="-2"/>
        </w:rPr>
        <w:t xml:space="preserve"> </w:t>
      </w:r>
      <w:r w:rsidRPr="0049142E">
        <w:rPr>
          <w:rFonts w:ascii="Calibri" w:hAnsi="Calibri" w:cs="Calibri"/>
        </w:rPr>
        <w:t>dell’incarico;</w:t>
      </w:r>
    </w:p>
    <w:p w:rsidR="00126D45" w:rsidRPr="0049142E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</w:rPr>
      </w:pPr>
      <w:r w:rsidRPr="0049142E">
        <w:rPr>
          <w:rFonts w:ascii="Calibri" w:eastAsia="Calibri" w:hAnsi="Calibri" w:cs="Calibri"/>
        </w:rPr>
        <w:t>di essere stato informato, ai sensi dell’art. 13 del Regolamento (UE) 2016/679 del Parlamento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europeo e del Consiglio del 27 aprile 2016 e del decreto legislativo 30 giugno 2003, n. 196, circa il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trattamento dei dati personali raccolti e, in particolare, che tali dati saranno trattati, anche con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strumenti informatici, esclusivamente per le finalità per le quali le presenti dichiarazioni vengono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rese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fornisce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il</w:t>
      </w:r>
      <w:r w:rsidRPr="0049142E">
        <w:rPr>
          <w:rFonts w:ascii="Calibri" w:eastAsia="Calibri" w:hAnsi="Calibri" w:cs="Calibri"/>
          <w:spacing w:val="-3"/>
        </w:rPr>
        <w:t xml:space="preserve"> </w:t>
      </w:r>
      <w:r w:rsidRPr="0049142E">
        <w:rPr>
          <w:rFonts w:ascii="Calibri" w:eastAsia="Calibri" w:hAnsi="Calibri" w:cs="Calibri"/>
        </w:rPr>
        <w:t>relativo</w:t>
      </w:r>
      <w:r w:rsidRPr="0049142E">
        <w:rPr>
          <w:rFonts w:ascii="Calibri" w:eastAsia="Calibri" w:hAnsi="Calibri" w:cs="Calibri"/>
          <w:spacing w:val="1"/>
        </w:rPr>
        <w:t xml:space="preserve"> </w:t>
      </w:r>
      <w:r w:rsidRPr="0049142E">
        <w:rPr>
          <w:rFonts w:ascii="Calibri" w:eastAsia="Calibri" w:hAnsi="Calibri" w:cs="Calibri"/>
        </w:rPr>
        <w:t>consenso;</w:t>
      </w:r>
    </w:p>
    <w:p w:rsidR="00126D45" w:rsidRPr="0049142E" w:rsidRDefault="00126D45" w:rsidP="00126D45">
      <w:pPr>
        <w:tabs>
          <w:tab w:val="left" w:pos="7992"/>
        </w:tabs>
        <w:jc w:val="right"/>
      </w:pPr>
    </w:p>
    <w:p w:rsidR="00A3647A" w:rsidRPr="0049142E" w:rsidRDefault="00A3647A" w:rsidP="00126D45">
      <w:pPr>
        <w:tabs>
          <w:tab w:val="left" w:pos="7992"/>
        </w:tabs>
        <w:jc w:val="right"/>
      </w:pPr>
    </w:p>
    <w:p w:rsidR="00126D45" w:rsidRPr="0049142E" w:rsidRDefault="00126D45" w:rsidP="00126D45">
      <w:pPr>
        <w:jc w:val="both"/>
        <w:rPr>
          <w:rFonts w:ascii="Calibri" w:hAnsi="Calibri" w:cs="Calibri"/>
        </w:rPr>
      </w:pPr>
      <w:r w:rsidRPr="0049142E">
        <w:rPr>
          <w:rFonts w:ascii="Calibri" w:hAnsi="Calibri" w:cs="Calibri"/>
        </w:rPr>
        <w:t xml:space="preserve">Data____________________                                                            </w:t>
      </w:r>
      <w:r w:rsidR="009B154D" w:rsidRPr="0049142E">
        <w:rPr>
          <w:rFonts w:ascii="Calibri" w:hAnsi="Calibri" w:cs="Calibri"/>
        </w:rPr>
        <w:t xml:space="preserve">               </w:t>
      </w:r>
      <w:r w:rsidRPr="0049142E">
        <w:rPr>
          <w:rFonts w:ascii="Calibri" w:hAnsi="Calibri" w:cs="Calibri"/>
        </w:rPr>
        <w:t xml:space="preserve"> Firma_________________________________</w:t>
      </w:r>
    </w:p>
    <w:p w:rsidR="00126D45" w:rsidRPr="0049142E" w:rsidRDefault="00126D45" w:rsidP="00126D45">
      <w:pPr>
        <w:rPr>
          <w:rFonts w:ascii="Calibri" w:hAnsi="Calibri" w:cs="Calibri"/>
        </w:rPr>
      </w:pPr>
    </w:p>
    <w:p w:rsidR="00126D45" w:rsidRPr="0049142E" w:rsidRDefault="00126D45" w:rsidP="00126D45">
      <w:pPr>
        <w:widowControl w:val="0"/>
        <w:autoSpaceDE w:val="0"/>
        <w:autoSpaceDN w:val="0"/>
        <w:spacing w:after="0" w:line="240" w:lineRule="auto"/>
        <w:jc w:val="center"/>
      </w:pPr>
    </w:p>
    <w:p w:rsidR="00CE7756" w:rsidRPr="0049142E" w:rsidRDefault="00CE7756" w:rsidP="002642E4">
      <w:pPr>
        <w:rPr>
          <w:rFonts w:ascii="Calibri" w:eastAsia="Times New Roman" w:hAnsi="Calibri" w:cs="Calibri"/>
          <w:color w:val="000000"/>
          <w:lang w:eastAsia="it-IT"/>
        </w:rPr>
      </w:pPr>
    </w:p>
    <w:p w:rsidR="006D7B96" w:rsidRPr="0049142E" w:rsidRDefault="006D7B96" w:rsidP="002642E4"/>
    <w:sectPr w:rsidR="006D7B96" w:rsidRPr="0049142E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E0" w:rsidRDefault="001A22E0" w:rsidP="00B15C3A">
      <w:pPr>
        <w:spacing w:after="0" w:line="240" w:lineRule="auto"/>
      </w:pPr>
      <w:r>
        <w:separator/>
      </w:r>
    </w:p>
  </w:endnote>
  <w:endnote w:type="continuationSeparator" w:id="0">
    <w:p w:rsidR="001A22E0" w:rsidRDefault="001A22E0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E0" w:rsidRDefault="001A22E0" w:rsidP="00B15C3A">
      <w:pPr>
        <w:spacing w:after="0" w:line="240" w:lineRule="auto"/>
      </w:pPr>
      <w:r>
        <w:separator/>
      </w:r>
    </w:p>
  </w:footnote>
  <w:footnote w:type="continuationSeparator" w:id="0">
    <w:p w:rsidR="001A22E0" w:rsidRDefault="001A22E0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670C4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670C4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670C4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670C4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670C47" w:rsidRDefault="00B15C3A" w:rsidP="008852F1">
    <w:pPr>
      <w:pStyle w:val="Intestazione"/>
      <w:jc w:val="center"/>
      <w:rPr>
        <w:rFonts w:cstheme="minorHAnsi"/>
        <w:lang w:val="en-US"/>
      </w:rPr>
    </w:pPr>
    <w:r w:rsidRPr="00670C47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26D45"/>
    <w:rsid w:val="001A22E0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49142E"/>
    <w:rsid w:val="004E5F6E"/>
    <w:rsid w:val="00540900"/>
    <w:rsid w:val="005C463C"/>
    <w:rsid w:val="00601C01"/>
    <w:rsid w:val="00670C47"/>
    <w:rsid w:val="00672CEF"/>
    <w:rsid w:val="00677ABC"/>
    <w:rsid w:val="006D7B96"/>
    <w:rsid w:val="006F5324"/>
    <w:rsid w:val="00796F66"/>
    <w:rsid w:val="008740D2"/>
    <w:rsid w:val="008852F1"/>
    <w:rsid w:val="00906CF1"/>
    <w:rsid w:val="009A7EF5"/>
    <w:rsid w:val="009B154D"/>
    <w:rsid w:val="009D27D1"/>
    <w:rsid w:val="00A3647A"/>
    <w:rsid w:val="00B137DE"/>
    <w:rsid w:val="00B15C3A"/>
    <w:rsid w:val="00B23663"/>
    <w:rsid w:val="00CE67A6"/>
    <w:rsid w:val="00CE7756"/>
    <w:rsid w:val="00D2482B"/>
    <w:rsid w:val="00DA36F8"/>
    <w:rsid w:val="00DE19B7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2EB97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6</cp:revision>
  <dcterms:created xsi:type="dcterms:W3CDTF">2025-10-17T05:40:00Z</dcterms:created>
  <dcterms:modified xsi:type="dcterms:W3CDTF">2026-02-03T11:06:00Z</dcterms:modified>
</cp:coreProperties>
</file>