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28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285" w:firstLine="0"/>
        <w:jc w:val="left"/>
        <w:rPr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 xml:space="preserve">Dichiarazione di insussistenza di incompatibilità di cui all’art. 20 comma 1 D.L. 39/2013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CUP: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C34C23000090007</w:t>
      </w:r>
    </w:p>
    <w:p w:rsidR="00000000" w:rsidDel="00000000" w:rsidP="00000000" w:rsidRDefault="00000000" w:rsidRPr="00000000" w14:paraId="00000005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identificativo progetto:</w:t>
      </w:r>
      <w:r w:rsidDel="00000000" w:rsidR="00000000" w:rsidRPr="00000000">
        <w:rPr>
          <w:b w:val="1"/>
          <w:color w:val="000000"/>
          <w:rtl w:val="0"/>
        </w:rPr>
        <w:t xml:space="preserve"> 10.1.1A-FSEPON-PI-2023-13</w:t>
      </w:r>
    </w:p>
    <w:p w:rsidR="00000000" w:rsidDel="00000000" w:rsidP="00000000" w:rsidRDefault="00000000" w:rsidRPr="00000000" w14:paraId="00000006">
      <w:pPr>
        <w:spacing w:after="0" w:lineRule="auto"/>
        <w:ind w:left="-426" w:right="-285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progetto:</w:t>
      </w:r>
      <w:r w:rsidDel="00000000" w:rsidR="00000000" w:rsidRPr="00000000">
        <w:rPr>
          <w:b w:val="1"/>
          <w:color w:val="000000"/>
          <w:rtl w:val="0"/>
        </w:rPr>
        <w:t xml:space="preserve"> Progetto Nuoto Sport</w:t>
      </w:r>
    </w:p>
    <w:p w:rsidR="00000000" w:rsidDel="00000000" w:rsidP="00000000" w:rsidRDefault="00000000" w:rsidRPr="00000000" w14:paraId="00000007">
      <w:pPr>
        <w:spacing w:after="0" w:line="24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60"/>
        </w:tabs>
        <w:spacing w:before="172" w:line="240" w:lineRule="auto"/>
        <w:ind w:left="-284" w:right="-28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DICHIARAZIONE SULL’INSUSSISTENZA DI CAUSE DI INCONFERIBILITA’ E DI INCOMPATIBILITA’</w:t>
      </w:r>
    </w:p>
    <w:p w:rsidR="00000000" w:rsidDel="00000000" w:rsidP="00000000" w:rsidRDefault="00000000" w:rsidRPr="00000000" w14:paraId="00000009">
      <w:pPr>
        <w:tabs>
          <w:tab w:val="left" w:leader="none" w:pos="8260"/>
        </w:tabs>
        <w:spacing w:before="172" w:line="240" w:lineRule="auto"/>
        <w:ind w:left="-284" w:right="-28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 CUI ALL’ARTICOLO 20, COMMA 1, DEL DECRETO LEGISLATIVO 8 APRILE 2013, N. 39</w:t>
      </w:r>
    </w:p>
    <w:p w:rsidR="00000000" w:rsidDel="00000000" w:rsidP="00000000" w:rsidRDefault="00000000" w:rsidRPr="00000000" w14:paraId="0000000A">
      <w:pPr>
        <w:tabs>
          <w:tab w:val="left" w:leader="none" w:pos="8260"/>
        </w:tabs>
        <w:spacing w:before="172" w:lineRule="auto"/>
        <w:ind w:left="-284" w:right="-28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…………………………………………………………………….. nato/a ………………………………………………………………..</w:t>
      </w:r>
    </w:p>
    <w:p w:rsidR="00000000" w:rsidDel="00000000" w:rsidP="00000000" w:rsidRDefault="00000000" w:rsidRPr="00000000" w14:paraId="0000000C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il …………………………………………………………  in relazione all’incarico di</w:t>
      </w:r>
    </w:p>
    <w:p w:rsidR="00000000" w:rsidDel="00000000" w:rsidP="00000000" w:rsidRDefault="00000000" w:rsidRPr="00000000" w14:paraId="0000000D">
      <w:pPr>
        <w:tabs>
          <w:tab w:val="left" w:leader="none" w:pos="8260"/>
        </w:tabs>
        <w:spacing w:before="172" w:lineRule="auto"/>
        <w:ind w:left="-284" w:right="-285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ם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ESPERTO</w:t>
      </w:r>
    </w:p>
    <w:p w:rsidR="00000000" w:rsidDel="00000000" w:rsidP="00000000" w:rsidRDefault="00000000" w:rsidRPr="00000000" w14:paraId="0000000E">
      <w:pPr>
        <w:tabs>
          <w:tab w:val="left" w:leader="none" w:pos="8260"/>
        </w:tabs>
        <w:spacing w:before="172" w:lineRule="auto"/>
        <w:ind w:left="-284" w:right="-285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ם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TUTOR</w:t>
      </w:r>
    </w:p>
    <w:p w:rsidR="00000000" w:rsidDel="00000000" w:rsidP="00000000" w:rsidRDefault="00000000" w:rsidRPr="00000000" w14:paraId="0000000F">
      <w:pPr>
        <w:tabs>
          <w:tab w:val="left" w:leader="none" w:pos="8260"/>
        </w:tabs>
        <w:spacing w:before="172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Progetto: 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</w:t>
      </w:r>
      <w:r w:rsidDel="00000000" w:rsidR="00000000" w:rsidRPr="00000000">
        <w:rPr>
          <w:i w:val="1"/>
          <w:rtl w:val="0"/>
        </w:rPr>
        <w:t xml:space="preserve">Per la realizzazione di percorsi formativi volti a favorire l’inclusione degli alunni e alunne, delle studentesse e degli studenti provenienti dall’ Ucraina nel nuovo contesto scolastico e sociale, anche attraverso un rafforzamento delle competenze chiave</w:t>
      </w:r>
      <w:r w:rsidDel="00000000" w:rsidR="00000000" w:rsidRPr="00000000">
        <w:rPr>
          <w:rtl w:val="0"/>
        </w:rPr>
        <w:t xml:space="preserve">, in attuazione del Decreto del Ministro dell’istruzione e del merito n. 25 del 15/02/2023 (CARE), per un importo di € 6.482,00 prot. n. AOOGABMI-65546  del 17.04.2023;</w:t>
      </w:r>
    </w:p>
    <w:p w:rsidR="00000000" w:rsidDel="00000000" w:rsidP="00000000" w:rsidRDefault="00000000" w:rsidRPr="00000000" w14:paraId="00000010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Consapevole delle responsabilità e delle sanzioni penali stabilite dalla legge per le false attestazioni e dichiarazioni mendaci (artt. 75 e 76 D.P.R. n. 445/2000), sotto la propria responsabilità</w:t>
      </w:r>
    </w:p>
    <w:p w:rsidR="00000000" w:rsidDel="00000000" w:rsidP="00000000" w:rsidRDefault="00000000" w:rsidRPr="00000000" w14:paraId="00000011">
      <w:pPr>
        <w:tabs>
          <w:tab w:val="left" w:leader="none" w:pos="8260"/>
        </w:tabs>
        <w:spacing w:before="172" w:lineRule="auto"/>
        <w:ind w:left="-284" w:right="-28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tabs>
          <w:tab w:val="left" w:leader="none" w:pos="8260"/>
        </w:tabs>
        <w:spacing w:before="172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Di non incorrere in alcuna delle cause di inconferibilità e di incompatibilità previste dal decreto legislativo 8 aprile 2013, n. 39.</w:t>
      </w:r>
    </w:p>
    <w:p w:rsidR="00000000" w:rsidDel="00000000" w:rsidP="00000000" w:rsidRDefault="00000000" w:rsidRPr="00000000" w14:paraId="00000013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260"/>
        </w:tabs>
        <w:spacing w:before="172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Il/La sottoscritto/a si impegna, altresì, a comunicare tempestivamente eventuali variazioni del contenuto della presente dichiarazione e a rendere, nel caso, una nuova dichiarazione sostitutiva.</w:t>
      </w:r>
    </w:p>
    <w:p w:rsidR="00000000" w:rsidDel="00000000" w:rsidP="00000000" w:rsidRDefault="00000000" w:rsidRPr="00000000" w14:paraId="00000015">
      <w:pPr>
        <w:tabs>
          <w:tab w:val="left" w:leader="none" w:pos="8260"/>
        </w:tabs>
        <w:spacing w:before="172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  <w:t xml:space="preserve">La presente dichiarazione è resa ai sensi e per gli effetti di cui all’art. 20 del citato decreto legislativo n. 39/2013.</w:t>
      </w:r>
    </w:p>
    <w:p w:rsidR="00000000" w:rsidDel="00000000" w:rsidP="00000000" w:rsidRDefault="00000000" w:rsidRPr="00000000" w14:paraId="00000016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260"/>
        </w:tabs>
        <w:spacing w:before="172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Luogo e data  ……………………………………….</w:t>
        <w:tab/>
      </w:r>
    </w:p>
    <w:p w:rsidR="00000000" w:rsidDel="00000000" w:rsidP="00000000" w:rsidRDefault="00000000" w:rsidRPr="00000000" w14:paraId="00000019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IL/LA DICHIARANTE</w:t>
      </w:r>
    </w:p>
    <w:p w:rsidR="00000000" w:rsidDel="00000000" w:rsidP="00000000" w:rsidRDefault="00000000" w:rsidRPr="00000000" w14:paraId="0000001A">
      <w:pPr>
        <w:tabs>
          <w:tab w:val="left" w:leader="none" w:pos="8260"/>
        </w:tabs>
        <w:spacing w:before="172" w:line="360" w:lineRule="auto"/>
        <w:ind w:left="-284" w:right="-285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….…………………………………………………………</w:t>
      </w:r>
    </w:p>
    <w:p w:rsidR="00000000" w:rsidDel="00000000" w:rsidP="00000000" w:rsidRDefault="00000000" w:rsidRPr="00000000" w14:paraId="0000001B">
      <w:pPr>
        <w:spacing w:after="0" w:line="240" w:lineRule="auto"/>
        <w:ind w:left="-284" w:right="-28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5550" cy="596900"/>
          <wp:effectExtent b="0" l="0" r="0" t="0"/>
          <wp:docPr id="163969656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55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95350" cy="539750"/>
          <wp:effectExtent b="0" l="0" r="0" t="0"/>
          <wp:docPr id="163969656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44600" cy="539750"/>
          <wp:effectExtent b="0" l="0" r="0" t="0"/>
          <wp:docPr id="16396965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39800" cy="552450"/>
          <wp:effectExtent b="0" l="0" r="0" t="0"/>
          <wp:docPr id="16396965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8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349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36"/>
      <w:gridCol w:w="7513"/>
      <w:tblGridChange w:id="0">
        <w:tblGrid>
          <w:gridCol w:w="2836"/>
          <w:gridCol w:w="7513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-401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6401355" cy="1137074"/>
                <wp:effectExtent b="0" l="0" r="0" t="0"/>
                <wp:docPr id="163969656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1355" cy="11370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47625</wp:posOffset>
                </wp:positionV>
                <wp:extent cx="1048136" cy="1028727"/>
                <wp:effectExtent b="0" l="0" r="0" t="0"/>
                <wp:wrapNone/>
                <wp:docPr id="163969656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136" cy="1028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0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ISTITUTO COMPRENSIVO COSTIGLIOLE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Piazza Medici n. 1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-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14055  COSTIGLIOLE  D'ASTI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                Tel. 0141 966054 Fax 0141 962691</w:t>
          </w:r>
        </w:p>
        <w:p w:rsidR="00000000" w:rsidDel="00000000" w:rsidP="00000000" w:rsidRDefault="00000000" w:rsidRPr="00000000" w14:paraId="00000023">
          <w:pPr>
            <w:rPr>
              <w:rFonts w:ascii="Times New Roman" w:cs="Times New Roman" w:eastAsia="Times New Roman" w:hAnsi="Times New Roman"/>
              <w:b w:val="1"/>
              <w:color w:val="0000ff"/>
              <w:u w:val="single"/>
            </w:rPr>
          </w:pPr>
          <w:r w:rsidDel="00000000" w:rsidR="00000000" w:rsidRPr="00000000">
            <w:rPr>
              <w:rtl w:val="0"/>
            </w:rPr>
            <w:t xml:space="preserve">        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ff"/>
              <w:u w:val="single"/>
              <w:rtl w:val="0"/>
            </w:rPr>
            <w:t xml:space="preserve">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u w:val="single"/>
                <w:rtl w:val="0"/>
              </w:rPr>
              <w:t xml:space="preserve">atic81200t@pec.istruzione.it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www.iccostigliole.edu.it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89" w:hanging="285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89" w:hanging="285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434936"/>
    <w:pPr>
      <w:widowControl w:val="0"/>
      <w:autoSpaceDE w:val="0"/>
      <w:autoSpaceDN w:val="0"/>
      <w:spacing w:after="0" w:line="240" w:lineRule="auto"/>
      <w:ind w:left="589" w:hanging="285"/>
      <w:outlineLvl w:val="0"/>
    </w:pPr>
    <w:rPr>
      <w:rFonts w:ascii="Arial" w:cs="Arial" w:eastAsia="Arial" w:hAnsi="Arial"/>
      <w:b w:val="1"/>
      <w:bCs w:val="1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4936"/>
  </w:style>
  <w:style w:type="paragraph" w:styleId="Pidipagina">
    <w:name w:val="footer"/>
    <w:basedOn w:val="Normale"/>
    <w:link w:val="PidipaginaCarattere"/>
    <w:uiPriority w:val="99"/>
    <w:unhideWhenUsed w:val="1"/>
    <w:rsid w:val="0043493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4936"/>
  </w:style>
  <w:style w:type="paragraph" w:styleId="Corpotesto">
    <w:name w:val="Body Text"/>
    <w:basedOn w:val="Normale"/>
    <w:link w:val="CorpotestoCarattere"/>
    <w:uiPriority w:val="1"/>
    <w:qFormat w:val="1"/>
    <w:rsid w:val="00434936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34936"/>
    <w:rPr>
      <w:rFonts w:ascii="Arial" w:cs="Arial" w:eastAsia="Arial" w:hAnsi="Arial"/>
      <w:lang w:val="en-US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34936"/>
    <w:rPr>
      <w:rFonts w:ascii="Arial" w:cs="Arial" w:eastAsia="Arial" w:hAnsi="Arial"/>
      <w:b w:val="1"/>
      <w:bCs w:val="1"/>
      <w:lang w:val="en-US"/>
    </w:rPr>
  </w:style>
  <w:style w:type="paragraph" w:styleId="Default" w:customStyle="1">
    <w:name w:val="Default"/>
    <w:rsid w:val="0043493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sid w:val="00434936"/>
    <w:pPr>
      <w:widowControl w:val="0"/>
      <w:autoSpaceDE w:val="0"/>
      <w:autoSpaceDN w:val="0"/>
      <w:spacing w:after="0" w:line="240" w:lineRule="auto"/>
      <w:ind w:left="146"/>
    </w:pPr>
    <w:rPr>
      <w:rFonts w:ascii="Arial" w:cs="Arial" w:eastAsia="Arial" w:hAnsi="Arial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434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1"/>
    <w:qFormat w:val="1"/>
    <w:rsid w:val="00997EC2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997E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jp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hyperlink" Target="mailto:atic81200t@istruzione.it" TargetMode="External"/><Relationship Id="rId4" Type="http://schemas.openxmlformats.org/officeDocument/2006/relationships/hyperlink" Target="mailto:atic81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aqymRW8ET2FBdTBWo3DEZ3RP4g==">AMUW2mXwiPzAkXJVVeDTQO4oeSAV8+GPw1L2mazUig11jBcU6+wdO2nE4zapPdBtXBTG5p5/ON8624pJf0MU2U+cB0nJuzYV0cREOVwziyOaDD6qw8FZVcY=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2023-05-10T22:16:00Z</dcterms:created>
  <dc:creator>sabri</dc:creator>
</cp:coreProperties>
</file>