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9E" w:rsidRPr="006015FF" w:rsidRDefault="006B329E" w:rsidP="006B329E">
      <w:pPr>
        <w:pStyle w:val="Intestazione"/>
        <w:tabs>
          <w:tab w:val="clear" w:pos="4819"/>
          <w:tab w:val="clear" w:pos="9638"/>
          <w:tab w:val="center" w:pos="1114"/>
        </w:tabs>
        <w:jc w:val="center"/>
        <w:rPr>
          <w:rFonts w:ascii="Candara" w:hAnsi="Candara" w:cs="Arial"/>
          <w:sz w:val="16"/>
          <w:szCs w:val="16"/>
        </w:rPr>
      </w:pPr>
    </w:p>
    <w:p w:rsidR="00DB6497" w:rsidRDefault="00DB6497" w:rsidP="00D5460A">
      <w:pPr>
        <w:pStyle w:val="Intestazione"/>
        <w:tabs>
          <w:tab w:val="clear" w:pos="4819"/>
          <w:tab w:val="clear" w:pos="9638"/>
          <w:tab w:val="center" w:pos="1114"/>
        </w:tabs>
        <w:jc w:val="center"/>
        <w:rPr>
          <w:rFonts w:ascii="Candara" w:hAnsi="Candara" w:cs="Arial"/>
          <w:sz w:val="20"/>
        </w:rPr>
      </w:pPr>
    </w:p>
    <w:tbl>
      <w:tblPr>
        <w:tblW w:w="9850" w:type="dxa"/>
        <w:tblLayout w:type="fixed"/>
        <w:tblLook w:val="04A0" w:firstRow="1" w:lastRow="0" w:firstColumn="1" w:lastColumn="0" w:noHBand="0" w:noVBand="1"/>
      </w:tblPr>
      <w:tblGrid>
        <w:gridCol w:w="9850"/>
      </w:tblGrid>
      <w:tr w:rsidR="00215B8A" w:rsidTr="008573D1">
        <w:trPr>
          <w:trHeight w:val="562"/>
        </w:trPr>
        <w:tc>
          <w:tcPr>
            <w:tcW w:w="9850" w:type="dxa"/>
          </w:tcPr>
          <w:p w:rsidR="00215B8A" w:rsidRPr="00EE6931" w:rsidRDefault="00215B8A" w:rsidP="008573D1">
            <w:pPr>
              <w:jc w:val="center"/>
              <w:rPr>
                <w:noProof/>
              </w:rPr>
            </w:pPr>
            <w:bookmarkStart w:id="0" w:name="_Hlk135220867"/>
            <w:r>
              <w:rPr>
                <w:noProof/>
              </w:rPr>
              <w:drawing>
                <wp:inline distT="0" distB="0" distL="0" distR="0" wp14:anchorId="65F1E713" wp14:editId="0C3AAAEF">
                  <wp:extent cx="60483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48375" cy="323850"/>
                          </a:xfrm>
                          <a:prstGeom prst="rect">
                            <a:avLst/>
                          </a:prstGeom>
                        </pic:spPr>
                      </pic:pic>
                    </a:graphicData>
                  </a:graphic>
                </wp:inline>
              </w:drawing>
            </w:r>
          </w:p>
        </w:tc>
      </w:tr>
      <w:tr w:rsidR="00215B8A" w:rsidTr="008573D1">
        <w:trPr>
          <w:trHeight w:val="665"/>
        </w:trPr>
        <w:tc>
          <w:tcPr>
            <w:tcW w:w="9850" w:type="dxa"/>
          </w:tcPr>
          <w:p w:rsidR="00215B8A" w:rsidRDefault="00215B8A" w:rsidP="008573D1">
            <w:pPr>
              <w:jc w:val="center"/>
              <w:rPr>
                <w:noProof/>
              </w:rPr>
            </w:pPr>
            <w:r>
              <w:rPr>
                <w:noProof/>
              </w:rPr>
              <w:drawing>
                <wp:inline distT="0" distB="0" distL="0" distR="0" wp14:anchorId="41BC3CEF" wp14:editId="6D7A79CF">
                  <wp:extent cx="4514850" cy="7810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tc>
      </w:tr>
      <w:tr w:rsidR="00215B8A" w:rsidRPr="004068A3" w:rsidTr="008573D1">
        <w:trPr>
          <w:trHeight w:val="833"/>
        </w:trPr>
        <w:tc>
          <w:tcPr>
            <w:tcW w:w="9850" w:type="dxa"/>
            <w:hideMark/>
          </w:tcPr>
          <w:p w:rsidR="00215B8A" w:rsidRPr="00EE6931" w:rsidRDefault="00215B8A" w:rsidP="008573D1">
            <w:pPr>
              <w:tabs>
                <w:tab w:val="left" w:pos="8049"/>
              </w:tabs>
              <w:ind w:right="45" w:firstLine="6"/>
              <w:jc w:val="center"/>
              <w:rPr>
                <w:rFonts w:ascii="Times New Roman" w:hAnsi="Times New Roman" w:cs="Times New Roman"/>
                <w:b/>
                <w:sz w:val="16"/>
              </w:rPr>
            </w:pPr>
            <w:r w:rsidRPr="00EE6931">
              <w:rPr>
                <w:rFonts w:ascii="Times New Roman" w:hAnsi="Times New Roman" w:cs="Times New Roman"/>
                <w:b/>
                <w:sz w:val="16"/>
              </w:rPr>
              <w:t>Ministero dell’Istruzione e del Merito ISTITUTO COMPRENSIVO E SUPERIORE STATALE</w:t>
            </w:r>
          </w:p>
          <w:p w:rsidR="00215B8A" w:rsidRPr="00EE6931" w:rsidRDefault="00215B8A"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Scuola dell’infanzia, primaria e secondaria di I e II grado di Vilminore di Scalve</w:t>
            </w:r>
          </w:p>
          <w:p w:rsidR="00215B8A" w:rsidRPr="00EE6931" w:rsidRDefault="00215B8A"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C.F.: 90013410163 COD. MECCANOGRAFICO: BGIC804004 Via A. Locatelli 8/A – 24020 – Vilminore di Scalve (BG)</w:t>
            </w:r>
          </w:p>
          <w:p w:rsidR="00215B8A" w:rsidRPr="00F54FBF" w:rsidRDefault="00215B8A" w:rsidP="008573D1">
            <w:pPr>
              <w:tabs>
                <w:tab w:val="left" w:pos="8049"/>
              </w:tabs>
              <w:ind w:right="45" w:firstLine="6"/>
              <w:jc w:val="center"/>
              <w:rPr>
                <w:sz w:val="16"/>
                <w:lang w:val="en-US"/>
              </w:rPr>
            </w:pPr>
            <w:r w:rsidRPr="00EE6931">
              <w:rPr>
                <w:rFonts w:ascii="Times New Roman" w:hAnsi="Times New Roman" w:cs="Times New Roman"/>
                <w:sz w:val="16"/>
                <w:lang w:val="en-US"/>
              </w:rPr>
              <w:t xml:space="preserve">tel. 034651066 </w:t>
            </w:r>
            <w:hyperlink r:id="rId8" w:history="1">
              <w:r w:rsidRPr="00EE6931">
                <w:rPr>
                  <w:rStyle w:val="Collegamentoipertestuale"/>
                  <w:rFonts w:ascii="Times New Roman" w:eastAsiaTheme="majorEastAsia" w:hAnsi="Times New Roman" w:cs="Times New Roman"/>
                  <w:sz w:val="16"/>
                  <w:lang w:val="en-US"/>
                </w:rPr>
                <w:t>BGIC804004@istruzione.it</w:t>
              </w:r>
            </w:hyperlink>
            <w:r w:rsidRPr="00EE6931">
              <w:rPr>
                <w:rFonts w:ascii="Times New Roman" w:hAnsi="Times New Roman" w:cs="Times New Roman"/>
                <w:sz w:val="16"/>
                <w:lang w:val="en-US"/>
              </w:rPr>
              <w:t xml:space="preserve"> </w:t>
            </w:r>
            <w:hyperlink r:id="rId9" w:history="1">
              <w:r w:rsidRPr="00EE6931">
                <w:rPr>
                  <w:rStyle w:val="Collegamentoipertestuale"/>
                  <w:rFonts w:ascii="Times New Roman" w:eastAsiaTheme="majorEastAsia" w:hAnsi="Times New Roman" w:cs="Times New Roman"/>
                  <w:sz w:val="16"/>
                  <w:lang w:val="en-US"/>
                </w:rPr>
                <w:t>www.icvilminorediscalve.edu.it</w:t>
              </w:r>
            </w:hyperlink>
          </w:p>
        </w:tc>
      </w:tr>
      <w:bookmarkEnd w:id="0"/>
    </w:tbl>
    <w:p w:rsidR="00A337A5" w:rsidRPr="00215B8A" w:rsidRDefault="00A337A5" w:rsidP="00270155">
      <w:pPr>
        <w:pStyle w:val="NormaleWeb"/>
        <w:spacing w:before="0" w:beforeAutospacing="0" w:after="0" w:afterAutospacing="0"/>
        <w:jc w:val="both"/>
        <w:rPr>
          <w:rFonts w:ascii="Verdana" w:hAnsi="Verdana"/>
          <w:b/>
          <w:sz w:val="16"/>
          <w:szCs w:val="16"/>
          <w:lang w:val="en-US"/>
        </w:rPr>
      </w:pPr>
    </w:p>
    <w:p w:rsidR="00A337A5" w:rsidRPr="006C2DB5" w:rsidRDefault="00A337A5" w:rsidP="00A337A5">
      <w:pPr>
        <w:pStyle w:val="NormaleWeb"/>
        <w:jc w:val="both"/>
        <w:rPr>
          <w:rFonts w:ascii="Verdana" w:hAnsi="Verdana"/>
          <w:sz w:val="14"/>
          <w:szCs w:val="16"/>
        </w:rPr>
      </w:pPr>
      <w:r w:rsidRPr="0010040E">
        <w:rPr>
          <w:rFonts w:ascii="Verdana" w:hAnsi="Verdana"/>
          <w:sz w:val="14"/>
          <w:szCs w:val="16"/>
        </w:rPr>
        <w:t>Prot.n. (vedi segnatura)</w:t>
      </w:r>
      <w:r w:rsidR="003D0042" w:rsidRPr="0010040E">
        <w:rPr>
          <w:rFonts w:ascii="Verdana" w:hAnsi="Verdana"/>
          <w:sz w:val="14"/>
          <w:szCs w:val="16"/>
        </w:rPr>
        <w:tab/>
      </w:r>
      <w:r w:rsidRPr="0010040E">
        <w:rPr>
          <w:rFonts w:ascii="Verdana" w:hAnsi="Verdana"/>
          <w:sz w:val="14"/>
          <w:szCs w:val="16"/>
        </w:rPr>
        <w:tab/>
      </w:r>
      <w:r w:rsidRPr="0010040E">
        <w:rPr>
          <w:rFonts w:ascii="Verdana" w:hAnsi="Verdana"/>
          <w:sz w:val="14"/>
          <w:szCs w:val="16"/>
        </w:rPr>
        <w:tab/>
      </w:r>
      <w:r w:rsidRPr="0010040E">
        <w:rPr>
          <w:rFonts w:ascii="Verdana" w:hAnsi="Verdana"/>
          <w:sz w:val="14"/>
          <w:szCs w:val="16"/>
        </w:rPr>
        <w:tab/>
      </w:r>
      <w:r w:rsidRPr="0010040E">
        <w:rPr>
          <w:rFonts w:ascii="Verdana" w:hAnsi="Verdana"/>
          <w:sz w:val="14"/>
          <w:szCs w:val="16"/>
        </w:rPr>
        <w:tab/>
      </w:r>
      <w:r w:rsidRPr="0010040E">
        <w:rPr>
          <w:rFonts w:ascii="Verdana" w:hAnsi="Verdana"/>
          <w:sz w:val="14"/>
          <w:szCs w:val="16"/>
        </w:rPr>
        <w:tab/>
      </w:r>
      <w:r w:rsidR="00467CD2" w:rsidRPr="0010040E">
        <w:rPr>
          <w:rFonts w:ascii="Verdana" w:hAnsi="Verdana"/>
          <w:sz w:val="14"/>
          <w:szCs w:val="16"/>
        </w:rPr>
        <w:tab/>
        <w:t xml:space="preserve">        </w:t>
      </w:r>
      <w:r w:rsidR="003D0042" w:rsidRPr="0010040E">
        <w:rPr>
          <w:rFonts w:ascii="Verdana" w:hAnsi="Verdana"/>
          <w:sz w:val="14"/>
          <w:szCs w:val="16"/>
        </w:rPr>
        <w:t xml:space="preserve">    </w:t>
      </w:r>
      <w:r w:rsidR="006873C0" w:rsidRPr="0010040E">
        <w:rPr>
          <w:rFonts w:ascii="Verdana" w:hAnsi="Verdana"/>
          <w:sz w:val="14"/>
          <w:szCs w:val="16"/>
        </w:rPr>
        <w:t xml:space="preserve">Vilminore di Scalve, </w:t>
      </w:r>
      <w:r w:rsidR="004F5D34">
        <w:rPr>
          <w:rFonts w:ascii="Verdana" w:hAnsi="Verdana"/>
          <w:sz w:val="14"/>
          <w:szCs w:val="16"/>
        </w:rPr>
        <w:t>21</w:t>
      </w:r>
      <w:r w:rsidR="0010040E" w:rsidRPr="0010040E">
        <w:rPr>
          <w:rFonts w:ascii="Verdana" w:hAnsi="Verdana"/>
          <w:sz w:val="14"/>
          <w:szCs w:val="16"/>
        </w:rPr>
        <w:t>/06</w:t>
      </w:r>
      <w:r w:rsidR="00467CD2" w:rsidRPr="0010040E">
        <w:rPr>
          <w:rFonts w:ascii="Verdana" w:hAnsi="Verdana"/>
          <w:sz w:val="14"/>
          <w:szCs w:val="16"/>
        </w:rPr>
        <w:t>/2024</w:t>
      </w:r>
    </w:p>
    <w:p w:rsidR="00D96913" w:rsidRPr="006C2DB5" w:rsidRDefault="00D96913" w:rsidP="00E5008C">
      <w:pPr>
        <w:jc w:val="right"/>
        <w:outlineLvl w:val="0"/>
        <w:rPr>
          <w:rFonts w:ascii="Verdana" w:hAnsi="Verdana"/>
          <w:sz w:val="14"/>
          <w:szCs w:val="16"/>
        </w:rPr>
      </w:pPr>
      <w:r w:rsidRPr="006C2DB5">
        <w:rPr>
          <w:rFonts w:ascii="Verdana" w:hAnsi="Verdana"/>
          <w:sz w:val="14"/>
          <w:szCs w:val="16"/>
        </w:rPr>
        <w:t>AGLI ATTI</w:t>
      </w:r>
    </w:p>
    <w:p w:rsidR="00D96913" w:rsidRPr="006C2DB5" w:rsidRDefault="00D96913" w:rsidP="00E5008C">
      <w:pPr>
        <w:jc w:val="right"/>
        <w:outlineLvl w:val="0"/>
        <w:rPr>
          <w:rFonts w:ascii="Verdana" w:hAnsi="Verdana"/>
          <w:sz w:val="14"/>
          <w:szCs w:val="16"/>
        </w:rPr>
      </w:pPr>
      <w:r w:rsidRPr="006C2DB5">
        <w:rPr>
          <w:rFonts w:ascii="Verdana" w:hAnsi="Verdana"/>
          <w:sz w:val="14"/>
          <w:szCs w:val="16"/>
        </w:rPr>
        <w:t>ALL</w:t>
      </w:r>
      <w:r w:rsidR="007E3169" w:rsidRPr="006C2DB5">
        <w:rPr>
          <w:rFonts w:ascii="Verdana" w:hAnsi="Verdana"/>
          <w:sz w:val="14"/>
          <w:szCs w:val="16"/>
        </w:rPr>
        <w:t>’</w:t>
      </w:r>
      <w:r w:rsidRPr="006C2DB5">
        <w:rPr>
          <w:rFonts w:ascii="Verdana" w:hAnsi="Verdana"/>
          <w:sz w:val="14"/>
          <w:szCs w:val="16"/>
        </w:rPr>
        <w:t>ALBO ON-LINE</w:t>
      </w:r>
    </w:p>
    <w:p w:rsidR="00D96913" w:rsidRPr="006C2DB5" w:rsidRDefault="00D96913" w:rsidP="00D96913">
      <w:pPr>
        <w:jc w:val="both"/>
        <w:outlineLvl w:val="0"/>
        <w:rPr>
          <w:rFonts w:ascii="Verdana" w:hAnsi="Verdana"/>
          <w:sz w:val="14"/>
          <w:szCs w:val="16"/>
        </w:rPr>
      </w:pPr>
    </w:p>
    <w:p w:rsidR="006E3A59" w:rsidRPr="006C2DB5" w:rsidRDefault="00D96913" w:rsidP="006C2DB5">
      <w:pPr>
        <w:spacing w:line="0" w:lineRule="atLeast"/>
        <w:ind w:left="8"/>
        <w:jc w:val="both"/>
        <w:rPr>
          <w:rFonts w:ascii="Verdana" w:hAnsi="Verdana"/>
          <w:sz w:val="14"/>
          <w:szCs w:val="16"/>
        </w:rPr>
      </w:pPr>
      <w:r w:rsidRPr="006C2DB5">
        <w:rPr>
          <w:rFonts w:ascii="Verdana" w:hAnsi="Verdana"/>
          <w:sz w:val="14"/>
          <w:szCs w:val="16"/>
        </w:rPr>
        <w:t>OGGETTO</w:t>
      </w:r>
      <w:r w:rsidR="009727A1" w:rsidRPr="006C2DB5">
        <w:rPr>
          <w:rFonts w:asciiTheme="minorHAnsi" w:hAnsiTheme="minorHAnsi" w:cstheme="minorHAnsi"/>
          <w:b/>
          <w:sz w:val="20"/>
        </w:rPr>
        <w:t xml:space="preserve"> Decisione a contrarre e affidamento diretto ai sensi dell’art. 36, comma 2, lettera a), del </w:t>
      </w:r>
      <w:proofErr w:type="spellStart"/>
      <w:r w:rsidR="009727A1" w:rsidRPr="006C2DB5">
        <w:rPr>
          <w:rFonts w:asciiTheme="minorHAnsi" w:hAnsiTheme="minorHAnsi" w:cstheme="minorHAnsi"/>
          <w:b/>
          <w:sz w:val="20"/>
        </w:rPr>
        <w:t>D.Lgs.</w:t>
      </w:r>
      <w:proofErr w:type="spellEnd"/>
      <w:r w:rsidR="009727A1" w:rsidRPr="006C2DB5">
        <w:rPr>
          <w:rFonts w:asciiTheme="minorHAnsi" w:hAnsiTheme="minorHAnsi" w:cstheme="minorHAnsi"/>
          <w:b/>
          <w:sz w:val="20"/>
        </w:rPr>
        <w:t xml:space="preserve"> n. 50/2016 per </w:t>
      </w:r>
      <w:r w:rsidR="009727A1" w:rsidRPr="004F5D34">
        <w:rPr>
          <w:rFonts w:asciiTheme="minorHAnsi" w:hAnsiTheme="minorHAnsi" w:cstheme="minorHAnsi"/>
          <w:b/>
          <w:sz w:val="20"/>
        </w:rPr>
        <w:t xml:space="preserve">la </w:t>
      </w:r>
      <w:r w:rsidR="00B446A3" w:rsidRPr="004F5D34">
        <w:rPr>
          <w:rFonts w:asciiTheme="minorHAnsi" w:hAnsiTheme="minorHAnsi" w:cstheme="minorHAnsi"/>
          <w:b/>
          <w:sz w:val="20"/>
        </w:rPr>
        <w:t>manutenzione del</w:t>
      </w:r>
      <w:r w:rsidR="005F7A0D" w:rsidRPr="004F5D34">
        <w:rPr>
          <w:rFonts w:asciiTheme="minorHAnsi" w:hAnsiTheme="minorHAnsi" w:cstheme="minorHAnsi"/>
          <w:b/>
          <w:sz w:val="20"/>
        </w:rPr>
        <w:t xml:space="preserve"> laboratorio di meccanica per il Biennio superiore </w:t>
      </w:r>
      <w:proofErr w:type="spellStart"/>
      <w:r w:rsidR="005F7A0D" w:rsidRPr="004F5D34">
        <w:rPr>
          <w:rFonts w:asciiTheme="minorHAnsi" w:hAnsiTheme="minorHAnsi" w:cstheme="minorHAnsi"/>
          <w:b/>
          <w:sz w:val="20"/>
        </w:rPr>
        <w:t>a.s.</w:t>
      </w:r>
      <w:proofErr w:type="spellEnd"/>
      <w:r w:rsidR="005F7A0D" w:rsidRPr="004F5D34">
        <w:rPr>
          <w:rFonts w:asciiTheme="minorHAnsi" w:hAnsiTheme="minorHAnsi" w:cstheme="minorHAnsi"/>
          <w:b/>
          <w:sz w:val="20"/>
        </w:rPr>
        <w:t xml:space="preserve"> 23/24</w:t>
      </w:r>
      <w:r w:rsidR="009727A1" w:rsidRPr="004F5D34">
        <w:rPr>
          <w:rFonts w:asciiTheme="minorHAnsi" w:hAnsiTheme="minorHAnsi" w:cstheme="minorHAnsi"/>
          <w:b/>
          <w:sz w:val="20"/>
        </w:rPr>
        <w:t>.</w:t>
      </w:r>
      <w:r w:rsidR="00AC613A" w:rsidRPr="004F5D34">
        <w:rPr>
          <w:rFonts w:ascii="Verdana" w:hAnsi="Verdana"/>
          <w:sz w:val="14"/>
          <w:szCs w:val="16"/>
        </w:rPr>
        <w:t xml:space="preserve">, </w:t>
      </w:r>
      <w:r w:rsidR="004F5D34" w:rsidRPr="004F5D34">
        <w:rPr>
          <w:rFonts w:ascii="Verdana" w:hAnsi="Verdana"/>
          <w:sz w:val="14"/>
          <w:szCs w:val="16"/>
        </w:rPr>
        <w:t>CIG B23537573B</w:t>
      </w:r>
    </w:p>
    <w:p w:rsidR="006E3A59" w:rsidRPr="006C2DB5" w:rsidRDefault="006E3A59" w:rsidP="006C2DB5">
      <w:pPr>
        <w:spacing w:line="243" w:lineRule="exact"/>
        <w:jc w:val="both"/>
        <w:rPr>
          <w:rFonts w:ascii="Verdana" w:hAnsi="Verdana"/>
          <w:sz w:val="14"/>
          <w:szCs w:val="16"/>
        </w:rPr>
      </w:pPr>
    </w:p>
    <w:p w:rsidR="006E3A59" w:rsidRPr="006C2DB5" w:rsidRDefault="006E3A59" w:rsidP="006C2DB5">
      <w:pPr>
        <w:spacing w:line="0" w:lineRule="atLeast"/>
        <w:ind w:right="-7"/>
        <w:jc w:val="both"/>
        <w:rPr>
          <w:rFonts w:ascii="Verdana" w:hAnsi="Verdana"/>
          <w:sz w:val="14"/>
          <w:szCs w:val="16"/>
        </w:rPr>
      </w:pPr>
      <w:r w:rsidRPr="006C2DB5">
        <w:rPr>
          <w:rFonts w:ascii="Verdana" w:hAnsi="Verdana"/>
          <w:sz w:val="14"/>
          <w:szCs w:val="16"/>
        </w:rPr>
        <w:t>IL DIRIGENTE SCOLASTICO</w:t>
      </w:r>
    </w:p>
    <w:p w:rsidR="006E3A59" w:rsidRPr="006C2DB5" w:rsidRDefault="006E3A59" w:rsidP="006C2DB5">
      <w:pPr>
        <w:spacing w:line="292" w:lineRule="exact"/>
        <w:jc w:val="both"/>
        <w:rPr>
          <w:rFonts w:ascii="Verdana" w:hAnsi="Verdana"/>
          <w:sz w:val="14"/>
          <w:szCs w:val="16"/>
        </w:rPr>
      </w:pPr>
    </w:p>
    <w:p w:rsidR="00D52A79" w:rsidRPr="005F7A0D" w:rsidRDefault="00D52A79" w:rsidP="006C2DB5">
      <w:pPr>
        <w:pStyle w:val="Nessunaspaziatura"/>
        <w:rPr>
          <w:rFonts w:asciiTheme="minorHAnsi" w:hAnsiTheme="minorHAnsi" w:cstheme="minorHAnsi"/>
          <w:sz w:val="20"/>
          <w:szCs w:val="22"/>
        </w:rPr>
      </w:pPr>
      <w:r w:rsidRPr="006C2DB5">
        <w:rPr>
          <w:rFonts w:asciiTheme="minorHAnsi" w:hAnsiTheme="minorHAnsi" w:cstheme="minorHAnsi"/>
          <w:b/>
          <w:bCs/>
          <w:sz w:val="20"/>
          <w:szCs w:val="22"/>
        </w:rPr>
        <w:t xml:space="preserve">PRESO ATTO </w:t>
      </w:r>
      <w:r w:rsidRPr="006C2DB5">
        <w:rPr>
          <w:rFonts w:asciiTheme="minorHAnsi" w:hAnsiTheme="minorHAnsi" w:cstheme="minorHAnsi"/>
          <w:sz w:val="20"/>
          <w:szCs w:val="22"/>
        </w:rPr>
        <w:t xml:space="preserve">che si intende provvedere </w:t>
      </w:r>
      <w:r w:rsidR="00921095">
        <w:rPr>
          <w:rFonts w:asciiTheme="minorHAnsi" w:hAnsiTheme="minorHAnsi" w:cstheme="minorHAnsi"/>
          <w:sz w:val="20"/>
          <w:szCs w:val="22"/>
        </w:rPr>
        <w:t xml:space="preserve">alla manutenzione </w:t>
      </w:r>
      <w:proofErr w:type="gramStart"/>
      <w:r w:rsidR="00921095">
        <w:rPr>
          <w:rFonts w:asciiTheme="minorHAnsi" w:hAnsiTheme="minorHAnsi" w:cstheme="minorHAnsi"/>
          <w:sz w:val="20"/>
          <w:szCs w:val="22"/>
        </w:rPr>
        <w:t xml:space="preserve">del </w:t>
      </w:r>
      <w:r w:rsidR="005F7A0D" w:rsidRPr="005F7A0D">
        <w:rPr>
          <w:rFonts w:asciiTheme="minorHAnsi" w:hAnsiTheme="minorHAnsi" w:cstheme="minorHAnsi"/>
          <w:sz w:val="20"/>
        </w:rPr>
        <w:t xml:space="preserve"> laboratorio</w:t>
      </w:r>
      <w:proofErr w:type="gramEnd"/>
      <w:r w:rsidR="005F7A0D" w:rsidRPr="005F7A0D">
        <w:rPr>
          <w:rFonts w:asciiTheme="minorHAnsi" w:hAnsiTheme="minorHAnsi" w:cstheme="minorHAnsi"/>
          <w:sz w:val="20"/>
        </w:rPr>
        <w:t xml:space="preserve"> di meccanica per il Biennio superiore </w:t>
      </w:r>
      <w:proofErr w:type="spellStart"/>
      <w:r w:rsidR="005F7A0D" w:rsidRPr="005F7A0D">
        <w:rPr>
          <w:rFonts w:asciiTheme="minorHAnsi" w:hAnsiTheme="minorHAnsi" w:cstheme="minorHAnsi"/>
          <w:sz w:val="20"/>
        </w:rPr>
        <w:t>a.s.</w:t>
      </w:r>
      <w:proofErr w:type="spellEnd"/>
      <w:r w:rsidR="005F7A0D" w:rsidRPr="005F7A0D">
        <w:rPr>
          <w:rFonts w:asciiTheme="minorHAnsi" w:hAnsiTheme="minorHAnsi" w:cstheme="minorHAnsi"/>
          <w:sz w:val="20"/>
        </w:rPr>
        <w:t xml:space="preserve"> 23/24</w:t>
      </w:r>
      <w:r w:rsidRPr="005F7A0D">
        <w:rPr>
          <w:rFonts w:asciiTheme="minorHAnsi" w:hAnsiTheme="minorHAnsi" w:cstheme="minorHAnsi"/>
          <w:sz w:val="20"/>
          <w:szCs w:val="22"/>
        </w:rPr>
        <w:t>;</w:t>
      </w:r>
    </w:p>
    <w:p w:rsidR="00D52A79" w:rsidRPr="005F7A0D" w:rsidRDefault="00D52A79" w:rsidP="005F7A0D">
      <w:pPr>
        <w:pStyle w:val="Default"/>
        <w:rPr>
          <w:rFonts w:ascii="Verdana" w:eastAsia="Arial" w:hAnsi="Verdana" w:cs="Arial"/>
          <w:sz w:val="16"/>
          <w:szCs w:val="16"/>
          <w:lang w:eastAsia="en-US"/>
        </w:rPr>
      </w:pPr>
      <w:r w:rsidRPr="00921095">
        <w:rPr>
          <w:rFonts w:ascii="Verdana" w:eastAsia="Arial" w:hAnsi="Verdana" w:cs="Arial"/>
          <w:sz w:val="16"/>
          <w:szCs w:val="16"/>
          <w:lang w:eastAsia="en-US"/>
        </w:rPr>
        <w:t xml:space="preserve">VISTO </w:t>
      </w:r>
      <w:r w:rsidR="005F7A0D" w:rsidRPr="00921095">
        <w:rPr>
          <w:rFonts w:ascii="Verdana" w:eastAsia="Arial" w:hAnsi="Verdana" w:cs="Arial"/>
          <w:sz w:val="16"/>
          <w:szCs w:val="16"/>
          <w:lang w:eastAsia="en-US"/>
        </w:rPr>
        <w:t xml:space="preserve">il finanziamento </w:t>
      </w:r>
      <w:r w:rsidR="005F7A0D" w:rsidRPr="005F7A0D">
        <w:rPr>
          <w:rFonts w:ascii="Verdana" w:eastAsia="Arial" w:hAnsi="Verdana" w:cs="Arial"/>
          <w:sz w:val="16"/>
          <w:szCs w:val="16"/>
          <w:lang w:eastAsia="en-US"/>
        </w:rPr>
        <w:t xml:space="preserve">previsto con contributo BIM </w:t>
      </w:r>
      <w:proofErr w:type="gramStart"/>
      <w:r w:rsidR="005F7A0D" w:rsidRPr="005F7A0D">
        <w:rPr>
          <w:rFonts w:ascii="Verdana" w:eastAsia="Arial" w:hAnsi="Verdana" w:cs="Arial"/>
          <w:sz w:val="16"/>
          <w:szCs w:val="16"/>
          <w:lang w:eastAsia="en-US"/>
        </w:rPr>
        <w:t>OGLIO  per</w:t>
      </w:r>
      <w:proofErr w:type="gramEnd"/>
      <w:r w:rsidR="005F7A0D" w:rsidRPr="005F7A0D">
        <w:rPr>
          <w:rFonts w:ascii="Verdana" w:eastAsia="Arial" w:hAnsi="Verdana" w:cs="Arial"/>
          <w:sz w:val="16"/>
          <w:szCs w:val="16"/>
          <w:lang w:eastAsia="en-US"/>
        </w:rPr>
        <w:t xml:space="preserve"> </w:t>
      </w:r>
      <w:proofErr w:type="spellStart"/>
      <w:r w:rsidR="005F7A0D" w:rsidRPr="005F7A0D">
        <w:rPr>
          <w:rFonts w:ascii="Verdana" w:eastAsia="Arial" w:hAnsi="Verdana" w:cs="Arial"/>
          <w:sz w:val="16"/>
          <w:szCs w:val="16"/>
          <w:lang w:eastAsia="en-US"/>
        </w:rPr>
        <w:t>l’a.s.</w:t>
      </w:r>
      <w:proofErr w:type="spellEnd"/>
      <w:r w:rsidR="005F7A0D" w:rsidRPr="005F7A0D">
        <w:rPr>
          <w:rFonts w:ascii="Verdana" w:eastAsia="Arial" w:hAnsi="Verdana" w:cs="Arial"/>
          <w:sz w:val="16"/>
          <w:szCs w:val="16"/>
          <w:lang w:eastAsia="en-US"/>
        </w:rPr>
        <w:t xml:space="preserve"> </w:t>
      </w:r>
      <w:r w:rsidR="005F7A0D">
        <w:rPr>
          <w:rFonts w:ascii="Verdana" w:eastAsia="Arial" w:hAnsi="Verdana" w:cs="Arial"/>
          <w:sz w:val="16"/>
          <w:szCs w:val="16"/>
          <w:lang w:eastAsia="en-US"/>
        </w:rPr>
        <w:t>2023/2024</w:t>
      </w:r>
      <w:r w:rsidR="005F7A0D" w:rsidRPr="005F7A0D">
        <w:rPr>
          <w:rFonts w:ascii="Verdana" w:eastAsia="Arial" w:hAnsi="Verdana" w:cs="Arial"/>
          <w:sz w:val="16"/>
          <w:szCs w:val="16"/>
          <w:lang w:eastAsia="en-US"/>
        </w:rPr>
        <w:t xml:space="preserve"> approvato </w:t>
      </w:r>
      <w:r w:rsidR="005F7A0D" w:rsidRPr="00921095">
        <w:rPr>
          <w:rFonts w:ascii="Verdana" w:eastAsia="Arial" w:hAnsi="Verdana" w:cs="Arial"/>
          <w:sz w:val="16"/>
          <w:szCs w:val="16"/>
          <w:lang w:eastAsia="en-US"/>
        </w:rPr>
        <w:t>con deliberazione n. 43 del BIM OGLIO del 19/06/202</w:t>
      </w:r>
      <w:r w:rsidR="004F5D34">
        <w:rPr>
          <w:rFonts w:ascii="Verdana" w:eastAsia="Arial" w:hAnsi="Verdana" w:cs="Arial"/>
          <w:sz w:val="16"/>
          <w:szCs w:val="16"/>
          <w:lang w:eastAsia="en-US"/>
        </w:rPr>
        <w:t>3;</w:t>
      </w:r>
    </w:p>
    <w:p w:rsidR="00D52A79" w:rsidRPr="006C2DB5" w:rsidRDefault="00D52A79" w:rsidP="006C2DB5">
      <w:pPr>
        <w:pStyle w:val="NormaleWeb"/>
        <w:spacing w:before="0" w:beforeAutospacing="0" w:after="0" w:afterAutospacing="0"/>
        <w:jc w:val="both"/>
        <w:rPr>
          <w:rFonts w:asciiTheme="minorHAnsi" w:hAnsiTheme="minorHAnsi" w:cstheme="minorHAnsi"/>
          <w:sz w:val="20"/>
          <w:szCs w:val="22"/>
        </w:rPr>
      </w:pPr>
      <w:r w:rsidRPr="00921095">
        <w:rPr>
          <w:rFonts w:ascii="Verdana" w:eastAsia="Arial" w:hAnsi="Verdana" w:cs="Arial"/>
          <w:color w:val="000000"/>
          <w:sz w:val="16"/>
          <w:szCs w:val="16"/>
          <w:lang w:eastAsia="en-US"/>
        </w:rPr>
        <w:t xml:space="preserve">VALUTATO positivamente il preventivo con il quale la ditta </w:t>
      </w:r>
      <w:r w:rsidR="00921095" w:rsidRPr="00921095">
        <w:rPr>
          <w:rFonts w:ascii="Verdana" w:eastAsia="Arial" w:hAnsi="Verdana" w:cs="Arial"/>
          <w:color w:val="000000"/>
          <w:sz w:val="16"/>
          <w:szCs w:val="16"/>
          <w:lang w:eastAsia="en-US"/>
        </w:rPr>
        <w:t xml:space="preserve">VAM CONTROL SRL VENDITA E ASSITENZA MACCHINE </w:t>
      </w:r>
      <w:proofErr w:type="gramStart"/>
      <w:r w:rsidR="00921095" w:rsidRPr="00921095">
        <w:rPr>
          <w:rFonts w:ascii="Verdana" w:eastAsia="Arial" w:hAnsi="Verdana" w:cs="Arial"/>
          <w:color w:val="000000"/>
          <w:sz w:val="16"/>
          <w:szCs w:val="16"/>
          <w:lang w:eastAsia="en-US"/>
        </w:rPr>
        <w:t>UTENSILI</w:t>
      </w:r>
      <w:r w:rsidR="005F7A0D">
        <w:rPr>
          <w:rFonts w:asciiTheme="minorHAnsi" w:hAnsiTheme="minorHAnsi" w:cstheme="minorHAnsi"/>
          <w:sz w:val="20"/>
          <w:szCs w:val="22"/>
        </w:rPr>
        <w:t xml:space="preserve"> </w:t>
      </w:r>
      <w:r w:rsidRPr="006C2DB5">
        <w:rPr>
          <w:rFonts w:asciiTheme="minorHAnsi" w:hAnsiTheme="minorHAnsi" w:cstheme="minorHAnsi"/>
          <w:sz w:val="20"/>
          <w:szCs w:val="22"/>
        </w:rPr>
        <w:t xml:space="preserve"> </w:t>
      </w:r>
      <w:r w:rsidR="00921095">
        <w:rPr>
          <w:rFonts w:asciiTheme="minorHAnsi" w:hAnsiTheme="minorHAnsi" w:cstheme="minorHAnsi"/>
          <w:sz w:val="20"/>
          <w:szCs w:val="22"/>
        </w:rPr>
        <w:t>di</w:t>
      </w:r>
      <w:proofErr w:type="gramEnd"/>
      <w:r w:rsidR="00921095">
        <w:rPr>
          <w:rFonts w:asciiTheme="minorHAnsi" w:hAnsiTheme="minorHAnsi" w:cstheme="minorHAnsi"/>
          <w:sz w:val="20"/>
          <w:szCs w:val="22"/>
        </w:rPr>
        <w:t xml:space="preserve"> Onore (BG) via  Rovena, 289  P.I. 02510080167 </w:t>
      </w:r>
      <w:r w:rsidRPr="006C2DB5">
        <w:rPr>
          <w:rFonts w:asciiTheme="minorHAnsi" w:hAnsiTheme="minorHAnsi" w:cstheme="minorHAnsi"/>
          <w:sz w:val="20"/>
          <w:szCs w:val="22"/>
        </w:rPr>
        <w:t xml:space="preserve">propone un costo </w:t>
      </w:r>
      <w:r w:rsidR="005F7A0D">
        <w:rPr>
          <w:rFonts w:asciiTheme="minorHAnsi" w:hAnsiTheme="minorHAnsi" w:cstheme="minorHAnsi"/>
          <w:sz w:val="20"/>
          <w:szCs w:val="22"/>
        </w:rPr>
        <w:t xml:space="preserve">di € </w:t>
      </w:r>
      <w:r w:rsidR="00921095">
        <w:rPr>
          <w:rFonts w:asciiTheme="minorHAnsi" w:hAnsiTheme="minorHAnsi" w:cstheme="minorHAnsi"/>
          <w:sz w:val="20"/>
          <w:szCs w:val="22"/>
        </w:rPr>
        <w:t>935,00</w:t>
      </w:r>
      <w:r w:rsidR="006C2DB5" w:rsidRPr="006C2DB5">
        <w:rPr>
          <w:rFonts w:asciiTheme="minorHAnsi" w:hAnsiTheme="minorHAnsi" w:cstheme="minorHAnsi"/>
          <w:sz w:val="20"/>
          <w:szCs w:val="22"/>
        </w:rPr>
        <w:t xml:space="preserve"> </w:t>
      </w:r>
      <w:r w:rsidRPr="006C2DB5">
        <w:rPr>
          <w:rFonts w:asciiTheme="minorHAnsi" w:hAnsiTheme="minorHAnsi" w:cstheme="minorHAnsi"/>
          <w:sz w:val="20"/>
          <w:szCs w:val="22"/>
        </w:rPr>
        <w:t xml:space="preserve">(oltre IVA); </w:t>
      </w:r>
    </w:p>
    <w:p w:rsidR="00D52A79" w:rsidRPr="006C2DB5" w:rsidRDefault="00D52A79" w:rsidP="006C2DB5">
      <w:pPr>
        <w:jc w:val="both"/>
        <w:rPr>
          <w:rFonts w:ascii="Candara" w:hAnsi="Candara" w:cs="Calibri"/>
          <w:bCs/>
          <w:color w:val="222222"/>
          <w:sz w:val="20"/>
        </w:rPr>
      </w:pPr>
      <w:r w:rsidRPr="006C2DB5">
        <w:rPr>
          <w:rFonts w:asciiTheme="minorHAnsi" w:hAnsiTheme="minorHAnsi" w:cstheme="minorHAnsi"/>
          <w:b/>
          <w:sz w:val="20"/>
        </w:rPr>
        <w:t>VISTI:</w:t>
      </w:r>
    </w:p>
    <w:p w:rsidR="00D52A79" w:rsidRPr="006C2DB5" w:rsidRDefault="00D52A79" w:rsidP="006C2DB5">
      <w:pPr>
        <w:widowControl/>
        <w:numPr>
          <w:ilvl w:val="0"/>
          <w:numId w:val="10"/>
        </w:numPr>
        <w:autoSpaceDE/>
        <w:autoSpaceDN/>
        <w:ind w:left="714" w:hanging="357"/>
        <w:jc w:val="both"/>
        <w:rPr>
          <w:rFonts w:asciiTheme="minorHAnsi" w:hAnsiTheme="minorHAnsi" w:cstheme="minorHAnsi"/>
          <w:bCs/>
          <w:sz w:val="20"/>
        </w:rPr>
      </w:pPr>
      <w:r w:rsidRPr="006C2DB5">
        <w:rPr>
          <w:rFonts w:asciiTheme="minorHAnsi" w:hAnsiTheme="minorHAnsi" w:cstheme="minorHAnsi"/>
          <w:bCs/>
          <w:sz w:val="20"/>
        </w:rPr>
        <w:t xml:space="preserve">la L. n. 241 del 7 agosto1990 e </w:t>
      </w:r>
      <w:proofErr w:type="spellStart"/>
      <w:r w:rsidRPr="006C2DB5">
        <w:rPr>
          <w:rFonts w:asciiTheme="minorHAnsi" w:hAnsiTheme="minorHAnsi" w:cstheme="minorHAnsi"/>
          <w:bCs/>
          <w:sz w:val="20"/>
        </w:rPr>
        <w:t>s.m.i.</w:t>
      </w:r>
      <w:proofErr w:type="spellEnd"/>
      <w:r w:rsidRPr="006C2DB5">
        <w:rPr>
          <w:rFonts w:asciiTheme="minorHAnsi" w:hAnsiTheme="minorHAnsi" w:cstheme="minorHAnsi"/>
          <w:bCs/>
          <w:sz w:val="20"/>
        </w:rPr>
        <w:t xml:space="preserve"> </w:t>
      </w:r>
    </w:p>
    <w:p w:rsidR="00D52A79" w:rsidRPr="006C2DB5" w:rsidRDefault="00D52A79" w:rsidP="006C2DB5">
      <w:pPr>
        <w:widowControl/>
        <w:numPr>
          <w:ilvl w:val="0"/>
          <w:numId w:val="10"/>
        </w:numPr>
        <w:autoSpaceDE/>
        <w:autoSpaceDN/>
        <w:ind w:left="714" w:hanging="357"/>
        <w:jc w:val="both"/>
        <w:rPr>
          <w:rFonts w:asciiTheme="minorHAnsi" w:hAnsiTheme="minorHAnsi" w:cstheme="minorHAnsi"/>
          <w:bCs/>
          <w:sz w:val="20"/>
        </w:rPr>
      </w:pPr>
      <w:r w:rsidRPr="006C2DB5">
        <w:rPr>
          <w:rFonts w:asciiTheme="minorHAnsi" w:hAnsiTheme="minorHAnsi" w:cstheme="minorHAnsi"/>
          <w:bCs/>
          <w:sz w:val="20"/>
        </w:rPr>
        <w:t xml:space="preserve">il D. Lgs. n. 36 del 31 marzo </w:t>
      </w:r>
      <w:proofErr w:type="gramStart"/>
      <w:r w:rsidRPr="006C2DB5">
        <w:rPr>
          <w:rFonts w:asciiTheme="minorHAnsi" w:hAnsiTheme="minorHAnsi" w:cstheme="minorHAnsi"/>
          <w:bCs/>
          <w:sz w:val="20"/>
        </w:rPr>
        <w:t>2023  ‘</w:t>
      </w:r>
      <w:proofErr w:type="gramEnd"/>
      <w:r w:rsidRPr="006C2DB5">
        <w:rPr>
          <w:rFonts w:asciiTheme="minorHAnsi" w:hAnsiTheme="minorHAnsi" w:cstheme="minorHAnsi"/>
          <w:bCs/>
          <w:sz w:val="20"/>
        </w:rPr>
        <w:t>Codice’</w:t>
      </w:r>
    </w:p>
    <w:p w:rsidR="00D52A79" w:rsidRPr="006C2DB5" w:rsidRDefault="00D52A79" w:rsidP="006C2DB5">
      <w:pPr>
        <w:widowControl/>
        <w:numPr>
          <w:ilvl w:val="0"/>
          <w:numId w:val="10"/>
        </w:numPr>
        <w:autoSpaceDE/>
        <w:autoSpaceDN/>
        <w:ind w:left="714" w:hanging="357"/>
        <w:jc w:val="both"/>
        <w:rPr>
          <w:rFonts w:asciiTheme="minorHAnsi" w:hAnsiTheme="minorHAnsi" w:cstheme="minorHAnsi"/>
          <w:bCs/>
          <w:sz w:val="20"/>
        </w:rPr>
      </w:pPr>
      <w:r w:rsidRPr="006C2DB5">
        <w:rPr>
          <w:rFonts w:asciiTheme="minorHAnsi" w:hAnsiTheme="minorHAnsi" w:cstheme="minorHAnsi"/>
          <w:bCs/>
          <w:sz w:val="20"/>
        </w:rPr>
        <w:t xml:space="preserve">la L. n. 190 del 6 novembre 2012 e </w:t>
      </w:r>
      <w:proofErr w:type="spellStart"/>
      <w:r w:rsidRPr="006C2DB5">
        <w:rPr>
          <w:rFonts w:asciiTheme="minorHAnsi" w:hAnsiTheme="minorHAnsi" w:cstheme="minorHAnsi"/>
          <w:bCs/>
          <w:sz w:val="20"/>
        </w:rPr>
        <w:t>s.m.i.</w:t>
      </w:r>
      <w:proofErr w:type="spellEnd"/>
      <w:r w:rsidRPr="006C2DB5">
        <w:rPr>
          <w:rFonts w:asciiTheme="minorHAnsi" w:hAnsiTheme="minorHAnsi" w:cstheme="minorHAnsi"/>
          <w:bCs/>
          <w:sz w:val="20"/>
        </w:rPr>
        <w:t xml:space="preserve"> </w:t>
      </w:r>
    </w:p>
    <w:p w:rsidR="00D52A79" w:rsidRPr="006C2DB5" w:rsidRDefault="00D52A79" w:rsidP="006C2DB5">
      <w:pPr>
        <w:widowControl/>
        <w:numPr>
          <w:ilvl w:val="0"/>
          <w:numId w:val="10"/>
        </w:numPr>
        <w:autoSpaceDE/>
        <w:autoSpaceDN/>
        <w:ind w:left="714" w:hanging="357"/>
        <w:jc w:val="both"/>
        <w:rPr>
          <w:rFonts w:asciiTheme="minorHAnsi" w:hAnsiTheme="minorHAnsi" w:cstheme="minorHAnsi"/>
          <w:bCs/>
          <w:sz w:val="20"/>
        </w:rPr>
      </w:pPr>
      <w:r w:rsidRPr="006C2DB5">
        <w:rPr>
          <w:rFonts w:asciiTheme="minorHAnsi" w:hAnsiTheme="minorHAnsi" w:cstheme="minorHAnsi"/>
          <w:bCs/>
          <w:sz w:val="20"/>
        </w:rPr>
        <w:t xml:space="preserve">il D. Lgs. n. 33 del 14 marzo 2013 </w:t>
      </w:r>
    </w:p>
    <w:p w:rsidR="00D52A79" w:rsidRPr="006C2DB5" w:rsidRDefault="00D52A79" w:rsidP="006C2DB5">
      <w:pPr>
        <w:widowControl/>
        <w:numPr>
          <w:ilvl w:val="0"/>
          <w:numId w:val="10"/>
        </w:numPr>
        <w:autoSpaceDE/>
        <w:autoSpaceDN/>
        <w:ind w:left="714" w:hanging="357"/>
        <w:jc w:val="both"/>
        <w:rPr>
          <w:rFonts w:asciiTheme="minorHAnsi" w:hAnsiTheme="minorHAnsi" w:cstheme="minorHAnsi"/>
          <w:bCs/>
          <w:sz w:val="20"/>
        </w:rPr>
      </w:pPr>
      <w:r w:rsidRPr="006C2DB5">
        <w:rPr>
          <w:rFonts w:asciiTheme="minorHAnsi" w:hAnsiTheme="minorHAnsi" w:cstheme="minorHAnsi"/>
          <w:bCs/>
          <w:sz w:val="20"/>
        </w:rPr>
        <w:t xml:space="preserve">il GDPR 679/2016, il </w:t>
      </w:r>
      <w:proofErr w:type="spellStart"/>
      <w:r w:rsidRPr="006C2DB5">
        <w:rPr>
          <w:rFonts w:asciiTheme="minorHAnsi" w:hAnsiTheme="minorHAnsi" w:cstheme="minorHAnsi"/>
          <w:bCs/>
          <w:sz w:val="20"/>
        </w:rPr>
        <w:t>D.Lgs</w:t>
      </w:r>
      <w:proofErr w:type="spellEnd"/>
      <w:r w:rsidRPr="006C2DB5">
        <w:rPr>
          <w:rFonts w:asciiTheme="minorHAnsi" w:hAnsiTheme="minorHAnsi" w:cstheme="minorHAnsi"/>
          <w:bCs/>
          <w:sz w:val="20"/>
        </w:rPr>
        <w:t xml:space="preserve"> 196/2003 </w:t>
      </w:r>
      <w:proofErr w:type="spellStart"/>
      <w:r w:rsidRPr="006C2DB5">
        <w:rPr>
          <w:rFonts w:asciiTheme="minorHAnsi" w:hAnsiTheme="minorHAnsi" w:cstheme="minorHAnsi"/>
          <w:bCs/>
          <w:sz w:val="20"/>
        </w:rPr>
        <w:t>s.m.i.</w:t>
      </w:r>
      <w:proofErr w:type="spellEnd"/>
      <w:r w:rsidRPr="006C2DB5">
        <w:rPr>
          <w:rFonts w:asciiTheme="minorHAnsi" w:hAnsiTheme="minorHAnsi" w:cstheme="minorHAnsi"/>
          <w:bCs/>
          <w:sz w:val="20"/>
        </w:rPr>
        <w:t xml:space="preserve"> e </w:t>
      </w:r>
      <w:proofErr w:type="spellStart"/>
      <w:r w:rsidRPr="006C2DB5">
        <w:rPr>
          <w:rFonts w:asciiTheme="minorHAnsi" w:hAnsiTheme="minorHAnsi" w:cstheme="minorHAnsi"/>
          <w:bCs/>
          <w:sz w:val="20"/>
        </w:rPr>
        <w:t>D.Lgs</w:t>
      </w:r>
      <w:proofErr w:type="spellEnd"/>
      <w:r w:rsidRPr="006C2DB5">
        <w:rPr>
          <w:rFonts w:asciiTheme="minorHAnsi" w:hAnsiTheme="minorHAnsi" w:cstheme="minorHAnsi"/>
          <w:bCs/>
          <w:sz w:val="20"/>
        </w:rPr>
        <w:t xml:space="preserve"> 101/2018 </w:t>
      </w:r>
    </w:p>
    <w:p w:rsidR="00D52A79" w:rsidRPr="006C2DB5" w:rsidRDefault="00D52A79" w:rsidP="006C2DB5">
      <w:pPr>
        <w:widowControl/>
        <w:numPr>
          <w:ilvl w:val="0"/>
          <w:numId w:val="10"/>
        </w:numPr>
        <w:overflowPunct w:val="0"/>
        <w:adjustRightInd w:val="0"/>
        <w:ind w:left="714" w:right="-1" w:hanging="357"/>
        <w:jc w:val="both"/>
        <w:rPr>
          <w:rFonts w:asciiTheme="minorHAnsi" w:hAnsiTheme="minorHAnsi" w:cstheme="minorHAnsi"/>
          <w:bCs/>
          <w:sz w:val="20"/>
        </w:rPr>
      </w:pPr>
      <w:r w:rsidRPr="006C2DB5">
        <w:rPr>
          <w:rFonts w:asciiTheme="minorHAnsi" w:hAnsiTheme="minorHAnsi" w:cstheme="minorHAnsi"/>
          <w:bCs/>
          <w:sz w:val="20"/>
        </w:rPr>
        <w:t>l’art. 3 della L. 136 del 13 agosto 2010</w:t>
      </w:r>
    </w:p>
    <w:p w:rsidR="00D52A79" w:rsidRPr="006C2DB5" w:rsidRDefault="00D52A79" w:rsidP="006C2DB5">
      <w:pPr>
        <w:ind w:right="-1"/>
        <w:jc w:val="both"/>
        <w:rPr>
          <w:rFonts w:asciiTheme="minorHAnsi" w:hAnsiTheme="minorHAnsi" w:cstheme="minorHAnsi"/>
          <w:sz w:val="20"/>
        </w:rPr>
      </w:pPr>
      <w:r w:rsidRPr="006C2DB5">
        <w:rPr>
          <w:rFonts w:asciiTheme="minorHAnsi" w:hAnsiTheme="minorHAnsi" w:cstheme="minorHAnsi"/>
          <w:b/>
          <w:bCs/>
          <w:sz w:val="20"/>
        </w:rPr>
        <w:t>VISTO</w:t>
      </w:r>
      <w:r w:rsidRPr="006C2DB5">
        <w:rPr>
          <w:rFonts w:asciiTheme="minorHAnsi" w:hAnsiTheme="minorHAnsi" w:cstheme="minorHAnsi"/>
          <w:bCs/>
          <w:sz w:val="20"/>
        </w:rPr>
        <w:t xml:space="preserve"> l’art.1, comma 450, della L. 27-12-2006 n.296 e </w:t>
      </w:r>
      <w:proofErr w:type="spellStart"/>
      <w:r w:rsidRPr="006C2DB5">
        <w:rPr>
          <w:rFonts w:asciiTheme="minorHAnsi" w:hAnsiTheme="minorHAnsi" w:cstheme="minorHAnsi"/>
          <w:bCs/>
          <w:sz w:val="20"/>
        </w:rPr>
        <w:t>s.m.i.</w:t>
      </w:r>
      <w:proofErr w:type="spellEnd"/>
      <w:r w:rsidRPr="006C2DB5">
        <w:rPr>
          <w:rFonts w:asciiTheme="minorHAnsi" w:hAnsiTheme="minorHAnsi" w:cstheme="minorHAnsi"/>
          <w:sz w:val="20"/>
        </w:rPr>
        <w:t>;</w:t>
      </w:r>
    </w:p>
    <w:p w:rsidR="00D52A79" w:rsidRPr="006C2DB5" w:rsidRDefault="00D52A79" w:rsidP="006C2DB5">
      <w:pPr>
        <w:ind w:right="-1"/>
        <w:jc w:val="both"/>
        <w:rPr>
          <w:rFonts w:asciiTheme="minorHAnsi" w:hAnsiTheme="minorHAnsi" w:cstheme="minorHAnsi"/>
          <w:sz w:val="20"/>
        </w:rPr>
      </w:pPr>
      <w:r w:rsidRPr="006C2DB5">
        <w:rPr>
          <w:rFonts w:asciiTheme="minorHAnsi" w:hAnsiTheme="minorHAnsi" w:cstheme="minorHAnsi"/>
          <w:b/>
          <w:sz w:val="20"/>
        </w:rPr>
        <w:t>VISTO</w:t>
      </w:r>
      <w:r w:rsidRPr="006C2DB5">
        <w:rPr>
          <w:rFonts w:asciiTheme="minorHAnsi" w:hAnsiTheme="minorHAnsi" w:cstheme="minorHAnsi"/>
          <w:sz w:val="20"/>
        </w:rPr>
        <w:t xml:space="preserve"> l’art. 26, comma 3, della L. 23-12-1999 n.488;</w:t>
      </w:r>
    </w:p>
    <w:p w:rsidR="00D52A79" w:rsidRPr="006C2DB5" w:rsidRDefault="00D52A79" w:rsidP="006C2DB5">
      <w:pPr>
        <w:shd w:val="clear" w:color="auto" w:fill="FFFFFF"/>
        <w:spacing w:after="45"/>
        <w:jc w:val="both"/>
        <w:rPr>
          <w:rFonts w:asciiTheme="minorHAnsi" w:hAnsiTheme="minorHAnsi" w:cstheme="minorHAnsi"/>
          <w:bCs/>
          <w:sz w:val="20"/>
        </w:rPr>
      </w:pPr>
      <w:r w:rsidRPr="006C2DB5">
        <w:rPr>
          <w:rFonts w:asciiTheme="minorHAnsi" w:hAnsiTheme="minorHAnsi" w:cstheme="minorHAnsi"/>
          <w:b/>
          <w:bCs/>
          <w:sz w:val="20"/>
        </w:rPr>
        <w:t>VISTO</w:t>
      </w:r>
      <w:r w:rsidRPr="006C2DB5">
        <w:rPr>
          <w:rFonts w:asciiTheme="minorHAnsi" w:hAnsiTheme="minorHAnsi" w:cstheme="minorHAnsi"/>
          <w:sz w:val="20"/>
        </w:rPr>
        <w:t xml:space="preserve"> </w:t>
      </w:r>
      <w:r w:rsidRPr="006C2DB5">
        <w:rPr>
          <w:rFonts w:asciiTheme="minorHAnsi" w:hAnsiTheme="minorHAnsi" w:cstheme="minorHAnsi"/>
          <w:bCs/>
          <w:sz w:val="20"/>
        </w:rPr>
        <w:t xml:space="preserve">l’art. 50, comma 1, lett. b) del </w:t>
      </w:r>
      <w:proofErr w:type="spellStart"/>
      <w:r w:rsidRPr="006C2DB5">
        <w:rPr>
          <w:rFonts w:asciiTheme="minorHAnsi" w:hAnsiTheme="minorHAnsi" w:cstheme="minorHAnsi"/>
          <w:bCs/>
          <w:sz w:val="20"/>
        </w:rPr>
        <w:t>D.Lgs.</w:t>
      </w:r>
      <w:proofErr w:type="spellEnd"/>
      <w:r w:rsidRPr="006C2DB5">
        <w:rPr>
          <w:rFonts w:asciiTheme="minorHAnsi" w:hAnsiTheme="minorHAnsi" w:cstheme="minorHAnsi"/>
          <w:bCs/>
          <w:sz w:val="20"/>
        </w:rPr>
        <w:t xml:space="preserve"> n. 36/2023, ai sensi del quale “1. Salvo quanto previsto dagli articoli 62 e 63, le stazioni appaltanti procedono all'affidamento dei contratti di lavori, servizi e forniture di importo inferiore alle soglie di cui all'articolo 14 con le seguenti modalità:</w:t>
      </w:r>
    </w:p>
    <w:p w:rsidR="00D52A79" w:rsidRPr="006C2DB5" w:rsidRDefault="00D52A79" w:rsidP="006C2DB5">
      <w:pPr>
        <w:shd w:val="clear" w:color="auto" w:fill="FFFFFF"/>
        <w:ind w:firstLine="400"/>
        <w:jc w:val="both"/>
        <w:rPr>
          <w:rFonts w:asciiTheme="minorHAnsi" w:hAnsiTheme="minorHAnsi" w:cstheme="minorHAnsi"/>
          <w:bCs/>
          <w:i/>
          <w:iCs/>
          <w:sz w:val="20"/>
        </w:rPr>
      </w:pPr>
      <w:r w:rsidRPr="006C2DB5">
        <w:rPr>
          <w:rFonts w:asciiTheme="minorHAnsi" w:hAnsiTheme="minorHAnsi" w:cstheme="minorHAnsi"/>
          <w:bCs/>
          <w:i/>
          <w:iCs/>
          <w:sz w:val="20"/>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D52A79" w:rsidRPr="006C2DB5" w:rsidRDefault="00D52A79" w:rsidP="006C2DB5">
      <w:pPr>
        <w:jc w:val="both"/>
        <w:rPr>
          <w:rFonts w:asciiTheme="minorHAnsi" w:hAnsiTheme="minorHAnsi" w:cstheme="minorHAnsi"/>
          <w:bCs/>
          <w:sz w:val="20"/>
        </w:rPr>
      </w:pPr>
      <w:r w:rsidRPr="006C2DB5">
        <w:rPr>
          <w:rFonts w:asciiTheme="minorHAnsi" w:hAnsiTheme="minorHAnsi" w:cstheme="minorHAnsi"/>
          <w:b/>
          <w:bCs/>
          <w:sz w:val="20"/>
        </w:rPr>
        <w:t>VISTO</w:t>
      </w:r>
      <w:r w:rsidRPr="006C2DB5">
        <w:rPr>
          <w:rFonts w:asciiTheme="minorHAnsi" w:hAnsiTheme="minorHAnsi" w:cstheme="minorHAnsi"/>
          <w:sz w:val="20"/>
        </w:rPr>
        <w:t xml:space="preserve"> l’</w:t>
      </w:r>
      <w:r w:rsidRPr="006C2DB5">
        <w:rPr>
          <w:rFonts w:asciiTheme="minorHAnsi" w:hAnsiTheme="minorHAnsi" w:cstheme="minorHAnsi"/>
          <w:bCs/>
          <w:sz w:val="20"/>
        </w:rPr>
        <w:t xml:space="preserve">art.62 (Aggregazioni e centralizzazione delle committenze) del </w:t>
      </w:r>
      <w:proofErr w:type="spellStart"/>
      <w:r w:rsidRPr="006C2DB5">
        <w:rPr>
          <w:rFonts w:asciiTheme="minorHAnsi" w:hAnsiTheme="minorHAnsi" w:cstheme="minorHAnsi"/>
          <w:bCs/>
          <w:sz w:val="20"/>
        </w:rPr>
        <w:t>D.Lgs.</w:t>
      </w:r>
      <w:proofErr w:type="spellEnd"/>
      <w:r w:rsidRPr="006C2DB5">
        <w:rPr>
          <w:rFonts w:asciiTheme="minorHAnsi" w:hAnsiTheme="minorHAnsi" w:cstheme="minorHAnsi"/>
          <w:bCs/>
          <w:sz w:val="20"/>
        </w:rPr>
        <w:t xml:space="preserve"> n. 36/2023 che, al comma 1, </w:t>
      </w:r>
      <w:r w:rsidRPr="006C2DB5">
        <w:rPr>
          <w:rFonts w:asciiTheme="minorHAnsi" w:hAnsiTheme="minorHAnsi" w:cstheme="minorHAnsi"/>
          <w:sz w:val="20"/>
        </w:rPr>
        <w:t xml:space="preserve">dispone </w:t>
      </w:r>
      <w:r w:rsidRPr="006C2DB5">
        <w:rPr>
          <w:rFonts w:asciiTheme="minorHAnsi" w:hAnsiTheme="minorHAnsi" w:cstheme="minorHAnsi"/>
          <w:bCs/>
          <w:sz w:val="20"/>
        </w:rPr>
        <w:t>“</w:t>
      </w:r>
      <w:r w:rsidRPr="006C2DB5">
        <w:rPr>
          <w:rFonts w:asciiTheme="minorHAnsi" w:hAnsiTheme="minorHAnsi" w:cstheme="minorHAnsi"/>
          <w:sz w:val="20"/>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r w:rsidRPr="006C2DB5">
        <w:rPr>
          <w:rFonts w:asciiTheme="minorHAnsi" w:hAnsiTheme="minorHAnsi" w:cstheme="minorHAnsi"/>
          <w:bCs/>
          <w:sz w:val="20"/>
        </w:rPr>
        <w:t>”;</w:t>
      </w:r>
    </w:p>
    <w:p w:rsidR="00D52A79" w:rsidRPr="006C2DB5" w:rsidRDefault="00D52A79" w:rsidP="006C2DB5">
      <w:pPr>
        <w:shd w:val="clear" w:color="auto" w:fill="FFFFFF"/>
        <w:spacing w:after="45"/>
        <w:jc w:val="both"/>
        <w:rPr>
          <w:rFonts w:asciiTheme="minorHAnsi" w:hAnsiTheme="minorHAnsi" w:cstheme="minorHAnsi"/>
          <w:sz w:val="20"/>
        </w:rPr>
      </w:pPr>
      <w:r w:rsidRPr="006C2DB5">
        <w:rPr>
          <w:rFonts w:asciiTheme="minorHAnsi" w:hAnsiTheme="minorHAnsi" w:cstheme="minorHAnsi"/>
          <w:b/>
          <w:sz w:val="20"/>
        </w:rPr>
        <w:t>DATO ATTO</w:t>
      </w:r>
      <w:r w:rsidRPr="006C2DB5">
        <w:rPr>
          <w:rFonts w:asciiTheme="minorHAnsi" w:hAnsiTheme="minorHAnsi" w:cstheme="minorHAnsi"/>
          <w:sz w:val="20"/>
        </w:rPr>
        <w:t xml:space="preserve"> che:</w:t>
      </w:r>
    </w:p>
    <w:p w:rsidR="00D52A79" w:rsidRPr="006C2DB5" w:rsidRDefault="00D52A79" w:rsidP="006C2DB5">
      <w:pPr>
        <w:pStyle w:val="Paragrafoelenco"/>
        <w:widowControl/>
        <w:numPr>
          <w:ilvl w:val="0"/>
          <w:numId w:val="9"/>
        </w:numPr>
        <w:adjustRightInd w:val="0"/>
        <w:spacing w:line="240" w:lineRule="auto"/>
        <w:ind w:left="426"/>
        <w:contextualSpacing/>
        <w:jc w:val="both"/>
        <w:rPr>
          <w:rFonts w:asciiTheme="minorHAnsi" w:hAnsiTheme="minorHAnsi" w:cstheme="minorHAnsi"/>
          <w:sz w:val="20"/>
        </w:rPr>
      </w:pPr>
      <w:r w:rsidRPr="006C2DB5">
        <w:rPr>
          <w:rFonts w:asciiTheme="minorHAnsi" w:hAnsiTheme="minorHAnsi" w:cstheme="minorHAnsi"/>
          <w:sz w:val="20"/>
        </w:rPr>
        <w:t xml:space="preserve">ai sensi dell’art. 222, comma 4 del </w:t>
      </w:r>
      <w:proofErr w:type="spellStart"/>
      <w:r w:rsidRPr="006C2DB5">
        <w:rPr>
          <w:rFonts w:asciiTheme="minorHAnsi" w:hAnsiTheme="minorHAnsi" w:cstheme="minorHAnsi"/>
          <w:sz w:val="20"/>
        </w:rPr>
        <w:t>D.Lgs.</w:t>
      </w:r>
      <w:proofErr w:type="spellEnd"/>
      <w:r w:rsidRPr="006C2DB5">
        <w:rPr>
          <w:rFonts w:asciiTheme="minorHAnsi" w:hAnsiTheme="minorHAnsi" w:cstheme="minorHAnsi"/>
          <w:sz w:val="20"/>
        </w:rPr>
        <w:t xml:space="preserve"> n. 36/2023, fino all’entrata in vigore del sistema di qualificazione delle stazioni appaltanti previsto dall’art. 38 del medesimo decreto, i requisiti di qualificazione sono soddisfatti mediante l’iscrizione all’anagrafe delle stazioni appaltanti presso l’ANAC;</w:t>
      </w:r>
    </w:p>
    <w:p w:rsidR="00D52A79" w:rsidRPr="006C2DB5" w:rsidRDefault="00D52A79" w:rsidP="006C2DB5">
      <w:pPr>
        <w:pStyle w:val="Paragrafoelenco"/>
        <w:widowControl/>
        <w:numPr>
          <w:ilvl w:val="0"/>
          <w:numId w:val="9"/>
        </w:numPr>
        <w:adjustRightInd w:val="0"/>
        <w:spacing w:line="240" w:lineRule="auto"/>
        <w:ind w:left="426"/>
        <w:contextualSpacing/>
        <w:jc w:val="both"/>
        <w:rPr>
          <w:rFonts w:asciiTheme="minorHAnsi" w:hAnsiTheme="minorHAnsi" w:cstheme="minorHAnsi"/>
          <w:sz w:val="20"/>
        </w:rPr>
      </w:pPr>
      <w:r w:rsidRPr="006C2DB5">
        <w:rPr>
          <w:rFonts w:asciiTheme="minorHAnsi" w:hAnsiTheme="minorHAnsi" w:cstheme="minorHAnsi"/>
          <w:sz w:val="20"/>
        </w:rPr>
        <w:t>che sono stati effettuati i necessari controlli di regolarità amministrativa e che sussistono i presupposti di regolarità tecnica e correttezza dell'azione amministrativa per l’adozione del presente provvedimento;</w:t>
      </w:r>
    </w:p>
    <w:p w:rsidR="00D52A79" w:rsidRPr="006C2DB5" w:rsidRDefault="00D52A79" w:rsidP="006C2DB5">
      <w:pPr>
        <w:ind w:right="-1"/>
        <w:jc w:val="both"/>
        <w:rPr>
          <w:rFonts w:asciiTheme="minorHAnsi" w:hAnsiTheme="minorHAnsi" w:cstheme="minorHAnsi"/>
          <w:sz w:val="20"/>
        </w:rPr>
      </w:pPr>
      <w:r w:rsidRPr="006C2DB5">
        <w:rPr>
          <w:rFonts w:asciiTheme="minorHAnsi" w:hAnsiTheme="minorHAnsi" w:cstheme="minorHAnsi"/>
          <w:b/>
          <w:sz w:val="20"/>
        </w:rPr>
        <w:t>PRECISATO</w:t>
      </w:r>
      <w:r w:rsidRPr="006C2DB5">
        <w:rPr>
          <w:rFonts w:asciiTheme="minorHAnsi" w:hAnsiTheme="minorHAnsi" w:cstheme="minorHAnsi"/>
          <w:sz w:val="20"/>
        </w:rPr>
        <w:t xml:space="preserve"> che:</w:t>
      </w:r>
    </w:p>
    <w:p w:rsidR="00D52A79" w:rsidRPr="006C2DB5" w:rsidRDefault="00D52A79" w:rsidP="006C2DB5">
      <w:pPr>
        <w:pStyle w:val="Paragrafoelenco"/>
        <w:widowControl/>
        <w:numPr>
          <w:ilvl w:val="0"/>
          <w:numId w:val="11"/>
        </w:numPr>
        <w:overflowPunct w:val="0"/>
        <w:adjustRightInd w:val="0"/>
        <w:spacing w:line="240" w:lineRule="auto"/>
        <w:ind w:left="284" w:right="-1" w:hanging="284"/>
        <w:contextualSpacing/>
        <w:jc w:val="both"/>
        <w:rPr>
          <w:rFonts w:asciiTheme="minorHAnsi" w:hAnsiTheme="minorHAnsi" w:cstheme="minorHAnsi"/>
          <w:sz w:val="20"/>
        </w:rPr>
      </w:pPr>
      <w:r w:rsidRPr="006C2DB5">
        <w:rPr>
          <w:rFonts w:asciiTheme="minorHAnsi" w:hAnsiTheme="minorHAnsi" w:cstheme="minorHAnsi"/>
          <w:sz w:val="20"/>
        </w:rPr>
        <w:t xml:space="preserve">modalità di scelta del contraente: affidamento diretto a norma dell’art. 50 comma 1 lett. b) del </w:t>
      </w:r>
      <w:proofErr w:type="spellStart"/>
      <w:r w:rsidRPr="006C2DB5">
        <w:rPr>
          <w:rFonts w:asciiTheme="minorHAnsi" w:hAnsiTheme="minorHAnsi" w:cstheme="minorHAnsi"/>
          <w:sz w:val="20"/>
        </w:rPr>
        <w:t>D.Lgs.</w:t>
      </w:r>
      <w:proofErr w:type="spellEnd"/>
      <w:r w:rsidRPr="006C2DB5">
        <w:rPr>
          <w:rFonts w:asciiTheme="minorHAnsi" w:hAnsiTheme="minorHAnsi" w:cstheme="minorHAnsi"/>
          <w:sz w:val="20"/>
        </w:rPr>
        <w:t xml:space="preserve"> n. 36/2023;  </w:t>
      </w:r>
    </w:p>
    <w:p w:rsidR="00D52A79" w:rsidRPr="006C2DB5" w:rsidRDefault="00D52A79" w:rsidP="006C2DB5">
      <w:pPr>
        <w:pStyle w:val="Paragrafoelenco"/>
        <w:widowControl/>
        <w:numPr>
          <w:ilvl w:val="0"/>
          <w:numId w:val="11"/>
        </w:numPr>
        <w:overflowPunct w:val="0"/>
        <w:adjustRightInd w:val="0"/>
        <w:spacing w:before="120" w:line="240" w:lineRule="auto"/>
        <w:ind w:left="284" w:right="-1" w:hanging="284"/>
        <w:contextualSpacing/>
        <w:jc w:val="both"/>
        <w:rPr>
          <w:rFonts w:asciiTheme="minorHAnsi" w:hAnsiTheme="minorHAnsi" w:cstheme="minorHAnsi"/>
          <w:sz w:val="20"/>
        </w:rPr>
      </w:pPr>
      <w:r w:rsidRPr="006C2DB5">
        <w:rPr>
          <w:rFonts w:asciiTheme="minorHAnsi" w:hAnsiTheme="minorHAnsi" w:cstheme="minorHAnsi"/>
          <w:sz w:val="20"/>
        </w:rPr>
        <w:t>la liquidazione della spesa avverrà entro 30 giorni dalla presentazione di regolare fattura elettronica, previa verifica di regolarità contributiva.</w:t>
      </w:r>
    </w:p>
    <w:p w:rsidR="00D52A79" w:rsidRPr="006C2DB5" w:rsidRDefault="00D52A79" w:rsidP="006C2DB5">
      <w:pPr>
        <w:shd w:val="clear" w:color="auto" w:fill="FFFFFF"/>
        <w:jc w:val="both"/>
        <w:rPr>
          <w:rFonts w:asciiTheme="minorHAnsi" w:hAnsiTheme="minorHAnsi" w:cstheme="minorHAnsi"/>
          <w:bCs/>
          <w:sz w:val="20"/>
        </w:rPr>
      </w:pPr>
      <w:r w:rsidRPr="006C2DB5">
        <w:rPr>
          <w:rFonts w:asciiTheme="minorHAnsi" w:hAnsiTheme="minorHAnsi" w:cstheme="minorHAnsi"/>
          <w:b/>
          <w:bCs/>
          <w:sz w:val="20"/>
        </w:rPr>
        <w:t>VISTO</w:t>
      </w:r>
      <w:r w:rsidRPr="006C2DB5">
        <w:rPr>
          <w:rFonts w:asciiTheme="minorHAnsi" w:hAnsiTheme="minorHAnsi" w:cstheme="minorHAnsi"/>
          <w:bCs/>
          <w:sz w:val="20"/>
        </w:rPr>
        <w:t xml:space="preserve"> l’art.1, comma 512, della L. 28/12/2015, n. 208 (legge di stabilità 2016) così come modificato dall'</w:t>
      </w:r>
      <w:hyperlink r:id="rId10" w:anchor="419" w:history="1">
        <w:r w:rsidRPr="006C2DB5">
          <w:rPr>
            <w:rStyle w:val="Collegamentoipertestuale"/>
            <w:rFonts w:asciiTheme="minorHAnsi" w:hAnsiTheme="minorHAnsi" w:cstheme="minorHAnsi"/>
            <w:bCs/>
            <w:sz w:val="20"/>
          </w:rPr>
          <w:t>art. 1, comma 419, legge n. 232 del 2016</w:t>
        </w:r>
      </w:hyperlink>
      <w:r w:rsidRPr="006C2DB5">
        <w:rPr>
          <w:rFonts w:asciiTheme="minorHAnsi" w:hAnsiTheme="minorHAnsi" w:cstheme="minorHAnsi"/>
          <w:bCs/>
          <w:sz w:val="20"/>
        </w:rPr>
        <w:t xml:space="preserve">, che dispone “Al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1 della legge 31 dicembre </w:t>
      </w:r>
      <w:r w:rsidRPr="006C2DB5">
        <w:rPr>
          <w:rFonts w:asciiTheme="minorHAnsi" w:hAnsiTheme="minorHAnsi" w:cstheme="minorHAnsi"/>
          <w:bCs/>
          <w:sz w:val="20"/>
        </w:rPr>
        <w:lastRenderedPageBreak/>
        <w:t>2009, n. 196, provvedono ai propri approvvigionamenti esclusivamente tramite gli strumenti di acquisto e di negoziazione di Consip Spa o dei soggetti aggregatori, ivi comprese le centrali di committenza regionali, per i beni e i servizi disponibili presso gli stessi soggetti;</w:t>
      </w:r>
    </w:p>
    <w:p w:rsidR="00D52A79" w:rsidRPr="006C2DB5" w:rsidRDefault="00D52A79" w:rsidP="006C2DB5">
      <w:pPr>
        <w:jc w:val="both"/>
        <w:rPr>
          <w:rFonts w:asciiTheme="minorHAnsi" w:hAnsiTheme="minorHAnsi" w:cstheme="minorHAnsi"/>
          <w:b/>
          <w:sz w:val="20"/>
        </w:rPr>
      </w:pPr>
      <w:r w:rsidRPr="006C2DB5">
        <w:rPr>
          <w:rFonts w:asciiTheme="minorHAnsi" w:hAnsiTheme="minorHAnsi" w:cstheme="minorHAnsi"/>
          <w:b/>
          <w:sz w:val="20"/>
        </w:rPr>
        <w:t xml:space="preserve">DATO ATTO </w:t>
      </w:r>
      <w:r w:rsidRPr="006C2DB5">
        <w:rPr>
          <w:rFonts w:asciiTheme="minorHAnsi" w:hAnsiTheme="minorHAnsi" w:cstheme="minorHAnsi"/>
          <w:sz w:val="20"/>
        </w:rPr>
        <w:t>che non sono attive convenzioni Consip di cui all’art.26, comma 1, della legge n.488/1999 aventi ad oggetto beni e/o servizi comparabili con quelli relativi alla presente procedura di approvvigionamento;</w:t>
      </w:r>
    </w:p>
    <w:p w:rsidR="00D52A79" w:rsidRPr="006C2DB5" w:rsidRDefault="00D52A79" w:rsidP="006C2DB5">
      <w:pPr>
        <w:jc w:val="both"/>
        <w:rPr>
          <w:rFonts w:asciiTheme="minorHAnsi" w:hAnsiTheme="minorHAnsi" w:cstheme="minorHAnsi"/>
          <w:sz w:val="20"/>
        </w:rPr>
      </w:pPr>
      <w:r w:rsidRPr="006C2DB5">
        <w:rPr>
          <w:rFonts w:asciiTheme="minorHAnsi" w:hAnsiTheme="minorHAnsi" w:cstheme="minorHAnsi"/>
          <w:b/>
          <w:bCs/>
          <w:sz w:val="20"/>
        </w:rPr>
        <w:t xml:space="preserve">RITENUTO </w:t>
      </w:r>
      <w:r w:rsidRPr="006C2DB5">
        <w:rPr>
          <w:rFonts w:asciiTheme="minorHAnsi" w:hAnsiTheme="minorHAnsi" w:cstheme="minorHAnsi"/>
          <w:bCs/>
          <w:sz w:val="20"/>
        </w:rPr>
        <w:t xml:space="preserve">pertanto, di disporre l’affidamento diretto alla </w:t>
      </w:r>
      <w:r w:rsidR="00921095">
        <w:rPr>
          <w:rFonts w:asciiTheme="minorHAnsi" w:hAnsiTheme="minorHAnsi" w:cstheme="minorHAnsi"/>
          <w:sz w:val="20"/>
        </w:rPr>
        <w:t xml:space="preserve">VAM CONTROL SRL VENDITA E ASSITENZA MACCHINE </w:t>
      </w:r>
      <w:proofErr w:type="gramStart"/>
      <w:r w:rsidR="00921095">
        <w:rPr>
          <w:rFonts w:asciiTheme="minorHAnsi" w:hAnsiTheme="minorHAnsi" w:cstheme="minorHAnsi"/>
          <w:sz w:val="20"/>
        </w:rPr>
        <w:t xml:space="preserve">UTENSILI </w:t>
      </w:r>
      <w:r w:rsidR="00921095" w:rsidRPr="006C2DB5">
        <w:rPr>
          <w:rFonts w:asciiTheme="minorHAnsi" w:hAnsiTheme="minorHAnsi" w:cstheme="minorHAnsi"/>
          <w:sz w:val="20"/>
        </w:rPr>
        <w:t xml:space="preserve"> </w:t>
      </w:r>
      <w:r w:rsidR="00921095">
        <w:rPr>
          <w:rFonts w:asciiTheme="minorHAnsi" w:hAnsiTheme="minorHAnsi" w:cstheme="minorHAnsi"/>
          <w:sz w:val="20"/>
        </w:rPr>
        <w:t>di</w:t>
      </w:r>
      <w:proofErr w:type="gramEnd"/>
      <w:r w:rsidR="00921095">
        <w:rPr>
          <w:rFonts w:asciiTheme="minorHAnsi" w:hAnsiTheme="minorHAnsi" w:cstheme="minorHAnsi"/>
          <w:sz w:val="20"/>
        </w:rPr>
        <w:t xml:space="preserve"> Onore (BG) via  Rovena, 289  P.I. 02510080167</w:t>
      </w:r>
      <w:r w:rsidRPr="006C2DB5">
        <w:rPr>
          <w:rFonts w:asciiTheme="minorHAnsi" w:hAnsiTheme="minorHAnsi" w:cstheme="minorHAnsi"/>
          <w:sz w:val="20"/>
        </w:rPr>
        <w:t xml:space="preserve">, per il prezzo complessivo di € </w:t>
      </w:r>
      <w:r w:rsidR="00921095">
        <w:rPr>
          <w:rFonts w:ascii="Verdana" w:hAnsi="Verdana"/>
          <w:sz w:val="14"/>
          <w:szCs w:val="16"/>
        </w:rPr>
        <w:t>935,00</w:t>
      </w:r>
      <w:r w:rsidRPr="006C2DB5">
        <w:rPr>
          <w:rFonts w:ascii="Verdana" w:hAnsi="Verdana"/>
          <w:sz w:val="14"/>
          <w:szCs w:val="16"/>
        </w:rPr>
        <w:t xml:space="preserve"> </w:t>
      </w:r>
      <w:r w:rsidRPr="006C2DB5">
        <w:rPr>
          <w:rFonts w:asciiTheme="minorHAnsi" w:hAnsiTheme="minorHAnsi" w:cstheme="minorHAnsi"/>
          <w:sz w:val="20"/>
        </w:rPr>
        <w:t>(oltre Iva);</w:t>
      </w:r>
    </w:p>
    <w:p w:rsidR="00D52A79" w:rsidRPr="006C2DB5" w:rsidRDefault="00D52A79" w:rsidP="006C2DB5">
      <w:pPr>
        <w:pStyle w:val="NormaleWeb"/>
        <w:spacing w:before="0" w:beforeAutospacing="0" w:after="0" w:afterAutospacing="0"/>
        <w:jc w:val="both"/>
        <w:rPr>
          <w:rFonts w:asciiTheme="minorHAnsi" w:hAnsiTheme="minorHAnsi" w:cstheme="minorHAnsi"/>
          <w:sz w:val="20"/>
          <w:szCs w:val="22"/>
        </w:rPr>
      </w:pPr>
      <w:r w:rsidRPr="006C2DB5">
        <w:rPr>
          <w:rFonts w:asciiTheme="minorHAnsi" w:hAnsiTheme="minorHAnsi" w:cstheme="minorHAnsi"/>
          <w:b/>
          <w:sz w:val="20"/>
          <w:szCs w:val="22"/>
        </w:rPr>
        <w:t>DATO ATTO</w:t>
      </w:r>
      <w:r w:rsidRPr="006C2DB5">
        <w:rPr>
          <w:rFonts w:asciiTheme="minorHAnsi" w:hAnsiTheme="minorHAnsi" w:cstheme="minorHAnsi"/>
          <w:sz w:val="20"/>
          <w:szCs w:val="22"/>
        </w:rPr>
        <w:t xml:space="preserve"> che ai sensi dell’art. 96, comma 1 del </w:t>
      </w:r>
      <w:proofErr w:type="spellStart"/>
      <w:r w:rsidRPr="006C2DB5">
        <w:rPr>
          <w:rFonts w:asciiTheme="minorHAnsi" w:hAnsiTheme="minorHAnsi" w:cstheme="minorHAnsi"/>
          <w:sz w:val="20"/>
          <w:szCs w:val="22"/>
        </w:rPr>
        <w:t>D.Lgs.</w:t>
      </w:r>
      <w:proofErr w:type="spellEnd"/>
      <w:r w:rsidRPr="006C2DB5">
        <w:rPr>
          <w:rFonts w:asciiTheme="minorHAnsi" w:hAnsiTheme="minorHAnsi" w:cstheme="minorHAnsi"/>
          <w:sz w:val="20"/>
          <w:szCs w:val="22"/>
        </w:rPr>
        <w:t xml:space="preserve"> n. 36/2023, nella ipotesi di insorgenza di una delle situazioni di cui agli </w:t>
      </w:r>
      <w:hyperlink r:id="rId11" w:anchor="094" w:history="1">
        <w:r w:rsidRPr="006C2DB5">
          <w:rPr>
            <w:rFonts w:asciiTheme="minorHAnsi" w:hAnsiTheme="minorHAnsi" w:cstheme="minorHAnsi"/>
            <w:sz w:val="20"/>
            <w:szCs w:val="22"/>
          </w:rPr>
          <w:t>articoli 94 e 95</w:t>
        </w:r>
      </w:hyperlink>
      <w:r w:rsidRPr="006C2DB5">
        <w:rPr>
          <w:rFonts w:asciiTheme="minorHAnsi" w:hAnsiTheme="minorHAnsi" w:cstheme="minorHAnsi"/>
          <w:sz w:val="20"/>
          <w:szCs w:val="22"/>
        </w:rPr>
        <w:t xml:space="preserve"> del Codice si procederà alla revoca del presente affidamento;</w:t>
      </w:r>
    </w:p>
    <w:p w:rsidR="00D52A79" w:rsidRPr="006C2DB5" w:rsidRDefault="00D52A79" w:rsidP="006C2DB5">
      <w:pPr>
        <w:jc w:val="both"/>
        <w:rPr>
          <w:rFonts w:asciiTheme="minorHAnsi" w:hAnsiTheme="minorHAnsi" w:cstheme="minorHAnsi"/>
          <w:sz w:val="20"/>
        </w:rPr>
      </w:pPr>
      <w:r w:rsidRPr="006C2DB5">
        <w:rPr>
          <w:rFonts w:asciiTheme="minorHAnsi" w:hAnsiTheme="minorHAnsi" w:cstheme="minorHAnsi"/>
          <w:b/>
          <w:sz w:val="20"/>
        </w:rPr>
        <w:t>VISTO</w:t>
      </w:r>
      <w:r w:rsidRPr="006C2DB5">
        <w:rPr>
          <w:rFonts w:asciiTheme="minorHAnsi" w:hAnsiTheme="minorHAnsi" w:cstheme="minorHAnsi"/>
          <w:sz w:val="20"/>
        </w:rPr>
        <w:t xml:space="preserve"> l’art.3 della Legge 13.08.2010 n.136 come modificata dal D.L. 12.11.2010 n.187 convertito in legge, con modificazioni, dalla Legge 17.12.2010 n.217;</w:t>
      </w:r>
    </w:p>
    <w:p w:rsidR="00D52A79" w:rsidRPr="006C2DB5" w:rsidRDefault="00D52A79" w:rsidP="006C2DB5">
      <w:pPr>
        <w:jc w:val="both"/>
        <w:rPr>
          <w:rFonts w:asciiTheme="minorHAnsi" w:hAnsiTheme="minorHAnsi" w:cstheme="minorHAnsi"/>
          <w:sz w:val="20"/>
        </w:rPr>
      </w:pPr>
      <w:r w:rsidRPr="006C2DB5">
        <w:rPr>
          <w:rFonts w:asciiTheme="minorHAnsi" w:hAnsiTheme="minorHAnsi" w:cstheme="minorHAnsi"/>
          <w:b/>
          <w:bCs/>
          <w:sz w:val="20"/>
        </w:rPr>
        <w:t>DATO ATTO</w:t>
      </w:r>
      <w:r w:rsidRPr="006C2DB5">
        <w:rPr>
          <w:rFonts w:asciiTheme="minorHAnsi" w:hAnsiTheme="minorHAnsi" w:cstheme="minorHAnsi"/>
          <w:sz w:val="20"/>
        </w:rPr>
        <w:t xml:space="preserve"> che sono stati effettuati i necessari controlli di regolarità amministrativa e che sussistono i presupposti di regolarità tecnica e correttezza dell'azione amministrativa per l’adozione del presente provvedimento; </w:t>
      </w:r>
    </w:p>
    <w:p w:rsidR="00D52A79" w:rsidRPr="006C2DB5" w:rsidRDefault="00D52A79" w:rsidP="006C2DB5">
      <w:pPr>
        <w:pStyle w:val="NormaleWeb"/>
        <w:spacing w:before="0" w:beforeAutospacing="0" w:after="0" w:afterAutospacing="0"/>
        <w:jc w:val="both"/>
        <w:rPr>
          <w:rFonts w:asciiTheme="minorHAnsi" w:hAnsiTheme="minorHAnsi" w:cstheme="minorHAnsi"/>
          <w:sz w:val="20"/>
          <w:szCs w:val="22"/>
        </w:rPr>
      </w:pPr>
      <w:r w:rsidRPr="006C2DB5">
        <w:rPr>
          <w:rFonts w:asciiTheme="minorHAnsi" w:hAnsiTheme="minorHAnsi" w:cstheme="minorHAnsi"/>
          <w:b/>
          <w:sz w:val="20"/>
          <w:szCs w:val="22"/>
        </w:rPr>
        <w:t>RITENUTO</w:t>
      </w:r>
      <w:r w:rsidRPr="006C2DB5">
        <w:rPr>
          <w:rFonts w:asciiTheme="minorHAnsi" w:hAnsiTheme="minorHAnsi" w:cstheme="minorHAnsi"/>
          <w:sz w:val="20"/>
          <w:szCs w:val="22"/>
        </w:rPr>
        <w:t xml:space="preserve"> quindi di dichiarare la presente determinazione di aggiudicazione definitiva immediatamente efficace ai sensi dell’art. 17, comma 5 del </w:t>
      </w:r>
      <w:proofErr w:type="spellStart"/>
      <w:r w:rsidRPr="006C2DB5">
        <w:rPr>
          <w:rFonts w:asciiTheme="minorHAnsi" w:hAnsiTheme="minorHAnsi" w:cstheme="minorHAnsi"/>
          <w:sz w:val="20"/>
          <w:szCs w:val="22"/>
        </w:rPr>
        <w:t>D.Lgs.</w:t>
      </w:r>
      <w:proofErr w:type="spellEnd"/>
      <w:r w:rsidRPr="006C2DB5">
        <w:rPr>
          <w:rFonts w:asciiTheme="minorHAnsi" w:hAnsiTheme="minorHAnsi" w:cstheme="minorHAnsi"/>
          <w:sz w:val="20"/>
          <w:szCs w:val="22"/>
        </w:rPr>
        <w:t xml:space="preserve"> n. 36/2023;</w:t>
      </w:r>
    </w:p>
    <w:p w:rsidR="00D52A79" w:rsidRPr="006C2DB5" w:rsidRDefault="00D52A79" w:rsidP="006C2DB5">
      <w:pPr>
        <w:jc w:val="both"/>
        <w:rPr>
          <w:rFonts w:asciiTheme="minorHAnsi" w:hAnsiTheme="minorHAnsi" w:cstheme="minorHAnsi"/>
          <w:sz w:val="20"/>
        </w:rPr>
      </w:pPr>
      <w:r w:rsidRPr="006C2DB5">
        <w:rPr>
          <w:rFonts w:asciiTheme="minorHAnsi" w:hAnsiTheme="minorHAnsi" w:cstheme="minorHAnsi"/>
          <w:b/>
          <w:sz w:val="20"/>
        </w:rPr>
        <w:t xml:space="preserve">DATO ATTO </w:t>
      </w:r>
      <w:r w:rsidRPr="006C2DB5">
        <w:rPr>
          <w:rFonts w:asciiTheme="minorHAnsi" w:hAnsiTheme="minorHAnsi" w:cstheme="minorHAnsi"/>
          <w:sz w:val="20"/>
        </w:rPr>
        <w:t>che il soggetto che adotta il presente atto non si trova, con riferimento all’assetto di interessi determinato con il presente atto, in condizione di incompatibilità o di conflitto di interessi, neanche potenziale, sulla base della vigente normativa in materia di prevenzione della corruzione e di garanzia della trasparenza;</w:t>
      </w:r>
    </w:p>
    <w:p w:rsidR="00D52A79" w:rsidRPr="006C2DB5" w:rsidRDefault="00D52A79" w:rsidP="006C2DB5">
      <w:pPr>
        <w:jc w:val="both"/>
        <w:rPr>
          <w:rFonts w:asciiTheme="minorHAnsi" w:hAnsiTheme="minorHAnsi" w:cstheme="minorHAnsi"/>
          <w:sz w:val="20"/>
        </w:rPr>
      </w:pPr>
      <w:r w:rsidRPr="006C2DB5">
        <w:rPr>
          <w:rFonts w:asciiTheme="minorHAnsi" w:hAnsiTheme="minorHAnsi" w:cstheme="minorHAnsi"/>
          <w:b/>
          <w:sz w:val="20"/>
        </w:rPr>
        <w:t xml:space="preserve">VISTO </w:t>
      </w:r>
      <w:r w:rsidRPr="006C2DB5">
        <w:rPr>
          <w:rFonts w:asciiTheme="minorHAnsi" w:hAnsiTheme="minorHAnsi" w:cstheme="minorHAnsi"/>
          <w:sz w:val="20"/>
        </w:rPr>
        <w:t>il DM 28/08/2018 n. 129 Regolamento recante istruzioni generali sulla gestione amministrativo-contabile delle istituzioni scolastiche, ai sensi dell'articolo 1, comma 143, della legge 13 luglio 2015, n. 107 (GU Serie Generale n.267 del 16-11-2018);</w:t>
      </w:r>
    </w:p>
    <w:p w:rsidR="008F7F34" w:rsidRPr="006C2DB5" w:rsidRDefault="008F7F34" w:rsidP="006C2DB5">
      <w:pPr>
        <w:pStyle w:val="Nessunaspaziatura"/>
        <w:rPr>
          <w:rFonts w:asciiTheme="minorHAnsi" w:hAnsiTheme="minorHAnsi" w:cstheme="minorHAnsi"/>
          <w:b/>
          <w:bCs/>
          <w:sz w:val="20"/>
          <w:szCs w:val="22"/>
        </w:rPr>
      </w:pPr>
      <w:r w:rsidRPr="006C2DB5">
        <w:rPr>
          <w:rFonts w:asciiTheme="minorHAnsi" w:hAnsiTheme="minorHAnsi" w:cstheme="minorHAnsi"/>
          <w:b/>
          <w:bCs/>
          <w:sz w:val="20"/>
          <w:szCs w:val="22"/>
        </w:rPr>
        <w:t xml:space="preserve">VISTA </w:t>
      </w:r>
      <w:r w:rsidRPr="006C2DB5">
        <w:rPr>
          <w:rFonts w:asciiTheme="minorHAnsi" w:hAnsiTheme="minorHAnsi" w:cstheme="minorHAnsi"/>
          <w:bCs/>
          <w:sz w:val="20"/>
          <w:szCs w:val="22"/>
        </w:rPr>
        <w:t>la delibera del Commissario straordinario n. 7 del 10/02/2022 che adotta il Piano dell’Offerta Formativa triennale per gli anni scolastici 2021/2025;</w:t>
      </w:r>
    </w:p>
    <w:p w:rsidR="008F7F34" w:rsidRPr="006C2DB5" w:rsidRDefault="008F7F34" w:rsidP="006C2DB5">
      <w:pPr>
        <w:pStyle w:val="Nessunaspaziatura"/>
        <w:rPr>
          <w:rFonts w:asciiTheme="minorHAnsi" w:hAnsiTheme="minorHAnsi" w:cstheme="minorHAnsi"/>
          <w:bCs/>
          <w:sz w:val="20"/>
          <w:szCs w:val="22"/>
        </w:rPr>
      </w:pPr>
      <w:r w:rsidRPr="006C2DB5">
        <w:rPr>
          <w:rFonts w:asciiTheme="minorHAnsi" w:hAnsiTheme="minorHAnsi" w:cstheme="minorHAnsi"/>
          <w:b/>
          <w:bCs/>
          <w:sz w:val="20"/>
          <w:szCs w:val="22"/>
        </w:rPr>
        <w:t xml:space="preserve">VISTA </w:t>
      </w:r>
      <w:r w:rsidRPr="006C2DB5">
        <w:rPr>
          <w:rFonts w:asciiTheme="minorHAnsi" w:hAnsiTheme="minorHAnsi" w:cstheme="minorHAnsi"/>
          <w:bCs/>
          <w:sz w:val="20"/>
          <w:szCs w:val="22"/>
        </w:rPr>
        <w:t>la delibera del Commissario straordinario n. 63 del 16/01/2024 che adotta il programma annuale per l’E.F. 2024;</w:t>
      </w:r>
    </w:p>
    <w:p w:rsidR="00DB6497" w:rsidRPr="006C2DB5" w:rsidRDefault="00DB6497" w:rsidP="006C2DB5">
      <w:pPr>
        <w:pStyle w:val="Paragrafoprotocollodata"/>
        <w:spacing w:line="240" w:lineRule="auto"/>
        <w:rPr>
          <w:rFonts w:ascii="Verdana" w:eastAsia="Arial" w:hAnsi="Verdana" w:cs="Arial"/>
          <w:sz w:val="14"/>
          <w:szCs w:val="16"/>
          <w:lang w:eastAsia="en-US"/>
        </w:rPr>
      </w:pPr>
    </w:p>
    <w:p w:rsidR="00CD1979" w:rsidRPr="006C2DB5" w:rsidRDefault="00CD1979" w:rsidP="006C2DB5">
      <w:pPr>
        <w:pStyle w:val="Paragrafoprotocollodata"/>
        <w:tabs>
          <w:tab w:val="right" w:pos="0"/>
          <w:tab w:val="right" w:pos="1134"/>
        </w:tabs>
        <w:spacing w:line="240" w:lineRule="auto"/>
        <w:rPr>
          <w:rFonts w:ascii="Verdana" w:eastAsia="Arial" w:hAnsi="Verdana" w:cs="Arial"/>
          <w:sz w:val="14"/>
          <w:szCs w:val="16"/>
          <w:lang w:eastAsia="en-US"/>
        </w:rPr>
      </w:pPr>
    </w:p>
    <w:p w:rsidR="0036525D" w:rsidRPr="006C2DB5" w:rsidRDefault="0036525D" w:rsidP="006C2DB5">
      <w:pPr>
        <w:spacing w:line="360" w:lineRule="atLeast"/>
        <w:jc w:val="center"/>
        <w:outlineLvl w:val="0"/>
        <w:rPr>
          <w:rFonts w:ascii="Verdana" w:hAnsi="Verdana"/>
          <w:b/>
          <w:sz w:val="18"/>
          <w:szCs w:val="16"/>
        </w:rPr>
      </w:pPr>
      <w:r w:rsidRPr="006C2DB5">
        <w:rPr>
          <w:rFonts w:ascii="Verdana" w:hAnsi="Verdana"/>
          <w:b/>
          <w:sz w:val="18"/>
          <w:szCs w:val="16"/>
        </w:rPr>
        <w:t>DETERMINA</w:t>
      </w:r>
    </w:p>
    <w:p w:rsidR="0036525D" w:rsidRPr="006C2DB5" w:rsidRDefault="0036525D" w:rsidP="006C2DB5">
      <w:pPr>
        <w:jc w:val="both"/>
        <w:outlineLvl w:val="0"/>
        <w:rPr>
          <w:rFonts w:ascii="Verdana" w:hAnsi="Verdana"/>
          <w:sz w:val="14"/>
          <w:szCs w:val="16"/>
        </w:rPr>
      </w:pPr>
    </w:p>
    <w:p w:rsidR="00D52A79" w:rsidRPr="006C2DB5" w:rsidRDefault="00D52A79" w:rsidP="006C2DB5">
      <w:pPr>
        <w:widowControl/>
        <w:numPr>
          <w:ilvl w:val="0"/>
          <w:numId w:val="6"/>
        </w:numPr>
        <w:autoSpaceDE/>
        <w:ind w:left="284" w:hanging="284"/>
        <w:jc w:val="both"/>
        <w:rPr>
          <w:rFonts w:ascii="Verdana" w:hAnsi="Verdana"/>
          <w:sz w:val="16"/>
          <w:szCs w:val="18"/>
        </w:rPr>
      </w:pPr>
      <w:r w:rsidRPr="006C2DB5">
        <w:rPr>
          <w:rFonts w:ascii="Verdana" w:hAnsi="Verdana"/>
          <w:sz w:val="16"/>
          <w:szCs w:val="18"/>
        </w:rPr>
        <w:t>che le premesse formano parte integrante del presente provvedimento;</w:t>
      </w:r>
    </w:p>
    <w:p w:rsidR="00D52A79" w:rsidRPr="006C2DB5" w:rsidRDefault="00D52A79" w:rsidP="006C2DB5">
      <w:pPr>
        <w:pStyle w:val="Paragrafoelenco"/>
        <w:widowControl/>
        <w:numPr>
          <w:ilvl w:val="0"/>
          <w:numId w:val="6"/>
        </w:numPr>
        <w:autoSpaceDE/>
        <w:autoSpaceDN/>
        <w:spacing w:line="240" w:lineRule="auto"/>
        <w:ind w:left="284" w:hanging="284"/>
        <w:contextualSpacing/>
        <w:jc w:val="both"/>
        <w:rPr>
          <w:rFonts w:asciiTheme="minorHAnsi" w:hAnsiTheme="minorHAnsi" w:cstheme="minorHAnsi"/>
          <w:sz w:val="20"/>
        </w:rPr>
      </w:pPr>
      <w:r w:rsidRPr="006C2DB5">
        <w:rPr>
          <w:rFonts w:asciiTheme="minorHAnsi" w:hAnsiTheme="minorHAnsi" w:cstheme="minorHAnsi"/>
          <w:sz w:val="20"/>
        </w:rPr>
        <w:t xml:space="preserve">di disporre l’ordine diretto alla ditta </w:t>
      </w:r>
      <w:r w:rsidR="00921095">
        <w:rPr>
          <w:rFonts w:asciiTheme="minorHAnsi" w:hAnsiTheme="minorHAnsi" w:cstheme="minorHAnsi"/>
          <w:sz w:val="20"/>
        </w:rPr>
        <w:t xml:space="preserve">VAM CONTROL SRL VENDITA E ASSITENZA MACCHINE </w:t>
      </w:r>
      <w:proofErr w:type="gramStart"/>
      <w:r w:rsidR="00921095">
        <w:rPr>
          <w:rFonts w:asciiTheme="minorHAnsi" w:hAnsiTheme="minorHAnsi" w:cstheme="minorHAnsi"/>
          <w:sz w:val="20"/>
        </w:rPr>
        <w:t xml:space="preserve">UTENSILI </w:t>
      </w:r>
      <w:r w:rsidR="00921095" w:rsidRPr="006C2DB5">
        <w:rPr>
          <w:rFonts w:asciiTheme="minorHAnsi" w:hAnsiTheme="minorHAnsi" w:cstheme="minorHAnsi"/>
          <w:sz w:val="20"/>
        </w:rPr>
        <w:t xml:space="preserve"> </w:t>
      </w:r>
      <w:r w:rsidR="00921095">
        <w:rPr>
          <w:rFonts w:asciiTheme="minorHAnsi" w:hAnsiTheme="minorHAnsi" w:cstheme="minorHAnsi"/>
          <w:sz w:val="20"/>
        </w:rPr>
        <w:t>di</w:t>
      </w:r>
      <w:proofErr w:type="gramEnd"/>
      <w:r w:rsidR="00921095">
        <w:rPr>
          <w:rFonts w:asciiTheme="minorHAnsi" w:hAnsiTheme="minorHAnsi" w:cstheme="minorHAnsi"/>
          <w:sz w:val="20"/>
        </w:rPr>
        <w:t xml:space="preserve"> Onore (BG) via  Rovena, 289  P.I. 02510080167 </w:t>
      </w:r>
      <w:r w:rsidRPr="006C2DB5">
        <w:rPr>
          <w:rFonts w:asciiTheme="minorHAnsi" w:hAnsiTheme="minorHAnsi" w:cstheme="minorHAnsi"/>
          <w:sz w:val="20"/>
        </w:rPr>
        <w:t xml:space="preserve">per un importo contrattuale pari a € </w:t>
      </w:r>
      <w:r w:rsidR="00921095">
        <w:rPr>
          <w:rFonts w:ascii="Verdana" w:hAnsi="Verdana"/>
          <w:sz w:val="14"/>
          <w:szCs w:val="16"/>
        </w:rPr>
        <w:t>935,00</w:t>
      </w:r>
      <w:r w:rsidRPr="006C2DB5">
        <w:rPr>
          <w:rFonts w:ascii="Verdana" w:hAnsi="Verdana"/>
          <w:sz w:val="14"/>
          <w:szCs w:val="16"/>
        </w:rPr>
        <w:t xml:space="preserve"> </w:t>
      </w:r>
      <w:r w:rsidRPr="006C2DB5">
        <w:rPr>
          <w:rFonts w:asciiTheme="minorHAnsi" w:hAnsiTheme="minorHAnsi" w:cstheme="minorHAnsi"/>
          <w:sz w:val="20"/>
        </w:rPr>
        <w:t xml:space="preserve">(oltre Iva); </w:t>
      </w:r>
    </w:p>
    <w:p w:rsidR="00D52A79" w:rsidRPr="006C2DB5" w:rsidRDefault="00D52A79" w:rsidP="006C2DB5">
      <w:pPr>
        <w:widowControl/>
        <w:numPr>
          <w:ilvl w:val="0"/>
          <w:numId w:val="6"/>
        </w:numPr>
        <w:autoSpaceDE/>
        <w:jc w:val="both"/>
        <w:rPr>
          <w:rFonts w:ascii="Verdana" w:hAnsi="Verdana"/>
          <w:sz w:val="16"/>
          <w:szCs w:val="18"/>
        </w:rPr>
      </w:pPr>
      <w:r w:rsidRPr="006C2DB5">
        <w:rPr>
          <w:rFonts w:ascii="Verdana" w:hAnsi="Verdana"/>
          <w:sz w:val="16"/>
          <w:szCs w:val="18"/>
        </w:rPr>
        <w:t xml:space="preserve">di assumere impegno di spesa di €. </w:t>
      </w:r>
      <w:r w:rsidR="00921095">
        <w:rPr>
          <w:rFonts w:ascii="Verdana" w:hAnsi="Verdana"/>
          <w:sz w:val="14"/>
          <w:szCs w:val="16"/>
        </w:rPr>
        <w:t>1.140,70</w:t>
      </w:r>
      <w:r w:rsidRPr="006C2DB5">
        <w:rPr>
          <w:rFonts w:ascii="Verdana" w:hAnsi="Verdana"/>
          <w:sz w:val="14"/>
          <w:szCs w:val="16"/>
        </w:rPr>
        <w:t xml:space="preserve"> </w:t>
      </w:r>
      <w:r w:rsidRPr="006C2DB5">
        <w:rPr>
          <w:rFonts w:ascii="Verdana" w:hAnsi="Verdana"/>
          <w:sz w:val="16"/>
          <w:szCs w:val="18"/>
        </w:rPr>
        <w:t>(</w:t>
      </w:r>
      <w:r w:rsidRPr="006C2DB5">
        <w:rPr>
          <w:rFonts w:asciiTheme="minorHAnsi" w:hAnsiTheme="minorHAnsi" w:cstheme="minorHAnsi"/>
          <w:sz w:val="20"/>
        </w:rPr>
        <w:t xml:space="preserve">Imponibile €. </w:t>
      </w:r>
      <w:r w:rsidR="00921095">
        <w:rPr>
          <w:rFonts w:ascii="Verdana" w:hAnsi="Verdana"/>
          <w:sz w:val="14"/>
          <w:szCs w:val="16"/>
        </w:rPr>
        <w:t>935,00</w:t>
      </w:r>
      <w:r w:rsidRPr="006C2DB5">
        <w:rPr>
          <w:rFonts w:ascii="Verdana" w:hAnsi="Verdana"/>
          <w:sz w:val="14"/>
          <w:szCs w:val="16"/>
        </w:rPr>
        <w:t xml:space="preserve"> </w:t>
      </w:r>
      <w:r w:rsidRPr="006C2DB5">
        <w:rPr>
          <w:rFonts w:asciiTheme="minorHAnsi" w:hAnsiTheme="minorHAnsi" w:cstheme="minorHAnsi"/>
          <w:sz w:val="20"/>
        </w:rPr>
        <w:t xml:space="preserve">- Iva €. </w:t>
      </w:r>
      <w:r w:rsidR="00921095">
        <w:rPr>
          <w:rFonts w:ascii="Verdana" w:hAnsi="Verdana"/>
          <w:sz w:val="14"/>
          <w:szCs w:val="16"/>
        </w:rPr>
        <w:t>205,70</w:t>
      </w:r>
      <w:r w:rsidRPr="006C2DB5">
        <w:rPr>
          <w:rFonts w:ascii="Verdana" w:hAnsi="Verdana"/>
          <w:sz w:val="16"/>
          <w:szCs w:val="18"/>
        </w:rPr>
        <w:t>) da imputare come da prospetto:</w:t>
      </w:r>
    </w:p>
    <w:p w:rsidR="00E60C10" w:rsidRPr="006C2DB5" w:rsidRDefault="00E60C10" w:rsidP="006C2DB5">
      <w:pPr>
        <w:pStyle w:val="Paragrafoelenco"/>
        <w:spacing w:line="240" w:lineRule="auto"/>
        <w:ind w:left="283" w:firstLine="0"/>
        <w:jc w:val="both"/>
        <w:rPr>
          <w:rFonts w:ascii="Verdana" w:hAnsi="Verdana"/>
          <w:sz w:val="14"/>
          <w:szCs w:val="16"/>
        </w:rPr>
      </w:pPr>
    </w:p>
    <w:p w:rsidR="00D52A79" w:rsidRPr="006C2DB5" w:rsidRDefault="00D52A79" w:rsidP="00D52A79">
      <w:pPr>
        <w:pStyle w:val="Paragrafoelenco"/>
        <w:spacing w:line="240" w:lineRule="auto"/>
        <w:ind w:left="283" w:firstLine="0"/>
        <w:jc w:val="both"/>
        <w:rPr>
          <w:rFonts w:ascii="Verdana" w:hAnsi="Verdana"/>
          <w:sz w:val="14"/>
          <w:szCs w:val="16"/>
        </w:rPr>
      </w:pPr>
    </w:p>
    <w:tbl>
      <w:tblPr>
        <w:tblW w:w="4766" w:type="pct"/>
        <w:tblCellSpacing w:w="15" w:type="dxa"/>
        <w:tblCellMar>
          <w:top w:w="15" w:type="dxa"/>
          <w:left w:w="15" w:type="dxa"/>
          <w:bottom w:w="15" w:type="dxa"/>
          <w:right w:w="15" w:type="dxa"/>
        </w:tblCellMar>
        <w:tblLook w:val="04A0" w:firstRow="1" w:lastRow="0" w:firstColumn="1" w:lastColumn="0" w:noHBand="0" w:noVBand="1"/>
      </w:tblPr>
      <w:tblGrid>
        <w:gridCol w:w="538"/>
        <w:gridCol w:w="522"/>
        <w:gridCol w:w="1667"/>
        <w:gridCol w:w="1667"/>
        <w:gridCol w:w="1667"/>
        <w:gridCol w:w="1667"/>
        <w:gridCol w:w="1669"/>
      </w:tblGrid>
      <w:tr w:rsidR="00D85F60" w:rsidRPr="006C2DB5" w:rsidTr="00190E73">
        <w:trPr>
          <w:tblCellSpacing w:w="15" w:type="dxa"/>
        </w:trPr>
        <w:tc>
          <w:tcPr>
            <w:tcW w:w="0" w:type="auto"/>
            <w:vAlign w:val="center"/>
          </w:tcPr>
          <w:p w:rsidR="00D85F60" w:rsidRPr="006C2DB5" w:rsidRDefault="00D85F60" w:rsidP="00D85F60">
            <w:pPr>
              <w:widowControl/>
              <w:autoSpaceDE/>
              <w:autoSpaceDN/>
              <w:rPr>
                <w:rFonts w:ascii="Verdana" w:hAnsi="Verdana"/>
                <w:sz w:val="14"/>
                <w:szCs w:val="16"/>
              </w:rPr>
            </w:pPr>
          </w:p>
        </w:tc>
        <w:tc>
          <w:tcPr>
            <w:tcW w:w="0" w:type="auto"/>
            <w:vAlign w:val="center"/>
          </w:tcPr>
          <w:p w:rsidR="00D85F60" w:rsidRPr="006C2DB5" w:rsidRDefault="00D85F60" w:rsidP="00D85F60">
            <w:pPr>
              <w:widowControl/>
              <w:autoSpaceDE/>
              <w:autoSpaceDN/>
              <w:rPr>
                <w:rFonts w:ascii="Verdana" w:hAnsi="Verdana"/>
                <w:sz w:val="14"/>
                <w:szCs w:val="16"/>
              </w:rPr>
            </w:pPr>
          </w:p>
        </w:tc>
        <w:tc>
          <w:tcPr>
            <w:tcW w:w="894" w:type="pct"/>
            <w:tcBorders>
              <w:top w:val="single" w:sz="4" w:space="0" w:color="auto"/>
              <w:left w:val="single" w:sz="4" w:space="0" w:color="auto"/>
              <w:bottom w:val="single" w:sz="4" w:space="0" w:color="auto"/>
              <w:right w:val="single" w:sz="4" w:space="0" w:color="auto"/>
            </w:tcBorders>
          </w:tcPr>
          <w:p w:rsidR="00D85F60" w:rsidRPr="006C2DB5" w:rsidRDefault="00847307" w:rsidP="00D85F60">
            <w:pPr>
              <w:jc w:val="center"/>
              <w:rPr>
                <w:rFonts w:ascii="Verdana" w:hAnsi="Verdana"/>
                <w:i/>
                <w:sz w:val="14"/>
                <w:szCs w:val="16"/>
              </w:rPr>
            </w:pPr>
            <w:r w:rsidRPr="006C2DB5">
              <w:rPr>
                <w:rFonts w:ascii="Verdana" w:hAnsi="Verdana"/>
                <w:i/>
                <w:sz w:val="14"/>
                <w:szCs w:val="16"/>
              </w:rPr>
              <w:t>Associazione</w:t>
            </w:r>
          </w:p>
        </w:tc>
        <w:tc>
          <w:tcPr>
            <w:tcW w:w="894" w:type="pct"/>
            <w:tcBorders>
              <w:top w:val="single" w:sz="4" w:space="0" w:color="auto"/>
              <w:left w:val="single" w:sz="4" w:space="0" w:color="auto"/>
              <w:bottom w:val="single" w:sz="4" w:space="0" w:color="auto"/>
              <w:right w:val="single" w:sz="4" w:space="0" w:color="auto"/>
            </w:tcBorders>
          </w:tcPr>
          <w:p w:rsidR="00D85F60" w:rsidRPr="006C2DB5" w:rsidRDefault="00D85F60" w:rsidP="00D85F60">
            <w:pPr>
              <w:jc w:val="center"/>
              <w:rPr>
                <w:rFonts w:ascii="Verdana" w:hAnsi="Verdana"/>
                <w:i/>
                <w:sz w:val="14"/>
                <w:szCs w:val="16"/>
              </w:rPr>
            </w:pPr>
            <w:r w:rsidRPr="006C2DB5">
              <w:rPr>
                <w:rFonts w:ascii="Verdana" w:hAnsi="Verdana"/>
                <w:i/>
                <w:sz w:val="14"/>
                <w:szCs w:val="16"/>
              </w:rPr>
              <w:t>Piano delle destinazioni</w:t>
            </w:r>
          </w:p>
        </w:tc>
        <w:tc>
          <w:tcPr>
            <w:tcW w:w="894" w:type="pct"/>
            <w:tcBorders>
              <w:top w:val="single" w:sz="4" w:space="0" w:color="auto"/>
              <w:left w:val="single" w:sz="4" w:space="0" w:color="auto"/>
              <w:bottom w:val="single" w:sz="4" w:space="0" w:color="auto"/>
              <w:right w:val="single" w:sz="4" w:space="0" w:color="auto"/>
            </w:tcBorders>
          </w:tcPr>
          <w:p w:rsidR="00D85F60" w:rsidRPr="006C2DB5" w:rsidRDefault="00D85F60" w:rsidP="00D85F60">
            <w:pPr>
              <w:jc w:val="center"/>
              <w:rPr>
                <w:rFonts w:ascii="Verdana" w:hAnsi="Verdana"/>
                <w:i/>
                <w:sz w:val="14"/>
                <w:szCs w:val="16"/>
              </w:rPr>
            </w:pPr>
            <w:r w:rsidRPr="006C2DB5">
              <w:rPr>
                <w:rFonts w:ascii="Verdana" w:hAnsi="Verdana"/>
                <w:i/>
                <w:sz w:val="14"/>
                <w:szCs w:val="16"/>
              </w:rPr>
              <w:t>Piano dei conti</w:t>
            </w:r>
          </w:p>
          <w:p w:rsidR="00D85F60" w:rsidRPr="006C2DB5" w:rsidRDefault="00D85F60" w:rsidP="00D85F60">
            <w:pPr>
              <w:jc w:val="center"/>
              <w:rPr>
                <w:rFonts w:ascii="Verdana" w:hAnsi="Verdana"/>
                <w:i/>
                <w:sz w:val="14"/>
                <w:szCs w:val="16"/>
              </w:rPr>
            </w:pPr>
          </w:p>
        </w:tc>
        <w:tc>
          <w:tcPr>
            <w:tcW w:w="894" w:type="pct"/>
            <w:tcBorders>
              <w:top w:val="single" w:sz="4" w:space="0" w:color="auto"/>
              <w:left w:val="single" w:sz="4" w:space="0" w:color="auto"/>
              <w:bottom w:val="single" w:sz="4" w:space="0" w:color="auto"/>
              <w:right w:val="single" w:sz="4" w:space="0" w:color="auto"/>
            </w:tcBorders>
          </w:tcPr>
          <w:p w:rsidR="00D85F60" w:rsidRPr="006C2DB5" w:rsidRDefault="00190E73" w:rsidP="00D85F60">
            <w:pPr>
              <w:jc w:val="center"/>
              <w:rPr>
                <w:rFonts w:ascii="Verdana" w:hAnsi="Verdana"/>
                <w:i/>
                <w:sz w:val="14"/>
                <w:szCs w:val="16"/>
              </w:rPr>
            </w:pPr>
            <w:r w:rsidRPr="006C2DB5">
              <w:rPr>
                <w:rFonts w:ascii="Verdana" w:hAnsi="Verdana"/>
                <w:i/>
                <w:sz w:val="14"/>
                <w:szCs w:val="16"/>
              </w:rPr>
              <w:t>Importo</w:t>
            </w:r>
          </w:p>
        </w:tc>
        <w:tc>
          <w:tcPr>
            <w:tcW w:w="887" w:type="pct"/>
          </w:tcPr>
          <w:p w:rsidR="00D85F60" w:rsidRPr="006C2DB5" w:rsidRDefault="00D85F60" w:rsidP="00D85F60">
            <w:pPr>
              <w:jc w:val="center"/>
              <w:rPr>
                <w:rFonts w:ascii="Verdana" w:hAnsi="Verdana"/>
                <w:sz w:val="14"/>
                <w:szCs w:val="16"/>
              </w:rPr>
            </w:pPr>
          </w:p>
        </w:tc>
      </w:tr>
      <w:tr w:rsidR="00D85F60" w:rsidRPr="006C2DB5" w:rsidTr="007F3E6D">
        <w:trPr>
          <w:tblCellSpacing w:w="15" w:type="dxa"/>
        </w:trPr>
        <w:tc>
          <w:tcPr>
            <w:tcW w:w="0" w:type="auto"/>
            <w:vAlign w:val="center"/>
          </w:tcPr>
          <w:p w:rsidR="00D85F60" w:rsidRPr="006C2DB5" w:rsidRDefault="00D85F60" w:rsidP="00D85F60">
            <w:pPr>
              <w:widowControl/>
              <w:autoSpaceDE/>
              <w:autoSpaceDN/>
              <w:rPr>
                <w:rFonts w:ascii="Verdana" w:hAnsi="Verdana"/>
                <w:sz w:val="14"/>
                <w:szCs w:val="16"/>
              </w:rPr>
            </w:pPr>
          </w:p>
        </w:tc>
        <w:tc>
          <w:tcPr>
            <w:tcW w:w="0" w:type="auto"/>
            <w:vAlign w:val="center"/>
          </w:tcPr>
          <w:p w:rsidR="00D85F60" w:rsidRPr="006C2DB5" w:rsidRDefault="00D85F60" w:rsidP="00D85F60">
            <w:pPr>
              <w:widowControl/>
              <w:autoSpaceDE/>
              <w:autoSpaceDN/>
              <w:rPr>
                <w:rFonts w:ascii="Verdana" w:hAnsi="Verdana"/>
                <w:sz w:val="14"/>
                <w:szCs w:val="16"/>
              </w:rPr>
            </w:pPr>
          </w:p>
        </w:tc>
        <w:tc>
          <w:tcPr>
            <w:tcW w:w="894" w:type="pct"/>
            <w:tcBorders>
              <w:top w:val="single" w:sz="4" w:space="0" w:color="auto"/>
              <w:left w:val="single" w:sz="4" w:space="0" w:color="auto"/>
              <w:bottom w:val="single" w:sz="4" w:space="0" w:color="auto"/>
              <w:right w:val="single" w:sz="4" w:space="0" w:color="auto"/>
            </w:tcBorders>
          </w:tcPr>
          <w:p w:rsidR="0014238C" w:rsidRPr="006C2DB5" w:rsidRDefault="0014238C" w:rsidP="000E6614">
            <w:pPr>
              <w:jc w:val="center"/>
              <w:rPr>
                <w:rFonts w:ascii="Verdana" w:hAnsi="Verdana"/>
                <w:sz w:val="14"/>
                <w:szCs w:val="16"/>
              </w:rPr>
            </w:pPr>
          </w:p>
          <w:p w:rsidR="0014238C" w:rsidRPr="006C2DB5" w:rsidRDefault="0014238C" w:rsidP="000E6614">
            <w:pPr>
              <w:jc w:val="center"/>
              <w:rPr>
                <w:rFonts w:ascii="Verdana" w:hAnsi="Verdana"/>
                <w:sz w:val="14"/>
                <w:szCs w:val="16"/>
              </w:rPr>
            </w:pPr>
          </w:p>
          <w:p w:rsidR="00663477" w:rsidRPr="006C2DB5" w:rsidRDefault="004068A3" w:rsidP="000E6614">
            <w:pPr>
              <w:jc w:val="center"/>
              <w:rPr>
                <w:rFonts w:ascii="Verdana" w:hAnsi="Verdana"/>
                <w:sz w:val="14"/>
                <w:szCs w:val="16"/>
              </w:rPr>
            </w:pPr>
            <w:r>
              <w:rPr>
                <w:rFonts w:asciiTheme="minorHAnsi" w:hAnsiTheme="minorHAnsi" w:cstheme="minorHAnsi"/>
                <w:sz w:val="20"/>
              </w:rPr>
              <w:t xml:space="preserve"> </w:t>
            </w:r>
            <w:r>
              <w:rPr>
                <w:rFonts w:asciiTheme="minorHAnsi" w:hAnsiTheme="minorHAnsi" w:cstheme="minorHAnsi"/>
                <w:sz w:val="20"/>
              </w:rPr>
              <w:t xml:space="preserve">VAM CONTROL SRL VENDITA E ASSITENZA MACCHINE UTENSILI </w:t>
            </w:r>
            <w:r w:rsidRPr="006C2DB5">
              <w:rPr>
                <w:rFonts w:asciiTheme="minorHAnsi" w:hAnsiTheme="minorHAnsi" w:cstheme="minorHAnsi"/>
                <w:sz w:val="20"/>
              </w:rPr>
              <w:t xml:space="preserve">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D85F60" w:rsidRPr="006C2DB5" w:rsidRDefault="005E3E6E" w:rsidP="0014238C">
            <w:pPr>
              <w:jc w:val="center"/>
              <w:rPr>
                <w:rFonts w:ascii="Verdana" w:hAnsi="Verdana"/>
                <w:sz w:val="14"/>
                <w:szCs w:val="16"/>
              </w:rPr>
            </w:pPr>
            <w:r>
              <w:rPr>
                <w:rFonts w:ascii="Verdana" w:hAnsi="Verdana"/>
                <w:sz w:val="14"/>
                <w:szCs w:val="16"/>
              </w:rPr>
              <w:t>P.2.2</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14238C" w:rsidRPr="006C2DB5" w:rsidRDefault="0014238C" w:rsidP="00D85F60">
            <w:pPr>
              <w:jc w:val="center"/>
              <w:rPr>
                <w:rFonts w:ascii="Verdana" w:hAnsi="Verdana"/>
                <w:sz w:val="14"/>
                <w:szCs w:val="16"/>
              </w:rPr>
            </w:pPr>
          </w:p>
          <w:p w:rsidR="00D85F60" w:rsidRPr="006C2DB5" w:rsidRDefault="00D51941" w:rsidP="00D85F60">
            <w:pPr>
              <w:jc w:val="center"/>
              <w:rPr>
                <w:rFonts w:ascii="Verdana" w:hAnsi="Verdana"/>
                <w:sz w:val="14"/>
                <w:szCs w:val="16"/>
              </w:rPr>
            </w:pPr>
            <w:r w:rsidRPr="004068A3">
              <w:rPr>
                <w:rFonts w:ascii="Verdana" w:hAnsi="Verdana"/>
                <w:sz w:val="14"/>
                <w:szCs w:val="16"/>
              </w:rPr>
              <w:t>2.3.</w:t>
            </w:r>
            <w:r w:rsidR="004F5D34" w:rsidRPr="004068A3">
              <w:rPr>
                <w:rFonts w:ascii="Verdana" w:hAnsi="Verdana"/>
                <w:sz w:val="14"/>
                <w:szCs w:val="16"/>
              </w:rPr>
              <w:t>11</w:t>
            </w:r>
            <w:bookmarkStart w:id="1" w:name="_GoBack"/>
            <w:bookmarkEnd w:id="1"/>
          </w:p>
          <w:p w:rsidR="00D85F60" w:rsidRPr="006C2DB5" w:rsidRDefault="00D85F60" w:rsidP="00D85F60">
            <w:pPr>
              <w:jc w:val="center"/>
              <w:rPr>
                <w:rFonts w:ascii="Verdana" w:hAnsi="Verdana"/>
                <w:sz w:val="14"/>
                <w:szCs w:val="16"/>
              </w:rPr>
            </w:pPr>
          </w:p>
        </w:tc>
        <w:tc>
          <w:tcPr>
            <w:tcW w:w="894" w:type="pct"/>
            <w:tcBorders>
              <w:top w:val="single" w:sz="4" w:space="0" w:color="auto"/>
              <w:left w:val="single" w:sz="4" w:space="0" w:color="auto"/>
              <w:bottom w:val="single" w:sz="4" w:space="0" w:color="auto"/>
              <w:right w:val="single" w:sz="4" w:space="0" w:color="auto"/>
            </w:tcBorders>
          </w:tcPr>
          <w:p w:rsidR="00190E73" w:rsidRPr="006C2DB5" w:rsidRDefault="00190E73" w:rsidP="00190E73">
            <w:pPr>
              <w:jc w:val="center"/>
              <w:rPr>
                <w:rFonts w:ascii="Verdana" w:hAnsi="Verdana"/>
                <w:sz w:val="14"/>
                <w:szCs w:val="16"/>
              </w:rPr>
            </w:pPr>
          </w:p>
          <w:p w:rsidR="0014238C" w:rsidRPr="006C2DB5" w:rsidRDefault="0014238C" w:rsidP="00DB6497">
            <w:pPr>
              <w:jc w:val="center"/>
              <w:rPr>
                <w:rFonts w:ascii="Verdana" w:hAnsi="Verdana"/>
                <w:sz w:val="14"/>
                <w:szCs w:val="16"/>
              </w:rPr>
            </w:pPr>
          </w:p>
          <w:p w:rsidR="00D85F60" w:rsidRPr="006C2DB5" w:rsidRDefault="00921095" w:rsidP="00DB6497">
            <w:pPr>
              <w:jc w:val="center"/>
              <w:rPr>
                <w:rFonts w:ascii="Verdana" w:hAnsi="Verdana"/>
                <w:sz w:val="14"/>
                <w:szCs w:val="16"/>
              </w:rPr>
            </w:pPr>
            <w:r>
              <w:rPr>
                <w:rFonts w:ascii="Verdana" w:hAnsi="Verdana"/>
                <w:sz w:val="14"/>
                <w:szCs w:val="16"/>
              </w:rPr>
              <w:t>935,00</w:t>
            </w:r>
          </w:p>
        </w:tc>
        <w:tc>
          <w:tcPr>
            <w:tcW w:w="887" w:type="pct"/>
          </w:tcPr>
          <w:p w:rsidR="00D85F60" w:rsidRPr="006C2DB5" w:rsidRDefault="00D85F60" w:rsidP="00D85F60">
            <w:pPr>
              <w:jc w:val="center"/>
              <w:rPr>
                <w:rFonts w:ascii="Verdana" w:hAnsi="Verdana"/>
                <w:sz w:val="14"/>
                <w:szCs w:val="16"/>
              </w:rPr>
            </w:pPr>
          </w:p>
          <w:p w:rsidR="00215B8A" w:rsidRPr="006C2DB5" w:rsidRDefault="00215B8A" w:rsidP="00D85F60">
            <w:pPr>
              <w:jc w:val="center"/>
              <w:rPr>
                <w:rFonts w:ascii="Verdana" w:hAnsi="Verdana"/>
                <w:sz w:val="14"/>
                <w:szCs w:val="16"/>
              </w:rPr>
            </w:pPr>
          </w:p>
          <w:p w:rsidR="00215B8A" w:rsidRPr="006C2DB5" w:rsidRDefault="00215B8A" w:rsidP="00D85F60">
            <w:pPr>
              <w:jc w:val="center"/>
              <w:rPr>
                <w:rFonts w:ascii="Verdana" w:hAnsi="Verdana"/>
                <w:sz w:val="14"/>
                <w:szCs w:val="16"/>
              </w:rPr>
            </w:pPr>
          </w:p>
          <w:p w:rsidR="00215B8A" w:rsidRPr="006C2DB5" w:rsidRDefault="00215B8A" w:rsidP="00D85F60">
            <w:pPr>
              <w:jc w:val="center"/>
              <w:rPr>
                <w:rFonts w:ascii="Verdana" w:hAnsi="Verdana"/>
                <w:sz w:val="14"/>
                <w:szCs w:val="16"/>
              </w:rPr>
            </w:pPr>
          </w:p>
          <w:p w:rsidR="00215B8A" w:rsidRPr="006C2DB5" w:rsidRDefault="00215B8A" w:rsidP="00D85F60">
            <w:pPr>
              <w:jc w:val="center"/>
              <w:rPr>
                <w:rFonts w:ascii="Verdana" w:hAnsi="Verdana"/>
                <w:sz w:val="14"/>
                <w:szCs w:val="16"/>
              </w:rPr>
            </w:pPr>
          </w:p>
        </w:tc>
      </w:tr>
      <w:tr w:rsidR="00215B8A" w:rsidRPr="006C2DB5" w:rsidTr="007F3E6D">
        <w:trPr>
          <w:tblCellSpacing w:w="15" w:type="dxa"/>
        </w:trPr>
        <w:tc>
          <w:tcPr>
            <w:tcW w:w="0" w:type="auto"/>
            <w:vAlign w:val="center"/>
          </w:tcPr>
          <w:p w:rsidR="00215B8A" w:rsidRPr="006C2DB5" w:rsidRDefault="00215B8A" w:rsidP="00D85F60">
            <w:pPr>
              <w:widowControl/>
              <w:autoSpaceDE/>
              <w:autoSpaceDN/>
              <w:rPr>
                <w:rFonts w:ascii="Verdana" w:hAnsi="Verdana"/>
                <w:sz w:val="14"/>
                <w:szCs w:val="16"/>
              </w:rPr>
            </w:pPr>
          </w:p>
        </w:tc>
        <w:tc>
          <w:tcPr>
            <w:tcW w:w="0" w:type="auto"/>
            <w:vAlign w:val="center"/>
          </w:tcPr>
          <w:p w:rsidR="00215B8A" w:rsidRPr="006C2DB5" w:rsidRDefault="00215B8A" w:rsidP="00D85F60">
            <w:pPr>
              <w:widowControl/>
              <w:autoSpaceDE/>
              <w:autoSpaceDN/>
              <w:rPr>
                <w:rFonts w:ascii="Verdana" w:hAnsi="Verdana"/>
                <w:sz w:val="14"/>
                <w:szCs w:val="16"/>
              </w:rPr>
            </w:pPr>
          </w:p>
        </w:tc>
        <w:tc>
          <w:tcPr>
            <w:tcW w:w="894" w:type="pct"/>
            <w:tcBorders>
              <w:top w:val="single" w:sz="4" w:space="0" w:color="auto"/>
              <w:left w:val="single" w:sz="4" w:space="0" w:color="auto"/>
              <w:bottom w:val="single" w:sz="4" w:space="0" w:color="auto"/>
              <w:right w:val="single" w:sz="4" w:space="0" w:color="auto"/>
            </w:tcBorders>
          </w:tcPr>
          <w:p w:rsidR="00215B8A" w:rsidRPr="006C2DB5" w:rsidRDefault="00215B8A" w:rsidP="000E6614">
            <w:pPr>
              <w:jc w:val="center"/>
              <w:rPr>
                <w:rFonts w:ascii="Verdana" w:hAnsi="Verdana"/>
                <w:sz w:val="14"/>
                <w:szCs w:val="16"/>
              </w:rPr>
            </w:pPr>
            <w:r w:rsidRPr="006C2DB5">
              <w:rPr>
                <w:rFonts w:ascii="Verdana" w:hAnsi="Verdana"/>
                <w:sz w:val="14"/>
                <w:szCs w:val="16"/>
              </w:rPr>
              <w:t xml:space="preserve">ERARIO CONTO IVA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215B8A" w:rsidRPr="006C2DB5" w:rsidRDefault="00215B8A" w:rsidP="00190E73">
            <w:pPr>
              <w:jc w:val="center"/>
              <w:rPr>
                <w:rFonts w:ascii="Verdana" w:hAnsi="Verdana"/>
                <w:sz w:val="14"/>
                <w:szCs w:val="16"/>
                <w:highlight w:val="yellow"/>
              </w:rPr>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215B8A" w:rsidRPr="006C2DB5" w:rsidRDefault="00215B8A" w:rsidP="00D85F60">
            <w:pPr>
              <w:jc w:val="center"/>
              <w:rPr>
                <w:rFonts w:ascii="Verdana" w:hAnsi="Verdana"/>
                <w:sz w:val="14"/>
                <w:szCs w:val="16"/>
                <w:highlight w:val="yellow"/>
              </w:rPr>
            </w:pPr>
          </w:p>
        </w:tc>
        <w:tc>
          <w:tcPr>
            <w:tcW w:w="894" w:type="pct"/>
            <w:tcBorders>
              <w:top w:val="single" w:sz="4" w:space="0" w:color="auto"/>
              <w:left w:val="single" w:sz="4" w:space="0" w:color="auto"/>
              <w:bottom w:val="single" w:sz="4" w:space="0" w:color="auto"/>
              <w:right w:val="single" w:sz="4" w:space="0" w:color="auto"/>
            </w:tcBorders>
          </w:tcPr>
          <w:p w:rsidR="00215B8A" w:rsidRPr="006C2DB5" w:rsidRDefault="00921095" w:rsidP="00190E73">
            <w:pPr>
              <w:jc w:val="center"/>
              <w:rPr>
                <w:rFonts w:ascii="Verdana" w:hAnsi="Verdana"/>
                <w:sz w:val="14"/>
                <w:szCs w:val="16"/>
              </w:rPr>
            </w:pPr>
            <w:r>
              <w:rPr>
                <w:rFonts w:ascii="Verdana" w:hAnsi="Verdana"/>
                <w:sz w:val="14"/>
                <w:szCs w:val="16"/>
              </w:rPr>
              <w:t>205,70</w:t>
            </w:r>
          </w:p>
        </w:tc>
        <w:tc>
          <w:tcPr>
            <w:tcW w:w="887" w:type="pct"/>
          </w:tcPr>
          <w:p w:rsidR="00215B8A" w:rsidRPr="006C2DB5" w:rsidRDefault="00215B8A" w:rsidP="00D85F60">
            <w:pPr>
              <w:jc w:val="center"/>
              <w:rPr>
                <w:rFonts w:ascii="Verdana" w:hAnsi="Verdana"/>
                <w:sz w:val="14"/>
                <w:szCs w:val="16"/>
              </w:rPr>
            </w:pPr>
          </w:p>
        </w:tc>
      </w:tr>
    </w:tbl>
    <w:p w:rsidR="00E60C10" w:rsidRPr="006C2DB5" w:rsidRDefault="003D6026" w:rsidP="003D6026">
      <w:pPr>
        <w:widowControl/>
        <w:tabs>
          <w:tab w:val="left" w:pos="6600"/>
        </w:tabs>
        <w:autoSpaceDE/>
        <w:spacing w:line="276" w:lineRule="auto"/>
        <w:ind w:left="283"/>
        <w:jc w:val="both"/>
        <w:rPr>
          <w:rFonts w:ascii="Verdana" w:hAnsi="Verdana"/>
          <w:sz w:val="14"/>
          <w:szCs w:val="16"/>
        </w:rPr>
      </w:pPr>
      <w:r w:rsidRPr="006C2DB5">
        <w:rPr>
          <w:rFonts w:ascii="Verdana" w:hAnsi="Verdana"/>
          <w:sz w:val="14"/>
          <w:szCs w:val="16"/>
        </w:rPr>
        <w:tab/>
      </w:r>
    </w:p>
    <w:p w:rsidR="0036525D" w:rsidRPr="001075DD" w:rsidRDefault="0036525D" w:rsidP="00437AB1">
      <w:pPr>
        <w:widowControl/>
        <w:numPr>
          <w:ilvl w:val="0"/>
          <w:numId w:val="6"/>
        </w:numPr>
        <w:autoSpaceDE/>
        <w:jc w:val="both"/>
        <w:rPr>
          <w:rFonts w:ascii="Verdana" w:hAnsi="Verdana"/>
          <w:sz w:val="16"/>
          <w:szCs w:val="18"/>
        </w:rPr>
      </w:pPr>
      <w:r w:rsidRPr="001075DD">
        <w:rPr>
          <w:rFonts w:ascii="Verdana" w:hAnsi="Verdana"/>
          <w:sz w:val="16"/>
          <w:szCs w:val="18"/>
        </w:rPr>
        <w:t xml:space="preserve">di dare atto che il Responsabile del Procedimento è </w:t>
      </w:r>
      <w:r w:rsidR="008F7F34" w:rsidRPr="001075DD">
        <w:rPr>
          <w:rFonts w:ascii="Verdana" w:hAnsi="Verdana"/>
          <w:sz w:val="16"/>
          <w:szCs w:val="18"/>
        </w:rPr>
        <w:t>la</w:t>
      </w:r>
      <w:r w:rsidRPr="001075DD">
        <w:rPr>
          <w:rFonts w:ascii="Verdana" w:hAnsi="Verdana"/>
          <w:sz w:val="16"/>
          <w:szCs w:val="18"/>
        </w:rPr>
        <w:t xml:space="preserve"> Dirigen</w:t>
      </w:r>
      <w:r w:rsidR="006953FD" w:rsidRPr="001075DD">
        <w:rPr>
          <w:rFonts w:ascii="Verdana" w:hAnsi="Verdana"/>
          <w:sz w:val="16"/>
          <w:szCs w:val="18"/>
        </w:rPr>
        <w:t>te Scolastic</w:t>
      </w:r>
      <w:r w:rsidR="008F7F34" w:rsidRPr="001075DD">
        <w:rPr>
          <w:rFonts w:ascii="Verdana" w:hAnsi="Verdana"/>
          <w:sz w:val="16"/>
          <w:szCs w:val="18"/>
        </w:rPr>
        <w:t xml:space="preserve">a reggente Dott.ssa </w:t>
      </w:r>
      <w:r w:rsidR="00A514B6" w:rsidRPr="001075DD">
        <w:rPr>
          <w:rFonts w:ascii="Verdana" w:hAnsi="Verdana"/>
          <w:sz w:val="16"/>
          <w:szCs w:val="18"/>
        </w:rPr>
        <w:t>A</w:t>
      </w:r>
      <w:r w:rsidR="008F7F34" w:rsidRPr="001075DD">
        <w:rPr>
          <w:rFonts w:ascii="Verdana" w:hAnsi="Verdana"/>
          <w:sz w:val="16"/>
          <w:szCs w:val="18"/>
        </w:rPr>
        <w:t>nnalisa Bonazzi</w:t>
      </w:r>
      <w:r w:rsidR="006953FD" w:rsidRPr="001075DD">
        <w:rPr>
          <w:rFonts w:ascii="Verdana" w:hAnsi="Verdana"/>
          <w:sz w:val="16"/>
          <w:szCs w:val="18"/>
        </w:rPr>
        <w:t>.</w:t>
      </w:r>
    </w:p>
    <w:p w:rsidR="00D52A79" w:rsidRPr="001075DD" w:rsidRDefault="006953FD" w:rsidP="00D52A79">
      <w:pPr>
        <w:pStyle w:val="Paragrafoelenco"/>
        <w:numPr>
          <w:ilvl w:val="0"/>
          <w:numId w:val="6"/>
        </w:numPr>
        <w:spacing w:line="240" w:lineRule="auto"/>
        <w:rPr>
          <w:rFonts w:ascii="Verdana" w:hAnsi="Verdana"/>
          <w:sz w:val="16"/>
          <w:szCs w:val="18"/>
        </w:rPr>
      </w:pPr>
      <w:r w:rsidRPr="001075DD">
        <w:rPr>
          <w:rFonts w:ascii="Verdana" w:hAnsi="Verdana"/>
          <w:sz w:val="16"/>
          <w:szCs w:val="18"/>
        </w:rPr>
        <w:t>di pubblicare il presente provvedimento sul sito internet dell’Istituzione Scolastica ai sensi della normativa sulla trasparenza.</w:t>
      </w:r>
    </w:p>
    <w:p w:rsidR="00D52A79" w:rsidRPr="001075DD" w:rsidRDefault="00D52A79" w:rsidP="00D52A79">
      <w:pPr>
        <w:pStyle w:val="Paragrafoelenco"/>
        <w:numPr>
          <w:ilvl w:val="0"/>
          <w:numId w:val="6"/>
        </w:numPr>
        <w:spacing w:line="240" w:lineRule="auto"/>
        <w:rPr>
          <w:rFonts w:ascii="Verdana" w:hAnsi="Verdana"/>
          <w:sz w:val="16"/>
          <w:szCs w:val="18"/>
        </w:rPr>
      </w:pPr>
      <w:r w:rsidRPr="006C2DB5">
        <w:rPr>
          <w:rFonts w:ascii="Verdana" w:hAnsi="Verdana"/>
          <w:sz w:val="16"/>
          <w:szCs w:val="18"/>
        </w:rPr>
        <w:t>di provvedere a comunicare l'assunzione del presente impegno ai terzi interessati;</w:t>
      </w:r>
    </w:p>
    <w:p w:rsidR="00D52A79" w:rsidRPr="001075DD" w:rsidRDefault="00D52A79" w:rsidP="00D52A79">
      <w:pPr>
        <w:pStyle w:val="Paragrafoelenco"/>
        <w:numPr>
          <w:ilvl w:val="0"/>
          <w:numId w:val="6"/>
        </w:numPr>
        <w:spacing w:line="240" w:lineRule="auto"/>
        <w:rPr>
          <w:rFonts w:ascii="Verdana" w:hAnsi="Verdana"/>
          <w:sz w:val="16"/>
          <w:szCs w:val="18"/>
        </w:rPr>
      </w:pPr>
      <w:r w:rsidRPr="006C2DB5">
        <w:rPr>
          <w:rFonts w:ascii="Verdana" w:hAnsi="Verdana"/>
          <w:sz w:val="16"/>
          <w:szCs w:val="18"/>
        </w:rPr>
        <w:t xml:space="preserve">avverso il presente provvedimento è esperibile ricorso al TAR nel termine di 60 gg. o in alternativa ricorso straordinario al Capo di Stato nel termine di 120 gg., entrambi decorrenti dalla data di notifica o comunicazione dell’atto o dalla piena conoscenza di esso. </w:t>
      </w:r>
    </w:p>
    <w:p w:rsidR="00A2672E" w:rsidRPr="00DA6344" w:rsidRDefault="00A2672E">
      <w:pPr>
        <w:pStyle w:val="Corpotesto"/>
        <w:rPr>
          <w:rFonts w:ascii="Verdana" w:hAnsi="Verdana"/>
          <w:sz w:val="16"/>
          <w:szCs w:val="16"/>
        </w:rPr>
      </w:pPr>
    </w:p>
    <w:p w:rsidR="00215B8A" w:rsidRDefault="00215B8A" w:rsidP="008F7F34">
      <w:pPr>
        <w:spacing w:line="0" w:lineRule="atLeast"/>
        <w:ind w:left="4904" w:firstLine="720"/>
        <w:jc w:val="center"/>
        <w:rPr>
          <w:rFonts w:ascii="Verdana" w:hAnsi="Verdana"/>
          <w:sz w:val="16"/>
          <w:szCs w:val="16"/>
        </w:rPr>
      </w:pPr>
    </w:p>
    <w:p w:rsidR="00215B8A" w:rsidRDefault="00215B8A" w:rsidP="008F7F34">
      <w:pPr>
        <w:spacing w:line="0" w:lineRule="atLeast"/>
        <w:ind w:left="4904" w:firstLine="720"/>
        <w:jc w:val="center"/>
        <w:rPr>
          <w:rFonts w:ascii="Verdana" w:hAnsi="Verdana"/>
          <w:sz w:val="16"/>
          <w:szCs w:val="16"/>
        </w:rPr>
      </w:pPr>
    </w:p>
    <w:p w:rsidR="008F7F34" w:rsidRPr="00DA6344" w:rsidRDefault="008F7F34" w:rsidP="008F7F34">
      <w:pPr>
        <w:spacing w:line="0" w:lineRule="atLeast"/>
        <w:ind w:left="4904" w:firstLine="720"/>
        <w:jc w:val="center"/>
        <w:rPr>
          <w:rFonts w:ascii="Verdana" w:hAnsi="Verdana"/>
          <w:sz w:val="16"/>
          <w:szCs w:val="16"/>
        </w:rPr>
      </w:pPr>
      <w:r w:rsidRPr="00DA6344">
        <w:rPr>
          <w:rFonts w:ascii="Verdana" w:hAnsi="Verdana"/>
          <w:sz w:val="16"/>
          <w:szCs w:val="16"/>
        </w:rPr>
        <w:t>La Dirigente Scolastica reggente</w:t>
      </w:r>
    </w:p>
    <w:p w:rsidR="008F7F34" w:rsidRPr="00DA6344" w:rsidRDefault="008F7F34" w:rsidP="008F7F34">
      <w:pPr>
        <w:spacing w:line="0" w:lineRule="atLeast"/>
        <w:ind w:left="5624" w:firstLine="703"/>
        <w:jc w:val="both"/>
        <w:rPr>
          <w:rFonts w:ascii="Verdana" w:hAnsi="Verdana"/>
          <w:sz w:val="16"/>
          <w:szCs w:val="16"/>
        </w:rPr>
      </w:pPr>
      <w:r w:rsidRPr="00DA6344">
        <w:rPr>
          <w:rFonts w:ascii="Verdana" w:hAnsi="Verdana"/>
          <w:sz w:val="16"/>
          <w:szCs w:val="16"/>
        </w:rPr>
        <w:t xml:space="preserve">            Dott.ssa Annalisa Bonazzi</w:t>
      </w:r>
    </w:p>
    <w:p w:rsidR="008F7F34" w:rsidRPr="008725BF" w:rsidRDefault="008F7F34" w:rsidP="008F7F34">
      <w:pPr>
        <w:tabs>
          <w:tab w:val="center" w:pos="7088"/>
        </w:tabs>
        <w:ind w:left="5387"/>
        <w:jc w:val="center"/>
        <w:outlineLvl w:val="0"/>
        <w:rPr>
          <w:rFonts w:ascii="Verdana" w:eastAsia="Calibri" w:hAnsi="Verdana" w:cstheme="minorHAnsi"/>
          <w:i/>
          <w:iCs/>
          <w:sz w:val="18"/>
          <w:szCs w:val="18"/>
          <w:lang w:eastAsia="it-IT"/>
        </w:rPr>
      </w:pPr>
    </w:p>
    <w:p w:rsidR="008F7F34" w:rsidRPr="008725BF" w:rsidRDefault="008F7F34" w:rsidP="008F7F34">
      <w:pPr>
        <w:tabs>
          <w:tab w:val="center" w:pos="7088"/>
        </w:tabs>
        <w:ind w:left="5387"/>
        <w:jc w:val="center"/>
        <w:outlineLvl w:val="0"/>
        <w:rPr>
          <w:rFonts w:eastAsia="Calibri" w:cstheme="minorHAnsi"/>
          <w:sz w:val="14"/>
          <w:szCs w:val="14"/>
          <w:lang w:eastAsia="it-IT"/>
        </w:rPr>
      </w:pPr>
      <w:r w:rsidRPr="008725BF">
        <w:rPr>
          <w:rFonts w:ascii="Verdana" w:eastAsia="Calibri" w:hAnsi="Verdana" w:cstheme="minorHAnsi"/>
          <w:sz w:val="14"/>
          <w:szCs w:val="14"/>
          <w:lang w:eastAsia="it-IT"/>
        </w:rPr>
        <w:t xml:space="preserve">Documento informatico firmato digitalmente ai sensi del </w:t>
      </w:r>
      <w:proofErr w:type="spellStart"/>
      <w:r w:rsidRPr="008725BF">
        <w:rPr>
          <w:rFonts w:ascii="Verdana" w:eastAsia="Calibri" w:hAnsi="Verdana" w:cstheme="minorHAnsi"/>
          <w:sz w:val="14"/>
          <w:szCs w:val="14"/>
          <w:lang w:eastAsia="it-IT"/>
        </w:rPr>
        <w:t>D.Lgs</w:t>
      </w:r>
      <w:proofErr w:type="spellEnd"/>
      <w:r w:rsidRPr="008725BF">
        <w:rPr>
          <w:rFonts w:ascii="Verdana" w:eastAsia="Calibri" w:hAnsi="Verdana" w:cstheme="minorHAnsi"/>
          <w:sz w:val="14"/>
          <w:szCs w:val="14"/>
          <w:lang w:eastAsia="it-IT"/>
        </w:rPr>
        <w:t xml:space="preserve"> 82/2005 </w:t>
      </w:r>
      <w:proofErr w:type="spellStart"/>
      <w:r w:rsidRPr="008725BF">
        <w:rPr>
          <w:rFonts w:ascii="Verdana" w:eastAsia="Calibri" w:hAnsi="Verdana" w:cstheme="minorHAnsi"/>
          <w:sz w:val="14"/>
          <w:szCs w:val="14"/>
          <w:lang w:eastAsia="it-IT"/>
        </w:rPr>
        <w:t>s.m.i.</w:t>
      </w:r>
      <w:proofErr w:type="spellEnd"/>
      <w:r w:rsidRPr="008725BF">
        <w:rPr>
          <w:rFonts w:ascii="Verdana" w:eastAsia="Calibri" w:hAnsi="Verdana" w:cstheme="minorHAnsi"/>
          <w:sz w:val="14"/>
          <w:szCs w:val="14"/>
          <w:lang w:eastAsia="it-IT"/>
        </w:rPr>
        <w:t xml:space="preserve"> e norme collegate, il quale sostituisce il documento cartaceo e la firma</w:t>
      </w:r>
      <w:r w:rsidRPr="008725BF">
        <w:rPr>
          <w:rFonts w:eastAsia="Calibri" w:cstheme="minorHAnsi"/>
          <w:sz w:val="14"/>
          <w:szCs w:val="14"/>
          <w:lang w:eastAsia="it-IT"/>
        </w:rPr>
        <w:t xml:space="preserve"> autografa </w:t>
      </w:r>
    </w:p>
    <w:p w:rsidR="0080763D" w:rsidRPr="00D549F7" w:rsidRDefault="0080763D" w:rsidP="0080763D">
      <w:pPr>
        <w:pStyle w:val="Paragrafoelenco"/>
        <w:overflowPunct w:val="0"/>
        <w:adjustRightInd w:val="0"/>
        <w:spacing w:before="120"/>
        <w:ind w:left="284" w:right="-1"/>
        <w:rPr>
          <w:rFonts w:ascii="Verdana" w:hAnsi="Verdana"/>
          <w:sz w:val="18"/>
          <w:szCs w:val="18"/>
        </w:rPr>
      </w:pPr>
    </w:p>
    <w:p w:rsidR="005E7FB8" w:rsidRPr="00A2672E" w:rsidRDefault="005E7FB8" w:rsidP="008F7F34">
      <w:pPr>
        <w:tabs>
          <w:tab w:val="center" w:pos="7088"/>
        </w:tabs>
        <w:outlineLvl w:val="0"/>
        <w:rPr>
          <w:rFonts w:asciiTheme="minorHAnsi" w:eastAsia="Calibri" w:hAnsiTheme="minorHAnsi" w:cstheme="minorHAnsi"/>
          <w:sz w:val="16"/>
          <w:szCs w:val="16"/>
        </w:rPr>
      </w:pPr>
      <w:r w:rsidRPr="00A2672E">
        <w:rPr>
          <w:rFonts w:asciiTheme="minorHAnsi" w:eastAsia="Calibri" w:hAnsiTheme="minorHAnsi" w:cstheme="minorHAnsi"/>
          <w:sz w:val="16"/>
          <w:szCs w:val="16"/>
        </w:rPr>
        <w:t xml:space="preserve"> </w:t>
      </w:r>
    </w:p>
    <w:sectPr w:rsidR="005E7FB8" w:rsidRPr="00A2672E" w:rsidSect="00270155">
      <w:pgSz w:w="11900" w:h="16840"/>
      <w:pgMar w:top="641" w:right="1021" w:bottom="27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B705C3B"/>
    <w:multiLevelType w:val="hybridMultilevel"/>
    <w:tmpl w:val="E9D2C90A"/>
    <w:lvl w:ilvl="0" w:tplc="D5F84D7E">
      <w:start w:val="1"/>
      <w:numFmt w:val="decimal"/>
      <w:lvlText w:val="%1."/>
      <w:lvlJc w:val="left"/>
      <w:pPr>
        <w:ind w:left="1068" w:hanging="360"/>
      </w:pPr>
      <w:rPr>
        <w:b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F9A6F970">
      <w:start w:val="1"/>
      <w:numFmt w:val="decimal"/>
      <w:lvlText w:val="%4."/>
      <w:lvlJc w:val="left"/>
      <w:pPr>
        <w:ind w:left="3228" w:hanging="360"/>
      </w:pPr>
      <w:rPr>
        <w:b w:val="0"/>
      </w:r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 w15:restartNumberingAfterBreak="0">
    <w:nsid w:val="2CCD6051"/>
    <w:multiLevelType w:val="hybridMultilevel"/>
    <w:tmpl w:val="0A221ED2"/>
    <w:lvl w:ilvl="0" w:tplc="A8542A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031F20"/>
    <w:multiLevelType w:val="hybridMultilevel"/>
    <w:tmpl w:val="7E94905A"/>
    <w:lvl w:ilvl="0" w:tplc="335CC0F6">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83223"/>
    <w:multiLevelType w:val="hybridMultilevel"/>
    <w:tmpl w:val="5BFAF86C"/>
    <w:lvl w:ilvl="0" w:tplc="F846612E">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747E6B"/>
    <w:multiLevelType w:val="hybridMultilevel"/>
    <w:tmpl w:val="2A2660FC"/>
    <w:lvl w:ilvl="0" w:tplc="335CC0F6">
      <w:numFmt w:val="bullet"/>
      <w:lvlText w:val="-"/>
      <w:lvlJc w:val="left"/>
      <w:pPr>
        <w:ind w:left="720" w:hanging="360"/>
      </w:pPr>
      <w:rPr>
        <w:rFonts w:ascii="Verdana" w:eastAsia="Arial"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C46260"/>
    <w:multiLevelType w:val="hybridMultilevel"/>
    <w:tmpl w:val="917231D8"/>
    <w:lvl w:ilvl="0" w:tplc="59EE682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A9E6432"/>
    <w:multiLevelType w:val="singleLevel"/>
    <w:tmpl w:val="36B8857A"/>
    <w:lvl w:ilvl="0">
      <w:start w:val="1"/>
      <w:numFmt w:val="decimal"/>
      <w:lvlText w:val="%1."/>
      <w:legacy w:legacy="1" w:legacySpace="0" w:legacyIndent="283"/>
      <w:lvlJc w:val="left"/>
      <w:pPr>
        <w:ind w:left="283" w:hanging="283"/>
      </w:pPr>
    </w:lvl>
  </w:abstractNum>
  <w:abstractNum w:abstractNumId="8" w15:restartNumberingAfterBreak="0">
    <w:nsid w:val="56A1171F"/>
    <w:multiLevelType w:val="hybridMultilevel"/>
    <w:tmpl w:val="857E94DA"/>
    <w:lvl w:ilvl="0" w:tplc="5E22DCA0">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1473B1"/>
    <w:multiLevelType w:val="hybridMultilevel"/>
    <w:tmpl w:val="CA3C0D90"/>
    <w:lvl w:ilvl="0" w:tplc="37B810FA">
      <w:numFmt w:val="bullet"/>
      <w:lvlText w:val="-"/>
      <w:lvlJc w:val="left"/>
      <w:pPr>
        <w:ind w:left="720" w:hanging="360"/>
      </w:pPr>
      <w:rPr>
        <w:rFonts w:ascii="Book Antiqua" w:eastAsia="Times New Roman" w:hAnsi="Book Antiqu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9E55670"/>
    <w:multiLevelType w:val="hybridMultilevel"/>
    <w:tmpl w:val="9B36E822"/>
    <w:lvl w:ilvl="0" w:tplc="1BDAF97E">
      <w:numFmt w:val="bullet"/>
      <w:lvlText w:val=""/>
      <w:lvlJc w:val="left"/>
      <w:pPr>
        <w:ind w:left="832" w:hanging="360"/>
      </w:pPr>
      <w:rPr>
        <w:rFonts w:ascii="Wingdings" w:eastAsia="Wingdings" w:hAnsi="Wingdings" w:cs="Wingdings" w:hint="default"/>
        <w:w w:val="100"/>
        <w:sz w:val="22"/>
        <w:szCs w:val="22"/>
        <w:lang w:val="it-IT" w:eastAsia="en-US" w:bidi="ar-SA"/>
      </w:rPr>
    </w:lvl>
    <w:lvl w:ilvl="1" w:tplc="E0FCE926">
      <w:numFmt w:val="bullet"/>
      <w:lvlText w:val="•"/>
      <w:lvlJc w:val="left"/>
      <w:pPr>
        <w:ind w:left="1806" w:hanging="360"/>
      </w:pPr>
      <w:rPr>
        <w:rFonts w:hint="default"/>
        <w:lang w:val="it-IT" w:eastAsia="en-US" w:bidi="ar-SA"/>
      </w:rPr>
    </w:lvl>
    <w:lvl w:ilvl="2" w:tplc="D5606572">
      <w:numFmt w:val="bullet"/>
      <w:lvlText w:val="•"/>
      <w:lvlJc w:val="left"/>
      <w:pPr>
        <w:ind w:left="2772" w:hanging="360"/>
      </w:pPr>
      <w:rPr>
        <w:rFonts w:hint="default"/>
        <w:lang w:val="it-IT" w:eastAsia="en-US" w:bidi="ar-SA"/>
      </w:rPr>
    </w:lvl>
    <w:lvl w:ilvl="3" w:tplc="3EB88EC4">
      <w:numFmt w:val="bullet"/>
      <w:lvlText w:val="•"/>
      <w:lvlJc w:val="left"/>
      <w:pPr>
        <w:ind w:left="3738" w:hanging="360"/>
      </w:pPr>
      <w:rPr>
        <w:rFonts w:hint="default"/>
        <w:lang w:val="it-IT" w:eastAsia="en-US" w:bidi="ar-SA"/>
      </w:rPr>
    </w:lvl>
    <w:lvl w:ilvl="4" w:tplc="88BAD27A">
      <w:numFmt w:val="bullet"/>
      <w:lvlText w:val="•"/>
      <w:lvlJc w:val="left"/>
      <w:pPr>
        <w:ind w:left="4704" w:hanging="360"/>
      </w:pPr>
      <w:rPr>
        <w:rFonts w:hint="default"/>
        <w:lang w:val="it-IT" w:eastAsia="en-US" w:bidi="ar-SA"/>
      </w:rPr>
    </w:lvl>
    <w:lvl w:ilvl="5" w:tplc="1EF6452E">
      <w:numFmt w:val="bullet"/>
      <w:lvlText w:val="•"/>
      <w:lvlJc w:val="left"/>
      <w:pPr>
        <w:ind w:left="5670" w:hanging="360"/>
      </w:pPr>
      <w:rPr>
        <w:rFonts w:hint="default"/>
        <w:lang w:val="it-IT" w:eastAsia="en-US" w:bidi="ar-SA"/>
      </w:rPr>
    </w:lvl>
    <w:lvl w:ilvl="6" w:tplc="6054D7A4">
      <w:numFmt w:val="bullet"/>
      <w:lvlText w:val="•"/>
      <w:lvlJc w:val="left"/>
      <w:pPr>
        <w:ind w:left="6636" w:hanging="360"/>
      </w:pPr>
      <w:rPr>
        <w:rFonts w:hint="default"/>
        <w:lang w:val="it-IT" w:eastAsia="en-US" w:bidi="ar-SA"/>
      </w:rPr>
    </w:lvl>
    <w:lvl w:ilvl="7" w:tplc="2826993E">
      <w:numFmt w:val="bullet"/>
      <w:lvlText w:val="•"/>
      <w:lvlJc w:val="left"/>
      <w:pPr>
        <w:ind w:left="7602" w:hanging="360"/>
      </w:pPr>
      <w:rPr>
        <w:rFonts w:hint="default"/>
        <w:lang w:val="it-IT" w:eastAsia="en-US" w:bidi="ar-SA"/>
      </w:rPr>
    </w:lvl>
    <w:lvl w:ilvl="8" w:tplc="6B02846A">
      <w:numFmt w:val="bullet"/>
      <w:lvlText w:val="•"/>
      <w:lvlJc w:val="left"/>
      <w:pPr>
        <w:ind w:left="8568" w:hanging="360"/>
      </w:pPr>
      <w:rPr>
        <w:rFonts w:hint="default"/>
        <w:lang w:val="it-IT" w:eastAsia="en-US" w:bidi="ar-SA"/>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5"/>
  </w:num>
  <w:num w:numId="8">
    <w:abstractNumId w:val="3"/>
  </w:num>
  <w:num w:numId="9">
    <w:abstractNumId w:val="6"/>
  </w:num>
  <w:num w:numId="10">
    <w:abstractNumId w:val="4"/>
  </w:num>
  <w:num w:numId="11">
    <w:abstractNumId w:val="9"/>
  </w:num>
  <w:num w:numId="12">
    <w:abstractNumId w:val="0"/>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44"/>
    <w:rsid w:val="00000F52"/>
    <w:rsid w:val="00001BAE"/>
    <w:rsid w:val="000042D8"/>
    <w:rsid w:val="00017295"/>
    <w:rsid w:val="00022E87"/>
    <w:rsid w:val="000476B4"/>
    <w:rsid w:val="00063F04"/>
    <w:rsid w:val="00063FBE"/>
    <w:rsid w:val="00074253"/>
    <w:rsid w:val="00080F29"/>
    <w:rsid w:val="000A337E"/>
    <w:rsid w:val="000B6184"/>
    <w:rsid w:val="000C018B"/>
    <w:rsid w:val="000C21EF"/>
    <w:rsid w:val="000C52B4"/>
    <w:rsid w:val="000C6A66"/>
    <w:rsid w:val="000D3260"/>
    <w:rsid w:val="000D550D"/>
    <w:rsid w:val="000E6614"/>
    <w:rsid w:val="000F56C1"/>
    <w:rsid w:val="000F56D9"/>
    <w:rsid w:val="0010040E"/>
    <w:rsid w:val="001019D6"/>
    <w:rsid w:val="001038B7"/>
    <w:rsid w:val="001075DD"/>
    <w:rsid w:val="00125394"/>
    <w:rsid w:val="00127439"/>
    <w:rsid w:val="00127A03"/>
    <w:rsid w:val="0014238C"/>
    <w:rsid w:val="0016187B"/>
    <w:rsid w:val="001648A6"/>
    <w:rsid w:val="001659F3"/>
    <w:rsid w:val="00180B2A"/>
    <w:rsid w:val="00184539"/>
    <w:rsid w:val="00190E73"/>
    <w:rsid w:val="00194F99"/>
    <w:rsid w:val="001A5B8D"/>
    <w:rsid w:val="001D44B3"/>
    <w:rsid w:val="001D5337"/>
    <w:rsid w:val="001D6FE6"/>
    <w:rsid w:val="001E7AC3"/>
    <w:rsid w:val="0020445F"/>
    <w:rsid w:val="00215B8A"/>
    <w:rsid w:val="00216CA3"/>
    <w:rsid w:val="00216F2E"/>
    <w:rsid w:val="0022519A"/>
    <w:rsid w:val="002402C6"/>
    <w:rsid w:val="002578F9"/>
    <w:rsid w:val="00263835"/>
    <w:rsid w:val="00270155"/>
    <w:rsid w:val="00270F2D"/>
    <w:rsid w:val="00283B7F"/>
    <w:rsid w:val="0029326A"/>
    <w:rsid w:val="002964BC"/>
    <w:rsid w:val="002B7D0D"/>
    <w:rsid w:val="002C3346"/>
    <w:rsid w:val="002C64BA"/>
    <w:rsid w:val="002D14F5"/>
    <w:rsid w:val="002D2C5E"/>
    <w:rsid w:val="002E14D0"/>
    <w:rsid w:val="002F2990"/>
    <w:rsid w:val="002F2AC3"/>
    <w:rsid w:val="00300F72"/>
    <w:rsid w:val="00315E54"/>
    <w:rsid w:val="00326808"/>
    <w:rsid w:val="003367EF"/>
    <w:rsid w:val="00336ECA"/>
    <w:rsid w:val="00344D76"/>
    <w:rsid w:val="0034510B"/>
    <w:rsid w:val="0034543A"/>
    <w:rsid w:val="00361EA9"/>
    <w:rsid w:val="0036525D"/>
    <w:rsid w:val="00365AB7"/>
    <w:rsid w:val="00365F3D"/>
    <w:rsid w:val="003875EE"/>
    <w:rsid w:val="003932C1"/>
    <w:rsid w:val="003C4F21"/>
    <w:rsid w:val="003C7F66"/>
    <w:rsid w:val="003D0042"/>
    <w:rsid w:val="003D3EE8"/>
    <w:rsid w:val="003D6026"/>
    <w:rsid w:val="003E3CF7"/>
    <w:rsid w:val="003E60F2"/>
    <w:rsid w:val="003E65BE"/>
    <w:rsid w:val="003F64C4"/>
    <w:rsid w:val="003F7835"/>
    <w:rsid w:val="003F7889"/>
    <w:rsid w:val="00400873"/>
    <w:rsid w:val="00404C56"/>
    <w:rsid w:val="004068A3"/>
    <w:rsid w:val="00416689"/>
    <w:rsid w:val="00416C22"/>
    <w:rsid w:val="00424AC3"/>
    <w:rsid w:val="00434635"/>
    <w:rsid w:val="00437AB1"/>
    <w:rsid w:val="00465DB6"/>
    <w:rsid w:val="00467CD2"/>
    <w:rsid w:val="004705C2"/>
    <w:rsid w:val="00470864"/>
    <w:rsid w:val="004735FD"/>
    <w:rsid w:val="00485F8F"/>
    <w:rsid w:val="004915C7"/>
    <w:rsid w:val="004A0040"/>
    <w:rsid w:val="004B7AD2"/>
    <w:rsid w:val="004C09F9"/>
    <w:rsid w:val="004C1570"/>
    <w:rsid w:val="004C57B5"/>
    <w:rsid w:val="004D001D"/>
    <w:rsid w:val="004D2B61"/>
    <w:rsid w:val="004F5D34"/>
    <w:rsid w:val="004F771B"/>
    <w:rsid w:val="00510ADE"/>
    <w:rsid w:val="0051124E"/>
    <w:rsid w:val="00511577"/>
    <w:rsid w:val="00513D5A"/>
    <w:rsid w:val="00517800"/>
    <w:rsid w:val="00523DD2"/>
    <w:rsid w:val="00531D9E"/>
    <w:rsid w:val="0053604B"/>
    <w:rsid w:val="00551FA5"/>
    <w:rsid w:val="00552A2D"/>
    <w:rsid w:val="0057463C"/>
    <w:rsid w:val="005865C9"/>
    <w:rsid w:val="00592C27"/>
    <w:rsid w:val="005C7EAF"/>
    <w:rsid w:val="005D0869"/>
    <w:rsid w:val="005D72BF"/>
    <w:rsid w:val="005E3E6E"/>
    <w:rsid w:val="005E5511"/>
    <w:rsid w:val="005E6B71"/>
    <w:rsid w:val="005E7FB8"/>
    <w:rsid w:val="005F7A0D"/>
    <w:rsid w:val="0060172D"/>
    <w:rsid w:val="006242D7"/>
    <w:rsid w:val="0064678A"/>
    <w:rsid w:val="00646903"/>
    <w:rsid w:val="00647441"/>
    <w:rsid w:val="00651C72"/>
    <w:rsid w:val="00654CC4"/>
    <w:rsid w:val="00662A9B"/>
    <w:rsid w:val="00663477"/>
    <w:rsid w:val="00667C79"/>
    <w:rsid w:val="006873C0"/>
    <w:rsid w:val="00695232"/>
    <w:rsid w:val="006953FD"/>
    <w:rsid w:val="006A45E8"/>
    <w:rsid w:val="006B329E"/>
    <w:rsid w:val="006B75CB"/>
    <w:rsid w:val="006C02DD"/>
    <w:rsid w:val="006C2DB5"/>
    <w:rsid w:val="006C6AE4"/>
    <w:rsid w:val="006E3A59"/>
    <w:rsid w:val="006F4E83"/>
    <w:rsid w:val="006F70D7"/>
    <w:rsid w:val="00701A1B"/>
    <w:rsid w:val="00710290"/>
    <w:rsid w:val="00714287"/>
    <w:rsid w:val="00714C6F"/>
    <w:rsid w:val="007452EF"/>
    <w:rsid w:val="00751E18"/>
    <w:rsid w:val="007547AF"/>
    <w:rsid w:val="00762305"/>
    <w:rsid w:val="0076502B"/>
    <w:rsid w:val="007735D0"/>
    <w:rsid w:val="007C2722"/>
    <w:rsid w:val="007D5F3C"/>
    <w:rsid w:val="007E073D"/>
    <w:rsid w:val="007E25FD"/>
    <w:rsid w:val="007E3169"/>
    <w:rsid w:val="007F08F1"/>
    <w:rsid w:val="007F3E6D"/>
    <w:rsid w:val="0080041D"/>
    <w:rsid w:val="00807466"/>
    <w:rsid w:val="0080763D"/>
    <w:rsid w:val="008222DE"/>
    <w:rsid w:val="00824A89"/>
    <w:rsid w:val="00824DF1"/>
    <w:rsid w:val="00847307"/>
    <w:rsid w:val="008711B1"/>
    <w:rsid w:val="00877B97"/>
    <w:rsid w:val="00891F15"/>
    <w:rsid w:val="00892F4C"/>
    <w:rsid w:val="008B5C8B"/>
    <w:rsid w:val="008D278A"/>
    <w:rsid w:val="008D52EA"/>
    <w:rsid w:val="008E75C1"/>
    <w:rsid w:val="008F1201"/>
    <w:rsid w:val="008F7F34"/>
    <w:rsid w:val="00905BC8"/>
    <w:rsid w:val="00913EF4"/>
    <w:rsid w:val="00921095"/>
    <w:rsid w:val="009323A2"/>
    <w:rsid w:val="00935FC2"/>
    <w:rsid w:val="00943276"/>
    <w:rsid w:val="00951A99"/>
    <w:rsid w:val="009727A1"/>
    <w:rsid w:val="00972E4A"/>
    <w:rsid w:val="00974062"/>
    <w:rsid w:val="009778A8"/>
    <w:rsid w:val="00983855"/>
    <w:rsid w:val="00984854"/>
    <w:rsid w:val="009949E5"/>
    <w:rsid w:val="00996D52"/>
    <w:rsid w:val="009B4431"/>
    <w:rsid w:val="009C2158"/>
    <w:rsid w:val="009D01F2"/>
    <w:rsid w:val="009D33E3"/>
    <w:rsid w:val="00A1192F"/>
    <w:rsid w:val="00A206B0"/>
    <w:rsid w:val="00A2672E"/>
    <w:rsid w:val="00A337A5"/>
    <w:rsid w:val="00A36B24"/>
    <w:rsid w:val="00A407E8"/>
    <w:rsid w:val="00A45F98"/>
    <w:rsid w:val="00A464D6"/>
    <w:rsid w:val="00A514B6"/>
    <w:rsid w:val="00A55F44"/>
    <w:rsid w:val="00A6303E"/>
    <w:rsid w:val="00A63CFE"/>
    <w:rsid w:val="00A65BF1"/>
    <w:rsid w:val="00A71F63"/>
    <w:rsid w:val="00A76518"/>
    <w:rsid w:val="00A8106C"/>
    <w:rsid w:val="00A85188"/>
    <w:rsid w:val="00AA7465"/>
    <w:rsid w:val="00AB0D70"/>
    <w:rsid w:val="00AB334F"/>
    <w:rsid w:val="00AC613A"/>
    <w:rsid w:val="00AD2376"/>
    <w:rsid w:val="00AF0688"/>
    <w:rsid w:val="00B007A2"/>
    <w:rsid w:val="00B00B8E"/>
    <w:rsid w:val="00B0236B"/>
    <w:rsid w:val="00B026ED"/>
    <w:rsid w:val="00B12D2B"/>
    <w:rsid w:val="00B25607"/>
    <w:rsid w:val="00B42663"/>
    <w:rsid w:val="00B446A3"/>
    <w:rsid w:val="00B511F2"/>
    <w:rsid w:val="00B71D47"/>
    <w:rsid w:val="00B73A4D"/>
    <w:rsid w:val="00B80A9D"/>
    <w:rsid w:val="00B863CA"/>
    <w:rsid w:val="00B92689"/>
    <w:rsid w:val="00BA32DB"/>
    <w:rsid w:val="00BA54E6"/>
    <w:rsid w:val="00BB3BD8"/>
    <w:rsid w:val="00BD4B80"/>
    <w:rsid w:val="00BE111B"/>
    <w:rsid w:val="00BF0C25"/>
    <w:rsid w:val="00C1097B"/>
    <w:rsid w:val="00C25575"/>
    <w:rsid w:val="00C306C0"/>
    <w:rsid w:val="00C4514A"/>
    <w:rsid w:val="00C6219B"/>
    <w:rsid w:val="00C7782B"/>
    <w:rsid w:val="00C804D6"/>
    <w:rsid w:val="00C83D39"/>
    <w:rsid w:val="00C926D8"/>
    <w:rsid w:val="00C93041"/>
    <w:rsid w:val="00C96FE2"/>
    <w:rsid w:val="00CA13B4"/>
    <w:rsid w:val="00CA26EB"/>
    <w:rsid w:val="00CA5BF7"/>
    <w:rsid w:val="00CC42BC"/>
    <w:rsid w:val="00CD1979"/>
    <w:rsid w:val="00CF7DDA"/>
    <w:rsid w:val="00D07AE1"/>
    <w:rsid w:val="00D10127"/>
    <w:rsid w:val="00D1084A"/>
    <w:rsid w:val="00D11DB7"/>
    <w:rsid w:val="00D14028"/>
    <w:rsid w:val="00D353A2"/>
    <w:rsid w:val="00D35A02"/>
    <w:rsid w:val="00D40487"/>
    <w:rsid w:val="00D45056"/>
    <w:rsid w:val="00D4726F"/>
    <w:rsid w:val="00D51941"/>
    <w:rsid w:val="00D52A79"/>
    <w:rsid w:val="00D5460A"/>
    <w:rsid w:val="00D556B7"/>
    <w:rsid w:val="00D63537"/>
    <w:rsid w:val="00D74B10"/>
    <w:rsid w:val="00D76F1F"/>
    <w:rsid w:val="00D857DF"/>
    <w:rsid w:val="00D85F60"/>
    <w:rsid w:val="00D96913"/>
    <w:rsid w:val="00D96B44"/>
    <w:rsid w:val="00DA6344"/>
    <w:rsid w:val="00DA658B"/>
    <w:rsid w:val="00DB6497"/>
    <w:rsid w:val="00DB7781"/>
    <w:rsid w:val="00DF08A9"/>
    <w:rsid w:val="00DF2E9F"/>
    <w:rsid w:val="00DF5F86"/>
    <w:rsid w:val="00E062CD"/>
    <w:rsid w:val="00E10586"/>
    <w:rsid w:val="00E1169D"/>
    <w:rsid w:val="00E134D4"/>
    <w:rsid w:val="00E13EA4"/>
    <w:rsid w:val="00E17BD9"/>
    <w:rsid w:val="00E22A39"/>
    <w:rsid w:val="00E35F36"/>
    <w:rsid w:val="00E4353E"/>
    <w:rsid w:val="00E465B1"/>
    <w:rsid w:val="00E5008C"/>
    <w:rsid w:val="00E5648D"/>
    <w:rsid w:val="00E56ABE"/>
    <w:rsid w:val="00E57B68"/>
    <w:rsid w:val="00E60C10"/>
    <w:rsid w:val="00E62A02"/>
    <w:rsid w:val="00E73160"/>
    <w:rsid w:val="00E87C1E"/>
    <w:rsid w:val="00EA4C44"/>
    <w:rsid w:val="00EC297A"/>
    <w:rsid w:val="00F01754"/>
    <w:rsid w:val="00F07E02"/>
    <w:rsid w:val="00F13BCB"/>
    <w:rsid w:val="00F17479"/>
    <w:rsid w:val="00F36E0C"/>
    <w:rsid w:val="00F379CE"/>
    <w:rsid w:val="00F40BF1"/>
    <w:rsid w:val="00F46DF5"/>
    <w:rsid w:val="00F66D68"/>
    <w:rsid w:val="00F7151C"/>
    <w:rsid w:val="00FB7639"/>
    <w:rsid w:val="00FC4A7D"/>
    <w:rsid w:val="00FD2777"/>
    <w:rsid w:val="00FD6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CE70"/>
  <w15:docId w15:val="{566DB5B1-1A00-41C2-AC13-BAEAD6B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2" w:right="918" w:hanging="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940"/>
    </w:pPr>
    <w:rPr>
      <w:b/>
      <w:bCs/>
      <w:sz w:val="24"/>
      <w:szCs w:val="24"/>
    </w:rPr>
  </w:style>
  <w:style w:type="paragraph" w:styleId="Paragrafoelenco">
    <w:name w:val="List Paragraph"/>
    <w:basedOn w:val="Normale"/>
    <w:uiPriority w:val="34"/>
    <w:qFormat/>
    <w:pPr>
      <w:spacing w:line="252" w:lineRule="exact"/>
      <w:ind w:left="832" w:hanging="361"/>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unhideWhenUsed/>
    <w:rsid w:val="00D74B10"/>
    <w:rPr>
      <w:color w:val="0000FF" w:themeColor="hyperlink"/>
      <w:u w:val="single"/>
    </w:rPr>
  </w:style>
  <w:style w:type="table" w:styleId="Grigliatabella">
    <w:name w:val="Table Grid"/>
    <w:basedOn w:val="Tabellanormale"/>
    <w:uiPriority w:val="39"/>
    <w:rsid w:val="002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rientro2">
    <w:name w:val="Paragrafo rientro 2"/>
    <w:rsid w:val="006B329E"/>
    <w:pPr>
      <w:widowControl/>
      <w:tabs>
        <w:tab w:val="left" w:pos="240"/>
      </w:tabs>
      <w:autoSpaceDE/>
      <w:autoSpaceDN/>
      <w:spacing w:line="240" w:lineRule="exact"/>
      <w:ind w:left="240" w:hanging="240"/>
      <w:jc w:val="both"/>
    </w:pPr>
    <w:rPr>
      <w:rFonts w:ascii="Elite" w:eastAsia="Times New Roman" w:hAnsi="Elite" w:cs="Times New Roman"/>
      <w:sz w:val="20"/>
      <w:szCs w:val="20"/>
      <w:lang w:val="it-IT" w:eastAsia="it-IT"/>
    </w:rPr>
  </w:style>
  <w:style w:type="paragraph" w:styleId="Intestazione">
    <w:name w:val="header"/>
    <w:basedOn w:val="Normale"/>
    <w:link w:val="IntestazioneCarattere"/>
    <w:rsid w:val="006B329E"/>
    <w:pPr>
      <w:widowControl/>
      <w:tabs>
        <w:tab w:val="center" w:pos="4819"/>
        <w:tab w:val="right" w:pos="9638"/>
      </w:tabs>
      <w:autoSpaceDE/>
      <w:autoSpaceDN/>
      <w:jc w:val="both"/>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6B329E"/>
    <w:rPr>
      <w:rFonts w:ascii="Times New Roman" w:eastAsia="Times New Roman" w:hAnsi="Times New Roman" w:cs="Times New Roman"/>
      <w:sz w:val="24"/>
      <w:szCs w:val="20"/>
      <w:lang w:val="it-IT" w:eastAsia="it-IT"/>
    </w:rPr>
  </w:style>
  <w:style w:type="paragraph" w:customStyle="1" w:styleId="Paragrafoprotocollodata">
    <w:name w:val="Paragrafo protocollo/data"/>
    <w:uiPriority w:val="99"/>
    <w:rsid w:val="004A0040"/>
    <w:pPr>
      <w:widowControl/>
      <w:tabs>
        <w:tab w:val="right" w:pos="9639"/>
      </w:tabs>
      <w:autoSpaceDE/>
      <w:autoSpaceDN/>
      <w:spacing w:line="240" w:lineRule="exact"/>
      <w:jc w:val="both"/>
    </w:pPr>
    <w:rPr>
      <w:rFonts w:ascii="Times New Roman" w:eastAsia="Times New Roman" w:hAnsi="Times New Roman" w:cs="Times New Roman"/>
      <w:sz w:val="24"/>
      <w:szCs w:val="20"/>
      <w:lang w:val="it-IT" w:eastAsia="it-IT"/>
    </w:rPr>
  </w:style>
  <w:style w:type="paragraph" w:styleId="NormaleWeb">
    <w:name w:val="Normal (Web)"/>
    <w:basedOn w:val="Normale"/>
    <w:uiPriority w:val="99"/>
    <w:unhideWhenUsed/>
    <w:rsid w:val="00BA32D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Default">
    <w:name w:val="Default"/>
    <w:rsid w:val="0014238C"/>
    <w:pPr>
      <w:widowControl/>
      <w:adjustRightInd w:val="0"/>
    </w:pPr>
    <w:rPr>
      <w:rFonts w:ascii="Times New Roman" w:eastAsia="Times New Roman" w:hAnsi="Times New Roman" w:cs="Times New Roman"/>
      <w:color w:val="000000"/>
      <w:sz w:val="24"/>
      <w:szCs w:val="24"/>
      <w:lang w:val="it-IT" w:eastAsia="it-IT"/>
    </w:rPr>
  </w:style>
  <w:style w:type="paragraph" w:styleId="Nessunaspaziatura">
    <w:name w:val="No Spacing"/>
    <w:uiPriority w:val="1"/>
    <w:qFormat/>
    <w:rsid w:val="00D52A79"/>
    <w:pPr>
      <w:widowControl/>
      <w:autoSpaceDE/>
      <w:autoSpaceDN/>
      <w:jc w:val="both"/>
    </w:pPr>
    <w:rPr>
      <w:rFonts w:ascii="Times New Roman" w:eastAsia="Times New Roman" w:hAnsi="Times New Roman" w:cs="Times New Roman"/>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0731">
      <w:bodyDiv w:val="1"/>
      <w:marLeft w:val="0"/>
      <w:marRight w:val="0"/>
      <w:marTop w:val="0"/>
      <w:marBottom w:val="0"/>
      <w:divBdr>
        <w:top w:val="none" w:sz="0" w:space="0" w:color="auto"/>
        <w:left w:val="none" w:sz="0" w:space="0" w:color="auto"/>
        <w:bottom w:val="none" w:sz="0" w:space="0" w:color="auto"/>
        <w:right w:val="none" w:sz="0" w:space="0" w:color="auto"/>
      </w:divBdr>
    </w:div>
    <w:div w:id="356003065">
      <w:bodyDiv w:val="1"/>
      <w:marLeft w:val="0"/>
      <w:marRight w:val="0"/>
      <w:marTop w:val="0"/>
      <w:marBottom w:val="0"/>
      <w:divBdr>
        <w:top w:val="none" w:sz="0" w:space="0" w:color="auto"/>
        <w:left w:val="none" w:sz="0" w:space="0" w:color="auto"/>
        <w:bottom w:val="none" w:sz="0" w:space="0" w:color="auto"/>
        <w:right w:val="none" w:sz="0" w:space="0" w:color="auto"/>
      </w:divBdr>
    </w:div>
    <w:div w:id="394934083">
      <w:bodyDiv w:val="1"/>
      <w:marLeft w:val="0"/>
      <w:marRight w:val="0"/>
      <w:marTop w:val="0"/>
      <w:marBottom w:val="0"/>
      <w:divBdr>
        <w:top w:val="none" w:sz="0" w:space="0" w:color="auto"/>
        <w:left w:val="none" w:sz="0" w:space="0" w:color="auto"/>
        <w:bottom w:val="none" w:sz="0" w:space="0" w:color="auto"/>
        <w:right w:val="none" w:sz="0" w:space="0" w:color="auto"/>
      </w:divBdr>
    </w:div>
    <w:div w:id="627474153">
      <w:bodyDiv w:val="1"/>
      <w:marLeft w:val="0"/>
      <w:marRight w:val="0"/>
      <w:marTop w:val="0"/>
      <w:marBottom w:val="0"/>
      <w:divBdr>
        <w:top w:val="none" w:sz="0" w:space="0" w:color="auto"/>
        <w:left w:val="none" w:sz="0" w:space="0" w:color="auto"/>
        <w:bottom w:val="none" w:sz="0" w:space="0" w:color="auto"/>
        <w:right w:val="none" w:sz="0" w:space="0" w:color="auto"/>
      </w:divBdr>
    </w:div>
    <w:div w:id="770972084">
      <w:bodyDiv w:val="1"/>
      <w:marLeft w:val="0"/>
      <w:marRight w:val="0"/>
      <w:marTop w:val="0"/>
      <w:marBottom w:val="0"/>
      <w:divBdr>
        <w:top w:val="none" w:sz="0" w:space="0" w:color="auto"/>
        <w:left w:val="none" w:sz="0" w:space="0" w:color="auto"/>
        <w:bottom w:val="none" w:sz="0" w:space="0" w:color="auto"/>
        <w:right w:val="none" w:sz="0" w:space="0" w:color="auto"/>
      </w:divBdr>
    </w:div>
    <w:div w:id="910042143">
      <w:bodyDiv w:val="1"/>
      <w:marLeft w:val="0"/>
      <w:marRight w:val="0"/>
      <w:marTop w:val="0"/>
      <w:marBottom w:val="0"/>
      <w:divBdr>
        <w:top w:val="none" w:sz="0" w:space="0" w:color="auto"/>
        <w:left w:val="none" w:sz="0" w:space="0" w:color="auto"/>
        <w:bottom w:val="none" w:sz="0" w:space="0" w:color="auto"/>
        <w:right w:val="none" w:sz="0" w:space="0" w:color="auto"/>
      </w:divBdr>
    </w:div>
    <w:div w:id="1395547356">
      <w:bodyDiv w:val="1"/>
      <w:marLeft w:val="0"/>
      <w:marRight w:val="0"/>
      <w:marTop w:val="0"/>
      <w:marBottom w:val="0"/>
      <w:divBdr>
        <w:top w:val="none" w:sz="0" w:space="0" w:color="auto"/>
        <w:left w:val="none" w:sz="0" w:space="0" w:color="auto"/>
        <w:bottom w:val="none" w:sz="0" w:space="0" w:color="auto"/>
        <w:right w:val="none" w:sz="0" w:space="0" w:color="auto"/>
      </w:divBdr>
    </w:div>
    <w:div w:id="1508977235">
      <w:bodyDiv w:val="1"/>
      <w:marLeft w:val="0"/>
      <w:marRight w:val="0"/>
      <w:marTop w:val="0"/>
      <w:marBottom w:val="0"/>
      <w:divBdr>
        <w:top w:val="none" w:sz="0" w:space="0" w:color="auto"/>
        <w:left w:val="none" w:sz="0" w:space="0" w:color="auto"/>
        <w:bottom w:val="none" w:sz="0" w:space="0" w:color="auto"/>
        <w:right w:val="none" w:sz="0" w:space="0" w:color="auto"/>
      </w:divBdr>
    </w:div>
    <w:div w:id="1541163476">
      <w:bodyDiv w:val="1"/>
      <w:marLeft w:val="0"/>
      <w:marRight w:val="0"/>
      <w:marTop w:val="0"/>
      <w:marBottom w:val="0"/>
      <w:divBdr>
        <w:top w:val="none" w:sz="0" w:space="0" w:color="auto"/>
        <w:left w:val="none" w:sz="0" w:space="0" w:color="auto"/>
        <w:bottom w:val="none" w:sz="0" w:space="0" w:color="auto"/>
        <w:right w:val="none" w:sz="0" w:space="0" w:color="auto"/>
      </w:divBdr>
    </w:div>
    <w:div w:id="1562909056">
      <w:bodyDiv w:val="1"/>
      <w:marLeft w:val="0"/>
      <w:marRight w:val="0"/>
      <w:marTop w:val="0"/>
      <w:marBottom w:val="0"/>
      <w:divBdr>
        <w:top w:val="none" w:sz="0" w:space="0" w:color="auto"/>
        <w:left w:val="none" w:sz="0" w:space="0" w:color="auto"/>
        <w:bottom w:val="none" w:sz="0" w:space="0" w:color="auto"/>
        <w:right w:val="none" w:sz="0" w:space="0" w:color="auto"/>
      </w:divBdr>
    </w:div>
    <w:div w:id="18882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IC804004@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0" Type="http://schemas.openxmlformats.org/officeDocument/2006/relationships/hyperlink" Target="https://www.bosettiegatti.eu/info/norme/statali/2016_0232_bilancio_2017.htm" TargetMode="External"/><Relationship Id="rId4" Type="http://schemas.openxmlformats.org/officeDocument/2006/relationships/settings" Target="settings.xml"/><Relationship Id="rId9" Type="http://schemas.openxmlformats.org/officeDocument/2006/relationships/hyperlink" Target="http://www.icvilminorediscalv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73908-D1D6-4BB7-BDA5-79A26AF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7233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DETERMINA avvio procedimento selezione esperti interni</vt:lpstr>
    </vt:vector>
  </TitlesOfParts>
  <Company>Hewlett-Packard Company</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avvio procedimento selezione esperti interni</dc:title>
  <dc:creator>Monticelli</dc:creator>
  <cp:keywords>()</cp:keywords>
  <cp:lastModifiedBy>alunni</cp:lastModifiedBy>
  <cp:revision>2</cp:revision>
  <cp:lastPrinted>2021-09-24T11:02:00Z</cp:lastPrinted>
  <dcterms:created xsi:type="dcterms:W3CDTF">2024-06-26T09:03:00Z</dcterms:created>
  <dcterms:modified xsi:type="dcterms:W3CDTF">2024-06-26T09:03:00Z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PDFCreator Version 1.3.2</vt:lpwstr>
  </property>
  <property fmtid="{D5CDD505-2E9C-101B-9397-08002B2CF9AE}" pid="4" name="LastSaved">
    <vt:filetime>2021-03-18T00:00:00Z</vt:filetime>
  </property>
</Properties>
</file>