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="0" w:tblpY="3417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5"/>
        <w:gridCol w:w="868"/>
        <w:gridCol w:w="2842"/>
        <w:gridCol w:w="1381"/>
        <w:gridCol w:w="1238"/>
        <w:gridCol w:w="1314"/>
        <w:tblGridChange w:id="0">
          <w:tblGrid>
            <w:gridCol w:w="1985"/>
            <w:gridCol w:w="868"/>
            <w:gridCol w:w="2842"/>
            <w:gridCol w:w="1381"/>
            <w:gridCol w:w="1238"/>
            <w:gridCol w:w="1314"/>
          </w:tblGrid>
        </w:tblGridChange>
      </w:tblGrid>
      <w:tr>
        <w:trPr>
          <w:cantSplit w:val="0"/>
          <w:trHeight w:val="203" w:hRule="atLeast"/>
          <w:tblHeader w:val="0"/>
        </w:trPr>
        <w:tc>
          <w:tcPr>
            <w:gridSpan w:val="3"/>
            <w:shd w:fill="bebebe" w:val="clear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-950</wp:posOffset>
                      </wp:positionH>
                      <wp:positionV relativeFrom="paragraph">
                        <wp:posOffset>-1090611</wp:posOffset>
                      </wp:positionV>
                      <wp:extent cx="6111875" cy="72072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2294825" y="3424400"/>
                                <a:ext cx="6102350" cy="711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32"/>
                                      <w:vertAlign w:val="baseline"/>
                                    </w:rPr>
                                    <w:t xml:space="preserve">ALL. B - GRIGLIA DI VALUTAZIONE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-950</wp:posOffset>
                      </wp:positionH>
                      <wp:positionV relativeFrom="paragraph">
                        <wp:posOffset>-1090611</wp:posOffset>
                      </wp:positionV>
                      <wp:extent cx="6111875" cy="72072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11875" cy="720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TITOLI DI STUDIO/ESPERIENZE</w:t>
            </w:r>
          </w:p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ebebe" w:val="clea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PUNTI</w:t>
            </w:r>
          </w:p>
        </w:tc>
        <w:tc>
          <w:tcPr>
            <w:shd w:fill="bebebe" w:val="clea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 COMPILARE A CURA DEL CANDIDATO</w:t>
            </w:r>
          </w:p>
        </w:tc>
        <w:tc>
          <w:tcPr>
            <w:shd w:fill="bebebe" w:val="clea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Laurea specialistica o vecchio ordinamento valida (Laurea tecnica equipollente)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solo titolo valutabile Max 10 punti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fino a 99 - punti 6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da 100 a 110 – punti 8     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con lode – punti 10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gridSpan w:val="3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 In alternativa 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Laurea Triennale valida afferente alla tipologia di progetto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fino a 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punti 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da 100 a 110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punti 2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con lode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punti 3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gridSpan w:val="3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In alternativa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Diploma scuola secondaria di secondo grado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 punti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gridSpan w:val="3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Altra laurea magistrale, Dottorati di ricerca, Master, Specializzazioni, Corsi di perfezionamento post lauream, coerenti con la tematica dell’avviso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Max 6 punti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(2 punti per ogni titolo, max.5 titoli)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Altra abilitazione all’insegnamento oltre a quella di accesso all’insegnamento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Punti 5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gridSpan w:val="3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Corso di perfezionamento annuale inerente al profilo per cui si candida</w:t>
            </w:r>
          </w:p>
          <w:p w:rsidR="00000000" w:rsidDel="00000000" w:rsidP="00000000" w:rsidRDefault="00000000" w:rsidRPr="00000000" w14:paraId="0000005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(2 punti per ogni titolo, max.3 titoli)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Max 6 punti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1">
            <w:pPr>
              <w:ind w:right="-161"/>
              <w:rPr/>
            </w:pPr>
            <w:r w:rsidDel="00000000" w:rsidR="00000000" w:rsidRPr="00000000">
              <w:rPr>
                <w:rtl w:val="0"/>
              </w:rPr>
              <w:t xml:space="preserve">                 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Pubblicazioni attinenti alla tematica dell’avviso 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ind w:left="161" w:firstLine="0"/>
              <w:rPr/>
            </w:pPr>
            <w:r w:rsidDel="00000000" w:rsidR="00000000" w:rsidRPr="00000000">
              <w:rPr>
                <w:rtl w:val="0"/>
              </w:rPr>
              <w:t xml:space="preserve">(1 punto per ogni pubblicazione, max 4)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Max 4 punti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gridSpan w:val="4"/>
            <w:shd w:fill="bebebe" w:val="clea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TITOLI CULTURALI SPECIFICI</w:t>
            </w:r>
          </w:p>
        </w:tc>
        <w:tc>
          <w:tcPr>
            <w:shd w:fill="bebebe" w:val="clear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ebebe" w:val="clea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gridSpan w:val="3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Partecipazione a corsi di formazione attinenti alla figura richiesta in qualità di discente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Max 3 punti</w:t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A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7B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(1 punto per ciascun corso, max 3 corsi)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gridSpan w:val="3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Competenze specifiche certificate attinenti alla tematica dell’avviso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Max 6 punti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5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86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(2 punti per ogni certificazione, max 3 certificazioni)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Certificazioni informatiche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(1 punto per ogni certificazione, max 3 certificazioni)</w:t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Max 3 punti</w:t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3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92">
            <w:pPr>
              <w:ind w:right="-17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Certificazioni professionali per corsi specialistici relativi all’ambito di interesse come formatore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Max 8 punti</w:t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9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(2 punti per ogni corso, max 4 corsi)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gridSpan w:val="3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Certificazioni inerenti alla formazione sulla sicurezza (Lg. 81/08) e sulla privacy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Max 2 punti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gridSpan w:val="3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(1 punto per certificato, max 2 per possesso entrambe le tipologie)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Iscrizione all’Albo professionale</w:t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Punti 1</w:t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gridSpan w:val="4"/>
            <w:shd w:fill="bebebe" w:val="clear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TITOLI DI SERVIZIO O LAVORO</w:t>
            </w:r>
          </w:p>
        </w:tc>
        <w:tc>
          <w:tcPr>
            <w:shd w:fill="bebebe" w:val="clear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ebebe" w:val="clear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2" w:hRule="atLeast"/>
          <w:tblHeader w:val="0"/>
        </w:trPr>
        <w:tc>
          <w:tcPr>
            <w:gridSpan w:val="3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Incarichi svolti all’interno delle istituzioni scolastiche che implicano aspetti organizzativi (es. coordinatore di classe, referenti di progetto, funzioni strumentali, collaborazioni con la Dirigenza, figure di sistema, ecc)</w:t>
            </w:r>
          </w:p>
          <w:p w:rsidR="00000000" w:rsidDel="00000000" w:rsidP="00000000" w:rsidRDefault="00000000" w:rsidRPr="00000000" w14:paraId="000000B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       (6 punti per ogni tipologia di incarico, max 5)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Max 30 punti</w:t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" w:hRule="atLeast"/>
          <w:tblHeader w:val="0"/>
        </w:trPr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2">
            <w:pPr>
              <w:tabs>
                <w:tab w:val="left" w:leader="none" w:pos="318"/>
                <w:tab w:val="left" w:leader="none" w:pos="1103"/>
              </w:tabs>
              <w:ind w:left="-391" w:right="406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gridSpan w:val="3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Esperienze di coordinamento e organizzazione diretta di progettualità complesse </w:t>
            </w:r>
          </w:p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(es. PON, ERASMUS, PNRR)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Max 12 punti</w:t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F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D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(3 punti per ogni esperienza, max 4 esperienze)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TOTALE PUNTI</w:t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Punti 100</w:t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jc w:val="right"/>
        <w:rPr/>
      </w:pPr>
      <w:r w:rsidDel="00000000" w:rsidR="00000000" w:rsidRPr="00000000">
        <w:rPr>
          <w:rtl w:val="0"/>
        </w:rPr>
        <w:t xml:space="preserve">Il candidato</w:t>
      </w:r>
    </w:p>
    <w:p w:rsidR="00000000" w:rsidDel="00000000" w:rsidP="00000000" w:rsidRDefault="00000000" w:rsidRPr="00000000" w14:paraId="000000DE">
      <w:pPr>
        <w:jc w:val="right"/>
        <w:rPr/>
      </w:pPr>
      <w:r w:rsidDel="00000000" w:rsidR="00000000" w:rsidRPr="00000000">
        <w:rPr>
          <w:rtl w:val="0"/>
        </w:rPr>
        <w:t xml:space="preserve">NOME E COGNOME</w:t>
      </w:r>
    </w:p>
    <w:p w:rsidR="00000000" w:rsidDel="00000000" w:rsidP="00000000" w:rsidRDefault="00000000" w:rsidRPr="00000000" w14:paraId="000000DF">
      <w:pPr>
        <w:jc w:val="righ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Calibri" w:cs="Calibri" w:eastAsia="Calibri" w:hAnsi="Calibri"/>
      <w:i w:val="1"/>
      <w:iCs w:val="1"/>
      <w:color w:val="2f549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Calibri" w:cs="Calibri" w:eastAsia="Calibri" w:hAnsi="Calibri"/>
      <w:color w:val="2f5496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color w:val="595959"/>
      <w:sz w:val="28"/>
      <w:szCs w:val="28"/>
    </w:rPr>
  </w:style>
  <w:style w:type="table" w:styleId="Table1">
    <w:basedOn w:val="TableNormal"/>
    <w:pPr>
      <w:widowControl w:val="0"/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