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73975" w14:textId="7061F3CE" w:rsidR="00364611" w:rsidRDefault="00364611" w:rsidP="0043298B">
      <w:pPr>
        <w:spacing w:after="0" w:line="240" w:lineRule="auto"/>
        <w:jc w:val="both"/>
        <w:rPr>
          <w:rFonts w:cstheme="minorHAnsi"/>
          <w:b/>
          <w:sz w:val="20"/>
          <w:szCs w:val="20"/>
        </w:rPr>
      </w:pPr>
    </w:p>
    <w:p w14:paraId="2A6417F2" w14:textId="686A6E2E" w:rsidR="00364611" w:rsidRDefault="003E178F" w:rsidP="0043298B">
      <w:pPr>
        <w:spacing w:after="0" w:line="240" w:lineRule="auto"/>
        <w:jc w:val="both"/>
        <w:rPr>
          <w:rFonts w:cstheme="minorHAnsi"/>
          <w:b/>
          <w:sz w:val="20"/>
          <w:szCs w:val="20"/>
        </w:rPr>
      </w:pPr>
      <w:r w:rsidRPr="003E178F">
        <w:rPr>
          <w:rFonts w:cstheme="minorHAnsi"/>
          <w:b/>
          <w:sz w:val="20"/>
          <w:szCs w:val="20"/>
        </w:rPr>
        <w:t>Clusone, 10/07/2024</w:t>
      </w:r>
      <w:r w:rsidRPr="003E178F">
        <w:rPr>
          <w:rFonts w:cstheme="minorHAnsi"/>
          <w:b/>
          <w:sz w:val="20"/>
          <w:szCs w:val="20"/>
        </w:rPr>
        <w:t xml:space="preserve"> </w:t>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Pr="003E178F">
        <w:rPr>
          <w:rFonts w:cstheme="minorHAnsi"/>
          <w:b/>
          <w:sz w:val="20"/>
          <w:szCs w:val="20"/>
        </w:rPr>
        <w:tab/>
      </w:r>
      <w:r w:rsidR="00364611" w:rsidRPr="003E178F">
        <w:rPr>
          <w:rFonts w:cstheme="minorHAnsi"/>
          <w:b/>
          <w:sz w:val="20"/>
          <w:szCs w:val="20"/>
        </w:rPr>
        <w:t xml:space="preserve">Ns. </w:t>
      </w:r>
      <w:proofErr w:type="spellStart"/>
      <w:r w:rsidR="00364611" w:rsidRPr="003E178F">
        <w:rPr>
          <w:rFonts w:cstheme="minorHAnsi"/>
          <w:b/>
          <w:sz w:val="20"/>
          <w:szCs w:val="20"/>
        </w:rPr>
        <w:t>rif.</w:t>
      </w:r>
      <w:proofErr w:type="spellEnd"/>
      <w:r w:rsidR="00364611" w:rsidRPr="003E178F">
        <w:rPr>
          <w:rFonts w:cstheme="minorHAnsi"/>
          <w:b/>
          <w:sz w:val="20"/>
          <w:szCs w:val="20"/>
        </w:rPr>
        <w:t xml:space="preserve"> </w:t>
      </w:r>
      <w:proofErr w:type="spellStart"/>
      <w:r w:rsidR="00364611" w:rsidRPr="003E178F">
        <w:rPr>
          <w:rFonts w:cstheme="minorHAnsi"/>
          <w:b/>
          <w:sz w:val="20"/>
          <w:szCs w:val="20"/>
        </w:rPr>
        <w:t>Prot</w:t>
      </w:r>
      <w:proofErr w:type="spellEnd"/>
      <w:r w:rsidR="00364611" w:rsidRPr="003E178F">
        <w:rPr>
          <w:rFonts w:cstheme="minorHAnsi"/>
          <w:b/>
          <w:sz w:val="20"/>
          <w:szCs w:val="20"/>
        </w:rPr>
        <w:t xml:space="preserve"> </w:t>
      </w:r>
      <w:r w:rsidRPr="003E178F">
        <w:rPr>
          <w:rFonts w:cstheme="minorHAnsi"/>
          <w:b/>
          <w:sz w:val="20"/>
          <w:szCs w:val="20"/>
        </w:rPr>
        <w:t>vedi segnatura</w:t>
      </w:r>
    </w:p>
    <w:p w14:paraId="0D76807F" w14:textId="77777777" w:rsidR="008A1C1D" w:rsidRPr="008A1C1D" w:rsidRDefault="008A1C1D" w:rsidP="008A1C1D">
      <w:pPr>
        <w:spacing w:after="0" w:line="240" w:lineRule="auto"/>
        <w:ind w:left="4956" w:firstLine="708"/>
        <w:jc w:val="both"/>
        <w:rPr>
          <w:rFonts w:cstheme="minorHAnsi"/>
          <w:b/>
          <w:sz w:val="20"/>
          <w:szCs w:val="20"/>
        </w:rPr>
      </w:pPr>
    </w:p>
    <w:p w14:paraId="3BEED113" w14:textId="2DB041AC" w:rsidR="00AB56E8" w:rsidRDefault="00AB56E8" w:rsidP="00AB56E8">
      <w:pPr>
        <w:spacing w:after="0" w:line="240" w:lineRule="auto"/>
        <w:jc w:val="center"/>
        <w:rPr>
          <w:rFonts w:cstheme="minorHAnsi"/>
          <w:b/>
          <w:sz w:val="20"/>
          <w:szCs w:val="20"/>
        </w:rPr>
      </w:pPr>
      <w:r w:rsidRPr="00AB56E8">
        <w:rPr>
          <w:rFonts w:cstheme="minorHAnsi"/>
          <w:b/>
          <w:sz w:val="20"/>
          <w:szCs w:val="20"/>
        </w:rPr>
        <w:t>CONTRATTO PER L'AFFIDAMENTO DEL SERVIZIO DI BROKERAGGIO ASSICURATIVO</w:t>
      </w:r>
    </w:p>
    <w:p w14:paraId="5DD43109" w14:textId="0E89F4D2" w:rsidR="009E7BB7" w:rsidRPr="00794D9A" w:rsidRDefault="009E7BB7" w:rsidP="00AB56E8">
      <w:pPr>
        <w:spacing w:after="0" w:line="240" w:lineRule="auto"/>
        <w:jc w:val="center"/>
        <w:rPr>
          <w:rFonts w:cstheme="minorHAnsi"/>
          <w:b/>
          <w:sz w:val="20"/>
          <w:szCs w:val="20"/>
        </w:rPr>
      </w:pPr>
      <w:r w:rsidRPr="00794D9A">
        <w:rPr>
          <w:rFonts w:cstheme="minorHAnsi"/>
          <w:b/>
          <w:sz w:val="20"/>
          <w:szCs w:val="20"/>
        </w:rPr>
        <w:t xml:space="preserve">CIG </w:t>
      </w:r>
      <w:r w:rsidR="00794D9A" w:rsidRPr="00794D9A">
        <w:rPr>
          <w:rFonts w:cstheme="minorHAnsi"/>
          <w:b/>
          <w:sz w:val="20"/>
          <w:szCs w:val="20"/>
        </w:rPr>
        <w:t>B268F13FE0</w:t>
      </w:r>
    </w:p>
    <w:p w14:paraId="53D7A702" w14:textId="77777777" w:rsidR="00A560C1" w:rsidRPr="00794D9A" w:rsidRDefault="00A560C1" w:rsidP="00AB56E8">
      <w:pPr>
        <w:spacing w:after="0" w:line="240" w:lineRule="auto"/>
        <w:jc w:val="center"/>
        <w:rPr>
          <w:rFonts w:cstheme="minorHAnsi"/>
          <w:b/>
          <w:sz w:val="20"/>
          <w:szCs w:val="20"/>
        </w:rPr>
      </w:pPr>
    </w:p>
    <w:p w14:paraId="132EE127" w14:textId="77777777" w:rsidR="00A560C1" w:rsidRDefault="0050215D" w:rsidP="00A560C1">
      <w:pPr>
        <w:spacing w:after="0" w:line="240" w:lineRule="auto"/>
        <w:jc w:val="center"/>
        <w:rPr>
          <w:rFonts w:cstheme="minorHAnsi"/>
          <w:b/>
          <w:sz w:val="20"/>
          <w:szCs w:val="20"/>
        </w:rPr>
      </w:pPr>
      <w:r w:rsidRPr="00794D9A">
        <w:rPr>
          <w:rFonts w:cstheme="minorHAnsi"/>
          <w:b/>
          <w:sz w:val="20"/>
          <w:szCs w:val="20"/>
        </w:rPr>
        <w:t>Premesse</w:t>
      </w:r>
    </w:p>
    <w:p w14:paraId="6DED3EE4" w14:textId="77777777" w:rsidR="00C273F2" w:rsidRDefault="0050215D" w:rsidP="00C273F2">
      <w:pPr>
        <w:pStyle w:val="Paragrafoelenco"/>
        <w:widowControl w:val="0"/>
        <w:numPr>
          <w:ilvl w:val="0"/>
          <w:numId w:val="7"/>
        </w:numPr>
        <w:tabs>
          <w:tab w:val="left" w:pos="142"/>
        </w:tabs>
        <w:autoSpaceDE w:val="0"/>
        <w:autoSpaceDN w:val="0"/>
        <w:adjustRightInd w:val="0"/>
        <w:spacing w:after="120" w:line="240" w:lineRule="auto"/>
        <w:ind w:left="426" w:right="-23" w:hanging="426"/>
        <w:contextualSpacing w:val="0"/>
        <w:jc w:val="both"/>
        <w:rPr>
          <w:rFonts w:ascii="Calibri" w:hAnsi="Calibri" w:cs="Arial"/>
          <w:sz w:val="20"/>
          <w:szCs w:val="20"/>
        </w:rPr>
      </w:pPr>
      <w:r>
        <w:rPr>
          <w:rFonts w:ascii="Calibri" w:hAnsi="Calibri" w:cs="Arial"/>
          <w:sz w:val="20"/>
          <w:szCs w:val="20"/>
        </w:rPr>
        <w:tab/>
      </w:r>
      <w:r w:rsidRPr="0050215D">
        <w:rPr>
          <w:rFonts w:ascii="Calibri" w:hAnsi="Calibri" w:cs="Arial"/>
          <w:sz w:val="20"/>
          <w:szCs w:val="20"/>
        </w:rPr>
        <w:t>Constatata l'esigenza di utilizzare professionalità specifiche, in relazione ai diversi aspetti che connotano i contratti</w:t>
      </w:r>
      <w:r>
        <w:rPr>
          <w:rFonts w:ascii="Calibri" w:hAnsi="Calibri" w:cs="Arial"/>
          <w:sz w:val="20"/>
          <w:szCs w:val="20"/>
        </w:rPr>
        <w:t xml:space="preserve"> assicurativi</w:t>
      </w:r>
      <w:r w:rsidRPr="0050215D">
        <w:rPr>
          <w:rFonts w:ascii="Calibri" w:hAnsi="Calibri" w:cs="Arial"/>
          <w:sz w:val="20"/>
          <w:szCs w:val="20"/>
        </w:rPr>
        <w:t>, in un'ottica di razionalizzazione e di conseguimento di economie di gestione;</w:t>
      </w:r>
      <w:r w:rsidR="00C273F2" w:rsidRPr="00C273F2">
        <w:rPr>
          <w:rFonts w:ascii="Calibri" w:hAnsi="Calibri" w:cs="Arial"/>
          <w:sz w:val="20"/>
          <w:szCs w:val="20"/>
        </w:rPr>
        <w:t xml:space="preserve"> </w:t>
      </w:r>
      <w:r w:rsidR="00C273F2">
        <w:rPr>
          <w:rFonts w:ascii="Calibri" w:hAnsi="Calibri" w:cs="Arial"/>
          <w:sz w:val="20"/>
          <w:szCs w:val="20"/>
        </w:rPr>
        <w:tab/>
      </w:r>
    </w:p>
    <w:p w14:paraId="0C2A0C3C" w14:textId="54D41D07" w:rsidR="00C273F2" w:rsidRPr="00C273F2" w:rsidRDefault="002C0C0E" w:rsidP="00C273F2">
      <w:pPr>
        <w:pStyle w:val="Paragrafoelenco"/>
        <w:widowControl w:val="0"/>
        <w:numPr>
          <w:ilvl w:val="0"/>
          <w:numId w:val="7"/>
        </w:numPr>
        <w:tabs>
          <w:tab w:val="left" w:pos="142"/>
        </w:tabs>
        <w:autoSpaceDE w:val="0"/>
        <w:autoSpaceDN w:val="0"/>
        <w:adjustRightInd w:val="0"/>
        <w:spacing w:after="120" w:line="240" w:lineRule="auto"/>
        <w:ind w:left="426" w:right="-23" w:hanging="426"/>
        <w:contextualSpacing w:val="0"/>
        <w:jc w:val="both"/>
        <w:rPr>
          <w:rFonts w:ascii="Calibri" w:hAnsi="Calibri" w:cs="Arial"/>
          <w:sz w:val="20"/>
          <w:szCs w:val="20"/>
        </w:rPr>
      </w:pPr>
      <w:r>
        <w:rPr>
          <w:rFonts w:ascii="Calibri" w:hAnsi="Calibri" w:cs="Arial"/>
          <w:sz w:val="20"/>
          <w:szCs w:val="20"/>
        </w:rPr>
        <w:t xml:space="preserve">       </w:t>
      </w:r>
      <w:r w:rsidR="00C273F2" w:rsidRPr="0050215D">
        <w:rPr>
          <w:rFonts w:ascii="Calibri" w:hAnsi="Calibri" w:cs="Arial"/>
          <w:sz w:val="20"/>
          <w:szCs w:val="20"/>
        </w:rPr>
        <w:t xml:space="preserve">Vista la determina </w:t>
      </w:r>
      <w:r w:rsidR="008271E0">
        <w:rPr>
          <w:rFonts w:ascii="Calibri" w:hAnsi="Calibri" w:cs="Arial"/>
          <w:sz w:val="20"/>
          <w:szCs w:val="20"/>
        </w:rPr>
        <w:t>n</w:t>
      </w:r>
      <w:r w:rsidR="008271E0" w:rsidRPr="008271E0">
        <w:rPr>
          <w:rFonts w:ascii="Calibri" w:hAnsi="Calibri" w:cs="Arial"/>
          <w:sz w:val="20"/>
          <w:szCs w:val="20"/>
        </w:rPr>
        <w:t>. 83</w:t>
      </w:r>
      <w:r w:rsidR="00C273F2" w:rsidRPr="008271E0">
        <w:rPr>
          <w:rFonts w:ascii="Calibri" w:hAnsi="Calibri" w:cs="Arial"/>
          <w:sz w:val="20"/>
          <w:szCs w:val="20"/>
        </w:rPr>
        <w:t xml:space="preserve">di cui prot. n. </w:t>
      </w:r>
      <w:r w:rsidR="008271E0" w:rsidRPr="008271E0">
        <w:rPr>
          <w:rFonts w:ascii="Calibri" w:hAnsi="Calibri" w:cs="Arial"/>
          <w:sz w:val="20"/>
          <w:szCs w:val="20"/>
        </w:rPr>
        <w:t>3288</w:t>
      </w:r>
      <w:r w:rsidR="00C273F2" w:rsidRPr="008271E0">
        <w:rPr>
          <w:rFonts w:ascii="Calibri" w:hAnsi="Calibri" w:cs="Arial"/>
          <w:sz w:val="20"/>
          <w:szCs w:val="20"/>
        </w:rPr>
        <w:t xml:space="preserve"> del </w:t>
      </w:r>
      <w:r w:rsidR="008271E0" w:rsidRPr="008271E0">
        <w:rPr>
          <w:rFonts w:ascii="Calibri" w:hAnsi="Calibri" w:cs="Arial"/>
          <w:sz w:val="20"/>
          <w:szCs w:val="20"/>
        </w:rPr>
        <w:t>10</w:t>
      </w:r>
      <w:r w:rsidR="00794D9A" w:rsidRPr="008271E0">
        <w:rPr>
          <w:rFonts w:ascii="Calibri" w:hAnsi="Calibri" w:cs="Arial"/>
          <w:sz w:val="20"/>
          <w:szCs w:val="20"/>
        </w:rPr>
        <w:t>.0</w:t>
      </w:r>
      <w:r w:rsidR="008271E0" w:rsidRPr="008271E0">
        <w:rPr>
          <w:rFonts w:ascii="Calibri" w:hAnsi="Calibri" w:cs="Arial"/>
          <w:sz w:val="20"/>
          <w:szCs w:val="20"/>
        </w:rPr>
        <w:t>7</w:t>
      </w:r>
      <w:r w:rsidR="00794D9A" w:rsidRPr="008271E0">
        <w:rPr>
          <w:rFonts w:ascii="Calibri" w:hAnsi="Calibri" w:cs="Arial"/>
          <w:sz w:val="20"/>
          <w:szCs w:val="20"/>
        </w:rPr>
        <w:t>.2024</w:t>
      </w:r>
      <w:r w:rsidR="00C273F2" w:rsidRPr="0050215D">
        <w:rPr>
          <w:rFonts w:ascii="Calibri" w:hAnsi="Calibri" w:cs="Arial"/>
          <w:sz w:val="20"/>
          <w:szCs w:val="20"/>
        </w:rPr>
        <w:t xml:space="preserve"> che affida alla società AB International Srl – GmbH, con sede legale in Via Alois-Kuperion - Str.</w:t>
      </w:r>
      <w:r w:rsidR="00C273F2">
        <w:rPr>
          <w:rFonts w:ascii="Calibri" w:hAnsi="Calibri" w:cs="Arial"/>
          <w:sz w:val="20"/>
          <w:szCs w:val="20"/>
        </w:rPr>
        <w:t xml:space="preserve"> </w:t>
      </w:r>
      <w:r w:rsidR="00C273F2" w:rsidRPr="0050215D">
        <w:rPr>
          <w:rFonts w:ascii="Calibri" w:hAnsi="Calibri" w:cs="Arial"/>
          <w:sz w:val="20"/>
          <w:szCs w:val="20"/>
        </w:rPr>
        <w:t>30, Merano (BZ), il servizio di brokeraggio assicurativo;</w:t>
      </w:r>
    </w:p>
    <w:p w14:paraId="54E0F2B1" w14:textId="659CEEDC" w:rsidR="00C273F2" w:rsidRPr="00C273F2" w:rsidRDefault="00C273F2" w:rsidP="00C273F2">
      <w:pPr>
        <w:pStyle w:val="Paragrafoelenco"/>
        <w:widowControl w:val="0"/>
        <w:numPr>
          <w:ilvl w:val="2"/>
          <w:numId w:val="7"/>
        </w:numPr>
        <w:autoSpaceDE w:val="0"/>
        <w:autoSpaceDN w:val="0"/>
        <w:adjustRightInd w:val="0"/>
        <w:spacing w:after="120" w:line="240" w:lineRule="auto"/>
        <w:ind w:left="426" w:right="-23" w:hanging="426"/>
        <w:contextualSpacing w:val="0"/>
        <w:jc w:val="both"/>
        <w:rPr>
          <w:rFonts w:ascii="Calibri" w:hAnsi="Calibri" w:cs="Arial"/>
          <w:sz w:val="20"/>
          <w:szCs w:val="20"/>
        </w:rPr>
      </w:pPr>
      <w:r w:rsidRPr="00C273F2">
        <w:rPr>
          <w:rFonts w:ascii="Calibri" w:hAnsi="Calibri" w:cs="Arial"/>
          <w:sz w:val="20"/>
          <w:szCs w:val="20"/>
        </w:rPr>
        <w:t xml:space="preserve">Preso atto che i rapporti contrattuali nascenti a seguito dell’aggiudicazione sono regolati </w:t>
      </w:r>
      <w:r>
        <w:rPr>
          <w:rFonts w:ascii="Calibri" w:hAnsi="Calibri" w:cs="Arial"/>
          <w:sz w:val="20"/>
          <w:szCs w:val="20"/>
        </w:rPr>
        <w:t>da</w:t>
      </w:r>
      <w:r w:rsidRPr="00C273F2">
        <w:rPr>
          <w:rFonts w:ascii="Calibri" w:hAnsi="Calibri" w:cs="Arial"/>
          <w:sz w:val="20"/>
          <w:szCs w:val="20"/>
        </w:rPr>
        <w:t>:</w:t>
      </w:r>
    </w:p>
    <w:p w14:paraId="54CB5A79"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Legge 7 agosto 1990, n. 241 - Nuove norme in materia di procedimento amministrativo e di diritto di accesso ai documenti amministrativi;</w:t>
      </w:r>
    </w:p>
    <w:p w14:paraId="185ABC8F"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D.P.R. 8 marzo 1999, n. 275 - Regolamento recante norme in materia di autonomia delle istituzioni scolastiche, ai sensi dell'art. 21 della legge 15 marzo 1997, n. 59;</w:t>
      </w:r>
    </w:p>
    <w:p w14:paraId="6C00834D"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D.P.R 28 dicembre 2000, n.445 - Testo unico delle disposizioni legislative e regolamentari in materia di documentazione amministrativa;</w:t>
      </w:r>
    </w:p>
    <w:p w14:paraId="6ABA1A81" w14:textId="5EF86D91"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 Lgs</w:t>
      </w:r>
      <w:r w:rsidR="00742BDC">
        <w:rPr>
          <w:rFonts w:ascii="Calibri" w:hAnsi="Calibri" w:cs="Arial"/>
          <w:sz w:val="20"/>
          <w:szCs w:val="20"/>
        </w:rPr>
        <w:t>.</w:t>
      </w:r>
      <w:r w:rsidRPr="00C273F2">
        <w:rPr>
          <w:rFonts w:ascii="Calibri" w:hAnsi="Calibri" w:cs="Arial"/>
          <w:sz w:val="20"/>
          <w:szCs w:val="20"/>
        </w:rPr>
        <w:t xml:space="preserve"> 7 settembre 2005, n. 209 - Codice delle assicurazioni private.</w:t>
      </w:r>
    </w:p>
    <w:p w14:paraId="0097B8AF"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Legge 13 agosto 2010, n. 136 - Piano straordinario contro le mafie, nonché delega al Governo in materia di normativa antimafia;</w:t>
      </w:r>
    </w:p>
    <w:p w14:paraId="5794C1AD"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 Lgs. 6 settembre 2011, n. 159 - Codice delle leggi antimafia e delle misure di prevenzione, nonché nuove disposizioni in materia di documentazione antimafia, a norma degli articoli 1 e 2 della Legge 13 agosto 2010, n. 136;</w:t>
      </w:r>
    </w:p>
    <w:p w14:paraId="00D6FB38"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DECRETO 30 gennaio 2015 - Semplificazione in materia di documento unico di regolarità contributiva (DURC)</w:t>
      </w:r>
    </w:p>
    <w:p w14:paraId="52704B77" w14:textId="77777777"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Decreto Interministeriale 28 agosto 2018, n.129 - Istruzioni generali sulla gestione amministrativo-contabile delle istituzioni scolastiche, ai sensi dell'articolo 1, comma 143, della legge 13 luglio 2015, n.107;</w:t>
      </w:r>
    </w:p>
    <w:p w14:paraId="390BEFF2" w14:textId="545A33CB" w:rsidR="00C273F2" w:rsidRPr="00C273F2" w:rsidRDefault="00C273F2" w:rsidP="00397E42">
      <w:pPr>
        <w:pStyle w:val="Paragrafoelenco"/>
        <w:widowControl w:val="0"/>
        <w:numPr>
          <w:ilvl w:val="2"/>
          <w:numId w:val="11"/>
        </w:numPr>
        <w:tabs>
          <w:tab w:val="left" w:pos="142"/>
        </w:tabs>
        <w:autoSpaceDE w:val="0"/>
        <w:autoSpaceDN w:val="0"/>
        <w:adjustRightInd w:val="0"/>
        <w:spacing w:after="60" w:line="240" w:lineRule="auto"/>
        <w:ind w:left="851" w:right="-23" w:hanging="284"/>
        <w:contextualSpacing w:val="0"/>
        <w:jc w:val="both"/>
        <w:rPr>
          <w:rFonts w:ascii="Calibri" w:hAnsi="Calibri" w:cs="Arial"/>
          <w:sz w:val="20"/>
          <w:szCs w:val="20"/>
        </w:rPr>
      </w:pPr>
      <w:r w:rsidRPr="00C273F2">
        <w:rPr>
          <w:rFonts w:ascii="Calibri" w:hAnsi="Calibri" w:cs="Arial"/>
          <w:sz w:val="20"/>
          <w:szCs w:val="20"/>
        </w:rPr>
        <w:t xml:space="preserve">D. Lgs. 30 marzo 2023 n. 36 - Nuovo Codice dei </w:t>
      </w:r>
      <w:r w:rsidR="00397E42" w:rsidRPr="00C273F2">
        <w:rPr>
          <w:rFonts w:ascii="Calibri" w:hAnsi="Calibri" w:cs="Arial"/>
          <w:sz w:val="20"/>
          <w:szCs w:val="20"/>
        </w:rPr>
        <w:t>Contratti Pubblici</w:t>
      </w:r>
      <w:r w:rsidRPr="00C273F2">
        <w:rPr>
          <w:rFonts w:ascii="Calibri" w:hAnsi="Calibri" w:cs="Arial"/>
          <w:sz w:val="20"/>
          <w:szCs w:val="20"/>
        </w:rPr>
        <w:t>;</w:t>
      </w:r>
    </w:p>
    <w:p w14:paraId="163ED0DC" w14:textId="77777777" w:rsidR="0050215D" w:rsidRPr="0050215D" w:rsidRDefault="0050215D" w:rsidP="0050215D">
      <w:pPr>
        <w:widowControl w:val="0"/>
        <w:tabs>
          <w:tab w:val="left" w:pos="142"/>
        </w:tabs>
        <w:autoSpaceDE w:val="0"/>
        <w:autoSpaceDN w:val="0"/>
        <w:adjustRightInd w:val="0"/>
        <w:spacing w:before="120" w:after="0" w:line="240" w:lineRule="auto"/>
        <w:ind w:right="-23"/>
        <w:jc w:val="center"/>
        <w:rPr>
          <w:rFonts w:ascii="Calibri" w:hAnsi="Calibri" w:cs="Arial"/>
          <w:b/>
          <w:sz w:val="20"/>
          <w:szCs w:val="20"/>
        </w:rPr>
      </w:pPr>
      <w:r w:rsidRPr="0050215D">
        <w:rPr>
          <w:rFonts w:ascii="Calibri" w:hAnsi="Calibri" w:cs="Arial"/>
          <w:b/>
          <w:sz w:val="20"/>
          <w:szCs w:val="20"/>
        </w:rPr>
        <w:t>tra</w:t>
      </w:r>
    </w:p>
    <w:p w14:paraId="029B9049" w14:textId="0F6BAD62" w:rsidR="00562EB8" w:rsidRPr="00AB56E8" w:rsidRDefault="00AB56E8" w:rsidP="00AB56E8">
      <w:pPr>
        <w:spacing w:after="0" w:line="240" w:lineRule="auto"/>
        <w:jc w:val="both"/>
        <w:rPr>
          <w:rFonts w:cstheme="minorHAnsi"/>
          <w:sz w:val="20"/>
          <w:szCs w:val="20"/>
        </w:rPr>
      </w:pPr>
      <w:r w:rsidRPr="00562EB8">
        <w:rPr>
          <w:rFonts w:cstheme="minorHAnsi"/>
          <w:sz w:val="20"/>
          <w:szCs w:val="20"/>
        </w:rPr>
        <w:t>L’Istituto</w:t>
      </w:r>
      <w:r w:rsidR="007F6BA7" w:rsidRPr="00562EB8">
        <w:rPr>
          <w:rFonts w:cstheme="minorHAnsi"/>
          <w:bCs/>
          <w:sz w:val="20"/>
          <w:szCs w:val="20"/>
        </w:rPr>
        <w:t xml:space="preserve"> </w:t>
      </w:r>
      <w:r w:rsidR="00794D9A" w:rsidRPr="00562EB8">
        <w:rPr>
          <w:rFonts w:cstheme="minorHAnsi"/>
          <w:bCs/>
          <w:sz w:val="20"/>
          <w:szCs w:val="20"/>
        </w:rPr>
        <w:t>Comprensivo</w:t>
      </w:r>
      <w:r w:rsidR="00794D9A">
        <w:rPr>
          <w:rFonts w:cstheme="minorHAnsi"/>
          <w:bCs/>
          <w:sz w:val="20"/>
          <w:szCs w:val="20"/>
        </w:rPr>
        <w:t xml:space="preserve"> di Clusone (BG)</w:t>
      </w:r>
      <w:r w:rsidRPr="002C0C0E">
        <w:rPr>
          <w:rFonts w:cstheme="minorHAnsi"/>
          <w:b/>
          <w:sz w:val="20"/>
          <w:szCs w:val="20"/>
        </w:rPr>
        <w:t xml:space="preserve"> </w:t>
      </w:r>
      <w:r w:rsidRPr="002C0C0E">
        <w:rPr>
          <w:rFonts w:cstheme="minorHAnsi"/>
          <w:sz w:val="20"/>
          <w:szCs w:val="20"/>
        </w:rPr>
        <w:t>con sede in</w:t>
      </w:r>
      <w:r w:rsidRPr="002C0C0E">
        <w:rPr>
          <w:rFonts w:cstheme="minorHAnsi"/>
          <w:b/>
          <w:sz w:val="20"/>
          <w:szCs w:val="20"/>
        </w:rPr>
        <w:t xml:space="preserve"> </w:t>
      </w:r>
      <w:r w:rsidR="0092202D">
        <w:rPr>
          <w:rFonts w:cstheme="minorHAnsi"/>
          <w:bCs/>
          <w:sz w:val="20"/>
          <w:szCs w:val="20"/>
        </w:rPr>
        <w:t>Clusone</w:t>
      </w:r>
      <w:r w:rsidR="00794D9A">
        <w:rPr>
          <w:rFonts w:cstheme="minorHAnsi"/>
          <w:bCs/>
          <w:sz w:val="20"/>
          <w:szCs w:val="20"/>
        </w:rPr>
        <w:t xml:space="preserve"> (BG)</w:t>
      </w:r>
      <w:r w:rsidRPr="002C0C0E">
        <w:rPr>
          <w:rFonts w:cstheme="minorHAnsi"/>
          <w:b/>
          <w:sz w:val="20"/>
          <w:szCs w:val="20"/>
        </w:rPr>
        <w:t xml:space="preserve"> - </w:t>
      </w:r>
      <w:r w:rsidRPr="002C0C0E">
        <w:rPr>
          <w:rFonts w:cstheme="minorHAnsi"/>
          <w:sz w:val="20"/>
          <w:szCs w:val="20"/>
        </w:rPr>
        <w:t>codice</w:t>
      </w:r>
      <w:r w:rsidRPr="00AB56E8">
        <w:rPr>
          <w:rFonts w:cstheme="minorHAnsi"/>
          <w:sz w:val="20"/>
          <w:szCs w:val="20"/>
        </w:rPr>
        <w:t xml:space="preserve"> fiscale n.</w:t>
      </w:r>
      <w:r w:rsidRPr="00AB56E8">
        <w:rPr>
          <w:rFonts w:cstheme="minorHAnsi"/>
          <w:b/>
          <w:sz w:val="20"/>
          <w:szCs w:val="20"/>
        </w:rPr>
        <w:t xml:space="preserve"> </w:t>
      </w:r>
      <w:r w:rsidR="00794D9A">
        <w:rPr>
          <w:rFonts w:cstheme="minorHAnsi"/>
          <w:bCs/>
          <w:sz w:val="20"/>
          <w:szCs w:val="20"/>
        </w:rPr>
        <w:t>90017480162</w:t>
      </w:r>
      <w:r w:rsidR="002C0C0E" w:rsidRPr="002C0C0E">
        <w:rPr>
          <w:rFonts w:cstheme="minorHAnsi"/>
          <w:sz w:val="20"/>
          <w:szCs w:val="20"/>
        </w:rPr>
        <w:t xml:space="preserve"> </w:t>
      </w:r>
      <w:r w:rsidRPr="0081072C">
        <w:rPr>
          <w:rFonts w:cstheme="minorHAnsi"/>
          <w:sz w:val="20"/>
          <w:szCs w:val="20"/>
        </w:rPr>
        <w:t>nella persona del Dirigente</w:t>
      </w:r>
      <w:r w:rsidRPr="00AB56E8">
        <w:rPr>
          <w:rFonts w:cstheme="minorHAnsi"/>
          <w:b/>
          <w:sz w:val="20"/>
          <w:szCs w:val="20"/>
        </w:rPr>
        <w:t xml:space="preserve"> </w:t>
      </w:r>
      <w:r w:rsidRPr="0081072C">
        <w:rPr>
          <w:rFonts w:cstheme="minorHAnsi"/>
          <w:bCs/>
          <w:sz w:val="20"/>
          <w:szCs w:val="20"/>
        </w:rPr>
        <w:t>scolastico pro-</w:t>
      </w:r>
      <w:r w:rsidRPr="00794D9A">
        <w:rPr>
          <w:rFonts w:cstheme="minorHAnsi"/>
          <w:bCs/>
          <w:sz w:val="20"/>
          <w:szCs w:val="20"/>
        </w:rPr>
        <w:t>tempore</w:t>
      </w:r>
      <w:r w:rsidRPr="00794D9A">
        <w:rPr>
          <w:rFonts w:cstheme="minorHAnsi"/>
          <w:b/>
          <w:sz w:val="20"/>
          <w:szCs w:val="20"/>
        </w:rPr>
        <w:t xml:space="preserve"> </w:t>
      </w:r>
      <w:r w:rsidR="00794D9A" w:rsidRPr="00794D9A">
        <w:rPr>
          <w:rFonts w:cstheme="minorHAnsi"/>
          <w:bCs/>
          <w:sz w:val="20"/>
          <w:szCs w:val="20"/>
        </w:rPr>
        <w:t>Di Stasi Raffaele</w:t>
      </w:r>
      <w:r w:rsidRPr="00794D9A">
        <w:rPr>
          <w:rFonts w:cstheme="minorHAnsi"/>
          <w:bCs/>
          <w:sz w:val="20"/>
          <w:szCs w:val="20"/>
        </w:rPr>
        <w:t>,</w:t>
      </w:r>
      <w:r w:rsidRPr="00AB56E8">
        <w:rPr>
          <w:rFonts w:cstheme="minorHAnsi"/>
          <w:b/>
          <w:sz w:val="20"/>
          <w:szCs w:val="20"/>
        </w:rPr>
        <w:t xml:space="preserve"> </w:t>
      </w:r>
      <w:r w:rsidRPr="00AB56E8">
        <w:rPr>
          <w:rFonts w:cstheme="minorHAnsi"/>
          <w:sz w:val="20"/>
          <w:szCs w:val="20"/>
        </w:rPr>
        <w:t xml:space="preserve">nato a </w:t>
      </w:r>
      <w:r w:rsidR="00B22A03" w:rsidRPr="00CA1661">
        <w:rPr>
          <w:rFonts w:eastAsia="Calibri" w:cstheme="minorHAnsi"/>
          <w:color w:val="000000"/>
          <w:sz w:val="20"/>
          <w:szCs w:val="20"/>
        </w:rPr>
        <w:t>Felitto (SA)</w:t>
      </w:r>
      <w:r w:rsidRPr="00AB56E8">
        <w:rPr>
          <w:rFonts w:cstheme="minorHAnsi"/>
          <w:sz w:val="20"/>
          <w:szCs w:val="20"/>
        </w:rPr>
        <w:t xml:space="preserve">, il </w:t>
      </w:r>
      <w:r w:rsidR="00B22A03" w:rsidRPr="00CA1661">
        <w:rPr>
          <w:rFonts w:eastAsia="Calibri" w:cstheme="minorHAnsi"/>
          <w:color w:val="000000"/>
          <w:sz w:val="20"/>
          <w:szCs w:val="20"/>
        </w:rPr>
        <w:t>05/02/1965</w:t>
      </w:r>
      <w:r w:rsidRPr="00AB56E8">
        <w:rPr>
          <w:rFonts w:cstheme="minorHAnsi"/>
          <w:sz w:val="20"/>
          <w:szCs w:val="20"/>
        </w:rPr>
        <w:t>,  codice fiscale</w:t>
      </w:r>
      <w:r w:rsidR="00562EB8">
        <w:rPr>
          <w:rFonts w:cstheme="minorHAnsi"/>
          <w:sz w:val="20"/>
          <w:szCs w:val="20"/>
        </w:rPr>
        <w:t xml:space="preserve"> </w:t>
      </w:r>
      <w:r w:rsidR="000E7838">
        <w:rPr>
          <w:rFonts w:cstheme="minorHAnsi"/>
          <w:sz w:val="20"/>
          <w:szCs w:val="20"/>
        </w:rPr>
        <w:t>DS</w:t>
      </w:r>
      <w:r w:rsidR="00ED3AFC">
        <w:rPr>
          <w:rFonts w:cstheme="minorHAnsi"/>
          <w:sz w:val="20"/>
          <w:szCs w:val="20"/>
        </w:rPr>
        <w:t>TRFL65B05D527S</w:t>
      </w:r>
      <w:r w:rsidR="0092202D">
        <w:rPr>
          <w:rFonts w:cstheme="minorHAnsi"/>
          <w:sz w:val="20"/>
          <w:szCs w:val="20"/>
        </w:rPr>
        <w:t>,</w:t>
      </w:r>
    </w:p>
    <w:p w14:paraId="24172107" w14:textId="77777777" w:rsidR="00ED3AFC" w:rsidRDefault="00ED3AFC" w:rsidP="00AB56E8">
      <w:pPr>
        <w:spacing w:after="0" w:line="240" w:lineRule="auto"/>
        <w:jc w:val="center"/>
        <w:rPr>
          <w:rFonts w:cstheme="minorHAnsi"/>
          <w:b/>
          <w:sz w:val="20"/>
          <w:szCs w:val="20"/>
        </w:rPr>
      </w:pPr>
    </w:p>
    <w:p w14:paraId="387EEEC5" w14:textId="0FFAD056" w:rsidR="00AB56E8" w:rsidRDefault="00562EB8" w:rsidP="00AB56E8">
      <w:pPr>
        <w:spacing w:after="0" w:line="240" w:lineRule="auto"/>
        <w:jc w:val="center"/>
        <w:rPr>
          <w:rFonts w:cstheme="minorHAnsi"/>
          <w:b/>
          <w:sz w:val="20"/>
          <w:szCs w:val="20"/>
        </w:rPr>
      </w:pPr>
      <w:r w:rsidRPr="00B3197B">
        <w:rPr>
          <w:rFonts w:cstheme="minorHAnsi"/>
          <w:b/>
          <w:sz w:val="20"/>
          <w:szCs w:val="20"/>
        </w:rPr>
        <w:t>E</w:t>
      </w:r>
    </w:p>
    <w:p w14:paraId="789AD1BB" w14:textId="5C16EB68" w:rsidR="00AB56E8" w:rsidRPr="00B3197B" w:rsidRDefault="00AB56E8" w:rsidP="00AB56E8">
      <w:pPr>
        <w:spacing w:after="0" w:line="240" w:lineRule="auto"/>
        <w:jc w:val="both"/>
        <w:rPr>
          <w:rFonts w:cstheme="minorHAnsi"/>
          <w:sz w:val="20"/>
          <w:szCs w:val="20"/>
        </w:rPr>
      </w:pPr>
      <w:r w:rsidRPr="00B3197B">
        <w:rPr>
          <w:rFonts w:cstheme="minorHAnsi"/>
          <w:b/>
          <w:sz w:val="20"/>
          <w:szCs w:val="20"/>
        </w:rPr>
        <w:t>AB INTERNATIONAL S.r.l</w:t>
      </w:r>
      <w:r w:rsidRPr="00B3197B">
        <w:rPr>
          <w:rFonts w:cstheme="minorHAnsi"/>
          <w:sz w:val="20"/>
          <w:szCs w:val="20"/>
        </w:rPr>
        <w:t xml:space="preserve">., con sede in Merano (BZ) alla Via </w:t>
      </w:r>
      <w:proofErr w:type="spellStart"/>
      <w:r w:rsidRPr="00B3197B">
        <w:rPr>
          <w:rFonts w:cstheme="minorHAnsi"/>
          <w:sz w:val="20"/>
          <w:szCs w:val="20"/>
        </w:rPr>
        <w:t>Alois-Kuperion-str</w:t>
      </w:r>
      <w:proofErr w:type="spellEnd"/>
      <w:r w:rsidRPr="00B3197B">
        <w:rPr>
          <w:rFonts w:cstheme="minorHAnsi"/>
          <w:sz w:val="20"/>
          <w:szCs w:val="20"/>
        </w:rPr>
        <w:t xml:space="preserve">. 30 - p. i. 02899030213, nella persona </w:t>
      </w:r>
      <w:r w:rsidR="00EA23A9">
        <w:rPr>
          <w:rFonts w:cstheme="minorHAnsi"/>
          <w:sz w:val="20"/>
          <w:szCs w:val="20"/>
        </w:rPr>
        <w:t>del Legale rappresentante</w:t>
      </w:r>
      <w:r w:rsidR="0050215D" w:rsidRPr="00B3197B">
        <w:rPr>
          <w:rFonts w:cstheme="minorHAnsi"/>
          <w:sz w:val="20"/>
          <w:szCs w:val="20"/>
        </w:rPr>
        <w:t xml:space="preserve"> pro-tempore </w:t>
      </w:r>
      <w:r w:rsidR="00B3197B" w:rsidRPr="00B3197B">
        <w:rPr>
          <w:rFonts w:cstheme="minorHAnsi"/>
          <w:sz w:val="20"/>
          <w:szCs w:val="20"/>
        </w:rPr>
        <w:t>Vincenzo Casella</w:t>
      </w:r>
      <w:r w:rsidRPr="00B3197B">
        <w:rPr>
          <w:rFonts w:cstheme="minorHAnsi"/>
          <w:sz w:val="20"/>
          <w:szCs w:val="20"/>
        </w:rPr>
        <w:t xml:space="preserve">, nato a </w:t>
      </w:r>
      <w:r w:rsidR="00B3197B" w:rsidRPr="00B3197B">
        <w:rPr>
          <w:rFonts w:cstheme="minorHAnsi"/>
          <w:sz w:val="20"/>
          <w:szCs w:val="20"/>
        </w:rPr>
        <w:t>Gorizia</w:t>
      </w:r>
      <w:r w:rsidRPr="00B3197B">
        <w:rPr>
          <w:rFonts w:cstheme="minorHAnsi"/>
          <w:sz w:val="20"/>
          <w:szCs w:val="20"/>
        </w:rPr>
        <w:t xml:space="preserve"> (</w:t>
      </w:r>
      <w:r w:rsidR="00B3197B" w:rsidRPr="00B3197B">
        <w:rPr>
          <w:rFonts w:cstheme="minorHAnsi"/>
          <w:sz w:val="20"/>
          <w:szCs w:val="20"/>
        </w:rPr>
        <w:t>GO</w:t>
      </w:r>
      <w:r w:rsidRPr="00B3197B">
        <w:rPr>
          <w:rFonts w:cstheme="minorHAnsi"/>
          <w:sz w:val="20"/>
          <w:szCs w:val="20"/>
        </w:rPr>
        <w:t xml:space="preserve">) il </w:t>
      </w:r>
      <w:r w:rsidR="00B3197B" w:rsidRPr="00B3197B">
        <w:rPr>
          <w:rFonts w:cstheme="minorHAnsi"/>
          <w:sz w:val="20"/>
          <w:szCs w:val="20"/>
        </w:rPr>
        <w:t>01.11</w:t>
      </w:r>
      <w:r w:rsidR="00F42DE2">
        <w:rPr>
          <w:rFonts w:cstheme="minorHAnsi"/>
          <w:sz w:val="20"/>
          <w:szCs w:val="20"/>
        </w:rPr>
        <w:t>.</w:t>
      </w:r>
      <w:r w:rsidR="00B3197B" w:rsidRPr="00B3197B">
        <w:rPr>
          <w:rFonts w:cstheme="minorHAnsi"/>
          <w:sz w:val="20"/>
          <w:szCs w:val="20"/>
        </w:rPr>
        <w:t>1958</w:t>
      </w:r>
      <w:r w:rsidRPr="00B3197B">
        <w:rPr>
          <w:rFonts w:cstheme="minorHAnsi"/>
          <w:sz w:val="20"/>
          <w:szCs w:val="20"/>
        </w:rPr>
        <w:t xml:space="preserve"> - codice fiscale </w:t>
      </w:r>
      <w:r w:rsidR="00B3197B" w:rsidRPr="00B3197B">
        <w:rPr>
          <w:rFonts w:cstheme="minorHAnsi"/>
          <w:sz w:val="20"/>
          <w:szCs w:val="20"/>
        </w:rPr>
        <w:t>CSLVCN58S01E098C</w:t>
      </w:r>
      <w:r w:rsidRPr="00B3197B">
        <w:rPr>
          <w:rFonts w:cstheme="minorHAnsi"/>
          <w:sz w:val="20"/>
          <w:szCs w:val="20"/>
        </w:rPr>
        <w:t xml:space="preserve"> - </w:t>
      </w:r>
      <w:r w:rsidR="00850CBC" w:rsidRPr="00B3197B">
        <w:rPr>
          <w:rFonts w:cstheme="minorHAnsi"/>
          <w:sz w:val="20"/>
          <w:szCs w:val="20"/>
        </w:rPr>
        <w:t>ab-international@legalmail.it</w:t>
      </w:r>
    </w:p>
    <w:p w14:paraId="666CEECA" w14:textId="77777777" w:rsidR="00850CBC" w:rsidRPr="00B3197B" w:rsidRDefault="00850CBC" w:rsidP="00AB56E8">
      <w:pPr>
        <w:spacing w:after="0" w:line="240" w:lineRule="auto"/>
        <w:jc w:val="both"/>
        <w:rPr>
          <w:rFonts w:cstheme="minorHAnsi"/>
          <w:b/>
          <w:sz w:val="20"/>
          <w:szCs w:val="20"/>
        </w:rPr>
      </w:pPr>
    </w:p>
    <w:p w14:paraId="7C119EF6" w14:textId="77777777" w:rsidR="00364611" w:rsidRDefault="00AB56E8" w:rsidP="00412207">
      <w:pPr>
        <w:spacing w:after="0" w:line="240" w:lineRule="auto"/>
        <w:jc w:val="center"/>
        <w:rPr>
          <w:rFonts w:cstheme="minorHAnsi"/>
          <w:b/>
          <w:sz w:val="20"/>
          <w:szCs w:val="20"/>
        </w:rPr>
      </w:pPr>
      <w:r w:rsidRPr="00B3197B">
        <w:rPr>
          <w:rFonts w:cstheme="minorHAnsi"/>
          <w:b/>
          <w:sz w:val="20"/>
          <w:szCs w:val="20"/>
        </w:rPr>
        <w:t>si conviene e si stipula quanto segue:</w:t>
      </w:r>
    </w:p>
    <w:p w14:paraId="12C0AC0F" w14:textId="04A7FD8E" w:rsidR="00397E42" w:rsidRDefault="00397E42">
      <w:pPr>
        <w:rPr>
          <w:rFonts w:cstheme="minorHAnsi"/>
          <w:b/>
          <w:sz w:val="20"/>
          <w:szCs w:val="20"/>
        </w:rPr>
      </w:pPr>
    </w:p>
    <w:p w14:paraId="2D16916A" w14:textId="059DD352" w:rsidR="000F7D8C" w:rsidRPr="0043298B" w:rsidRDefault="00D568C0" w:rsidP="0043298B">
      <w:pPr>
        <w:spacing w:after="0" w:line="240" w:lineRule="auto"/>
        <w:jc w:val="both"/>
        <w:rPr>
          <w:rFonts w:cstheme="minorHAnsi"/>
          <w:b/>
          <w:sz w:val="20"/>
          <w:szCs w:val="20"/>
        </w:rPr>
      </w:pPr>
      <w:r>
        <w:rPr>
          <w:rFonts w:cstheme="minorHAnsi"/>
          <w:b/>
          <w:sz w:val="20"/>
          <w:szCs w:val="20"/>
        </w:rPr>
        <w:t xml:space="preserve">ART. 1 - OGGETTO </w:t>
      </w:r>
      <w:r w:rsidR="007C673A" w:rsidRPr="0043298B">
        <w:rPr>
          <w:rFonts w:cstheme="minorHAnsi"/>
          <w:b/>
          <w:sz w:val="20"/>
          <w:szCs w:val="20"/>
        </w:rPr>
        <w:t>DEL CONTRATTO</w:t>
      </w:r>
    </w:p>
    <w:p w14:paraId="4CE4F09C" w14:textId="77B2BEE4" w:rsidR="000F7D8C" w:rsidRPr="0043298B" w:rsidRDefault="000F7D8C" w:rsidP="0043298B">
      <w:pPr>
        <w:spacing w:after="0" w:line="240" w:lineRule="auto"/>
        <w:jc w:val="both"/>
        <w:rPr>
          <w:rFonts w:cstheme="minorHAnsi"/>
          <w:sz w:val="20"/>
          <w:szCs w:val="20"/>
        </w:rPr>
      </w:pPr>
      <w:r w:rsidRPr="0043298B">
        <w:rPr>
          <w:rFonts w:cstheme="minorHAnsi"/>
          <w:sz w:val="20"/>
          <w:szCs w:val="20"/>
        </w:rPr>
        <w:t>L'oggetto del presente contratto riguarda la prestazione del servizio di intermediazione e consulenza</w:t>
      </w:r>
      <w:r w:rsidR="00397E42">
        <w:rPr>
          <w:rFonts w:cstheme="minorHAnsi"/>
          <w:sz w:val="20"/>
          <w:szCs w:val="20"/>
        </w:rPr>
        <w:t xml:space="preserve"> </w:t>
      </w:r>
      <w:r w:rsidRPr="0043298B">
        <w:rPr>
          <w:rFonts w:cstheme="minorHAnsi"/>
          <w:sz w:val="20"/>
          <w:szCs w:val="20"/>
        </w:rPr>
        <w:t xml:space="preserve">assicurativa (cd. </w:t>
      </w:r>
      <w:r w:rsidR="00397E42" w:rsidRPr="0043298B">
        <w:rPr>
          <w:rFonts w:cstheme="minorHAnsi"/>
          <w:sz w:val="20"/>
          <w:szCs w:val="20"/>
        </w:rPr>
        <w:t>Brokeraggio</w:t>
      </w:r>
      <w:r w:rsidRPr="0043298B">
        <w:rPr>
          <w:rFonts w:cstheme="minorHAnsi"/>
          <w:sz w:val="20"/>
          <w:szCs w:val="20"/>
        </w:rPr>
        <w:t xml:space="preserve"> assicu</w:t>
      </w:r>
      <w:r w:rsidR="00397E42">
        <w:rPr>
          <w:rFonts w:cstheme="minorHAnsi"/>
          <w:sz w:val="20"/>
          <w:szCs w:val="20"/>
        </w:rPr>
        <w:t>rativo) in favore dell’Istituto</w:t>
      </w:r>
      <w:r w:rsidRPr="0043298B">
        <w:rPr>
          <w:rFonts w:cstheme="minorHAnsi"/>
          <w:sz w:val="20"/>
          <w:szCs w:val="20"/>
        </w:rPr>
        <w:t>, e del proprio</w:t>
      </w:r>
      <w:r w:rsidR="00397E42">
        <w:rPr>
          <w:rFonts w:cstheme="minorHAnsi"/>
          <w:sz w:val="20"/>
          <w:szCs w:val="20"/>
        </w:rPr>
        <w:t xml:space="preserve"> </w:t>
      </w:r>
      <w:r w:rsidRPr="0043298B">
        <w:rPr>
          <w:rFonts w:cstheme="minorHAnsi"/>
          <w:sz w:val="20"/>
          <w:szCs w:val="20"/>
        </w:rPr>
        <w:t>personale, con riferimento</w:t>
      </w:r>
      <w:r w:rsidR="002C6D03" w:rsidRPr="0043298B">
        <w:rPr>
          <w:rFonts w:cstheme="minorHAnsi"/>
          <w:sz w:val="20"/>
          <w:szCs w:val="20"/>
        </w:rPr>
        <w:t>, indicativamente,</w:t>
      </w:r>
      <w:r w:rsidRPr="0043298B">
        <w:rPr>
          <w:rFonts w:cstheme="minorHAnsi"/>
          <w:sz w:val="20"/>
          <w:szCs w:val="20"/>
        </w:rPr>
        <w:t xml:space="preserve"> a</w:t>
      </w:r>
      <w:r w:rsidR="002C6D03" w:rsidRPr="0043298B">
        <w:rPr>
          <w:rFonts w:cstheme="minorHAnsi"/>
          <w:sz w:val="20"/>
          <w:szCs w:val="20"/>
        </w:rPr>
        <w:t>lle seguenti</w:t>
      </w:r>
      <w:r w:rsidRPr="0043298B">
        <w:rPr>
          <w:rFonts w:cstheme="minorHAnsi"/>
          <w:sz w:val="20"/>
          <w:szCs w:val="20"/>
        </w:rPr>
        <w:t xml:space="preserve"> attività</w:t>
      </w:r>
      <w:r w:rsidR="002C6D03" w:rsidRPr="0043298B">
        <w:rPr>
          <w:rFonts w:cstheme="minorHAnsi"/>
          <w:sz w:val="20"/>
          <w:szCs w:val="20"/>
        </w:rPr>
        <w:t>:</w:t>
      </w:r>
    </w:p>
    <w:p w14:paraId="05EF7EE5"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Analisi delle necessità assicurative e delle problematiche ad esse collegate;</w:t>
      </w:r>
    </w:p>
    <w:p w14:paraId="4FE3D216"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lastRenderedPageBreak/>
        <w:t>Valutazione e proposte circa le condizioni tecniche più opportune, in relazione ai rischi assicurativi dell’Istituzione Scolastica per la predisposizione dei capitolati tecnici;</w:t>
      </w:r>
    </w:p>
    <w:p w14:paraId="71FF66FD"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Assistenza nella redazione dei capitolati di polizza, nel completo rispetto delle procedure concorsuali</w:t>
      </w:r>
      <w:r w:rsidR="0098718E">
        <w:rPr>
          <w:rFonts w:cstheme="minorHAnsi"/>
          <w:sz w:val="20"/>
          <w:szCs w:val="20"/>
        </w:rPr>
        <w:t xml:space="preserve"> </w:t>
      </w:r>
      <w:r w:rsidR="0098718E" w:rsidRPr="00B37E1A">
        <w:rPr>
          <w:rFonts w:cstheme="minorHAnsi"/>
          <w:sz w:val="20"/>
          <w:szCs w:val="20"/>
        </w:rPr>
        <w:t>e non</w:t>
      </w:r>
      <w:r w:rsidRPr="0043298B">
        <w:rPr>
          <w:rFonts w:cstheme="minorHAnsi"/>
          <w:sz w:val="20"/>
          <w:szCs w:val="20"/>
        </w:rPr>
        <w:t>, in ottemperanza della vigente normativa;</w:t>
      </w:r>
    </w:p>
    <w:p w14:paraId="6E1EDF4F"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Assistenza in fase d’aggiudicazione dei contratti, per il controllo di conformità delle offerte rispetto alle condizioni tecniche concordate, anche circa la verifica del rispetto – in via di massima - dell'equilibrio fra prestazione assicurativa e premio;</w:t>
      </w:r>
    </w:p>
    <w:p w14:paraId="3169CD04"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Esecuzione e gestione dei contratti assicurativi;</w:t>
      </w:r>
    </w:p>
    <w:p w14:paraId="42EADAE9" w14:textId="77777777" w:rsidR="002C6D03" w:rsidRPr="0043298B" w:rsidRDefault="002C6D03"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Assistenza e consulenza in relazione ai sinistri</w:t>
      </w:r>
      <w:r w:rsidR="00EC5A3E">
        <w:rPr>
          <w:rFonts w:cstheme="minorHAnsi"/>
          <w:sz w:val="20"/>
          <w:szCs w:val="20"/>
        </w:rPr>
        <w:t>;</w:t>
      </w:r>
    </w:p>
    <w:p w14:paraId="46DCE8EC" w14:textId="77777777" w:rsidR="002C6D03" w:rsidRPr="0043298B" w:rsidRDefault="002C6D03"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Supporto formativo del personale dell’Istituto, che collabora alla gestione dei contratti assicurativi</w:t>
      </w:r>
      <w:r w:rsidR="00EC5A3E">
        <w:rPr>
          <w:rFonts w:cstheme="minorHAnsi"/>
          <w:sz w:val="20"/>
          <w:szCs w:val="20"/>
        </w:rPr>
        <w:t>.</w:t>
      </w:r>
    </w:p>
    <w:p w14:paraId="5BA7E5CD" w14:textId="77777777" w:rsidR="00397E42" w:rsidRDefault="00397E42" w:rsidP="0043298B">
      <w:pPr>
        <w:spacing w:after="0" w:line="240" w:lineRule="auto"/>
        <w:jc w:val="both"/>
        <w:rPr>
          <w:rFonts w:cstheme="minorHAnsi"/>
          <w:b/>
          <w:sz w:val="20"/>
          <w:szCs w:val="20"/>
        </w:rPr>
      </w:pPr>
    </w:p>
    <w:p w14:paraId="23E07C21" w14:textId="77777777" w:rsidR="002C6D03" w:rsidRPr="0043298B" w:rsidRDefault="002C6D03" w:rsidP="0043298B">
      <w:pPr>
        <w:spacing w:after="0" w:line="240" w:lineRule="auto"/>
        <w:jc w:val="both"/>
        <w:rPr>
          <w:rFonts w:cstheme="minorHAnsi"/>
          <w:b/>
          <w:sz w:val="20"/>
          <w:szCs w:val="20"/>
        </w:rPr>
      </w:pPr>
      <w:r w:rsidRPr="0043298B">
        <w:rPr>
          <w:rFonts w:cstheme="minorHAnsi"/>
          <w:b/>
          <w:sz w:val="20"/>
          <w:szCs w:val="20"/>
        </w:rPr>
        <w:t>ART. 2 – DURATA E DECORRENZA DELL’INCARICO</w:t>
      </w:r>
    </w:p>
    <w:p w14:paraId="7606C205" w14:textId="61C90DB5" w:rsidR="000F7D8C" w:rsidRPr="002C0C0E" w:rsidRDefault="000F7D8C" w:rsidP="0043298B">
      <w:pPr>
        <w:spacing w:after="0" w:line="240" w:lineRule="auto"/>
        <w:jc w:val="both"/>
        <w:rPr>
          <w:rFonts w:cstheme="minorHAnsi"/>
          <w:sz w:val="20"/>
          <w:szCs w:val="20"/>
          <w:u w:val="single"/>
        </w:rPr>
      </w:pPr>
      <w:r w:rsidRPr="002C0C0E">
        <w:rPr>
          <w:rFonts w:cstheme="minorHAnsi"/>
          <w:sz w:val="20"/>
          <w:szCs w:val="20"/>
          <w:u w:val="single"/>
        </w:rPr>
        <w:t xml:space="preserve">Il contratto avrà </w:t>
      </w:r>
      <w:r w:rsidR="002C6D03" w:rsidRPr="002C0C0E">
        <w:rPr>
          <w:rFonts w:cstheme="minorHAnsi"/>
          <w:sz w:val="20"/>
          <w:szCs w:val="20"/>
          <w:u w:val="single"/>
        </w:rPr>
        <w:t xml:space="preserve">decorrenza </w:t>
      </w:r>
      <w:r w:rsidRPr="002C0C0E">
        <w:rPr>
          <w:rFonts w:cstheme="minorHAnsi"/>
          <w:sz w:val="20"/>
          <w:szCs w:val="20"/>
          <w:u w:val="single"/>
        </w:rPr>
        <w:t>dal</w:t>
      </w:r>
      <w:r w:rsidR="002C6D03" w:rsidRPr="002C0C0E">
        <w:rPr>
          <w:rFonts w:cstheme="minorHAnsi"/>
          <w:sz w:val="20"/>
          <w:szCs w:val="20"/>
          <w:u w:val="single"/>
        </w:rPr>
        <w:t xml:space="preserve"> </w:t>
      </w:r>
      <w:r w:rsidR="00794D9A">
        <w:rPr>
          <w:rFonts w:cstheme="minorHAnsi"/>
          <w:sz w:val="20"/>
          <w:szCs w:val="20"/>
          <w:u w:val="single"/>
        </w:rPr>
        <w:t xml:space="preserve">10.07.2024 </w:t>
      </w:r>
      <w:r w:rsidR="002C6D03" w:rsidRPr="002C0C0E">
        <w:rPr>
          <w:rFonts w:cstheme="minorHAnsi"/>
          <w:sz w:val="20"/>
          <w:szCs w:val="20"/>
          <w:u w:val="single"/>
        </w:rPr>
        <w:t xml:space="preserve">e scadenza il </w:t>
      </w:r>
      <w:r w:rsidR="00794D9A">
        <w:rPr>
          <w:rFonts w:cstheme="minorHAnsi"/>
          <w:sz w:val="20"/>
          <w:szCs w:val="20"/>
          <w:u w:val="single"/>
        </w:rPr>
        <w:t>09.07.2029</w:t>
      </w:r>
    </w:p>
    <w:p w14:paraId="7C4E3751" w14:textId="1B5AD3D9" w:rsidR="00AC209E" w:rsidRPr="00397E42" w:rsidRDefault="00F8253C" w:rsidP="00397E42">
      <w:pPr>
        <w:spacing w:after="0" w:line="240" w:lineRule="auto"/>
        <w:jc w:val="both"/>
        <w:rPr>
          <w:rFonts w:cstheme="minorHAnsi"/>
          <w:b/>
          <w:sz w:val="20"/>
          <w:szCs w:val="20"/>
        </w:rPr>
      </w:pPr>
      <w:r w:rsidRPr="00397E42">
        <w:rPr>
          <w:rFonts w:cstheme="minorHAnsi"/>
          <w:sz w:val="20"/>
          <w:szCs w:val="20"/>
        </w:rPr>
        <w:t xml:space="preserve">Resta convenuto e pattuito che il servizio cesserà alla sua naturale scadenza senza obbligo di disdetta. </w:t>
      </w:r>
      <w:r w:rsidR="00217395" w:rsidRPr="00397E42">
        <w:rPr>
          <w:rFonts w:cstheme="minorHAnsi"/>
          <w:sz w:val="20"/>
          <w:szCs w:val="20"/>
        </w:rPr>
        <w:t>È stabilita la possibilità di ri</w:t>
      </w:r>
      <w:r w:rsidR="00AC209E" w:rsidRPr="00397E42">
        <w:rPr>
          <w:rFonts w:cstheme="minorHAnsi"/>
          <w:sz w:val="20"/>
          <w:szCs w:val="20"/>
        </w:rPr>
        <w:t xml:space="preserve">correre ad un regime di proroga, limitata al tempo strettamente necessario alla conclusione delle procedure necessarie per l'individuazione di un nuovo contraente. </w:t>
      </w:r>
    </w:p>
    <w:p w14:paraId="067DF9C3" w14:textId="4335FD7C" w:rsidR="000F039C" w:rsidRDefault="000F039C" w:rsidP="000F039C">
      <w:pPr>
        <w:spacing w:after="0" w:line="240" w:lineRule="auto"/>
        <w:jc w:val="both"/>
        <w:rPr>
          <w:rFonts w:cstheme="minorHAnsi"/>
          <w:b/>
          <w:sz w:val="20"/>
          <w:szCs w:val="20"/>
        </w:rPr>
      </w:pPr>
    </w:p>
    <w:p w14:paraId="10ECC7AF" w14:textId="77777777" w:rsidR="001573F4" w:rsidRPr="00AC209E" w:rsidRDefault="001573F4" w:rsidP="00AC209E">
      <w:pPr>
        <w:spacing w:after="0" w:line="240" w:lineRule="auto"/>
        <w:jc w:val="both"/>
        <w:rPr>
          <w:rFonts w:cstheme="minorHAnsi"/>
          <w:b/>
          <w:sz w:val="20"/>
          <w:szCs w:val="20"/>
        </w:rPr>
      </w:pPr>
      <w:r w:rsidRPr="00AC209E">
        <w:rPr>
          <w:rFonts w:cstheme="minorHAnsi"/>
          <w:b/>
          <w:sz w:val="20"/>
          <w:szCs w:val="20"/>
        </w:rPr>
        <w:t>ART. 3 – ONERI ED OBBLIGHI DEL BROKER</w:t>
      </w:r>
    </w:p>
    <w:p w14:paraId="66B54828" w14:textId="77777777" w:rsidR="001573F4" w:rsidRPr="0043298B" w:rsidRDefault="001573F4" w:rsidP="0043298B">
      <w:pPr>
        <w:spacing w:after="0" w:line="240" w:lineRule="auto"/>
        <w:jc w:val="both"/>
        <w:rPr>
          <w:rFonts w:cstheme="minorHAnsi"/>
          <w:sz w:val="20"/>
          <w:szCs w:val="20"/>
        </w:rPr>
      </w:pPr>
      <w:r w:rsidRPr="0043298B">
        <w:rPr>
          <w:rFonts w:cstheme="minorHAnsi"/>
          <w:sz w:val="20"/>
          <w:szCs w:val="20"/>
        </w:rPr>
        <w:t>Il Broker assicurativo incaricato, nell’espletamento del servizio, si impegna a:</w:t>
      </w:r>
    </w:p>
    <w:p w14:paraId="539E2097"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Impiegare propri mezzi e risorse accollandosi gli oneri relativi all’espletamento del servizio;</w:t>
      </w:r>
    </w:p>
    <w:p w14:paraId="74551692"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Svolgere l’incarico alle condizioni di cui al presente contratto, nell’interesse </w:t>
      </w:r>
      <w:r w:rsidR="000979A4">
        <w:rPr>
          <w:rFonts w:cstheme="minorHAnsi"/>
          <w:sz w:val="20"/>
          <w:szCs w:val="20"/>
        </w:rPr>
        <w:t>dell’Istituzione Scolastica</w:t>
      </w:r>
      <w:r w:rsidRPr="0043298B">
        <w:rPr>
          <w:rFonts w:cstheme="minorHAnsi"/>
          <w:sz w:val="20"/>
          <w:szCs w:val="20"/>
        </w:rPr>
        <w:t>;</w:t>
      </w:r>
    </w:p>
    <w:p w14:paraId="7F4FD772"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Garantire soluzioni che risultino concretamente percorribili in ogni loro fase ed esaustive circa la copertura dei rischi </w:t>
      </w:r>
      <w:r w:rsidR="000979A4">
        <w:rPr>
          <w:rFonts w:cstheme="minorHAnsi"/>
          <w:sz w:val="20"/>
          <w:szCs w:val="20"/>
        </w:rPr>
        <w:t>dell’Istituzione Scolastica</w:t>
      </w:r>
      <w:r w:rsidRPr="0043298B">
        <w:rPr>
          <w:rFonts w:cstheme="minorHAnsi"/>
          <w:sz w:val="20"/>
          <w:szCs w:val="20"/>
        </w:rPr>
        <w:t>;</w:t>
      </w:r>
    </w:p>
    <w:p w14:paraId="35092CB9"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Non assumere alcun compito di direzione e coordinamento degli uffici </w:t>
      </w:r>
      <w:r w:rsidR="000979A4">
        <w:rPr>
          <w:rFonts w:cstheme="minorHAnsi"/>
          <w:sz w:val="20"/>
          <w:szCs w:val="20"/>
        </w:rPr>
        <w:t>dell’Istituzione Scolastica</w:t>
      </w:r>
      <w:r w:rsidRPr="0043298B">
        <w:rPr>
          <w:rFonts w:cstheme="minorHAnsi"/>
          <w:sz w:val="20"/>
          <w:szCs w:val="20"/>
        </w:rPr>
        <w:t>;</w:t>
      </w:r>
    </w:p>
    <w:p w14:paraId="3C0575DF"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Non sottoscrivere documenti che possano in alcun modo impegnare l</w:t>
      </w:r>
      <w:r w:rsidR="0064008E">
        <w:rPr>
          <w:rFonts w:cstheme="minorHAnsi"/>
          <w:sz w:val="20"/>
          <w:szCs w:val="20"/>
        </w:rPr>
        <w:t>’</w:t>
      </w:r>
      <w:r w:rsidR="00FC0CBE">
        <w:rPr>
          <w:rFonts w:cstheme="minorHAnsi"/>
          <w:sz w:val="20"/>
          <w:szCs w:val="20"/>
        </w:rPr>
        <w:t>Istituzione Scolastica</w:t>
      </w:r>
      <w:r w:rsidRPr="0043298B">
        <w:rPr>
          <w:rFonts w:cstheme="minorHAnsi"/>
          <w:sz w:val="20"/>
          <w:szCs w:val="20"/>
        </w:rPr>
        <w:t xml:space="preserve"> senza la preventiva esplicita autorizzazione di quest’ultima, né effettuare alcuna operazione comportante modifiche, anche di mero carattere amministrativo e formale, rispetto ad obblighi precedentemente assunti dalla </w:t>
      </w:r>
      <w:r w:rsidR="00FC0CBE">
        <w:rPr>
          <w:rFonts w:cstheme="minorHAnsi"/>
          <w:sz w:val="20"/>
          <w:szCs w:val="20"/>
        </w:rPr>
        <w:t>Istituzione Scolastica</w:t>
      </w:r>
      <w:r w:rsidRPr="0043298B">
        <w:rPr>
          <w:rFonts w:cstheme="minorHAnsi"/>
          <w:sz w:val="20"/>
          <w:szCs w:val="20"/>
        </w:rPr>
        <w:t>;</w:t>
      </w:r>
    </w:p>
    <w:p w14:paraId="3887BC7C"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Mettere a disposizione </w:t>
      </w:r>
      <w:r w:rsidR="000979A4">
        <w:rPr>
          <w:rFonts w:cstheme="minorHAnsi"/>
          <w:sz w:val="20"/>
          <w:szCs w:val="20"/>
        </w:rPr>
        <w:t>dell’Istituzione Scolastica</w:t>
      </w:r>
      <w:r w:rsidRPr="0043298B">
        <w:rPr>
          <w:rFonts w:cstheme="minorHAnsi"/>
          <w:sz w:val="20"/>
          <w:szCs w:val="20"/>
        </w:rPr>
        <w:t xml:space="preserve"> ogni informazione relativa alla gestione del rapporto assicurativo;</w:t>
      </w:r>
    </w:p>
    <w:p w14:paraId="4A56BE08" w14:textId="77777777" w:rsidR="001573F4" w:rsidRPr="0043298B" w:rsidRDefault="001573F4"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Garantire la trasparenza dei rapporti con le Compagnie assicurative aggiudicat</w:t>
      </w:r>
      <w:r w:rsidR="008D7E4D">
        <w:rPr>
          <w:rFonts w:cstheme="minorHAnsi"/>
          <w:sz w:val="20"/>
          <w:szCs w:val="20"/>
        </w:rPr>
        <w:t>arie dei contratti assicurativi;</w:t>
      </w:r>
    </w:p>
    <w:p w14:paraId="7CC522B4" w14:textId="77777777" w:rsidR="001573F4" w:rsidRPr="0043298B" w:rsidRDefault="0043298B" w:rsidP="00397E42">
      <w:pPr>
        <w:pStyle w:val="Paragrafoelenco"/>
        <w:numPr>
          <w:ilvl w:val="0"/>
          <w:numId w:val="4"/>
        </w:numPr>
        <w:spacing w:after="60" w:line="240" w:lineRule="auto"/>
        <w:ind w:left="425" w:hanging="425"/>
        <w:contextualSpacing w:val="0"/>
        <w:jc w:val="both"/>
        <w:rPr>
          <w:rFonts w:cstheme="minorHAnsi"/>
          <w:sz w:val="20"/>
          <w:szCs w:val="20"/>
        </w:rPr>
      </w:pPr>
      <w:r>
        <w:rPr>
          <w:rFonts w:cstheme="minorHAnsi"/>
          <w:sz w:val="20"/>
          <w:szCs w:val="20"/>
        </w:rPr>
        <w:t>M</w:t>
      </w:r>
      <w:r w:rsidR="001573F4" w:rsidRPr="0043298B">
        <w:rPr>
          <w:rFonts w:cstheme="minorHAnsi"/>
          <w:sz w:val="20"/>
          <w:szCs w:val="20"/>
        </w:rPr>
        <w:t>antenere il segreto d’ufficio ed osservare l’obbligo di diligenza nell’esecuzione del servizio di cui all’art.1176 c.c.</w:t>
      </w:r>
      <w:r w:rsidR="00EC5A3E">
        <w:rPr>
          <w:rFonts w:cstheme="minorHAnsi"/>
          <w:sz w:val="20"/>
          <w:szCs w:val="20"/>
        </w:rPr>
        <w:t>.</w:t>
      </w:r>
    </w:p>
    <w:p w14:paraId="31D13F83" w14:textId="258A3AD1" w:rsidR="001573F4" w:rsidRDefault="001573F4" w:rsidP="00397E42">
      <w:pPr>
        <w:spacing w:after="60" w:line="240" w:lineRule="auto"/>
        <w:jc w:val="both"/>
        <w:rPr>
          <w:rFonts w:cstheme="minorHAnsi"/>
          <w:sz w:val="20"/>
          <w:szCs w:val="20"/>
        </w:rPr>
      </w:pPr>
      <w:r w:rsidRPr="0043298B">
        <w:rPr>
          <w:rFonts w:cstheme="minorHAnsi"/>
          <w:sz w:val="20"/>
          <w:szCs w:val="20"/>
        </w:rPr>
        <w:t xml:space="preserve">Nel corso dell’appalto, </w:t>
      </w:r>
      <w:r w:rsidR="000979A4" w:rsidRPr="0043298B">
        <w:rPr>
          <w:rFonts w:cstheme="minorHAnsi"/>
          <w:sz w:val="20"/>
          <w:szCs w:val="20"/>
        </w:rPr>
        <w:t>il Broker assicurativo incaricato</w:t>
      </w:r>
      <w:r w:rsidRPr="0043298B">
        <w:rPr>
          <w:rFonts w:cstheme="minorHAnsi"/>
          <w:sz w:val="20"/>
          <w:szCs w:val="20"/>
        </w:rPr>
        <w:t xml:space="preserve"> dovrà: </w:t>
      </w:r>
    </w:p>
    <w:p w14:paraId="437E62A0" w14:textId="77777777" w:rsidR="001D2B76" w:rsidRPr="001D2B76" w:rsidRDefault="001D2B76" w:rsidP="00397E42">
      <w:pPr>
        <w:pStyle w:val="Paragrafoelenco"/>
        <w:numPr>
          <w:ilvl w:val="0"/>
          <w:numId w:val="4"/>
        </w:numPr>
        <w:spacing w:after="60" w:line="240" w:lineRule="auto"/>
        <w:ind w:left="426" w:hanging="426"/>
        <w:contextualSpacing w:val="0"/>
        <w:jc w:val="both"/>
        <w:rPr>
          <w:rFonts w:cstheme="minorHAnsi"/>
          <w:sz w:val="20"/>
          <w:szCs w:val="20"/>
        </w:rPr>
      </w:pPr>
      <w:r w:rsidRPr="001D2B76">
        <w:rPr>
          <w:rFonts w:cstheme="minorHAnsi"/>
          <w:sz w:val="20"/>
          <w:szCs w:val="20"/>
        </w:rPr>
        <w:t xml:space="preserve">Effettuare, a richiesta, presso gli uffici </w:t>
      </w:r>
      <w:r w:rsidR="000979A4">
        <w:rPr>
          <w:rFonts w:cstheme="minorHAnsi"/>
          <w:sz w:val="20"/>
          <w:szCs w:val="20"/>
        </w:rPr>
        <w:t>dell’Istituzione Scolastica</w:t>
      </w:r>
      <w:r w:rsidRPr="001D2B76">
        <w:rPr>
          <w:rFonts w:cstheme="minorHAnsi"/>
          <w:sz w:val="20"/>
          <w:szCs w:val="20"/>
        </w:rPr>
        <w:t>, incontri per l’analisi di eventuali posizioni legate alle polizze stipulate con la propria intermediazione;</w:t>
      </w:r>
    </w:p>
    <w:p w14:paraId="629A6C64" w14:textId="77777777" w:rsidR="00C1043F" w:rsidRDefault="00C1043F" w:rsidP="00397E42">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Consegnare all</w:t>
      </w:r>
      <w:r w:rsidR="00DF03C8">
        <w:rPr>
          <w:rFonts w:cstheme="minorHAnsi"/>
          <w:sz w:val="20"/>
          <w:szCs w:val="20"/>
        </w:rPr>
        <w:t>’</w:t>
      </w:r>
      <w:r w:rsidR="00FC0CBE">
        <w:rPr>
          <w:rFonts w:cstheme="minorHAnsi"/>
          <w:sz w:val="20"/>
          <w:szCs w:val="20"/>
        </w:rPr>
        <w:t>Istituzione Scolastica</w:t>
      </w:r>
      <w:r w:rsidRPr="0043298B">
        <w:rPr>
          <w:rFonts w:cstheme="minorHAnsi"/>
          <w:sz w:val="20"/>
          <w:szCs w:val="20"/>
        </w:rPr>
        <w:t xml:space="preserve"> la bozza dei capitolati di gara in tempo congruo per la messa in atto della </w:t>
      </w:r>
      <w:r>
        <w:rPr>
          <w:rFonts w:cstheme="minorHAnsi"/>
          <w:sz w:val="20"/>
          <w:szCs w:val="20"/>
        </w:rPr>
        <w:t>pr</w:t>
      </w:r>
      <w:r w:rsidRPr="0043298B">
        <w:rPr>
          <w:rFonts w:cstheme="minorHAnsi"/>
          <w:sz w:val="20"/>
          <w:szCs w:val="20"/>
        </w:rPr>
        <w:t>ocedura selettiva</w:t>
      </w:r>
      <w:r w:rsidR="00EC5A3E">
        <w:rPr>
          <w:rFonts w:cstheme="minorHAnsi"/>
          <w:sz w:val="20"/>
          <w:szCs w:val="20"/>
        </w:rPr>
        <w:t>;</w:t>
      </w:r>
    </w:p>
    <w:p w14:paraId="593D111E" w14:textId="77777777" w:rsidR="001573F4" w:rsidRPr="00C1043F" w:rsidRDefault="00C1043F" w:rsidP="00397E42">
      <w:pPr>
        <w:pStyle w:val="Paragrafoelenco"/>
        <w:numPr>
          <w:ilvl w:val="0"/>
          <w:numId w:val="4"/>
        </w:numPr>
        <w:spacing w:after="60" w:line="240" w:lineRule="auto"/>
        <w:ind w:left="426" w:hanging="426"/>
        <w:contextualSpacing w:val="0"/>
        <w:jc w:val="both"/>
        <w:rPr>
          <w:rFonts w:cstheme="minorHAnsi"/>
          <w:sz w:val="20"/>
          <w:szCs w:val="20"/>
        </w:rPr>
      </w:pPr>
      <w:r>
        <w:rPr>
          <w:rFonts w:cstheme="minorHAnsi"/>
          <w:sz w:val="20"/>
          <w:szCs w:val="20"/>
        </w:rPr>
        <w:t>S</w:t>
      </w:r>
      <w:r w:rsidR="001D2B76">
        <w:rPr>
          <w:rFonts w:cstheme="minorHAnsi"/>
          <w:sz w:val="20"/>
          <w:szCs w:val="20"/>
        </w:rPr>
        <w:t>u</w:t>
      </w:r>
      <w:r>
        <w:rPr>
          <w:rFonts w:cstheme="minorHAnsi"/>
          <w:sz w:val="20"/>
          <w:szCs w:val="20"/>
        </w:rPr>
        <w:t xml:space="preserve"> richiest</w:t>
      </w:r>
      <w:r w:rsidR="001D2B76">
        <w:rPr>
          <w:rFonts w:cstheme="minorHAnsi"/>
          <w:sz w:val="20"/>
          <w:szCs w:val="20"/>
        </w:rPr>
        <w:t>a</w:t>
      </w:r>
      <w:r>
        <w:rPr>
          <w:rFonts w:cstheme="minorHAnsi"/>
          <w:sz w:val="20"/>
          <w:szCs w:val="20"/>
        </w:rPr>
        <w:t xml:space="preserve"> d</w:t>
      </w:r>
      <w:r w:rsidR="00DF03C8">
        <w:rPr>
          <w:rFonts w:cstheme="minorHAnsi"/>
          <w:sz w:val="20"/>
          <w:szCs w:val="20"/>
        </w:rPr>
        <w:t>e</w:t>
      </w:r>
      <w:r>
        <w:rPr>
          <w:rFonts w:cstheme="minorHAnsi"/>
          <w:sz w:val="20"/>
          <w:szCs w:val="20"/>
        </w:rPr>
        <w:t>ll</w:t>
      </w:r>
      <w:r w:rsidR="00DF03C8">
        <w:rPr>
          <w:rFonts w:cstheme="minorHAnsi"/>
          <w:sz w:val="20"/>
          <w:szCs w:val="20"/>
        </w:rPr>
        <w:t>’</w:t>
      </w:r>
      <w:r w:rsidR="00FC0CBE">
        <w:rPr>
          <w:rFonts w:cstheme="minorHAnsi"/>
          <w:sz w:val="20"/>
          <w:szCs w:val="20"/>
        </w:rPr>
        <w:t>Istituzione Scolastica</w:t>
      </w:r>
      <w:r>
        <w:rPr>
          <w:rFonts w:cstheme="minorHAnsi"/>
          <w:sz w:val="20"/>
          <w:szCs w:val="20"/>
        </w:rPr>
        <w:t>, richi</w:t>
      </w:r>
      <w:r w:rsidR="009F0A3B" w:rsidRPr="00C1043F">
        <w:rPr>
          <w:rFonts w:cstheme="minorHAnsi"/>
          <w:sz w:val="20"/>
          <w:szCs w:val="20"/>
        </w:rPr>
        <w:t>edere alle C</w:t>
      </w:r>
      <w:r>
        <w:rPr>
          <w:rFonts w:cstheme="minorHAnsi"/>
          <w:sz w:val="20"/>
          <w:szCs w:val="20"/>
        </w:rPr>
        <w:t>ompagnie Assicurative</w:t>
      </w:r>
      <w:r w:rsidR="00091CDF" w:rsidRPr="00C1043F">
        <w:rPr>
          <w:rFonts w:cstheme="minorHAnsi"/>
          <w:sz w:val="20"/>
          <w:szCs w:val="20"/>
        </w:rPr>
        <w:t>,</w:t>
      </w:r>
      <w:r w:rsidR="0026312B" w:rsidRPr="00C1043F">
        <w:rPr>
          <w:rFonts w:cstheme="minorHAnsi"/>
          <w:sz w:val="20"/>
          <w:szCs w:val="20"/>
        </w:rPr>
        <w:t xml:space="preserve"> </w:t>
      </w:r>
      <w:r w:rsidR="001573F4" w:rsidRPr="00C1043F">
        <w:rPr>
          <w:rFonts w:cstheme="minorHAnsi"/>
          <w:sz w:val="20"/>
          <w:szCs w:val="20"/>
        </w:rPr>
        <w:t>riepiloghi</w:t>
      </w:r>
      <w:r w:rsidR="0026312B" w:rsidRPr="00C1043F">
        <w:rPr>
          <w:rFonts w:cstheme="minorHAnsi"/>
          <w:sz w:val="20"/>
          <w:szCs w:val="20"/>
        </w:rPr>
        <w:t xml:space="preserve"> annuali</w:t>
      </w:r>
      <w:r w:rsidR="001573F4" w:rsidRPr="00C1043F">
        <w:rPr>
          <w:rFonts w:cstheme="minorHAnsi"/>
          <w:sz w:val="20"/>
          <w:szCs w:val="20"/>
        </w:rPr>
        <w:t xml:space="preserve"> informativi in relazione a:</w:t>
      </w:r>
    </w:p>
    <w:p w14:paraId="16C68F1B" w14:textId="77777777" w:rsidR="001573F4" w:rsidRPr="0043298B" w:rsidRDefault="00C1043F" w:rsidP="00397E42">
      <w:pPr>
        <w:pStyle w:val="Paragrafoelenco"/>
        <w:numPr>
          <w:ilvl w:val="0"/>
          <w:numId w:val="4"/>
        </w:numPr>
        <w:spacing w:after="60" w:line="240" w:lineRule="auto"/>
        <w:ind w:left="426" w:firstLine="0"/>
        <w:contextualSpacing w:val="0"/>
        <w:jc w:val="both"/>
        <w:rPr>
          <w:rFonts w:cstheme="minorHAnsi"/>
          <w:sz w:val="20"/>
          <w:szCs w:val="20"/>
        </w:rPr>
      </w:pPr>
      <w:r>
        <w:rPr>
          <w:rFonts w:cstheme="minorHAnsi"/>
          <w:sz w:val="20"/>
          <w:szCs w:val="20"/>
        </w:rPr>
        <w:t>n</w:t>
      </w:r>
      <w:r w:rsidR="001573F4" w:rsidRPr="0043298B">
        <w:rPr>
          <w:rFonts w:cstheme="minorHAnsi"/>
          <w:sz w:val="20"/>
          <w:szCs w:val="20"/>
        </w:rPr>
        <w:t>umero di sinistri divisi per ramo, denunciati;</w:t>
      </w:r>
    </w:p>
    <w:p w14:paraId="5A6CC52A" w14:textId="77777777" w:rsidR="001573F4" w:rsidRPr="0043298B" w:rsidRDefault="00C1043F" w:rsidP="00397E42">
      <w:pPr>
        <w:pStyle w:val="Paragrafoelenco"/>
        <w:numPr>
          <w:ilvl w:val="0"/>
          <w:numId w:val="4"/>
        </w:numPr>
        <w:spacing w:after="60" w:line="240" w:lineRule="auto"/>
        <w:ind w:left="426" w:firstLine="0"/>
        <w:contextualSpacing w:val="0"/>
        <w:jc w:val="both"/>
        <w:rPr>
          <w:rFonts w:cstheme="minorHAnsi"/>
          <w:sz w:val="20"/>
          <w:szCs w:val="20"/>
        </w:rPr>
      </w:pPr>
      <w:r>
        <w:rPr>
          <w:rFonts w:cstheme="minorHAnsi"/>
          <w:sz w:val="20"/>
          <w:szCs w:val="20"/>
        </w:rPr>
        <w:t>n</w:t>
      </w:r>
      <w:r w:rsidR="001573F4" w:rsidRPr="0043298B">
        <w:rPr>
          <w:rFonts w:cstheme="minorHAnsi"/>
          <w:sz w:val="20"/>
          <w:szCs w:val="20"/>
        </w:rPr>
        <w:t>umero di sinistri divisi per ramo, senza seguito;</w:t>
      </w:r>
    </w:p>
    <w:p w14:paraId="19D4CB9B" w14:textId="77777777" w:rsidR="001573F4" w:rsidRPr="0043298B" w:rsidRDefault="00C1043F" w:rsidP="00397E42">
      <w:pPr>
        <w:pStyle w:val="Paragrafoelenco"/>
        <w:numPr>
          <w:ilvl w:val="0"/>
          <w:numId w:val="4"/>
        </w:numPr>
        <w:spacing w:after="60" w:line="240" w:lineRule="auto"/>
        <w:ind w:left="426" w:firstLine="0"/>
        <w:contextualSpacing w:val="0"/>
        <w:jc w:val="both"/>
        <w:rPr>
          <w:rFonts w:cstheme="minorHAnsi"/>
          <w:sz w:val="20"/>
          <w:szCs w:val="20"/>
        </w:rPr>
      </w:pPr>
      <w:r>
        <w:rPr>
          <w:rFonts w:cstheme="minorHAnsi"/>
          <w:sz w:val="20"/>
          <w:szCs w:val="20"/>
        </w:rPr>
        <w:t>n</w:t>
      </w:r>
      <w:r w:rsidR="001573F4" w:rsidRPr="0043298B">
        <w:rPr>
          <w:rFonts w:cstheme="minorHAnsi"/>
          <w:sz w:val="20"/>
          <w:szCs w:val="20"/>
        </w:rPr>
        <w:t>umero di sinistri divisi per ramo, liquidati e relativo importo;</w:t>
      </w:r>
    </w:p>
    <w:p w14:paraId="1393A9A4" w14:textId="77777777" w:rsidR="001573F4" w:rsidRDefault="00C1043F" w:rsidP="00397E42">
      <w:pPr>
        <w:pStyle w:val="Paragrafoelenco"/>
        <w:numPr>
          <w:ilvl w:val="0"/>
          <w:numId w:val="4"/>
        </w:numPr>
        <w:spacing w:after="60" w:line="240" w:lineRule="auto"/>
        <w:ind w:left="426" w:firstLine="0"/>
        <w:contextualSpacing w:val="0"/>
        <w:jc w:val="both"/>
        <w:rPr>
          <w:rFonts w:cstheme="minorHAnsi"/>
          <w:sz w:val="20"/>
          <w:szCs w:val="20"/>
        </w:rPr>
      </w:pPr>
      <w:r>
        <w:rPr>
          <w:rFonts w:cstheme="minorHAnsi"/>
          <w:sz w:val="20"/>
          <w:szCs w:val="20"/>
        </w:rPr>
        <w:t>n</w:t>
      </w:r>
      <w:r w:rsidR="001573F4" w:rsidRPr="0043298B">
        <w:rPr>
          <w:rFonts w:cstheme="minorHAnsi"/>
          <w:sz w:val="20"/>
          <w:szCs w:val="20"/>
        </w:rPr>
        <w:t>umero di sinistri divisi per ramo, in trattazione ed importo posto a riserva</w:t>
      </w:r>
      <w:r w:rsidR="00EC5A3E">
        <w:rPr>
          <w:rFonts w:cstheme="minorHAnsi"/>
          <w:sz w:val="20"/>
          <w:szCs w:val="20"/>
        </w:rPr>
        <w:t>.</w:t>
      </w:r>
    </w:p>
    <w:p w14:paraId="727EC14E" w14:textId="3A576D5C" w:rsidR="00042FF7" w:rsidRPr="008F1476" w:rsidRDefault="00042FF7" w:rsidP="00042FF7">
      <w:pPr>
        <w:autoSpaceDE w:val="0"/>
        <w:autoSpaceDN w:val="0"/>
        <w:adjustRightInd w:val="0"/>
        <w:jc w:val="both"/>
        <w:rPr>
          <w:rFonts w:ascii="Times New Roman" w:hAnsi="Times New Roman"/>
          <w:color w:val="002060"/>
          <w:sz w:val="20"/>
          <w:szCs w:val="20"/>
        </w:rPr>
      </w:pPr>
      <w:r>
        <w:rPr>
          <w:rFonts w:cstheme="minorHAnsi"/>
          <w:sz w:val="20"/>
          <w:szCs w:val="20"/>
        </w:rPr>
        <w:t>A tal fine, l’Istituzione scolastica autorizza il Broker assicurativo incaricato</w:t>
      </w:r>
      <w:r w:rsidRPr="00042FF7">
        <w:rPr>
          <w:rFonts w:cstheme="minorHAnsi"/>
          <w:sz w:val="20"/>
          <w:szCs w:val="20"/>
        </w:rPr>
        <w:t xml:space="preserve">, a </w:t>
      </w:r>
      <w:r w:rsidR="00BD0689" w:rsidRPr="00042FF7">
        <w:rPr>
          <w:rFonts w:cstheme="minorHAnsi"/>
          <w:sz w:val="20"/>
          <w:szCs w:val="20"/>
        </w:rPr>
        <w:t>richiedere, per</w:t>
      </w:r>
      <w:r w:rsidRPr="00042FF7">
        <w:rPr>
          <w:rFonts w:cstheme="minorHAnsi"/>
          <w:sz w:val="20"/>
          <w:szCs w:val="20"/>
        </w:rPr>
        <w:t xml:space="preserve"> l’espletamento ottimale delle attività di supporto, il report sinistri ed eventuali credenziali di accesso ai siti web, laddove </w:t>
      </w:r>
      <w:r w:rsidR="009D1C55" w:rsidRPr="00042FF7">
        <w:rPr>
          <w:rFonts w:cstheme="minorHAnsi"/>
          <w:sz w:val="20"/>
          <w:szCs w:val="20"/>
        </w:rPr>
        <w:t>l’Assicuratore preveda</w:t>
      </w:r>
      <w:r w:rsidRPr="00042FF7">
        <w:rPr>
          <w:rFonts w:cstheme="minorHAnsi"/>
          <w:sz w:val="20"/>
          <w:szCs w:val="20"/>
        </w:rPr>
        <w:t xml:space="preserve"> servizi online e/o piattaforme digitali per la gestione dei contratti assicurativi</w:t>
      </w:r>
      <w:r w:rsidRPr="008F1476">
        <w:rPr>
          <w:rFonts w:ascii="Times New Roman" w:hAnsi="Times New Roman"/>
          <w:color w:val="002060"/>
          <w:sz w:val="20"/>
          <w:szCs w:val="20"/>
        </w:rPr>
        <w:t>.</w:t>
      </w:r>
    </w:p>
    <w:p w14:paraId="22DFB220" w14:textId="528195F0" w:rsidR="00F8253C" w:rsidRPr="0043298B" w:rsidRDefault="001573F4" w:rsidP="0043298B">
      <w:pPr>
        <w:spacing w:after="0" w:line="240" w:lineRule="auto"/>
        <w:jc w:val="both"/>
        <w:rPr>
          <w:rFonts w:cstheme="minorHAnsi"/>
          <w:b/>
          <w:sz w:val="20"/>
          <w:szCs w:val="20"/>
        </w:rPr>
      </w:pPr>
      <w:r w:rsidRPr="0043298B">
        <w:rPr>
          <w:rFonts w:cstheme="minorHAnsi"/>
          <w:b/>
          <w:sz w:val="20"/>
          <w:szCs w:val="20"/>
        </w:rPr>
        <w:t xml:space="preserve">ART. </w:t>
      </w:r>
      <w:r w:rsidR="007313B6" w:rsidRPr="0043298B">
        <w:rPr>
          <w:rFonts w:cstheme="minorHAnsi"/>
          <w:b/>
          <w:sz w:val="20"/>
          <w:szCs w:val="20"/>
        </w:rPr>
        <w:t>4</w:t>
      </w:r>
      <w:r w:rsidRPr="0043298B">
        <w:rPr>
          <w:rFonts w:cstheme="minorHAnsi"/>
          <w:b/>
          <w:sz w:val="20"/>
          <w:szCs w:val="20"/>
        </w:rPr>
        <w:t xml:space="preserve"> - ONERI ED OBBLIGHI </w:t>
      </w:r>
      <w:r w:rsidR="000979A4">
        <w:rPr>
          <w:rFonts w:cstheme="minorHAnsi"/>
          <w:b/>
          <w:sz w:val="20"/>
          <w:szCs w:val="20"/>
        </w:rPr>
        <w:t>DELL’ISTITUZIONE SCOLASTICA</w:t>
      </w:r>
    </w:p>
    <w:p w14:paraId="7AC13C47" w14:textId="77777777" w:rsidR="0026312B" w:rsidRPr="0043298B" w:rsidRDefault="0026312B" w:rsidP="0043298B">
      <w:pPr>
        <w:spacing w:after="0" w:line="240" w:lineRule="auto"/>
        <w:jc w:val="both"/>
        <w:rPr>
          <w:rFonts w:cstheme="minorHAnsi"/>
          <w:sz w:val="20"/>
          <w:szCs w:val="20"/>
        </w:rPr>
      </w:pPr>
      <w:r w:rsidRPr="0043298B">
        <w:rPr>
          <w:rFonts w:cstheme="minorHAnsi"/>
          <w:sz w:val="20"/>
          <w:szCs w:val="20"/>
        </w:rPr>
        <w:t>L</w:t>
      </w:r>
      <w:r w:rsidR="00FD7458">
        <w:rPr>
          <w:rFonts w:cstheme="minorHAnsi"/>
          <w:sz w:val="20"/>
          <w:szCs w:val="20"/>
        </w:rPr>
        <w:t>’</w:t>
      </w:r>
      <w:r w:rsidR="00FC0CBE">
        <w:rPr>
          <w:rFonts w:cstheme="minorHAnsi"/>
          <w:sz w:val="20"/>
          <w:szCs w:val="20"/>
        </w:rPr>
        <w:t>Istituzione Scolastica</w:t>
      </w:r>
      <w:r w:rsidRPr="0043298B">
        <w:rPr>
          <w:rFonts w:cstheme="minorHAnsi"/>
          <w:sz w:val="20"/>
          <w:szCs w:val="20"/>
        </w:rPr>
        <w:t xml:space="preserve"> si impegna a:</w:t>
      </w:r>
    </w:p>
    <w:p w14:paraId="62327B02" w14:textId="77777777" w:rsidR="0026312B" w:rsidRPr="0043298B" w:rsidRDefault="0026312B"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Fornire, all’atto del conferimento e comunque su richiesta del Broker assicurativo incaricato, prima che si dia inizio allo svolgimento dell’incarico, tutte le indicazioni relative alle proprie esigenze assicurative ed a mettere a disposizione tutta la documentazione in suo possesso;</w:t>
      </w:r>
    </w:p>
    <w:p w14:paraId="45A5E873" w14:textId="77777777" w:rsidR="0026312B" w:rsidRPr="0043298B" w:rsidRDefault="0026312B"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Non stipulare o modificare alcuna polizza senza la consulenza e l’intermediazione del Broker assicurativo incaricato;</w:t>
      </w:r>
    </w:p>
    <w:p w14:paraId="08D34CC3" w14:textId="77777777" w:rsidR="0026312B" w:rsidRPr="0043298B" w:rsidRDefault="0026312B"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lastRenderedPageBreak/>
        <w:t>Citare espressamente, in tutti gli atti afferenti i propri servizi assicurativi ed in occasione di procedure concorsuali</w:t>
      </w:r>
      <w:r w:rsidR="00FD7458">
        <w:rPr>
          <w:rFonts w:cstheme="minorHAnsi"/>
          <w:sz w:val="20"/>
          <w:szCs w:val="20"/>
        </w:rPr>
        <w:t xml:space="preserve"> </w:t>
      </w:r>
      <w:r w:rsidR="00FD7458" w:rsidRPr="00B37E1A">
        <w:rPr>
          <w:rFonts w:cstheme="minorHAnsi"/>
          <w:sz w:val="20"/>
          <w:szCs w:val="20"/>
        </w:rPr>
        <w:t>e non,</w:t>
      </w:r>
      <w:r w:rsidRPr="0014557C">
        <w:rPr>
          <w:rFonts w:cstheme="minorHAnsi"/>
          <w:color w:val="FF0000"/>
          <w:sz w:val="20"/>
          <w:szCs w:val="20"/>
        </w:rPr>
        <w:t xml:space="preserve"> </w:t>
      </w:r>
      <w:r w:rsidRPr="0043298B">
        <w:rPr>
          <w:rFonts w:cstheme="minorHAnsi"/>
          <w:sz w:val="20"/>
          <w:szCs w:val="20"/>
        </w:rPr>
        <w:t xml:space="preserve">per la stipula delle polizze assicurative, che la gestione del contratto di assicurazione e delle relative polizze è affidato al Broker assicurativo incaricato, il quale è deputato a rapportarsi, per conto </w:t>
      </w:r>
      <w:r w:rsidR="000979A4">
        <w:rPr>
          <w:rFonts w:cstheme="minorHAnsi"/>
          <w:sz w:val="20"/>
          <w:szCs w:val="20"/>
        </w:rPr>
        <w:t>dell’Istituzione Scolastica</w:t>
      </w:r>
      <w:r w:rsidRPr="0043298B">
        <w:rPr>
          <w:rFonts w:cstheme="minorHAnsi"/>
          <w:sz w:val="20"/>
          <w:szCs w:val="20"/>
        </w:rPr>
        <w:t>, con le Compagnie assicurative per ogni questione inerente il contratto medesimo ed inserire espressamente, in ciascun capitolato d’appalto, la “Clausola Broker” ovvero la percentuale della commissione che la Compagnia aggiudicataria corrisponderà al Broker assicurativo incaricato;</w:t>
      </w:r>
    </w:p>
    <w:p w14:paraId="2D34852C" w14:textId="77777777" w:rsidR="0026312B" w:rsidRPr="0043298B" w:rsidRDefault="0026312B"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Fornire al Broker assicurativo incaricato la collaborazione del proprio personale, nonché tutti gli atti e documenti necessari per il completo e puntuale disbrigo di formalità ed adempimenti riguardanti il suddetto servizio;</w:t>
      </w:r>
    </w:p>
    <w:p w14:paraId="52E5A287" w14:textId="77777777" w:rsidR="0026312B" w:rsidRPr="0043298B" w:rsidRDefault="0026312B" w:rsidP="00397E42">
      <w:pPr>
        <w:pStyle w:val="Paragrafoelenco"/>
        <w:numPr>
          <w:ilvl w:val="0"/>
          <w:numId w:val="4"/>
        </w:numPr>
        <w:spacing w:after="60" w:line="240" w:lineRule="auto"/>
        <w:ind w:left="426" w:hanging="426"/>
        <w:contextualSpacing w:val="0"/>
        <w:jc w:val="both"/>
        <w:rPr>
          <w:rFonts w:cstheme="minorHAnsi"/>
          <w:sz w:val="20"/>
          <w:szCs w:val="20"/>
        </w:rPr>
      </w:pPr>
      <w:r w:rsidRPr="0043298B">
        <w:rPr>
          <w:rFonts w:cstheme="minorHAnsi"/>
          <w:sz w:val="20"/>
          <w:szCs w:val="20"/>
        </w:rPr>
        <w:t xml:space="preserve">Restano di esclusiva competenza </w:t>
      </w:r>
      <w:r w:rsidR="000979A4">
        <w:rPr>
          <w:rFonts w:cstheme="minorHAnsi"/>
          <w:sz w:val="20"/>
          <w:szCs w:val="20"/>
        </w:rPr>
        <w:t>dell’Istituzione Scolastica</w:t>
      </w:r>
      <w:r w:rsidRPr="0043298B">
        <w:rPr>
          <w:rFonts w:cstheme="minorHAnsi"/>
          <w:sz w:val="20"/>
          <w:szCs w:val="20"/>
        </w:rPr>
        <w:t>:</w:t>
      </w:r>
    </w:p>
    <w:p w14:paraId="4E990210" w14:textId="77777777" w:rsidR="0026312B" w:rsidRPr="0043298B" w:rsidRDefault="0026312B" w:rsidP="00397E42">
      <w:pPr>
        <w:pStyle w:val="Paragrafoelenco"/>
        <w:numPr>
          <w:ilvl w:val="0"/>
          <w:numId w:val="4"/>
        </w:numPr>
        <w:spacing w:after="60" w:line="240" w:lineRule="auto"/>
        <w:ind w:left="426" w:firstLine="0"/>
        <w:contextualSpacing w:val="0"/>
        <w:jc w:val="both"/>
        <w:rPr>
          <w:rFonts w:cstheme="minorHAnsi"/>
          <w:sz w:val="20"/>
          <w:szCs w:val="20"/>
        </w:rPr>
      </w:pPr>
      <w:r w:rsidRPr="0043298B">
        <w:rPr>
          <w:rFonts w:cstheme="minorHAnsi"/>
          <w:sz w:val="20"/>
          <w:szCs w:val="20"/>
        </w:rPr>
        <w:t>La decisione sulle coperture assicurative da adottare;</w:t>
      </w:r>
    </w:p>
    <w:p w14:paraId="5EF104AA" w14:textId="77777777" w:rsidR="0026312B" w:rsidRPr="0043298B" w:rsidRDefault="0026312B" w:rsidP="00397E42">
      <w:pPr>
        <w:pStyle w:val="Paragrafoelenco"/>
        <w:numPr>
          <w:ilvl w:val="0"/>
          <w:numId w:val="4"/>
        </w:numPr>
        <w:spacing w:after="60" w:line="240" w:lineRule="auto"/>
        <w:ind w:left="426" w:firstLine="0"/>
        <w:contextualSpacing w:val="0"/>
        <w:jc w:val="both"/>
        <w:rPr>
          <w:rFonts w:cstheme="minorHAnsi"/>
          <w:sz w:val="20"/>
          <w:szCs w:val="20"/>
        </w:rPr>
      </w:pPr>
      <w:r w:rsidRPr="0043298B">
        <w:rPr>
          <w:rFonts w:cstheme="minorHAnsi"/>
          <w:sz w:val="20"/>
          <w:szCs w:val="20"/>
        </w:rPr>
        <w:t>La sottoscrizione di tutti gli atti e documenti, compresi quelli relativi alla liquidazione di eventuali sinistri</w:t>
      </w:r>
      <w:r w:rsidR="00383950">
        <w:rPr>
          <w:rFonts w:cstheme="minorHAnsi"/>
          <w:sz w:val="20"/>
          <w:szCs w:val="20"/>
        </w:rPr>
        <w:t>;</w:t>
      </w:r>
    </w:p>
    <w:p w14:paraId="33171593" w14:textId="70030E64" w:rsidR="0026312B" w:rsidRPr="00397E42" w:rsidRDefault="0026312B" w:rsidP="00397E42">
      <w:pPr>
        <w:pStyle w:val="Paragrafoelenco"/>
        <w:numPr>
          <w:ilvl w:val="0"/>
          <w:numId w:val="4"/>
        </w:numPr>
        <w:spacing w:after="60" w:line="240" w:lineRule="auto"/>
        <w:ind w:left="425" w:hanging="425"/>
        <w:contextualSpacing w:val="0"/>
        <w:jc w:val="both"/>
        <w:rPr>
          <w:rFonts w:cstheme="minorHAnsi"/>
          <w:sz w:val="20"/>
          <w:szCs w:val="20"/>
        </w:rPr>
      </w:pPr>
      <w:r w:rsidRPr="00397E42">
        <w:rPr>
          <w:rFonts w:cstheme="minorHAnsi"/>
          <w:sz w:val="20"/>
          <w:szCs w:val="20"/>
        </w:rPr>
        <w:t>L</w:t>
      </w:r>
      <w:r w:rsidR="00F438BF" w:rsidRPr="00397E42">
        <w:rPr>
          <w:rFonts w:cstheme="minorHAnsi"/>
          <w:sz w:val="20"/>
          <w:szCs w:val="20"/>
        </w:rPr>
        <w:t>’</w:t>
      </w:r>
      <w:r w:rsidR="00FC0CBE" w:rsidRPr="00397E42">
        <w:rPr>
          <w:rFonts w:cstheme="minorHAnsi"/>
          <w:sz w:val="20"/>
          <w:szCs w:val="20"/>
        </w:rPr>
        <w:t>Istituzione Scolastica</w:t>
      </w:r>
      <w:r w:rsidRPr="00397E42">
        <w:rPr>
          <w:rFonts w:cstheme="minorHAnsi"/>
          <w:sz w:val="20"/>
          <w:szCs w:val="20"/>
        </w:rPr>
        <w:t xml:space="preserve"> rimane estranea ai rapporti contrattuali che si instaureranno tra il Broker assicurativo incaricato e le Compagnie assicuratrici per effetto del presente appalto. </w:t>
      </w:r>
    </w:p>
    <w:p w14:paraId="66B577DA" w14:textId="77777777" w:rsidR="00397E42" w:rsidRDefault="00397E42" w:rsidP="0043298B">
      <w:pPr>
        <w:spacing w:after="0" w:line="240" w:lineRule="auto"/>
        <w:jc w:val="both"/>
        <w:rPr>
          <w:rFonts w:cstheme="minorHAnsi"/>
          <w:b/>
          <w:sz w:val="20"/>
          <w:szCs w:val="20"/>
        </w:rPr>
      </w:pPr>
    </w:p>
    <w:p w14:paraId="2260A9ED" w14:textId="6F41FB1E" w:rsidR="00F0298A" w:rsidRDefault="00F0298A" w:rsidP="0043298B">
      <w:pPr>
        <w:spacing w:after="0" w:line="240" w:lineRule="auto"/>
        <w:jc w:val="both"/>
        <w:rPr>
          <w:rFonts w:cstheme="minorHAnsi"/>
          <w:b/>
          <w:sz w:val="20"/>
          <w:szCs w:val="20"/>
        </w:rPr>
      </w:pPr>
      <w:r w:rsidRPr="0043298B">
        <w:rPr>
          <w:rFonts w:cstheme="minorHAnsi"/>
          <w:b/>
          <w:sz w:val="20"/>
          <w:szCs w:val="20"/>
        </w:rPr>
        <w:t>Art. 5 - PAGAMENTO DEI PREMI ASSICURATIVI</w:t>
      </w:r>
    </w:p>
    <w:p w14:paraId="09CC5096" w14:textId="77777777" w:rsidR="00991533" w:rsidRDefault="00C95A9B" w:rsidP="00C95A9B">
      <w:pPr>
        <w:spacing w:after="0" w:line="240" w:lineRule="auto"/>
        <w:jc w:val="both"/>
        <w:rPr>
          <w:rFonts w:cstheme="minorHAnsi"/>
          <w:sz w:val="20"/>
          <w:szCs w:val="20"/>
        </w:rPr>
      </w:pPr>
      <w:r>
        <w:rPr>
          <w:rFonts w:cstheme="minorHAnsi"/>
          <w:sz w:val="20"/>
          <w:szCs w:val="20"/>
        </w:rPr>
        <w:t>L’</w:t>
      </w:r>
      <w:r w:rsidR="00A329F3" w:rsidRPr="00051CC1">
        <w:rPr>
          <w:rFonts w:cstheme="minorHAnsi"/>
          <w:sz w:val="20"/>
          <w:szCs w:val="20"/>
        </w:rPr>
        <w:t>Amministrazione Scolastica provvederà al pagamento dei premi direttamente</w:t>
      </w:r>
      <w:r w:rsidR="00501911" w:rsidRPr="00051CC1">
        <w:rPr>
          <w:rFonts w:cstheme="minorHAnsi"/>
          <w:sz w:val="20"/>
          <w:szCs w:val="20"/>
        </w:rPr>
        <w:t xml:space="preserve"> </w:t>
      </w:r>
      <w:r w:rsidR="00455728" w:rsidRPr="00051CC1">
        <w:rPr>
          <w:rFonts w:cstheme="minorHAnsi"/>
          <w:sz w:val="20"/>
          <w:szCs w:val="20"/>
        </w:rPr>
        <w:t xml:space="preserve">alla compagnia assicuratrice </w:t>
      </w:r>
      <w:r w:rsidR="00991533">
        <w:rPr>
          <w:rFonts w:cstheme="minorHAnsi"/>
          <w:sz w:val="20"/>
          <w:szCs w:val="20"/>
        </w:rPr>
        <w:t xml:space="preserve">anche </w:t>
      </w:r>
      <w:r w:rsidR="00455728" w:rsidRPr="00051CC1">
        <w:rPr>
          <w:rFonts w:cstheme="minorHAnsi"/>
          <w:sz w:val="20"/>
          <w:szCs w:val="20"/>
        </w:rPr>
        <w:t xml:space="preserve">per il tramite dell’agente assicurativo. </w:t>
      </w:r>
    </w:p>
    <w:p w14:paraId="7E3C4322" w14:textId="77777777" w:rsidR="00B75EFD" w:rsidRDefault="00455728" w:rsidP="00C95A9B">
      <w:pPr>
        <w:spacing w:after="0" w:line="240" w:lineRule="auto"/>
        <w:jc w:val="both"/>
        <w:rPr>
          <w:rFonts w:cstheme="minorHAnsi"/>
          <w:sz w:val="20"/>
          <w:szCs w:val="20"/>
        </w:rPr>
      </w:pPr>
      <w:r w:rsidRPr="00051CC1">
        <w:rPr>
          <w:rFonts w:cstheme="minorHAnsi"/>
          <w:sz w:val="20"/>
          <w:szCs w:val="20"/>
        </w:rPr>
        <w:t xml:space="preserve">Gli effetti conseguenti ad eventuali ritardi nel versamento dei premi </w:t>
      </w:r>
      <w:r w:rsidR="00CF413B" w:rsidRPr="00051CC1">
        <w:rPr>
          <w:rFonts w:cstheme="minorHAnsi"/>
          <w:sz w:val="20"/>
          <w:szCs w:val="20"/>
        </w:rPr>
        <w:t xml:space="preserve">imputabili all’Istituto Scolastico non potranno essere </w:t>
      </w:r>
      <w:r w:rsidR="00AA7122">
        <w:rPr>
          <w:rFonts w:cstheme="minorHAnsi"/>
          <w:sz w:val="20"/>
          <w:szCs w:val="20"/>
        </w:rPr>
        <w:t xml:space="preserve">in alcun caso </w:t>
      </w:r>
      <w:r w:rsidR="00CF413B" w:rsidRPr="00051CC1">
        <w:rPr>
          <w:rFonts w:cstheme="minorHAnsi"/>
          <w:sz w:val="20"/>
          <w:szCs w:val="20"/>
        </w:rPr>
        <w:t>imputabili al Broker, restando</w:t>
      </w:r>
      <w:r w:rsidR="002049D3" w:rsidRPr="00051CC1">
        <w:rPr>
          <w:rFonts w:cstheme="minorHAnsi"/>
          <w:sz w:val="20"/>
          <w:szCs w:val="20"/>
        </w:rPr>
        <w:t xml:space="preserve"> quest’ultimo sollevato da ogni responsabilità </w:t>
      </w:r>
      <w:r w:rsidR="00F7539A" w:rsidRPr="00051CC1">
        <w:rPr>
          <w:rFonts w:cstheme="minorHAnsi"/>
          <w:sz w:val="20"/>
          <w:szCs w:val="20"/>
        </w:rPr>
        <w:t xml:space="preserve">sia nei confronti dell’Amministrazione Scolastica e sia </w:t>
      </w:r>
      <w:r w:rsidR="007900B0" w:rsidRPr="00051CC1">
        <w:rPr>
          <w:rFonts w:cstheme="minorHAnsi"/>
          <w:sz w:val="20"/>
          <w:szCs w:val="20"/>
        </w:rPr>
        <w:t xml:space="preserve">nei confronti </w:t>
      </w:r>
      <w:r w:rsidR="002049D3" w:rsidRPr="00051CC1">
        <w:rPr>
          <w:rFonts w:cstheme="minorHAnsi"/>
          <w:sz w:val="20"/>
          <w:szCs w:val="20"/>
        </w:rPr>
        <w:t>delle compagnie assicuratrici e per ess</w:t>
      </w:r>
      <w:r w:rsidR="00586B10" w:rsidRPr="00051CC1">
        <w:rPr>
          <w:rFonts w:cstheme="minorHAnsi"/>
          <w:sz w:val="20"/>
          <w:szCs w:val="20"/>
        </w:rPr>
        <w:t>e dell’agenzia assicurativa</w:t>
      </w:r>
      <w:r w:rsidR="00586B10">
        <w:rPr>
          <w:rFonts w:cstheme="minorHAnsi"/>
          <w:sz w:val="20"/>
          <w:szCs w:val="20"/>
        </w:rPr>
        <w:t>.</w:t>
      </w:r>
      <w:r w:rsidR="00501911">
        <w:rPr>
          <w:rFonts w:cstheme="minorHAnsi"/>
          <w:sz w:val="20"/>
          <w:szCs w:val="20"/>
        </w:rPr>
        <w:t xml:space="preserve"> </w:t>
      </w:r>
      <w:r w:rsidR="00A329F3">
        <w:rPr>
          <w:rFonts w:cstheme="minorHAnsi"/>
          <w:sz w:val="20"/>
          <w:szCs w:val="20"/>
        </w:rPr>
        <w:t xml:space="preserve"> </w:t>
      </w:r>
    </w:p>
    <w:p w14:paraId="68E87BD7" w14:textId="77777777" w:rsidR="00991533" w:rsidRPr="0057730A" w:rsidRDefault="00991533" w:rsidP="00C95A9B">
      <w:pPr>
        <w:spacing w:after="0" w:line="240" w:lineRule="auto"/>
        <w:jc w:val="both"/>
        <w:rPr>
          <w:rFonts w:cstheme="minorHAnsi"/>
          <w:sz w:val="10"/>
          <w:szCs w:val="10"/>
        </w:rPr>
      </w:pPr>
    </w:p>
    <w:p w14:paraId="39E3D720" w14:textId="77777777" w:rsidR="00F0298A" w:rsidRPr="0043298B" w:rsidRDefault="00F0298A" w:rsidP="0043298B">
      <w:pPr>
        <w:spacing w:after="0" w:line="240" w:lineRule="auto"/>
        <w:jc w:val="both"/>
        <w:rPr>
          <w:rFonts w:cstheme="minorHAnsi"/>
          <w:b/>
          <w:sz w:val="20"/>
          <w:szCs w:val="20"/>
        </w:rPr>
      </w:pPr>
      <w:r w:rsidRPr="0043298B">
        <w:rPr>
          <w:rFonts w:cstheme="minorHAnsi"/>
          <w:b/>
          <w:sz w:val="20"/>
          <w:szCs w:val="20"/>
        </w:rPr>
        <w:t>Art. 6 – REMUNERAZIONE DEL BROKER</w:t>
      </w:r>
    </w:p>
    <w:p w14:paraId="74C0AF4D" w14:textId="77777777" w:rsidR="00FC35A7" w:rsidRPr="00794D9A" w:rsidRDefault="00F0298A" w:rsidP="005703AD">
      <w:pPr>
        <w:spacing w:after="120" w:line="240" w:lineRule="auto"/>
        <w:jc w:val="both"/>
        <w:rPr>
          <w:rFonts w:cstheme="minorHAnsi"/>
          <w:sz w:val="20"/>
          <w:szCs w:val="20"/>
        </w:rPr>
      </w:pPr>
      <w:r w:rsidRPr="0043298B">
        <w:rPr>
          <w:rFonts w:cstheme="minorHAnsi"/>
          <w:sz w:val="20"/>
          <w:szCs w:val="20"/>
        </w:rPr>
        <w:t xml:space="preserve">Per le prestazioni professionali oggetto del presente contratto, la remunerazione del broker assicurativo è prestata franco onorari, </w:t>
      </w:r>
      <w:r w:rsidR="00A01A55" w:rsidRPr="0043298B">
        <w:rPr>
          <w:rFonts w:cstheme="minorHAnsi"/>
          <w:sz w:val="20"/>
          <w:szCs w:val="20"/>
        </w:rPr>
        <w:t xml:space="preserve">in quanto le competenze di spettanza saranno integralmente </w:t>
      </w:r>
      <w:r w:rsidR="00A01A55" w:rsidRPr="00794D9A">
        <w:rPr>
          <w:rFonts w:cstheme="minorHAnsi"/>
          <w:sz w:val="20"/>
          <w:szCs w:val="20"/>
        </w:rPr>
        <w:t>corrisposte dall</w:t>
      </w:r>
      <w:r w:rsidR="00FC35A7" w:rsidRPr="00794D9A">
        <w:rPr>
          <w:rFonts w:cstheme="minorHAnsi"/>
          <w:sz w:val="20"/>
          <w:szCs w:val="20"/>
        </w:rPr>
        <w:t>e</w:t>
      </w:r>
      <w:r w:rsidR="00A01A55" w:rsidRPr="00794D9A">
        <w:rPr>
          <w:rFonts w:cstheme="minorHAnsi"/>
          <w:sz w:val="20"/>
          <w:szCs w:val="20"/>
        </w:rPr>
        <w:t xml:space="preserve"> Compagnie Assicuratrici aggiudicatarie</w:t>
      </w:r>
      <w:r w:rsidR="00FC35A7" w:rsidRPr="00794D9A">
        <w:rPr>
          <w:rFonts w:cstheme="minorHAnsi"/>
          <w:sz w:val="20"/>
          <w:szCs w:val="20"/>
        </w:rPr>
        <w:t xml:space="preserve">. Detto compenso non potrà mai costituire un onere aggiuntivo, ai sensi dell'art. 1758 c.c., per la </w:t>
      </w:r>
      <w:r w:rsidR="00FC0CBE" w:rsidRPr="00794D9A">
        <w:rPr>
          <w:rFonts w:cstheme="minorHAnsi"/>
          <w:sz w:val="20"/>
          <w:szCs w:val="20"/>
        </w:rPr>
        <w:t>Istituzione Scolastica</w:t>
      </w:r>
      <w:r w:rsidR="00FC35A7" w:rsidRPr="00794D9A">
        <w:rPr>
          <w:rFonts w:cstheme="minorHAnsi"/>
          <w:sz w:val="20"/>
          <w:szCs w:val="20"/>
        </w:rPr>
        <w:t>.</w:t>
      </w:r>
    </w:p>
    <w:p w14:paraId="1F122485" w14:textId="77777777" w:rsidR="007313B6" w:rsidRPr="00794D9A" w:rsidRDefault="007313B6" w:rsidP="0043298B">
      <w:pPr>
        <w:spacing w:after="0" w:line="240" w:lineRule="auto"/>
        <w:jc w:val="both"/>
        <w:rPr>
          <w:rFonts w:cstheme="minorHAnsi"/>
          <w:b/>
          <w:sz w:val="20"/>
          <w:szCs w:val="20"/>
        </w:rPr>
      </w:pPr>
      <w:r w:rsidRPr="00794D9A">
        <w:rPr>
          <w:rFonts w:cstheme="minorHAnsi"/>
          <w:b/>
          <w:sz w:val="20"/>
          <w:szCs w:val="20"/>
        </w:rPr>
        <w:t xml:space="preserve">ART. </w:t>
      </w:r>
      <w:r w:rsidR="00FC35A7" w:rsidRPr="00794D9A">
        <w:rPr>
          <w:rFonts w:cstheme="minorHAnsi"/>
          <w:b/>
          <w:sz w:val="20"/>
          <w:szCs w:val="20"/>
        </w:rPr>
        <w:t>7</w:t>
      </w:r>
      <w:r w:rsidRPr="00794D9A">
        <w:rPr>
          <w:rFonts w:cstheme="minorHAnsi"/>
          <w:b/>
          <w:sz w:val="20"/>
          <w:szCs w:val="20"/>
        </w:rPr>
        <w:t xml:space="preserve"> - REFERENTE DEL BROKER</w:t>
      </w:r>
    </w:p>
    <w:p w14:paraId="0FE0FDB0" w14:textId="010DA64A" w:rsidR="002C0C0E" w:rsidRDefault="007313B6" w:rsidP="0043298B">
      <w:pPr>
        <w:spacing w:after="0" w:line="240" w:lineRule="auto"/>
        <w:jc w:val="both"/>
        <w:rPr>
          <w:rFonts w:cstheme="minorHAnsi"/>
          <w:sz w:val="20"/>
          <w:szCs w:val="20"/>
        </w:rPr>
      </w:pPr>
      <w:r w:rsidRPr="00794D9A">
        <w:rPr>
          <w:rFonts w:cstheme="minorHAnsi"/>
          <w:sz w:val="20"/>
          <w:szCs w:val="20"/>
        </w:rPr>
        <w:t xml:space="preserve">Il Broker </w:t>
      </w:r>
      <w:r w:rsidR="00397E42" w:rsidRPr="00794D9A">
        <w:rPr>
          <w:rFonts w:cstheme="minorHAnsi"/>
          <w:sz w:val="20"/>
          <w:szCs w:val="20"/>
        </w:rPr>
        <w:t xml:space="preserve">designa quale </w:t>
      </w:r>
      <w:r w:rsidR="00230773" w:rsidRPr="00794D9A">
        <w:rPr>
          <w:rFonts w:cstheme="minorHAnsi"/>
          <w:sz w:val="20"/>
          <w:szCs w:val="20"/>
        </w:rPr>
        <w:t>referente unico per il servizio oggetto del presente contratto</w:t>
      </w:r>
      <w:r w:rsidR="00397E42" w:rsidRPr="00794D9A">
        <w:rPr>
          <w:rFonts w:cstheme="minorHAnsi"/>
          <w:sz w:val="20"/>
          <w:szCs w:val="20"/>
        </w:rPr>
        <w:t>, incaricato della gestione del rapporto con l'</w:t>
      </w:r>
      <w:r w:rsidR="00230773" w:rsidRPr="00794D9A">
        <w:rPr>
          <w:rFonts w:cstheme="minorHAnsi"/>
          <w:sz w:val="20"/>
          <w:szCs w:val="20"/>
        </w:rPr>
        <w:t>Istituzione Scolastica</w:t>
      </w:r>
      <w:r w:rsidR="00397E42" w:rsidRPr="00794D9A">
        <w:rPr>
          <w:rFonts w:cstheme="minorHAnsi"/>
          <w:sz w:val="20"/>
          <w:szCs w:val="20"/>
        </w:rPr>
        <w:t xml:space="preserve">, </w:t>
      </w:r>
      <w:r w:rsidR="00186C12" w:rsidRPr="00794D9A">
        <w:rPr>
          <w:rFonts w:cstheme="minorHAnsi"/>
          <w:sz w:val="20"/>
          <w:szCs w:val="20"/>
        </w:rPr>
        <w:t>il</w:t>
      </w:r>
      <w:r w:rsidR="002C0C0E" w:rsidRPr="00794D9A">
        <w:rPr>
          <w:rFonts w:cstheme="minorHAnsi"/>
          <w:sz w:val="20"/>
          <w:szCs w:val="20"/>
        </w:rPr>
        <w:t xml:space="preserve"> </w:t>
      </w:r>
      <w:r w:rsidR="002C0C0E" w:rsidRPr="00794D9A">
        <w:rPr>
          <w:rFonts w:cstheme="minorHAnsi"/>
          <w:b/>
          <w:bCs/>
          <w:sz w:val="20"/>
          <w:szCs w:val="20"/>
        </w:rPr>
        <w:t>Sig.</w:t>
      </w:r>
      <w:r w:rsidR="007F6BA7" w:rsidRPr="00794D9A">
        <w:rPr>
          <w:rFonts w:cstheme="minorHAnsi"/>
          <w:b/>
          <w:bCs/>
          <w:sz w:val="20"/>
          <w:szCs w:val="20"/>
        </w:rPr>
        <w:t xml:space="preserve"> </w:t>
      </w:r>
      <w:r w:rsidR="00794D9A" w:rsidRPr="00794D9A">
        <w:rPr>
          <w:rFonts w:cstheme="minorHAnsi"/>
          <w:b/>
          <w:bCs/>
          <w:sz w:val="20"/>
          <w:szCs w:val="20"/>
        </w:rPr>
        <w:t>Valentino Donà</w:t>
      </w:r>
      <w:r w:rsidR="007F6BA7" w:rsidRPr="00794D9A">
        <w:rPr>
          <w:rFonts w:cstheme="minorHAnsi"/>
          <w:sz w:val="20"/>
          <w:szCs w:val="20"/>
        </w:rPr>
        <w:t xml:space="preserve">, </w:t>
      </w:r>
      <w:r w:rsidR="00397E42" w:rsidRPr="00794D9A">
        <w:rPr>
          <w:rFonts w:cstheme="minorHAnsi"/>
          <w:sz w:val="20"/>
          <w:szCs w:val="20"/>
        </w:rPr>
        <w:t>iscritt</w:t>
      </w:r>
      <w:r w:rsidR="006653F3" w:rsidRPr="00794D9A">
        <w:rPr>
          <w:rFonts w:cstheme="minorHAnsi"/>
          <w:sz w:val="20"/>
          <w:szCs w:val="20"/>
        </w:rPr>
        <w:t>o</w:t>
      </w:r>
      <w:r w:rsidR="00397E42" w:rsidRPr="00794D9A">
        <w:rPr>
          <w:rFonts w:cstheme="minorHAnsi"/>
          <w:sz w:val="20"/>
          <w:szCs w:val="20"/>
        </w:rPr>
        <w:t xml:space="preserve"> al Registro degli intermediari assicurativi (IVASS-RUI)</w:t>
      </w:r>
      <w:r w:rsidR="002C0C0E" w:rsidRPr="00794D9A">
        <w:rPr>
          <w:rFonts w:cstheme="minorHAnsi"/>
          <w:sz w:val="20"/>
          <w:szCs w:val="20"/>
        </w:rPr>
        <w:t>.</w:t>
      </w:r>
    </w:p>
    <w:p w14:paraId="7722175C" w14:textId="6F259564" w:rsidR="007313B6" w:rsidRPr="0043298B" w:rsidRDefault="00397E42" w:rsidP="0043298B">
      <w:pPr>
        <w:spacing w:after="0" w:line="240" w:lineRule="auto"/>
        <w:jc w:val="both"/>
        <w:rPr>
          <w:rFonts w:cstheme="minorHAnsi"/>
          <w:sz w:val="20"/>
          <w:szCs w:val="20"/>
        </w:rPr>
      </w:pPr>
      <w:r>
        <w:rPr>
          <w:rFonts w:cstheme="minorHAnsi"/>
          <w:sz w:val="20"/>
          <w:szCs w:val="20"/>
        </w:rPr>
        <w:t xml:space="preserve">Il responsabile è </w:t>
      </w:r>
      <w:r w:rsidR="007313B6" w:rsidRPr="0043298B">
        <w:rPr>
          <w:rFonts w:cstheme="minorHAnsi"/>
          <w:sz w:val="20"/>
          <w:szCs w:val="20"/>
        </w:rPr>
        <w:t>in possesso dei requisiti professionali richiesti e di adeguata esperienza lavorativa, quale.</w:t>
      </w:r>
      <w:r w:rsidR="00230773">
        <w:rPr>
          <w:rFonts w:cstheme="minorHAnsi"/>
          <w:sz w:val="20"/>
          <w:szCs w:val="20"/>
        </w:rPr>
        <w:t xml:space="preserve"> Il </w:t>
      </w:r>
      <w:r w:rsidR="007313B6" w:rsidRPr="0043298B">
        <w:rPr>
          <w:rFonts w:cstheme="minorHAnsi"/>
          <w:sz w:val="20"/>
          <w:szCs w:val="20"/>
        </w:rPr>
        <w:t xml:space="preserve">referente dovrà garantire il corretto svolgimento del servizio, intervenendo riguardo ad eventuali problematiche che dovessero sorgere e dando riscontro direttamente ad ogni richiesta avanzata dalla </w:t>
      </w:r>
      <w:r w:rsidR="00FC0CBE">
        <w:rPr>
          <w:rFonts w:cstheme="minorHAnsi"/>
          <w:sz w:val="20"/>
          <w:szCs w:val="20"/>
        </w:rPr>
        <w:t>Istituzione Scolastica</w:t>
      </w:r>
      <w:r w:rsidR="007313B6" w:rsidRPr="0043298B">
        <w:rPr>
          <w:rFonts w:cstheme="minorHAnsi"/>
          <w:sz w:val="20"/>
          <w:szCs w:val="20"/>
        </w:rPr>
        <w:t>, eventualmente anche recandosi presso la sede di quest’ultima.</w:t>
      </w:r>
    </w:p>
    <w:p w14:paraId="273CD64F" w14:textId="47E5F752" w:rsidR="00397E42" w:rsidRPr="007F6BA7" w:rsidRDefault="007313B6" w:rsidP="007F6BA7">
      <w:pPr>
        <w:spacing w:after="120" w:line="240" w:lineRule="auto"/>
        <w:jc w:val="both"/>
        <w:rPr>
          <w:rFonts w:cstheme="minorHAnsi"/>
          <w:sz w:val="20"/>
          <w:szCs w:val="20"/>
        </w:rPr>
      </w:pPr>
      <w:r w:rsidRPr="0043298B">
        <w:rPr>
          <w:rFonts w:cstheme="minorHAnsi"/>
          <w:sz w:val="20"/>
          <w:szCs w:val="20"/>
        </w:rPr>
        <w:t>In caso di sostituzione del personale dedicato, nel corso dell’appalto, il Broker assicurativo incaricato è obbligato a garantire le medesime caratteristiche profes</w:t>
      </w:r>
      <w:r w:rsidR="0077353D">
        <w:rPr>
          <w:rFonts w:cstheme="minorHAnsi"/>
          <w:sz w:val="20"/>
          <w:szCs w:val="20"/>
        </w:rPr>
        <w:t>sionali</w:t>
      </w:r>
      <w:r w:rsidRPr="0043298B">
        <w:rPr>
          <w:rFonts w:cstheme="minorHAnsi"/>
          <w:sz w:val="20"/>
          <w:szCs w:val="20"/>
        </w:rPr>
        <w:t>.</w:t>
      </w:r>
    </w:p>
    <w:p w14:paraId="48D9FDE0" w14:textId="5AC3DE87" w:rsidR="009474A3" w:rsidRPr="0043298B" w:rsidRDefault="009474A3" w:rsidP="0043298B">
      <w:pPr>
        <w:spacing w:after="0" w:line="240" w:lineRule="auto"/>
        <w:jc w:val="both"/>
        <w:rPr>
          <w:rFonts w:cstheme="minorHAnsi"/>
          <w:b/>
          <w:sz w:val="20"/>
          <w:szCs w:val="20"/>
        </w:rPr>
      </w:pPr>
      <w:r w:rsidRPr="0043298B">
        <w:rPr>
          <w:rFonts w:cstheme="minorHAnsi"/>
          <w:b/>
          <w:sz w:val="20"/>
          <w:szCs w:val="20"/>
        </w:rPr>
        <w:t xml:space="preserve">ART. </w:t>
      </w:r>
      <w:r w:rsidR="00FC35A7" w:rsidRPr="0043298B">
        <w:rPr>
          <w:rFonts w:cstheme="minorHAnsi"/>
          <w:b/>
          <w:sz w:val="20"/>
          <w:szCs w:val="20"/>
        </w:rPr>
        <w:t>8</w:t>
      </w:r>
      <w:r w:rsidRPr="0043298B">
        <w:rPr>
          <w:rFonts w:cstheme="minorHAnsi"/>
          <w:b/>
          <w:sz w:val="20"/>
          <w:szCs w:val="20"/>
        </w:rPr>
        <w:t xml:space="preserve"> - RESPONSABILITA’ DEL BROKER</w:t>
      </w:r>
    </w:p>
    <w:p w14:paraId="6DED57CF" w14:textId="77777777" w:rsidR="009474A3" w:rsidRPr="0043298B" w:rsidRDefault="009474A3" w:rsidP="005703AD">
      <w:pPr>
        <w:spacing w:after="120" w:line="240" w:lineRule="auto"/>
        <w:jc w:val="both"/>
        <w:rPr>
          <w:rFonts w:cstheme="minorHAnsi"/>
          <w:sz w:val="20"/>
          <w:szCs w:val="20"/>
        </w:rPr>
      </w:pPr>
      <w:r w:rsidRPr="0043298B">
        <w:rPr>
          <w:rFonts w:cstheme="minorHAnsi"/>
          <w:sz w:val="20"/>
          <w:szCs w:val="20"/>
        </w:rPr>
        <w:t>I rischi per le responsabilità di cui trattasi e di tutte le altre, nessuna esclusa, scaturenti dall’incarico, dovranno essere coperti mediante idonea copertura assicurativa con le modalità di cui al successivo art.</w:t>
      </w:r>
      <w:r w:rsidR="001A5DD8">
        <w:rPr>
          <w:rFonts w:cstheme="minorHAnsi"/>
          <w:sz w:val="20"/>
          <w:szCs w:val="20"/>
        </w:rPr>
        <w:t>9</w:t>
      </w:r>
      <w:r w:rsidRPr="0043298B">
        <w:rPr>
          <w:rFonts w:cstheme="minorHAnsi"/>
          <w:sz w:val="20"/>
          <w:szCs w:val="20"/>
        </w:rPr>
        <w:t>.</w:t>
      </w:r>
    </w:p>
    <w:p w14:paraId="454E8D72" w14:textId="77777777" w:rsidR="009474A3" w:rsidRPr="0043298B" w:rsidRDefault="009474A3" w:rsidP="0043298B">
      <w:pPr>
        <w:spacing w:after="0" w:line="240" w:lineRule="auto"/>
        <w:jc w:val="both"/>
        <w:rPr>
          <w:rFonts w:cstheme="minorHAnsi"/>
          <w:b/>
          <w:sz w:val="20"/>
          <w:szCs w:val="20"/>
        </w:rPr>
      </w:pPr>
      <w:r w:rsidRPr="0043298B">
        <w:rPr>
          <w:rFonts w:cstheme="minorHAnsi"/>
          <w:b/>
          <w:sz w:val="20"/>
          <w:szCs w:val="20"/>
        </w:rPr>
        <w:t xml:space="preserve">ART. </w:t>
      </w:r>
      <w:r w:rsidR="00FC35A7" w:rsidRPr="0043298B">
        <w:rPr>
          <w:rFonts w:cstheme="minorHAnsi"/>
          <w:b/>
          <w:sz w:val="20"/>
          <w:szCs w:val="20"/>
        </w:rPr>
        <w:t>9</w:t>
      </w:r>
      <w:r w:rsidRPr="0043298B">
        <w:rPr>
          <w:rFonts w:cstheme="minorHAnsi"/>
          <w:b/>
          <w:sz w:val="20"/>
          <w:szCs w:val="20"/>
        </w:rPr>
        <w:t xml:space="preserve"> - POLIZZA ASSICURATIVA</w:t>
      </w:r>
    </w:p>
    <w:p w14:paraId="0144A227" w14:textId="27CE917B" w:rsidR="009474A3" w:rsidRDefault="009474A3" w:rsidP="00230773">
      <w:pPr>
        <w:spacing w:after="0" w:line="240" w:lineRule="auto"/>
        <w:jc w:val="both"/>
        <w:rPr>
          <w:rFonts w:cstheme="minorHAnsi"/>
          <w:sz w:val="20"/>
          <w:szCs w:val="20"/>
        </w:rPr>
      </w:pPr>
      <w:r w:rsidRPr="0043298B">
        <w:rPr>
          <w:rFonts w:cstheme="minorHAnsi"/>
          <w:sz w:val="20"/>
          <w:szCs w:val="20"/>
        </w:rPr>
        <w:t>Contestualmente alla stipula del presente contratto, il Broker assicurativo incaricato dovr</w:t>
      </w:r>
      <w:r w:rsidR="000E410C">
        <w:rPr>
          <w:rFonts w:cstheme="minorHAnsi"/>
          <w:sz w:val="20"/>
          <w:szCs w:val="20"/>
        </w:rPr>
        <w:t xml:space="preserve">à, </w:t>
      </w:r>
      <w:r w:rsidR="000E410C" w:rsidRPr="00C1043F">
        <w:rPr>
          <w:rFonts w:cstheme="minorHAnsi"/>
          <w:sz w:val="20"/>
          <w:szCs w:val="20"/>
        </w:rPr>
        <w:t>se richiesto,</w:t>
      </w:r>
      <w:r w:rsidRPr="0043298B">
        <w:rPr>
          <w:rFonts w:cstheme="minorHAnsi"/>
          <w:sz w:val="20"/>
          <w:szCs w:val="20"/>
        </w:rPr>
        <w:t xml:space="preserve"> consegnare copia della polizza di RC Professionale</w:t>
      </w:r>
      <w:r w:rsidR="007501E2" w:rsidRPr="0043298B">
        <w:rPr>
          <w:rFonts w:cstheme="minorHAnsi"/>
          <w:sz w:val="20"/>
          <w:szCs w:val="20"/>
        </w:rPr>
        <w:t xml:space="preserve"> </w:t>
      </w:r>
      <w:r w:rsidRPr="0043298B">
        <w:rPr>
          <w:rFonts w:cstheme="minorHAnsi"/>
          <w:sz w:val="20"/>
          <w:szCs w:val="20"/>
        </w:rPr>
        <w:t>prevista dal D. Lgs. 209/2005 (Codice delle Assicurazioni), e comunicare successivamente eventuali variazioni.</w:t>
      </w:r>
      <w:r w:rsidR="00230773">
        <w:rPr>
          <w:rFonts w:cstheme="minorHAnsi"/>
          <w:sz w:val="20"/>
          <w:szCs w:val="20"/>
        </w:rPr>
        <w:t xml:space="preserve"> </w:t>
      </w:r>
      <w:r w:rsidRPr="0043298B">
        <w:rPr>
          <w:rFonts w:cstheme="minorHAnsi"/>
          <w:sz w:val="20"/>
          <w:szCs w:val="20"/>
        </w:rPr>
        <w:t>La polizza deve essere mantenuta per tutto il periodo di validità contrattuale</w:t>
      </w:r>
      <w:r w:rsidR="00A7139D">
        <w:rPr>
          <w:rFonts w:cstheme="minorHAnsi"/>
          <w:sz w:val="20"/>
          <w:szCs w:val="20"/>
        </w:rPr>
        <w:t>.</w:t>
      </w:r>
      <w:r w:rsidRPr="0043298B">
        <w:rPr>
          <w:rFonts w:cstheme="minorHAnsi"/>
          <w:sz w:val="20"/>
          <w:szCs w:val="20"/>
        </w:rPr>
        <w:t xml:space="preserve"> </w:t>
      </w:r>
    </w:p>
    <w:p w14:paraId="3AAFE14B" w14:textId="77777777" w:rsidR="00230773" w:rsidRPr="0043298B" w:rsidRDefault="00230773" w:rsidP="00230773">
      <w:pPr>
        <w:spacing w:after="0" w:line="240" w:lineRule="auto"/>
        <w:jc w:val="both"/>
        <w:rPr>
          <w:rFonts w:cstheme="minorHAnsi"/>
          <w:sz w:val="20"/>
          <w:szCs w:val="20"/>
        </w:rPr>
      </w:pPr>
    </w:p>
    <w:p w14:paraId="410D663E" w14:textId="77777777" w:rsidR="005E7DE0" w:rsidRPr="0043298B" w:rsidRDefault="005E7DE0" w:rsidP="0043298B">
      <w:pPr>
        <w:spacing w:after="0" w:line="240" w:lineRule="auto"/>
        <w:jc w:val="both"/>
        <w:rPr>
          <w:rFonts w:cstheme="minorHAnsi"/>
          <w:b/>
          <w:sz w:val="20"/>
          <w:szCs w:val="20"/>
        </w:rPr>
      </w:pPr>
      <w:r w:rsidRPr="0043298B">
        <w:rPr>
          <w:rFonts w:cstheme="minorHAnsi"/>
          <w:b/>
          <w:sz w:val="20"/>
          <w:szCs w:val="20"/>
        </w:rPr>
        <w:t xml:space="preserve">Art. </w:t>
      </w:r>
      <w:r w:rsidR="00FC35A7" w:rsidRPr="0043298B">
        <w:rPr>
          <w:rFonts w:cstheme="minorHAnsi"/>
          <w:b/>
          <w:sz w:val="20"/>
          <w:szCs w:val="20"/>
        </w:rPr>
        <w:t>10</w:t>
      </w:r>
      <w:r w:rsidRPr="0043298B">
        <w:rPr>
          <w:rFonts w:cstheme="minorHAnsi"/>
          <w:b/>
          <w:sz w:val="20"/>
          <w:szCs w:val="20"/>
        </w:rPr>
        <w:t xml:space="preserve"> - RISOLUZIONE DEL CONTRATTO</w:t>
      </w:r>
    </w:p>
    <w:p w14:paraId="3A183B95" w14:textId="77777777" w:rsidR="005E7DE0" w:rsidRPr="0043298B" w:rsidRDefault="005E7DE0" w:rsidP="0043298B">
      <w:pPr>
        <w:spacing w:after="0" w:line="240" w:lineRule="auto"/>
        <w:jc w:val="both"/>
        <w:rPr>
          <w:rFonts w:cstheme="minorHAnsi"/>
          <w:sz w:val="20"/>
          <w:szCs w:val="20"/>
        </w:rPr>
      </w:pPr>
      <w:r w:rsidRPr="0043298B">
        <w:rPr>
          <w:rFonts w:cstheme="minorHAnsi"/>
          <w:sz w:val="20"/>
          <w:szCs w:val="20"/>
        </w:rPr>
        <w:t>Il contratto è risolto di diritto, senza alcun termine di preavviso, ex art. 1456 C.C. (clausola risolutiva espressa), nei seguenti casi:</w:t>
      </w:r>
    </w:p>
    <w:p w14:paraId="4EB28703"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Mala fede, frode o grave negligenza nell’esecuzione del servizio che determinino il venir meno del rapporto fiduciario con l’Amministrazione;</w:t>
      </w:r>
    </w:p>
    <w:p w14:paraId="31F26DA9"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Violazione del divieto di agire in nome e per conto </w:t>
      </w:r>
      <w:r w:rsidR="000979A4">
        <w:rPr>
          <w:rFonts w:cstheme="minorHAnsi"/>
          <w:sz w:val="20"/>
          <w:szCs w:val="20"/>
        </w:rPr>
        <w:t>dell’Istituzione Scolastica</w:t>
      </w:r>
      <w:r w:rsidRPr="0043298B">
        <w:rPr>
          <w:rFonts w:cstheme="minorHAnsi"/>
          <w:sz w:val="20"/>
          <w:szCs w:val="20"/>
        </w:rPr>
        <w:t>;</w:t>
      </w:r>
    </w:p>
    <w:p w14:paraId="3C65B1A1"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 xml:space="preserve">Violazione del divieto di sottoscrivere documenti contrattuali per conto </w:t>
      </w:r>
      <w:r w:rsidR="000979A4">
        <w:rPr>
          <w:rFonts w:cstheme="minorHAnsi"/>
          <w:sz w:val="20"/>
          <w:szCs w:val="20"/>
        </w:rPr>
        <w:t>dell’Istituzione Scolastica</w:t>
      </w:r>
      <w:r w:rsidRPr="0043298B">
        <w:rPr>
          <w:rFonts w:cstheme="minorHAnsi"/>
          <w:sz w:val="20"/>
          <w:szCs w:val="20"/>
        </w:rPr>
        <w:t xml:space="preserve"> senza il preventivo consenso;</w:t>
      </w:r>
    </w:p>
    <w:p w14:paraId="245C4109"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Concordato preventivo, fallimento o atti di sequestro o di pignoramento a carico del Broker assicurativo incaricato;</w:t>
      </w:r>
    </w:p>
    <w:p w14:paraId="0237BE0E"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Mancato rispetto della vigente normativa antimafia;</w:t>
      </w:r>
    </w:p>
    <w:p w14:paraId="2F82D303"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lastRenderedPageBreak/>
        <w:t>Qualora il Broker assicurativo incaricato non sia in grado di provare, in qualsiasi momento, il possesso della prescritta copertura assicurativa per responsabilità civile professionale di cui all’Art. 8;</w:t>
      </w:r>
    </w:p>
    <w:p w14:paraId="48E5EF36"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Inadempienza accertata alle disposizioni normative in materia di rapporto di lavoro, di previdenza ed assistenza sociale e di tracciabilità dei flussi finanziari;</w:t>
      </w:r>
    </w:p>
    <w:p w14:paraId="3816C249"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Cessazione dell’iscrizione all’albo degli intermediari assicurativi e riassicurativi di cui all’art. 109 del D. Lgs. n. 209/2005 (Codice delle Assicurazioni), oppure esercizio dell’attività in violazione delle disposizioni di cui al sopraccitato D. Lgs. n.209/2005 e ss. mm. ii. In caso di RTI il contratto si risolverà automaticamente anche nel caso del venir meno dell’iscrizione di una sola ditta del RTI;</w:t>
      </w:r>
    </w:p>
    <w:p w14:paraId="5C2831ED" w14:textId="77777777" w:rsidR="005E7DE0" w:rsidRPr="0043298B" w:rsidRDefault="005E7DE0" w:rsidP="00230773">
      <w:pPr>
        <w:pStyle w:val="Paragrafoelenco"/>
        <w:numPr>
          <w:ilvl w:val="0"/>
          <w:numId w:val="4"/>
        </w:numPr>
        <w:spacing w:after="60" w:line="240" w:lineRule="auto"/>
        <w:ind w:left="425" w:hanging="425"/>
        <w:contextualSpacing w:val="0"/>
        <w:jc w:val="both"/>
        <w:rPr>
          <w:rFonts w:cstheme="minorHAnsi"/>
          <w:sz w:val="20"/>
          <w:szCs w:val="20"/>
        </w:rPr>
      </w:pPr>
      <w:r w:rsidRPr="0043298B">
        <w:rPr>
          <w:rFonts w:cstheme="minorHAnsi"/>
          <w:sz w:val="20"/>
          <w:szCs w:val="20"/>
        </w:rPr>
        <w:t>Reiterate e gravi violazioni delle norme di legge e delle clausole contrattuali, tali da compromettere la qualità, la regolarità e la continuità del servizio</w:t>
      </w:r>
      <w:r w:rsidR="00A7139D">
        <w:rPr>
          <w:rFonts w:cstheme="minorHAnsi"/>
          <w:sz w:val="20"/>
          <w:szCs w:val="20"/>
        </w:rPr>
        <w:t>.</w:t>
      </w:r>
    </w:p>
    <w:p w14:paraId="0D102EE9" w14:textId="77777777" w:rsidR="005E7DE0" w:rsidRPr="0043298B" w:rsidRDefault="005E7DE0" w:rsidP="0043298B">
      <w:pPr>
        <w:spacing w:after="0" w:line="240" w:lineRule="auto"/>
        <w:jc w:val="both"/>
        <w:rPr>
          <w:rFonts w:cstheme="minorHAnsi"/>
          <w:sz w:val="20"/>
          <w:szCs w:val="20"/>
        </w:rPr>
      </w:pPr>
      <w:r w:rsidRPr="0043298B">
        <w:rPr>
          <w:rFonts w:cstheme="minorHAnsi"/>
          <w:sz w:val="20"/>
          <w:szCs w:val="20"/>
        </w:rPr>
        <w:t xml:space="preserve">In ogni caso è fatto salvo ogni diritto </w:t>
      </w:r>
      <w:r w:rsidR="000979A4">
        <w:rPr>
          <w:rFonts w:cstheme="minorHAnsi"/>
          <w:sz w:val="20"/>
          <w:szCs w:val="20"/>
        </w:rPr>
        <w:t>dell’Istituzione Scolastica</w:t>
      </w:r>
      <w:r w:rsidRPr="0043298B">
        <w:rPr>
          <w:rFonts w:cstheme="minorHAnsi"/>
          <w:sz w:val="20"/>
          <w:szCs w:val="20"/>
        </w:rPr>
        <w:t xml:space="preserve"> di procedere per tutti i danni eventualmente sofferti in conseguenza della risoluzione anticipata del contratto imputabili a colpa del Broker assicurativo incaricato ed intraprendere ogni altra azione che ritenesse opportuna per la tutela dei propri diritti.</w:t>
      </w:r>
    </w:p>
    <w:p w14:paraId="40E46401" w14:textId="77777777" w:rsidR="005E7DE0" w:rsidRPr="002A7FD1" w:rsidRDefault="005E7DE0" w:rsidP="005703AD">
      <w:pPr>
        <w:spacing w:after="120" w:line="240" w:lineRule="auto"/>
        <w:jc w:val="both"/>
        <w:rPr>
          <w:rFonts w:cstheme="minorHAnsi"/>
          <w:sz w:val="20"/>
          <w:szCs w:val="20"/>
        </w:rPr>
      </w:pPr>
      <w:r w:rsidRPr="002A7FD1">
        <w:rPr>
          <w:rFonts w:cstheme="minorHAnsi"/>
          <w:sz w:val="20"/>
          <w:szCs w:val="20"/>
        </w:rPr>
        <w:t>Con la comunicazione con la quale dichiara che intende valersi della clausola risolutiva espressa, l</w:t>
      </w:r>
      <w:r w:rsidR="001523D4" w:rsidRPr="002A7FD1">
        <w:rPr>
          <w:rFonts w:cstheme="minorHAnsi"/>
          <w:sz w:val="20"/>
          <w:szCs w:val="20"/>
        </w:rPr>
        <w:t>’</w:t>
      </w:r>
      <w:r w:rsidR="00FC0CBE" w:rsidRPr="002A7FD1">
        <w:rPr>
          <w:rFonts w:cstheme="minorHAnsi"/>
          <w:sz w:val="20"/>
          <w:szCs w:val="20"/>
        </w:rPr>
        <w:t>Istituzione Scolastica</w:t>
      </w:r>
      <w:r w:rsidRPr="002A7FD1">
        <w:rPr>
          <w:rFonts w:cstheme="minorHAnsi"/>
          <w:sz w:val="20"/>
          <w:szCs w:val="20"/>
        </w:rPr>
        <w:t xml:space="preserve"> potrà provvedere all’affidamento a terzi dell’esecuzione dell’appalto in danno del Broker assicurativo incaricato, inadempiente.</w:t>
      </w:r>
    </w:p>
    <w:p w14:paraId="5BC29B8E" w14:textId="317BC028" w:rsidR="007C673A" w:rsidRPr="002A7FD1" w:rsidRDefault="007C673A" w:rsidP="0043298B">
      <w:pPr>
        <w:spacing w:after="0" w:line="240" w:lineRule="auto"/>
        <w:jc w:val="both"/>
        <w:rPr>
          <w:rFonts w:cstheme="minorHAnsi"/>
          <w:b/>
          <w:sz w:val="20"/>
          <w:szCs w:val="20"/>
        </w:rPr>
      </w:pPr>
      <w:r w:rsidRPr="002A7FD1">
        <w:rPr>
          <w:rFonts w:cstheme="minorHAnsi"/>
          <w:b/>
          <w:sz w:val="20"/>
          <w:szCs w:val="20"/>
        </w:rPr>
        <w:t>ART. 1</w:t>
      </w:r>
      <w:r w:rsidR="006A7B42" w:rsidRPr="002A7FD1">
        <w:rPr>
          <w:rFonts w:cstheme="minorHAnsi"/>
          <w:b/>
          <w:sz w:val="20"/>
          <w:szCs w:val="20"/>
        </w:rPr>
        <w:t>1</w:t>
      </w:r>
      <w:r w:rsidRPr="002A7FD1">
        <w:rPr>
          <w:rFonts w:cstheme="minorHAnsi"/>
          <w:b/>
          <w:sz w:val="20"/>
          <w:szCs w:val="20"/>
        </w:rPr>
        <w:t xml:space="preserve"> - CES</w:t>
      </w:r>
      <w:r w:rsidR="00230773" w:rsidRPr="002A7FD1">
        <w:rPr>
          <w:rFonts w:cstheme="minorHAnsi"/>
          <w:b/>
          <w:sz w:val="20"/>
          <w:szCs w:val="20"/>
        </w:rPr>
        <w:t>SIONE DEL CONTRATTO</w:t>
      </w:r>
    </w:p>
    <w:p w14:paraId="391063D4" w14:textId="7FB92458" w:rsidR="007C673A" w:rsidRPr="002A7FD1" w:rsidRDefault="001C3F4D" w:rsidP="00230773">
      <w:pPr>
        <w:spacing w:after="0" w:line="240" w:lineRule="auto"/>
        <w:jc w:val="both"/>
        <w:rPr>
          <w:rFonts w:cstheme="minorHAnsi"/>
          <w:sz w:val="20"/>
          <w:szCs w:val="20"/>
        </w:rPr>
      </w:pPr>
      <w:r w:rsidRPr="002A7FD1">
        <w:rPr>
          <w:rFonts w:cstheme="minorHAnsi"/>
          <w:sz w:val="20"/>
          <w:szCs w:val="20"/>
        </w:rPr>
        <w:t>È</w:t>
      </w:r>
      <w:r w:rsidR="007C673A" w:rsidRPr="002A7FD1">
        <w:rPr>
          <w:rFonts w:cstheme="minorHAnsi"/>
          <w:sz w:val="20"/>
          <w:szCs w:val="20"/>
        </w:rPr>
        <w:t xml:space="preserve"> vietata </w:t>
      </w:r>
      <w:proofErr w:type="spellStart"/>
      <w:r w:rsidR="00230773" w:rsidRPr="002A7FD1">
        <w:rPr>
          <w:rFonts w:cstheme="minorHAnsi"/>
          <w:sz w:val="20"/>
          <w:szCs w:val="20"/>
        </w:rPr>
        <w:t>al</w:t>
      </w:r>
      <w:proofErr w:type="spellEnd"/>
      <w:r w:rsidR="007C673A" w:rsidRPr="002A7FD1">
        <w:rPr>
          <w:rFonts w:cstheme="minorHAnsi"/>
          <w:sz w:val="20"/>
          <w:szCs w:val="20"/>
        </w:rPr>
        <w:t xml:space="preserve"> Broker assicurativo incaricato la cessione totale o parziale del contratto di brokeraggio</w:t>
      </w:r>
      <w:r w:rsidR="00E702FF" w:rsidRPr="002A7FD1">
        <w:rPr>
          <w:rFonts w:cstheme="minorHAnsi"/>
          <w:sz w:val="20"/>
          <w:szCs w:val="20"/>
        </w:rPr>
        <w:t xml:space="preserve"> senza darne comunicazione all’Ist</w:t>
      </w:r>
      <w:r w:rsidR="00C1043F" w:rsidRPr="002A7FD1">
        <w:rPr>
          <w:rFonts w:cstheme="minorHAnsi"/>
          <w:sz w:val="20"/>
          <w:szCs w:val="20"/>
        </w:rPr>
        <w:t>it</w:t>
      </w:r>
      <w:r w:rsidR="00E702FF" w:rsidRPr="002A7FD1">
        <w:rPr>
          <w:rFonts w:cstheme="minorHAnsi"/>
          <w:sz w:val="20"/>
          <w:szCs w:val="20"/>
        </w:rPr>
        <w:t>uto Scolastico</w:t>
      </w:r>
      <w:r w:rsidR="00A7139D" w:rsidRPr="002A7FD1">
        <w:rPr>
          <w:rFonts w:cstheme="minorHAnsi"/>
          <w:sz w:val="20"/>
          <w:szCs w:val="20"/>
        </w:rPr>
        <w:t>.</w:t>
      </w:r>
      <w:r w:rsidR="00230773" w:rsidRPr="002A7FD1">
        <w:rPr>
          <w:rFonts w:cstheme="minorHAnsi"/>
          <w:sz w:val="20"/>
          <w:szCs w:val="20"/>
        </w:rPr>
        <w:t xml:space="preserve"> </w:t>
      </w:r>
      <w:r w:rsidR="007C673A" w:rsidRPr="002A7FD1">
        <w:rPr>
          <w:rFonts w:cstheme="minorHAnsi"/>
          <w:sz w:val="20"/>
          <w:szCs w:val="20"/>
        </w:rPr>
        <w:t xml:space="preserve">Per la peculiarità della prestazione è fatto </w:t>
      </w:r>
      <w:r w:rsidR="00E702FF" w:rsidRPr="002A7FD1">
        <w:rPr>
          <w:rFonts w:cstheme="minorHAnsi"/>
          <w:sz w:val="20"/>
          <w:szCs w:val="20"/>
        </w:rPr>
        <w:t xml:space="preserve">assoluto </w:t>
      </w:r>
      <w:r w:rsidR="007C673A" w:rsidRPr="002A7FD1">
        <w:rPr>
          <w:rFonts w:cstheme="minorHAnsi"/>
          <w:sz w:val="20"/>
          <w:szCs w:val="20"/>
        </w:rPr>
        <w:t>divieto di subappalto.</w:t>
      </w:r>
      <w:r w:rsidR="00230773" w:rsidRPr="002A7FD1">
        <w:rPr>
          <w:rFonts w:cstheme="minorHAnsi"/>
          <w:sz w:val="20"/>
          <w:szCs w:val="20"/>
        </w:rPr>
        <w:t xml:space="preserve"> </w:t>
      </w:r>
      <w:r w:rsidR="007C673A" w:rsidRPr="002A7FD1">
        <w:rPr>
          <w:rFonts w:cstheme="minorHAnsi"/>
          <w:sz w:val="20"/>
          <w:szCs w:val="20"/>
        </w:rPr>
        <w:t xml:space="preserve">Nel caso di violazione di tale divieto, la </w:t>
      </w:r>
      <w:r w:rsidR="00FC0CBE" w:rsidRPr="002A7FD1">
        <w:rPr>
          <w:rFonts w:cstheme="minorHAnsi"/>
          <w:sz w:val="20"/>
          <w:szCs w:val="20"/>
        </w:rPr>
        <w:t>Istituzione Scolastica</w:t>
      </w:r>
      <w:r w:rsidR="007C673A" w:rsidRPr="002A7FD1">
        <w:rPr>
          <w:rFonts w:cstheme="minorHAnsi"/>
          <w:sz w:val="20"/>
          <w:szCs w:val="20"/>
        </w:rPr>
        <w:t xml:space="preserve">, avrà </w:t>
      </w:r>
      <w:r w:rsidR="00E702FF" w:rsidRPr="002A7FD1">
        <w:rPr>
          <w:rFonts w:cstheme="minorHAnsi"/>
          <w:sz w:val="20"/>
          <w:szCs w:val="20"/>
        </w:rPr>
        <w:t>eventualmente</w:t>
      </w:r>
      <w:r w:rsidR="007C673A" w:rsidRPr="002A7FD1">
        <w:rPr>
          <w:rFonts w:cstheme="minorHAnsi"/>
          <w:sz w:val="20"/>
          <w:szCs w:val="20"/>
        </w:rPr>
        <w:t xml:space="preserve"> il diritto di risolvere</w:t>
      </w:r>
      <w:r w:rsidR="00E702FF" w:rsidRPr="002A7FD1">
        <w:rPr>
          <w:rFonts w:cstheme="minorHAnsi"/>
          <w:sz w:val="20"/>
          <w:szCs w:val="20"/>
        </w:rPr>
        <w:t xml:space="preserve"> anticipatamente</w:t>
      </w:r>
      <w:r w:rsidR="007C673A" w:rsidRPr="002A7FD1">
        <w:rPr>
          <w:rFonts w:cstheme="minorHAnsi"/>
          <w:sz w:val="20"/>
          <w:szCs w:val="20"/>
        </w:rPr>
        <w:t xml:space="preserve"> il </w:t>
      </w:r>
      <w:r w:rsidR="00E702FF" w:rsidRPr="002A7FD1">
        <w:rPr>
          <w:rFonts w:cstheme="minorHAnsi"/>
          <w:sz w:val="20"/>
          <w:szCs w:val="20"/>
        </w:rPr>
        <w:t>contratto.</w:t>
      </w:r>
    </w:p>
    <w:p w14:paraId="7CB43E9F" w14:textId="77777777" w:rsidR="00230773" w:rsidRPr="002A7FD1" w:rsidRDefault="00230773" w:rsidP="00230773">
      <w:pPr>
        <w:spacing w:after="0" w:line="240" w:lineRule="auto"/>
        <w:jc w:val="both"/>
        <w:rPr>
          <w:rFonts w:cstheme="minorHAnsi"/>
          <w:sz w:val="20"/>
          <w:szCs w:val="20"/>
        </w:rPr>
      </w:pPr>
    </w:p>
    <w:p w14:paraId="44D27CAE" w14:textId="325C7D87" w:rsidR="007C673A" w:rsidRPr="002A7FD1" w:rsidRDefault="007C673A" w:rsidP="0043298B">
      <w:pPr>
        <w:spacing w:after="0" w:line="240" w:lineRule="auto"/>
        <w:jc w:val="both"/>
        <w:rPr>
          <w:rFonts w:cstheme="minorHAnsi"/>
          <w:b/>
          <w:sz w:val="20"/>
          <w:szCs w:val="20"/>
        </w:rPr>
      </w:pPr>
      <w:r w:rsidRPr="002A7FD1">
        <w:rPr>
          <w:rFonts w:cstheme="minorHAnsi"/>
          <w:b/>
          <w:sz w:val="20"/>
          <w:szCs w:val="20"/>
        </w:rPr>
        <w:t>ART. 1</w:t>
      </w:r>
      <w:r w:rsidR="006A7B42" w:rsidRPr="002A7FD1">
        <w:rPr>
          <w:rFonts w:cstheme="minorHAnsi"/>
          <w:b/>
          <w:sz w:val="20"/>
          <w:szCs w:val="20"/>
        </w:rPr>
        <w:t>2</w:t>
      </w:r>
      <w:r w:rsidRPr="002A7FD1">
        <w:rPr>
          <w:rFonts w:cstheme="minorHAnsi"/>
          <w:b/>
          <w:sz w:val="20"/>
          <w:szCs w:val="20"/>
        </w:rPr>
        <w:t xml:space="preserve"> - TRATTAMENTO DEI DATI PERSONALI</w:t>
      </w:r>
    </w:p>
    <w:p w14:paraId="30C8E990" w14:textId="2E2ED375" w:rsidR="007C673A" w:rsidRPr="002A7FD1" w:rsidRDefault="007C673A" w:rsidP="00230773">
      <w:pPr>
        <w:spacing w:after="0" w:line="240" w:lineRule="auto"/>
        <w:jc w:val="both"/>
        <w:rPr>
          <w:rFonts w:cstheme="minorHAnsi"/>
          <w:sz w:val="20"/>
          <w:szCs w:val="20"/>
        </w:rPr>
      </w:pPr>
      <w:r w:rsidRPr="002A7FD1">
        <w:rPr>
          <w:rFonts w:cstheme="minorHAnsi"/>
          <w:sz w:val="20"/>
          <w:szCs w:val="20"/>
        </w:rPr>
        <w:t xml:space="preserve">I dati personali conferiti ai fini dell’esecuzione del contratto, saranno raccolti e trattati secondo le modalità e le </w:t>
      </w:r>
      <w:r w:rsidR="009239CE" w:rsidRPr="002A7FD1">
        <w:rPr>
          <w:rFonts w:cstheme="minorHAnsi"/>
          <w:sz w:val="20"/>
          <w:szCs w:val="20"/>
        </w:rPr>
        <w:t>finalità.</w:t>
      </w:r>
      <w:r w:rsidRPr="002A7FD1">
        <w:rPr>
          <w:rFonts w:cstheme="minorHAnsi"/>
          <w:sz w:val="20"/>
          <w:szCs w:val="20"/>
        </w:rPr>
        <w:t xml:space="preserve"> In applicazione del Regolamento UE 2016/679 in materia di protezione dei dati personali.</w:t>
      </w:r>
      <w:r w:rsidR="00230773" w:rsidRPr="002A7FD1">
        <w:rPr>
          <w:rFonts w:cstheme="minorHAnsi"/>
          <w:sz w:val="20"/>
          <w:szCs w:val="20"/>
        </w:rPr>
        <w:t xml:space="preserve"> </w:t>
      </w:r>
      <w:r w:rsidRPr="002A7FD1">
        <w:rPr>
          <w:rFonts w:cstheme="minorHAnsi"/>
          <w:sz w:val="20"/>
          <w:szCs w:val="20"/>
        </w:rPr>
        <w:t xml:space="preserve">Il Broker assicurativo incaricato, alla stipula </w:t>
      </w:r>
      <w:r w:rsidR="00C1043F" w:rsidRPr="002A7FD1">
        <w:rPr>
          <w:rFonts w:cstheme="minorHAnsi"/>
          <w:sz w:val="20"/>
          <w:szCs w:val="20"/>
        </w:rPr>
        <w:t xml:space="preserve">del </w:t>
      </w:r>
      <w:r w:rsidRPr="002A7FD1">
        <w:rPr>
          <w:rFonts w:cstheme="minorHAnsi"/>
          <w:sz w:val="20"/>
          <w:szCs w:val="20"/>
        </w:rPr>
        <w:t xml:space="preserve">contratto di brokeraggio, comunicherà alla </w:t>
      </w:r>
      <w:r w:rsidR="00FC0CBE" w:rsidRPr="002A7FD1">
        <w:rPr>
          <w:rFonts w:cstheme="minorHAnsi"/>
          <w:sz w:val="20"/>
          <w:szCs w:val="20"/>
        </w:rPr>
        <w:t>Istituzione Scolastica</w:t>
      </w:r>
      <w:r w:rsidRPr="002A7FD1">
        <w:rPr>
          <w:rFonts w:cstheme="minorHAnsi"/>
          <w:sz w:val="20"/>
          <w:szCs w:val="20"/>
        </w:rPr>
        <w:t xml:space="preserve"> il titolare del trattamento dei dati.</w:t>
      </w:r>
    </w:p>
    <w:p w14:paraId="55730B37" w14:textId="77777777" w:rsidR="00230773" w:rsidRPr="002A7FD1" w:rsidRDefault="00230773" w:rsidP="00230773">
      <w:pPr>
        <w:spacing w:after="0" w:line="240" w:lineRule="auto"/>
        <w:jc w:val="both"/>
        <w:rPr>
          <w:rFonts w:cstheme="minorHAnsi"/>
          <w:sz w:val="20"/>
          <w:szCs w:val="20"/>
        </w:rPr>
      </w:pPr>
    </w:p>
    <w:p w14:paraId="26B4FCC0" w14:textId="734ECD13" w:rsidR="007C673A" w:rsidRPr="002A7FD1" w:rsidRDefault="007C673A" w:rsidP="0043298B">
      <w:pPr>
        <w:spacing w:after="0" w:line="240" w:lineRule="auto"/>
        <w:jc w:val="both"/>
        <w:rPr>
          <w:rFonts w:cstheme="minorHAnsi"/>
          <w:b/>
          <w:sz w:val="20"/>
          <w:szCs w:val="20"/>
        </w:rPr>
      </w:pPr>
      <w:r w:rsidRPr="002A7FD1">
        <w:rPr>
          <w:rFonts w:cstheme="minorHAnsi"/>
          <w:b/>
          <w:sz w:val="20"/>
          <w:szCs w:val="20"/>
        </w:rPr>
        <w:t>ART. 1</w:t>
      </w:r>
      <w:r w:rsidR="006A7B42" w:rsidRPr="002A7FD1">
        <w:rPr>
          <w:rFonts w:cstheme="minorHAnsi"/>
          <w:b/>
          <w:sz w:val="20"/>
          <w:szCs w:val="20"/>
        </w:rPr>
        <w:t>3</w:t>
      </w:r>
      <w:r w:rsidRPr="002A7FD1">
        <w:rPr>
          <w:rFonts w:cstheme="minorHAnsi"/>
          <w:b/>
          <w:sz w:val="20"/>
          <w:szCs w:val="20"/>
        </w:rPr>
        <w:t xml:space="preserve"> - DISPOSIZIONI PARTICOLARI</w:t>
      </w:r>
    </w:p>
    <w:p w14:paraId="5095323C" w14:textId="21F668EA" w:rsidR="00230773" w:rsidRPr="007F6BA7" w:rsidRDefault="00655677" w:rsidP="007F6BA7">
      <w:pPr>
        <w:spacing w:after="120" w:line="240" w:lineRule="auto"/>
        <w:jc w:val="both"/>
        <w:rPr>
          <w:rFonts w:cstheme="minorHAnsi"/>
          <w:sz w:val="20"/>
          <w:szCs w:val="20"/>
        </w:rPr>
      </w:pPr>
      <w:r w:rsidRPr="002A7FD1">
        <w:rPr>
          <w:rFonts w:cstheme="minorHAnsi"/>
          <w:sz w:val="20"/>
          <w:szCs w:val="20"/>
        </w:rPr>
        <w:t xml:space="preserve">Il </w:t>
      </w:r>
      <w:r w:rsidR="007C673A" w:rsidRPr="002A7FD1">
        <w:rPr>
          <w:rFonts w:cstheme="minorHAnsi"/>
          <w:sz w:val="20"/>
          <w:szCs w:val="20"/>
        </w:rPr>
        <w:t xml:space="preserve">Broker assicurativo incaricato ha l’obbligo di comunicare alla </w:t>
      </w:r>
      <w:r w:rsidR="00FC0CBE" w:rsidRPr="002A7FD1">
        <w:rPr>
          <w:rFonts w:cstheme="minorHAnsi"/>
          <w:sz w:val="20"/>
          <w:szCs w:val="20"/>
        </w:rPr>
        <w:t>Istituzione Scolastica</w:t>
      </w:r>
      <w:r w:rsidR="007C673A" w:rsidRPr="002A7FD1">
        <w:rPr>
          <w:rFonts w:cstheme="minorHAnsi"/>
          <w:sz w:val="20"/>
          <w:szCs w:val="20"/>
        </w:rPr>
        <w:t xml:space="preserve"> ogni variazione della propria ragione sociale o trasformazione della medesima, nonché ogni mutamento inerente </w:t>
      </w:r>
      <w:r w:rsidR="000F039C" w:rsidRPr="002A7FD1">
        <w:rPr>
          <w:rFonts w:cstheme="minorHAnsi"/>
          <w:sz w:val="20"/>
          <w:szCs w:val="20"/>
        </w:rPr>
        <w:t>all’Amministrazione</w:t>
      </w:r>
      <w:r w:rsidR="007C673A" w:rsidRPr="002A7FD1">
        <w:rPr>
          <w:rFonts w:cstheme="minorHAnsi"/>
          <w:sz w:val="20"/>
          <w:szCs w:val="20"/>
        </w:rPr>
        <w:t xml:space="preserve"> e/o la rappresentanza della stessa</w:t>
      </w:r>
      <w:r w:rsidR="00E702FF" w:rsidRPr="002A7FD1">
        <w:rPr>
          <w:rFonts w:cstheme="minorHAnsi"/>
          <w:sz w:val="20"/>
          <w:szCs w:val="20"/>
        </w:rPr>
        <w:t>.</w:t>
      </w:r>
    </w:p>
    <w:p w14:paraId="29FFB430" w14:textId="39822368" w:rsidR="007C673A" w:rsidRPr="002A7FD1" w:rsidRDefault="007C673A" w:rsidP="0043298B">
      <w:pPr>
        <w:spacing w:after="0" w:line="240" w:lineRule="auto"/>
        <w:jc w:val="both"/>
        <w:rPr>
          <w:rFonts w:cstheme="minorHAnsi"/>
          <w:b/>
          <w:sz w:val="20"/>
          <w:szCs w:val="20"/>
        </w:rPr>
      </w:pPr>
      <w:r w:rsidRPr="002A7FD1">
        <w:rPr>
          <w:rFonts w:cstheme="minorHAnsi"/>
          <w:b/>
          <w:sz w:val="20"/>
          <w:szCs w:val="20"/>
        </w:rPr>
        <w:t>ART. 1</w:t>
      </w:r>
      <w:r w:rsidR="006A7B42" w:rsidRPr="002A7FD1">
        <w:rPr>
          <w:rFonts w:cstheme="minorHAnsi"/>
          <w:b/>
          <w:sz w:val="20"/>
          <w:szCs w:val="20"/>
        </w:rPr>
        <w:t>4</w:t>
      </w:r>
      <w:r w:rsidRPr="002A7FD1">
        <w:rPr>
          <w:rFonts w:cstheme="minorHAnsi"/>
          <w:b/>
          <w:sz w:val="20"/>
          <w:szCs w:val="20"/>
        </w:rPr>
        <w:t xml:space="preserve"> - CONTRATTO</w:t>
      </w:r>
    </w:p>
    <w:p w14:paraId="77621734" w14:textId="50B7F711" w:rsidR="007C673A" w:rsidRPr="002A7FD1" w:rsidRDefault="007C673A" w:rsidP="00230773">
      <w:pPr>
        <w:spacing w:after="0" w:line="240" w:lineRule="auto"/>
        <w:jc w:val="both"/>
        <w:rPr>
          <w:rFonts w:cstheme="minorHAnsi"/>
          <w:sz w:val="20"/>
          <w:szCs w:val="20"/>
        </w:rPr>
      </w:pPr>
      <w:r w:rsidRPr="002A7FD1">
        <w:rPr>
          <w:rFonts w:cstheme="minorHAnsi"/>
          <w:sz w:val="20"/>
          <w:szCs w:val="20"/>
        </w:rPr>
        <w:t>Il contratto sarà stipulato i</w:t>
      </w:r>
      <w:r w:rsidR="00230773" w:rsidRPr="002A7FD1">
        <w:rPr>
          <w:rFonts w:cstheme="minorHAnsi"/>
          <w:sz w:val="20"/>
          <w:szCs w:val="20"/>
        </w:rPr>
        <w:t xml:space="preserve">n forma pubblico-amministrativa, </w:t>
      </w:r>
      <w:r w:rsidRPr="002A7FD1">
        <w:rPr>
          <w:rFonts w:cstheme="minorHAnsi"/>
          <w:sz w:val="20"/>
          <w:szCs w:val="20"/>
        </w:rPr>
        <w:t>nel rispetto delle disposizioni di cui all’</w:t>
      </w:r>
      <w:r w:rsidR="00230773" w:rsidRPr="002A7FD1">
        <w:rPr>
          <w:rFonts w:cstheme="minorHAnsi"/>
          <w:sz w:val="20"/>
          <w:szCs w:val="20"/>
        </w:rPr>
        <w:t xml:space="preserve">Art. 18 </w:t>
      </w:r>
      <w:r w:rsidRPr="002A7FD1">
        <w:rPr>
          <w:rFonts w:cstheme="minorHAnsi"/>
          <w:sz w:val="20"/>
          <w:szCs w:val="20"/>
        </w:rPr>
        <w:t>del D. Lgs.</w:t>
      </w:r>
      <w:r w:rsidR="00230773" w:rsidRPr="002A7FD1">
        <w:rPr>
          <w:rFonts w:cstheme="minorHAnsi"/>
          <w:sz w:val="20"/>
          <w:szCs w:val="20"/>
        </w:rPr>
        <w:t xml:space="preserve"> 31 marzo 2023</w:t>
      </w:r>
      <w:r w:rsidRPr="002A7FD1">
        <w:rPr>
          <w:rFonts w:cstheme="minorHAnsi"/>
          <w:sz w:val="20"/>
          <w:szCs w:val="20"/>
        </w:rPr>
        <w:t xml:space="preserve"> n.</w:t>
      </w:r>
      <w:r w:rsidR="00230773" w:rsidRPr="002A7FD1">
        <w:rPr>
          <w:rFonts w:cstheme="minorHAnsi"/>
          <w:sz w:val="20"/>
          <w:szCs w:val="20"/>
        </w:rPr>
        <w:t xml:space="preserve"> 3</w:t>
      </w:r>
      <w:r w:rsidRPr="002A7FD1">
        <w:rPr>
          <w:rFonts w:cstheme="minorHAnsi"/>
          <w:sz w:val="20"/>
          <w:szCs w:val="20"/>
        </w:rPr>
        <w:t>6 (Codice dei Contratti Pubblici).</w:t>
      </w:r>
    </w:p>
    <w:p w14:paraId="64CE550F" w14:textId="5B5C2DB7" w:rsidR="00230773" w:rsidRPr="002A7FD1" w:rsidRDefault="00230773" w:rsidP="00230773">
      <w:pPr>
        <w:spacing w:after="0" w:line="240" w:lineRule="auto"/>
        <w:jc w:val="both"/>
        <w:rPr>
          <w:rFonts w:cstheme="minorHAnsi"/>
          <w:sz w:val="20"/>
          <w:szCs w:val="20"/>
        </w:rPr>
      </w:pPr>
      <w:r w:rsidRPr="002A7FD1">
        <w:rPr>
          <w:rFonts w:cstheme="minorHAnsi"/>
          <w:sz w:val="20"/>
          <w:szCs w:val="20"/>
        </w:rPr>
        <w:t>Ai sensi dell'Allegato I.4 - Imposta di bollo relativa alla stipulazione del contratto (Art. 18, comma 10), Tabella A, il presente contratto è esente da imposta di bollo.</w:t>
      </w:r>
    </w:p>
    <w:p w14:paraId="7CB5DA1A" w14:textId="77777777" w:rsidR="002B49D4" w:rsidRPr="002A7FD1" w:rsidRDefault="002B49D4" w:rsidP="002B49D4">
      <w:pPr>
        <w:spacing w:after="0" w:line="240" w:lineRule="auto"/>
        <w:jc w:val="both"/>
        <w:rPr>
          <w:rFonts w:cstheme="minorHAnsi"/>
          <w:b/>
          <w:sz w:val="10"/>
          <w:szCs w:val="10"/>
        </w:rPr>
      </w:pPr>
    </w:p>
    <w:p w14:paraId="591828F2" w14:textId="02045ECF" w:rsidR="007C673A" w:rsidRPr="002A7FD1" w:rsidRDefault="007C673A" w:rsidP="002B49D4">
      <w:pPr>
        <w:spacing w:after="0" w:line="240" w:lineRule="auto"/>
        <w:jc w:val="both"/>
        <w:rPr>
          <w:rFonts w:cstheme="minorHAnsi"/>
          <w:b/>
          <w:sz w:val="20"/>
          <w:szCs w:val="20"/>
        </w:rPr>
      </w:pPr>
      <w:r w:rsidRPr="002A7FD1">
        <w:rPr>
          <w:rFonts w:cstheme="minorHAnsi"/>
          <w:b/>
          <w:sz w:val="20"/>
          <w:szCs w:val="20"/>
        </w:rPr>
        <w:t>ART. 1</w:t>
      </w:r>
      <w:r w:rsidR="006A7B42" w:rsidRPr="002A7FD1">
        <w:rPr>
          <w:rFonts w:cstheme="minorHAnsi"/>
          <w:b/>
          <w:sz w:val="20"/>
          <w:szCs w:val="20"/>
        </w:rPr>
        <w:t>5</w:t>
      </w:r>
      <w:r w:rsidRPr="002A7FD1">
        <w:rPr>
          <w:rFonts w:cstheme="minorHAnsi"/>
          <w:b/>
          <w:sz w:val="20"/>
          <w:szCs w:val="20"/>
        </w:rPr>
        <w:t xml:space="preserve"> - CONTROVERSIE E FORO COMPETENTE</w:t>
      </w:r>
    </w:p>
    <w:p w14:paraId="46910E18" w14:textId="77777777" w:rsidR="002B49D4" w:rsidRPr="002A7FD1" w:rsidRDefault="002B49D4" w:rsidP="002B49D4">
      <w:pPr>
        <w:suppressAutoHyphens/>
        <w:spacing w:after="0" w:line="240" w:lineRule="auto"/>
        <w:jc w:val="both"/>
        <w:rPr>
          <w:rFonts w:ascii="Calibri" w:eastAsia="Times New Roman" w:hAnsi="Calibri" w:cs="Calibri"/>
          <w:sz w:val="20"/>
          <w:szCs w:val="20"/>
          <w:lang w:eastAsia="ar-SA"/>
        </w:rPr>
      </w:pPr>
      <w:r w:rsidRPr="002A7FD1">
        <w:rPr>
          <w:rFonts w:ascii="Calibri" w:eastAsia="Times New Roman" w:hAnsi="Calibri" w:cs="Calibri"/>
          <w:sz w:val="20"/>
          <w:szCs w:val="20"/>
          <w:lang w:eastAsia="ar-SA"/>
        </w:rPr>
        <w:t>Il foro competente è esclusivamente quello del luogo ove ha sede il Contraente o beneficiario o Assicurato.</w:t>
      </w:r>
    </w:p>
    <w:p w14:paraId="45D68F90" w14:textId="77777777" w:rsidR="002B49D4" w:rsidRPr="002A7FD1" w:rsidRDefault="002B49D4" w:rsidP="002B49D4">
      <w:pPr>
        <w:spacing w:after="0" w:line="240" w:lineRule="auto"/>
        <w:jc w:val="both"/>
        <w:rPr>
          <w:rFonts w:ascii="Calibri" w:eastAsia="Times New Roman" w:hAnsi="Calibri" w:cs="Calibri"/>
          <w:sz w:val="20"/>
          <w:szCs w:val="20"/>
          <w:lang w:eastAsia="ar-SA"/>
        </w:rPr>
      </w:pPr>
      <w:r w:rsidRPr="002A7FD1">
        <w:rPr>
          <w:rFonts w:ascii="Calibri" w:eastAsia="Times New Roman" w:hAnsi="Calibri" w:cs="Calibri"/>
          <w:sz w:val="20"/>
          <w:szCs w:val="20"/>
          <w:lang w:eastAsia="ar-SA"/>
        </w:rPr>
        <w:t>Il foro competente per i contratti di cui è parte l’Amministrazione scolastica è quello di cui al R.D.30/10/1933, n.1611, cioè quello del luogo in cui ha sede l’Ufficio dell’Avvocatura dello Stato nel cui distretto si trova il Tribunale o la Corte d’appello che sarebbe competente secondo le norme ordinarie.</w:t>
      </w:r>
    </w:p>
    <w:p w14:paraId="6A6E81A4" w14:textId="77777777" w:rsidR="002B49D4" w:rsidRPr="002A7FD1" w:rsidRDefault="002B49D4" w:rsidP="0043298B">
      <w:pPr>
        <w:spacing w:after="0" w:line="240" w:lineRule="auto"/>
        <w:jc w:val="both"/>
        <w:rPr>
          <w:rFonts w:cstheme="minorHAnsi"/>
          <w:b/>
          <w:sz w:val="10"/>
          <w:szCs w:val="10"/>
        </w:rPr>
      </w:pPr>
    </w:p>
    <w:p w14:paraId="6969BC4A" w14:textId="260D61D2" w:rsidR="007C673A" w:rsidRPr="002A7FD1" w:rsidRDefault="007C673A" w:rsidP="0043298B">
      <w:pPr>
        <w:spacing w:after="0" w:line="240" w:lineRule="auto"/>
        <w:jc w:val="both"/>
        <w:rPr>
          <w:rFonts w:cstheme="minorHAnsi"/>
          <w:b/>
          <w:sz w:val="20"/>
          <w:szCs w:val="20"/>
        </w:rPr>
      </w:pPr>
      <w:r w:rsidRPr="002A7FD1">
        <w:rPr>
          <w:rFonts w:cstheme="minorHAnsi"/>
          <w:b/>
          <w:sz w:val="20"/>
          <w:szCs w:val="20"/>
        </w:rPr>
        <w:t xml:space="preserve">ART. </w:t>
      </w:r>
      <w:r w:rsidR="00151928" w:rsidRPr="002A7FD1">
        <w:rPr>
          <w:rFonts w:cstheme="minorHAnsi"/>
          <w:b/>
          <w:sz w:val="20"/>
          <w:szCs w:val="20"/>
        </w:rPr>
        <w:t>1</w:t>
      </w:r>
      <w:r w:rsidR="006A7B42" w:rsidRPr="002A7FD1">
        <w:rPr>
          <w:rFonts w:cstheme="minorHAnsi"/>
          <w:b/>
          <w:sz w:val="20"/>
          <w:szCs w:val="20"/>
        </w:rPr>
        <w:t>6</w:t>
      </w:r>
      <w:r w:rsidRPr="002A7FD1">
        <w:rPr>
          <w:rFonts w:cstheme="minorHAnsi"/>
          <w:b/>
          <w:sz w:val="20"/>
          <w:szCs w:val="20"/>
        </w:rPr>
        <w:t xml:space="preserve"> - NORME DI RINVIO</w:t>
      </w:r>
    </w:p>
    <w:p w14:paraId="3FBA43C1" w14:textId="5C011299" w:rsidR="007F6BA7" w:rsidRDefault="007C673A" w:rsidP="0043298B">
      <w:pPr>
        <w:spacing w:after="0" w:line="240" w:lineRule="auto"/>
        <w:jc w:val="both"/>
        <w:rPr>
          <w:rFonts w:cstheme="minorHAnsi"/>
          <w:sz w:val="20"/>
          <w:szCs w:val="20"/>
        </w:rPr>
      </w:pPr>
      <w:r w:rsidRPr="002A7FD1">
        <w:rPr>
          <w:rFonts w:cstheme="minorHAnsi"/>
          <w:sz w:val="20"/>
          <w:szCs w:val="20"/>
        </w:rPr>
        <w:t xml:space="preserve">Per quanto non espressamente indicato, si rinvia a quanto previsto dalla normativa vigente in materia di appalti di pubblici servizi, nonché al </w:t>
      </w:r>
      <w:r w:rsidR="00742BDC" w:rsidRPr="002A7FD1">
        <w:rPr>
          <w:rFonts w:cstheme="minorHAnsi"/>
          <w:sz w:val="20"/>
          <w:szCs w:val="20"/>
        </w:rPr>
        <w:t xml:space="preserve">D. Lgs. 7 settembre 2005, n. 209 - Codice delle assicurazioni private, </w:t>
      </w:r>
      <w:r w:rsidRPr="002A7FD1">
        <w:rPr>
          <w:rFonts w:cstheme="minorHAnsi"/>
          <w:sz w:val="20"/>
          <w:szCs w:val="20"/>
        </w:rPr>
        <w:t>ed alle altre norme applicabili in materia</w:t>
      </w:r>
      <w:r w:rsidR="00742BDC" w:rsidRPr="002A7FD1">
        <w:rPr>
          <w:rFonts w:cstheme="minorHAnsi"/>
          <w:sz w:val="20"/>
          <w:szCs w:val="20"/>
        </w:rPr>
        <w:t xml:space="preserve"> richiamate in premessa</w:t>
      </w:r>
      <w:r w:rsidRPr="002A7FD1">
        <w:rPr>
          <w:rFonts w:cstheme="minorHAnsi"/>
          <w:sz w:val="20"/>
          <w:szCs w:val="20"/>
        </w:rPr>
        <w:t>.</w:t>
      </w:r>
    </w:p>
    <w:p w14:paraId="54853F8C" w14:textId="77777777" w:rsidR="000F039C" w:rsidRDefault="000F039C" w:rsidP="0043298B">
      <w:pPr>
        <w:spacing w:after="0" w:line="240" w:lineRule="auto"/>
        <w:jc w:val="both"/>
        <w:rPr>
          <w:rFonts w:cstheme="minorHAnsi"/>
          <w:sz w:val="20"/>
          <w:szCs w:val="20"/>
        </w:rPr>
      </w:pPr>
    </w:p>
    <w:p w14:paraId="5172F32A" w14:textId="41E77BFB" w:rsidR="000F039C" w:rsidRDefault="000F039C" w:rsidP="0043298B">
      <w:pPr>
        <w:spacing w:after="0" w:line="240" w:lineRule="auto"/>
        <w:jc w:val="both"/>
        <w:rPr>
          <w:rFonts w:cstheme="minorHAnsi"/>
          <w:sz w:val="20"/>
          <w:szCs w:val="20"/>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F039C" w14:paraId="7FC396E0" w14:textId="77777777" w:rsidTr="000F039C">
        <w:trPr>
          <w:jc w:val="center"/>
        </w:trPr>
        <w:tc>
          <w:tcPr>
            <w:tcW w:w="4814" w:type="dxa"/>
          </w:tcPr>
          <w:p w14:paraId="5EE46648" w14:textId="77777777" w:rsidR="000F039C" w:rsidRDefault="000F039C" w:rsidP="000F039C">
            <w:pPr>
              <w:widowControl w:val="0"/>
              <w:autoSpaceDE w:val="0"/>
              <w:autoSpaceDN w:val="0"/>
              <w:adjustRightInd w:val="0"/>
              <w:ind w:right="-23"/>
              <w:jc w:val="center"/>
              <w:rPr>
                <w:rFonts w:ascii="Calibri" w:hAnsi="Calibri" w:cs="Arial"/>
                <w:b/>
                <w:sz w:val="20"/>
                <w:szCs w:val="20"/>
              </w:rPr>
            </w:pPr>
            <w:r>
              <w:rPr>
                <w:rFonts w:ascii="Calibri" w:hAnsi="Calibri" w:cs="Arial"/>
                <w:b/>
                <w:sz w:val="20"/>
                <w:szCs w:val="20"/>
              </w:rPr>
              <w:t>AB International Srl</w:t>
            </w:r>
          </w:p>
          <w:p w14:paraId="62B2D705" w14:textId="2F1A68EC" w:rsidR="000F039C" w:rsidRPr="00C16FCB" w:rsidRDefault="00EA23A9" w:rsidP="000F039C">
            <w:pPr>
              <w:widowControl w:val="0"/>
              <w:autoSpaceDE w:val="0"/>
              <w:autoSpaceDN w:val="0"/>
              <w:adjustRightInd w:val="0"/>
              <w:ind w:right="-23"/>
              <w:jc w:val="center"/>
              <w:rPr>
                <w:rFonts w:ascii="Calibri" w:hAnsi="Calibri" w:cs="Calibri"/>
                <w:sz w:val="20"/>
                <w:szCs w:val="20"/>
              </w:rPr>
            </w:pPr>
            <w:r>
              <w:rPr>
                <w:rFonts w:ascii="Calibri" w:hAnsi="Calibri" w:cs="Calibri"/>
                <w:sz w:val="20"/>
                <w:szCs w:val="20"/>
              </w:rPr>
              <w:t>Legale rappresentante</w:t>
            </w:r>
          </w:p>
          <w:p w14:paraId="5D071736" w14:textId="33E12FB3" w:rsidR="000F039C" w:rsidRDefault="000F039C" w:rsidP="000F039C">
            <w:pPr>
              <w:jc w:val="center"/>
              <w:rPr>
                <w:rFonts w:cstheme="minorHAnsi"/>
                <w:sz w:val="20"/>
                <w:szCs w:val="20"/>
              </w:rPr>
            </w:pPr>
          </w:p>
        </w:tc>
        <w:tc>
          <w:tcPr>
            <w:tcW w:w="4814" w:type="dxa"/>
          </w:tcPr>
          <w:p w14:paraId="729E8F8A" w14:textId="77777777" w:rsidR="000F039C" w:rsidRDefault="000F039C" w:rsidP="000F039C">
            <w:pPr>
              <w:jc w:val="center"/>
              <w:rPr>
                <w:rFonts w:ascii="Calibri" w:hAnsi="Calibri" w:cs="Arial"/>
                <w:b/>
                <w:sz w:val="20"/>
                <w:szCs w:val="20"/>
              </w:rPr>
            </w:pPr>
            <w:r w:rsidRPr="008866DA">
              <w:rPr>
                <w:rFonts w:ascii="Calibri" w:hAnsi="Calibri" w:cs="Arial"/>
                <w:b/>
                <w:sz w:val="20"/>
                <w:szCs w:val="20"/>
              </w:rPr>
              <w:t>Il Dirigente Scolastico</w:t>
            </w:r>
          </w:p>
          <w:p w14:paraId="74125E96" w14:textId="050DA23C" w:rsidR="000F039C" w:rsidRDefault="00562EB8" w:rsidP="000F039C">
            <w:pPr>
              <w:jc w:val="center"/>
              <w:rPr>
                <w:rFonts w:cstheme="minorHAnsi"/>
                <w:sz w:val="20"/>
                <w:szCs w:val="20"/>
              </w:rPr>
            </w:pPr>
            <w:r>
              <w:rPr>
                <w:rFonts w:cstheme="minorHAnsi"/>
                <w:sz w:val="20"/>
                <w:szCs w:val="20"/>
              </w:rPr>
              <w:t>Raffaele Di Stasi</w:t>
            </w:r>
          </w:p>
        </w:tc>
      </w:tr>
    </w:tbl>
    <w:p w14:paraId="70771F5C" w14:textId="77777777" w:rsidR="00C872C7" w:rsidRPr="0043298B" w:rsidRDefault="00C872C7" w:rsidP="00562EB8">
      <w:pPr>
        <w:spacing w:after="0" w:line="240" w:lineRule="auto"/>
        <w:jc w:val="both"/>
        <w:rPr>
          <w:rFonts w:cstheme="minorHAnsi"/>
          <w:sz w:val="20"/>
          <w:szCs w:val="20"/>
        </w:rPr>
      </w:pPr>
    </w:p>
    <w:sectPr w:rsidR="00C872C7" w:rsidRPr="0043298B" w:rsidSect="000F039C">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3FE1F" w14:textId="77777777" w:rsidR="00BC3894" w:rsidRDefault="00BC3894" w:rsidP="00C1043F">
      <w:pPr>
        <w:spacing w:after="0" w:line="240" w:lineRule="auto"/>
      </w:pPr>
      <w:r>
        <w:separator/>
      </w:r>
    </w:p>
  </w:endnote>
  <w:endnote w:type="continuationSeparator" w:id="0">
    <w:p w14:paraId="2F84FC5E" w14:textId="77777777" w:rsidR="00BC3894" w:rsidRDefault="00BC3894" w:rsidP="00C1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92673" w14:textId="77777777" w:rsidR="00575139" w:rsidRDefault="0057513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644322272"/>
      <w:docPartObj>
        <w:docPartGallery w:val="Page Numbers (Bottom of Page)"/>
        <w:docPartUnique/>
      </w:docPartObj>
    </w:sdtPr>
    <w:sdtEndPr/>
    <w:sdtContent>
      <w:p w14:paraId="7AE317F9" w14:textId="5978604E" w:rsidR="000F039C" w:rsidRPr="00397E42" w:rsidRDefault="00397E42">
        <w:pPr>
          <w:pStyle w:val="Pidipagina"/>
          <w:jc w:val="right"/>
          <w:rPr>
            <w:sz w:val="20"/>
            <w:szCs w:val="20"/>
          </w:rPr>
        </w:pPr>
        <w:r w:rsidRPr="00397E42">
          <w:rPr>
            <w:sz w:val="20"/>
            <w:szCs w:val="20"/>
          </w:rPr>
          <w:t xml:space="preserve">Pag. </w:t>
        </w:r>
        <w:r w:rsidR="000F039C" w:rsidRPr="00397E42">
          <w:rPr>
            <w:sz w:val="20"/>
            <w:szCs w:val="20"/>
          </w:rPr>
          <w:fldChar w:fldCharType="begin"/>
        </w:r>
        <w:r w:rsidR="000F039C" w:rsidRPr="00397E42">
          <w:rPr>
            <w:sz w:val="20"/>
            <w:szCs w:val="20"/>
          </w:rPr>
          <w:instrText>PAGE   \* MERGEFORMAT</w:instrText>
        </w:r>
        <w:r w:rsidR="000F039C" w:rsidRPr="00397E42">
          <w:rPr>
            <w:sz w:val="20"/>
            <w:szCs w:val="20"/>
          </w:rPr>
          <w:fldChar w:fldCharType="separate"/>
        </w:r>
        <w:r w:rsidR="00742BDC">
          <w:rPr>
            <w:noProof/>
            <w:sz w:val="20"/>
            <w:szCs w:val="20"/>
          </w:rPr>
          <w:t>5</w:t>
        </w:r>
        <w:r w:rsidR="000F039C" w:rsidRPr="00397E42">
          <w:rPr>
            <w:sz w:val="20"/>
            <w:szCs w:val="20"/>
          </w:rPr>
          <w:fldChar w:fldCharType="end"/>
        </w:r>
        <w:r w:rsidR="00B1087B" w:rsidRPr="00397E42">
          <w:rPr>
            <w:sz w:val="20"/>
            <w:szCs w:val="20"/>
          </w:rPr>
          <w:t xml:space="preserve"> di </w:t>
        </w:r>
        <w:r w:rsidRPr="00397E42">
          <w:rPr>
            <w:sz w:val="20"/>
            <w:szCs w:val="20"/>
          </w:rPr>
          <w:fldChar w:fldCharType="begin"/>
        </w:r>
        <w:r w:rsidRPr="00397E42">
          <w:rPr>
            <w:sz w:val="20"/>
            <w:szCs w:val="20"/>
          </w:rPr>
          <w:instrText xml:space="preserve"> NUMPAGES   \* MERGEFORMAT </w:instrText>
        </w:r>
        <w:r w:rsidRPr="00397E42">
          <w:rPr>
            <w:sz w:val="20"/>
            <w:szCs w:val="20"/>
          </w:rPr>
          <w:fldChar w:fldCharType="separate"/>
        </w:r>
        <w:r w:rsidR="00742BDC">
          <w:rPr>
            <w:noProof/>
            <w:sz w:val="20"/>
            <w:szCs w:val="20"/>
          </w:rPr>
          <w:t>5</w:t>
        </w:r>
        <w:r w:rsidRPr="00397E42">
          <w:rPr>
            <w:sz w:val="20"/>
            <w:szCs w:val="20"/>
          </w:rPr>
          <w:fldChar w:fldCharType="end"/>
        </w:r>
      </w:p>
    </w:sdtContent>
  </w:sdt>
  <w:p w14:paraId="69E7AEEC" w14:textId="688CA41F" w:rsidR="00C1043F" w:rsidRPr="000F039C" w:rsidRDefault="00C1043F" w:rsidP="000F039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783884376"/>
      <w:docPartObj>
        <w:docPartGallery w:val="Page Numbers (Bottom of Page)"/>
        <w:docPartUnique/>
      </w:docPartObj>
    </w:sdtPr>
    <w:sdtEndPr/>
    <w:sdtContent>
      <w:p w14:paraId="46581415" w14:textId="0D99E808" w:rsidR="00397E42" w:rsidRPr="00397E42" w:rsidRDefault="00397E42" w:rsidP="00397E42">
        <w:pPr>
          <w:pStyle w:val="Pidipagina"/>
          <w:jc w:val="right"/>
          <w:rPr>
            <w:sz w:val="20"/>
            <w:szCs w:val="20"/>
          </w:rPr>
        </w:pPr>
        <w:r w:rsidRPr="00397E42">
          <w:rPr>
            <w:sz w:val="20"/>
            <w:szCs w:val="20"/>
          </w:rPr>
          <w:t xml:space="preserve">Pag. </w:t>
        </w:r>
        <w:r w:rsidRPr="00397E42">
          <w:rPr>
            <w:sz w:val="20"/>
            <w:szCs w:val="20"/>
          </w:rPr>
          <w:fldChar w:fldCharType="begin"/>
        </w:r>
        <w:r w:rsidRPr="00397E42">
          <w:rPr>
            <w:sz w:val="20"/>
            <w:szCs w:val="20"/>
          </w:rPr>
          <w:instrText>PAGE   \* MERGEFORMAT</w:instrText>
        </w:r>
        <w:r w:rsidRPr="00397E42">
          <w:rPr>
            <w:sz w:val="20"/>
            <w:szCs w:val="20"/>
          </w:rPr>
          <w:fldChar w:fldCharType="separate"/>
        </w:r>
        <w:r w:rsidR="00BC3894">
          <w:rPr>
            <w:noProof/>
            <w:sz w:val="20"/>
            <w:szCs w:val="20"/>
          </w:rPr>
          <w:t>1</w:t>
        </w:r>
        <w:r w:rsidRPr="00397E42">
          <w:rPr>
            <w:sz w:val="20"/>
            <w:szCs w:val="20"/>
          </w:rPr>
          <w:fldChar w:fldCharType="end"/>
        </w:r>
        <w:r w:rsidRPr="00397E42">
          <w:rPr>
            <w:sz w:val="20"/>
            <w:szCs w:val="20"/>
          </w:rPr>
          <w:t xml:space="preserve"> di </w:t>
        </w:r>
        <w:r w:rsidRPr="00397E42">
          <w:rPr>
            <w:sz w:val="20"/>
            <w:szCs w:val="20"/>
          </w:rPr>
          <w:fldChar w:fldCharType="begin"/>
        </w:r>
        <w:r w:rsidRPr="00397E42">
          <w:rPr>
            <w:sz w:val="20"/>
            <w:szCs w:val="20"/>
          </w:rPr>
          <w:instrText xml:space="preserve"> NUMPAGES   \* MERGEFORMAT </w:instrText>
        </w:r>
        <w:r w:rsidRPr="00397E42">
          <w:rPr>
            <w:sz w:val="20"/>
            <w:szCs w:val="20"/>
          </w:rPr>
          <w:fldChar w:fldCharType="separate"/>
        </w:r>
        <w:r w:rsidR="00BC3894">
          <w:rPr>
            <w:noProof/>
            <w:sz w:val="20"/>
            <w:szCs w:val="20"/>
          </w:rPr>
          <w:t>1</w:t>
        </w:r>
        <w:r w:rsidRPr="00397E42">
          <w:rPr>
            <w:sz w:val="20"/>
            <w:szCs w:val="20"/>
          </w:rPr>
          <w:fldChar w:fldCharType="end"/>
        </w:r>
      </w:p>
    </w:sdtContent>
  </w:sdt>
  <w:p w14:paraId="1E14892D" w14:textId="39019ABC" w:rsidR="00B1087B" w:rsidRDefault="00B1087B" w:rsidP="00397E42">
    <w:pPr>
      <w:pStyle w:val="Pidipa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652C9" w14:textId="77777777" w:rsidR="00BC3894" w:rsidRDefault="00BC3894" w:rsidP="00C1043F">
      <w:pPr>
        <w:spacing w:after="0" w:line="240" w:lineRule="auto"/>
      </w:pPr>
      <w:r>
        <w:separator/>
      </w:r>
    </w:p>
  </w:footnote>
  <w:footnote w:type="continuationSeparator" w:id="0">
    <w:p w14:paraId="3E207550" w14:textId="77777777" w:rsidR="00BC3894" w:rsidRDefault="00BC3894" w:rsidP="00C10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36DF" w14:textId="77777777" w:rsidR="00575139" w:rsidRDefault="0057513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FE4A3" w14:textId="77777777" w:rsidR="00575139" w:rsidRDefault="0057513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4D66" w14:textId="3CB35C9B" w:rsidR="00FD6E5E" w:rsidRDefault="00FD6E5E" w:rsidP="000F039C">
    <w:pPr>
      <w:pStyle w:val="Intestazione"/>
      <w:jc w:val="center"/>
    </w:pPr>
  </w:p>
  <w:p w14:paraId="3DCD8578" w14:textId="164287A9" w:rsidR="003E178F" w:rsidRPr="0036608B" w:rsidRDefault="003E178F" w:rsidP="003E178F">
    <w:pPr>
      <w:tabs>
        <w:tab w:val="left" w:pos="5670"/>
      </w:tabs>
      <w:spacing w:line="240" w:lineRule="auto"/>
      <w:ind w:right="-297"/>
      <w:rPr>
        <w:rFonts w:ascii="Calibri" w:eastAsia="Times New Roman" w:hAnsi="Calibri" w:cs="Times New Roman"/>
        <w:lang w:eastAsia="it-IT"/>
      </w:rPr>
    </w:pPr>
    <w:r w:rsidRPr="0036608B">
      <w:rPr>
        <w:rFonts w:ascii="Calibri" w:eastAsia="Times New Roman" w:hAnsi="Calibri" w:cs="Times New Roman"/>
        <w:lang w:eastAsia="it-IT"/>
      </w:rPr>
      <w:t xml:space="preserve">                                                                      </w:t>
    </w:r>
    <w:bookmarkStart w:id="0" w:name="_GoBack"/>
    <w:bookmarkEnd w:id="0"/>
    <w:r w:rsidRPr="0036608B">
      <w:rPr>
        <w:rFonts w:ascii="Calibri" w:eastAsia="Times New Roman" w:hAnsi="Calibri" w:cs="Times New Roman"/>
        <w:lang w:eastAsia="it-IT"/>
      </w:rPr>
      <w:t xml:space="preserve">                         </w:t>
    </w:r>
    <w:r w:rsidRPr="0036608B">
      <w:rPr>
        <w:rFonts w:ascii="Calibri" w:eastAsia="Times New Roman" w:hAnsi="Calibri" w:cs="Times New Roman"/>
        <w:noProof/>
        <w:lang w:eastAsia="it-IT"/>
      </w:rPr>
      <w:drawing>
        <wp:inline distT="0" distB="0" distL="0" distR="0" wp14:anchorId="4934845E" wp14:editId="7EC6F811">
          <wp:extent cx="333375" cy="352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p>
  <w:p w14:paraId="10861354" w14:textId="115B12C6" w:rsidR="003E178F" w:rsidRPr="0036608B" w:rsidRDefault="00575139" w:rsidP="003E178F">
    <w:pPr>
      <w:spacing w:after="60" w:line="240" w:lineRule="auto"/>
      <w:contextualSpacing/>
      <w:jc w:val="center"/>
      <w:rPr>
        <w:rFonts w:ascii="Calibri" w:eastAsia="Times New Roman" w:hAnsi="Calibri" w:cs="Times New Roman"/>
        <w:sz w:val="18"/>
        <w:szCs w:val="18"/>
        <w:lang w:eastAsia="it-IT"/>
      </w:rPr>
    </w:pPr>
    <w:r w:rsidRPr="0036608B">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32278FED" wp14:editId="10FA91DF">
              <wp:simplePos x="0" y="0"/>
              <wp:positionH relativeFrom="column">
                <wp:posOffset>194310</wp:posOffset>
              </wp:positionH>
              <wp:positionV relativeFrom="paragraph">
                <wp:posOffset>39370</wp:posOffset>
              </wp:positionV>
              <wp:extent cx="6190615" cy="436880"/>
              <wp:effectExtent l="0" t="0" r="0" b="1270"/>
              <wp:wrapNone/>
              <wp:docPr id="9" name="Casella di tes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0615" cy="436880"/>
                      </a:xfrm>
                      <a:prstGeom prst="rect">
                        <a:avLst/>
                      </a:prstGeom>
                      <a:noFill/>
                      <a:ln>
                        <a:noFill/>
                      </a:ln>
                    </wps:spPr>
                    <wps:txbx>
                      <w:txbxContent>
                        <w:p w14:paraId="0A665DA9" w14:textId="77777777" w:rsidR="003E178F" w:rsidRPr="00116FDA" w:rsidRDefault="003E178F" w:rsidP="003E178F">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page">
                <wp14:pctHeight>0</wp14:pctHeight>
              </wp14:sizeRelV>
            </wp:anchor>
          </w:drawing>
        </mc:Choice>
        <mc:Fallback>
          <w:pict>
            <v:shapetype w14:anchorId="32278FED" id="_x0000_t202" coordsize="21600,21600" o:spt="202" path="m,l,21600r21600,l21600,xe">
              <v:stroke joinstyle="miter"/>
              <v:path gradientshapeok="t" o:connecttype="rect"/>
            </v:shapetype>
            <v:shape id="Casella di testo 9" o:spid="_x0000_s1026" type="#_x0000_t202" style="position:absolute;left:0;text-align:left;margin-left:15.3pt;margin-top:3.1pt;width:487.45pt;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" filled="f" stroked="f">
              <v:textbox>
                <w:txbxContent>
                  <w:p w14:paraId="0A665DA9" w14:textId="77777777" w:rsidR="003E178F" w:rsidRPr="00116FDA" w:rsidRDefault="003E178F" w:rsidP="003E178F">
                    <w:pPr>
                      <w:jc w:val="center"/>
                      <w:rPr>
                        <w:b/>
                        <w:noProof/>
                        <w:color w:val="FFC000"/>
                        <w:sz w:val="36"/>
                        <w:szCs w:val="36"/>
                      </w:rPr>
                    </w:pPr>
                    <w:r w:rsidRPr="00116FDA">
                      <w:rPr>
                        <w:b/>
                        <w:noProof/>
                        <w:color w:val="0070C0"/>
                        <w:sz w:val="36"/>
                        <w:szCs w:val="36"/>
                      </w:rPr>
                      <w:t>Istituto</w:t>
                    </w:r>
                    <w:r w:rsidRPr="00116FDA">
                      <w:rPr>
                        <w:b/>
                        <w:noProof/>
                        <w:color w:val="FFC000"/>
                        <w:sz w:val="36"/>
                        <w:szCs w:val="36"/>
                      </w:rPr>
                      <w:t xml:space="preserve"> Comprensivo </w:t>
                    </w:r>
                    <w:r w:rsidRPr="00116FDA">
                      <w:rPr>
                        <w:b/>
                        <w:noProof/>
                        <w:color w:val="00B050"/>
                        <w:sz w:val="36"/>
                        <w:szCs w:val="36"/>
                      </w:rPr>
                      <w:t>di</w:t>
                    </w:r>
                    <w:r w:rsidRPr="00116FDA">
                      <w:rPr>
                        <w:b/>
                        <w:noProof/>
                        <w:color w:val="FFC000"/>
                        <w:sz w:val="36"/>
                        <w:szCs w:val="36"/>
                      </w:rPr>
                      <w:t xml:space="preserve"> </w:t>
                    </w:r>
                    <w:r w:rsidRPr="00116FDA">
                      <w:rPr>
                        <w:b/>
                        <w:noProof/>
                        <w:color w:val="FF0000"/>
                        <w:sz w:val="36"/>
                        <w:szCs w:val="36"/>
                      </w:rPr>
                      <w:t>Clusone</w:t>
                    </w:r>
                  </w:p>
                </w:txbxContent>
              </v:textbox>
            </v:shape>
          </w:pict>
        </mc:Fallback>
      </mc:AlternateContent>
    </w:r>
    <w:r w:rsidR="003E178F" w:rsidRPr="0036608B">
      <w:rPr>
        <w:rFonts w:ascii="Calibri" w:eastAsia="Times New Roman" w:hAnsi="Calibri" w:cs="Arial"/>
        <w:noProof/>
        <w:sz w:val="20"/>
        <w:szCs w:val="20"/>
        <w:lang w:eastAsia="it-IT"/>
      </w:rPr>
      <w:tab/>
    </w:r>
    <w:r w:rsidR="003E178F" w:rsidRPr="0036608B">
      <w:rPr>
        <w:rFonts w:ascii="Calibri" w:eastAsia="Times New Roman" w:hAnsi="Calibri" w:cs="Arial"/>
        <w:noProof/>
        <w:sz w:val="18"/>
        <w:szCs w:val="18"/>
        <w:lang w:eastAsia="it-IT"/>
      </w:rPr>
      <w:t>Ministero dell’istruzione e del merito - Ufficio Scolastico per la Lombardia - Ambito Territoriale di Bergamo</w:t>
    </w:r>
  </w:p>
  <w:p w14:paraId="02A042FA" w14:textId="77777777" w:rsidR="003E178F" w:rsidRPr="0036608B" w:rsidRDefault="003E178F" w:rsidP="003E178F">
    <w:pPr>
      <w:tabs>
        <w:tab w:val="left" w:pos="741"/>
        <w:tab w:val="center" w:pos="5351"/>
      </w:tabs>
      <w:spacing w:after="60" w:line="240" w:lineRule="auto"/>
      <w:ind w:right="57"/>
      <w:contextualSpacing/>
      <w:rPr>
        <w:rFonts w:ascii="Calibri" w:eastAsia="Times New Roman" w:hAnsi="Calibri" w:cs="Times New Roman"/>
        <w:b/>
        <w:iCs/>
        <w:color w:val="0070C0"/>
        <w:sz w:val="28"/>
        <w:szCs w:val="28"/>
        <w:lang w:eastAsia="it-IT"/>
      </w:rPr>
    </w:pPr>
    <w:r w:rsidRPr="0036608B">
      <w:rPr>
        <w:rFonts w:ascii="Calibri" w:eastAsia="Times New Roman" w:hAnsi="Calibri" w:cs="Times New Roman"/>
        <w:b/>
        <w:iCs/>
        <w:color w:val="00B0F0"/>
        <w:sz w:val="24"/>
        <w:szCs w:val="24"/>
        <w:lang w:eastAsia="it-IT"/>
      </w:rPr>
      <w:tab/>
    </w:r>
    <w:r w:rsidRPr="0036608B">
      <w:rPr>
        <w:rFonts w:ascii="Calibri" w:eastAsia="Times New Roman" w:hAnsi="Calibri" w:cs="Times New Roman"/>
        <w:b/>
        <w:iCs/>
        <w:color w:val="00B0F0"/>
        <w:sz w:val="24"/>
        <w:szCs w:val="24"/>
        <w:lang w:eastAsia="it-IT"/>
      </w:rPr>
      <w:tab/>
      <w:t xml:space="preserve"> </w:t>
    </w:r>
  </w:p>
  <w:p w14:paraId="593632E8" w14:textId="77777777" w:rsidR="003E178F" w:rsidRPr="0036608B" w:rsidRDefault="003E178F" w:rsidP="003E178F">
    <w:pPr>
      <w:spacing w:after="0" w:line="240" w:lineRule="auto"/>
      <w:contextualSpacing/>
      <w:jc w:val="center"/>
      <w:rPr>
        <w:rFonts w:ascii="Calibri" w:eastAsia="Times New Roman" w:hAnsi="Calibri" w:cs="Times New Roman"/>
        <w:b/>
        <w:iCs/>
        <w:sz w:val="18"/>
        <w:szCs w:val="18"/>
        <w:lang w:eastAsia="it-IT"/>
      </w:rPr>
    </w:pPr>
    <w:r w:rsidRPr="0036608B">
      <w:rPr>
        <w:rFonts w:ascii="Calibri" w:eastAsia="Times New Roman" w:hAnsi="Calibri" w:cs="Times New Roman"/>
        <w:b/>
        <w:iCs/>
        <w:sz w:val="18"/>
        <w:szCs w:val="18"/>
        <w:lang w:eastAsia="it-IT"/>
      </w:rPr>
      <w:t>Scuola dell’infanzia Piario - Scuola primaria Piario - Scuola primaria Villa d’Ogna</w:t>
    </w:r>
  </w:p>
  <w:p w14:paraId="0F4BD011" w14:textId="77777777" w:rsidR="003E178F" w:rsidRPr="0036608B" w:rsidRDefault="003E178F" w:rsidP="003E178F">
    <w:pPr>
      <w:spacing w:after="0" w:line="240" w:lineRule="auto"/>
      <w:contextualSpacing/>
      <w:jc w:val="center"/>
      <w:rPr>
        <w:rFonts w:ascii="Calibri" w:eastAsia="Times New Roman" w:hAnsi="Calibri" w:cs="Times New Roman"/>
        <w:b/>
        <w:iCs/>
        <w:sz w:val="18"/>
        <w:szCs w:val="18"/>
        <w:lang w:eastAsia="it-IT"/>
      </w:rPr>
    </w:pPr>
    <w:r w:rsidRPr="0036608B">
      <w:rPr>
        <w:rFonts w:ascii="Calibri" w:eastAsia="Times New Roman" w:hAnsi="Calibri" w:cs="Times New Roman"/>
        <w:b/>
        <w:iCs/>
        <w:sz w:val="18"/>
        <w:szCs w:val="18"/>
        <w:lang w:eastAsia="it-IT"/>
      </w:rPr>
      <w:t>Scuola primaria Clusone - Scuola secondaria Clusone</w:t>
    </w:r>
  </w:p>
  <w:p w14:paraId="6A79E83A" w14:textId="77777777" w:rsidR="003E178F" w:rsidRPr="0036608B" w:rsidRDefault="003E178F" w:rsidP="003E178F">
    <w:pPr>
      <w:tabs>
        <w:tab w:val="center" w:pos="4957"/>
      </w:tabs>
      <w:spacing w:after="0" w:line="240" w:lineRule="auto"/>
      <w:ind w:left="567"/>
      <w:jc w:val="center"/>
      <w:rPr>
        <w:rFonts w:ascii="Calibri" w:eastAsia="Times New Roman" w:hAnsi="Calibri" w:cs="Times New Roman"/>
        <w:noProof/>
        <w:sz w:val="18"/>
        <w:szCs w:val="18"/>
        <w:lang w:eastAsia="it-IT"/>
      </w:rPr>
    </w:pPr>
    <w:r w:rsidRPr="0036608B">
      <w:rPr>
        <w:rFonts w:ascii="Calibri" w:eastAsia="Times New Roman" w:hAnsi="Calibri" w:cs="Times New Roman"/>
        <w:noProof/>
        <w:sz w:val="18"/>
        <w:szCs w:val="18"/>
        <w:lang w:eastAsia="it-IT"/>
      </w:rPr>
      <w:t xml:space="preserve">Viale Roma 11, 24023 Clusone (Bergamo) - tel. 0346/21023  E-mail: </w:t>
    </w:r>
    <w:hyperlink r:id="rId2" w:history="1">
      <w:r w:rsidRPr="0036608B">
        <w:rPr>
          <w:rFonts w:ascii="Calibri" w:eastAsia="Times New Roman" w:hAnsi="Calibri" w:cs="Times New Roman"/>
          <w:noProof/>
          <w:color w:val="0563C1"/>
          <w:sz w:val="18"/>
          <w:szCs w:val="18"/>
          <w:u w:val="single"/>
          <w:lang w:eastAsia="it-IT"/>
        </w:rPr>
        <w:t>bgic80600q@istruzione.it</w:t>
      </w:r>
    </w:hyperlink>
    <w:r w:rsidRPr="0036608B">
      <w:rPr>
        <w:rFonts w:ascii="Calibri" w:eastAsia="Times New Roman" w:hAnsi="Calibri" w:cs="Times New Roman"/>
        <w:noProof/>
        <w:sz w:val="18"/>
        <w:szCs w:val="18"/>
        <w:lang w:eastAsia="it-IT"/>
      </w:rPr>
      <w:t xml:space="preserve"> – </w:t>
    </w:r>
  </w:p>
  <w:p w14:paraId="61CEE0EB" w14:textId="77777777" w:rsidR="003E178F" w:rsidRPr="0036608B" w:rsidRDefault="003E178F" w:rsidP="003E178F">
    <w:pPr>
      <w:tabs>
        <w:tab w:val="center" w:pos="4957"/>
      </w:tabs>
      <w:spacing w:after="0" w:line="240" w:lineRule="auto"/>
      <w:ind w:left="567"/>
      <w:jc w:val="center"/>
      <w:rPr>
        <w:rFonts w:ascii="Calibri" w:eastAsia="Times New Roman" w:hAnsi="Calibri" w:cs="Times New Roman"/>
        <w:noProof/>
        <w:sz w:val="18"/>
        <w:szCs w:val="18"/>
        <w:lang w:eastAsia="it-IT"/>
      </w:rPr>
    </w:pPr>
    <w:r w:rsidRPr="0036608B">
      <w:rPr>
        <w:rFonts w:ascii="Calibri" w:eastAsia="Times New Roman" w:hAnsi="Calibri" w:cs="Times New Roman"/>
        <w:noProof/>
        <w:sz w:val="18"/>
        <w:szCs w:val="18"/>
        <w:lang w:eastAsia="it-IT"/>
      </w:rPr>
      <w:t xml:space="preserve">PEC: </w:t>
    </w:r>
    <w:hyperlink r:id="rId3" w:history="1">
      <w:r w:rsidRPr="0036608B">
        <w:rPr>
          <w:rFonts w:ascii="Calibri" w:eastAsia="Times New Roman" w:hAnsi="Calibri" w:cs="Times New Roman"/>
          <w:noProof/>
          <w:color w:val="0563C1"/>
          <w:sz w:val="18"/>
          <w:szCs w:val="18"/>
          <w:u w:val="single"/>
          <w:lang w:eastAsia="it-IT"/>
        </w:rPr>
        <w:t>bgic80600q@pec.istruzione.it</w:t>
      </w:r>
    </w:hyperlink>
    <w:r w:rsidRPr="0036608B">
      <w:rPr>
        <w:rFonts w:ascii="Calibri" w:eastAsia="Times New Roman" w:hAnsi="Calibri" w:cs="Times New Roman"/>
        <w:noProof/>
        <w:sz w:val="18"/>
        <w:szCs w:val="18"/>
        <w:lang w:eastAsia="it-IT"/>
      </w:rPr>
      <w:t xml:space="preserve"> - Cod. meccanografico: BGIC80600Q - Cod. fiscale: 90017480162  </w:t>
    </w:r>
  </w:p>
  <w:p w14:paraId="58978E22" w14:textId="77777777" w:rsidR="003E178F" w:rsidRPr="0036608B" w:rsidRDefault="003E178F" w:rsidP="003E178F">
    <w:pPr>
      <w:tabs>
        <w:tab w:val="center" w:pos="4957"/>
      </w:tabs>
      <w:spacing w:after="0" w:line="240" w:lineRule="auto"/>
      <w:ind w:left="567"/>
      <w:jc w:val="center"/>
      <w:rPr>
        <w:rFonts w:ascii="Calibri" w:eastAsia="Times New Roman" w:hAnsi="Calibri" w:cs="Times New Roman"/>
        <w:noProof/>
        <w:sz w:val="18"/>
        <w:szCs w:val="18"/>
        <w:lang w:eastAsia="it-IT"/>
      </w:rPr>
    </w:pPr>
    <w:r w:rsidRPr="0036608B">
      <w:rPr>
        <w:rFonts w:ascii="Calibri" w:eastAsia="Times New Roman" w:hAnsi="Calibri" w:cs="Times New Roman"/>
        <w:noProof/>
        <w:sz w:val="18"/>
        <w:szCs w:val="18"/>
        <w:lang w:eastAsia="it-IT"/>
      </w:rPr>
      <w:t xml:space="preserve">Sito: </w:t>
    </w:r>
    <w:hyperlink r:id="rId4" w:history="1">
      <w:r w:rsidRPr="0036608B">
        <w:rPr>
          <w:rFonts w:ascii="Calibri" w:eastAsia="Times New Roman" w:hAnsi="Calibri" w:cs="Times New Roman"/>
          <w:noProof/>
          <w:color w:val="0563C1"/>
          <w:sz w:val="18"/>
          <w:szCs w:val="18"/>
          <w:u w:val="single"/>
          <w:lang w:eastAsia="it-IT"/>
        </w:rPr>
        <w:t>www.icclusone.edu.it</w:t>
      </w:r>
    </w:hyperlink>
  </w:p>
  <w:p w14:paraId="2BE8C724" w14:textId="770BE960" w:rsidR="00663485" w:rsidRDefault="00663485" w:rsidP="000F039C">
    <w:pPr>
      <w:pStyle w:val="Intestazione"/>
      <w:tabs>
        <w:tab w:val="clear" w:pos="4819"/>
        <w:tab w:val="clear" w:pos="9638"/>
        <w:tab w:val="left" w:pos="79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1898"/>
    <w:multiLevelType w:val="hybridMultilevel"/>
    <w:tmpl w:val="30F0BC1C"/>
    <w:lvl w:ilvl="0" w:tplc="C1B6E0FE">
      <w:start w:val="3"/>
      <w:numFmt w:val="bullet"/>
      <w:lvlText w:val=""/>
      <w:lvlJc w:val="left"/>
      <w:pPr>
        <w:ind w:left="720" w:hanging="360"/>
      </w:pPr>
      <w:rPr>
        <w:rFonts w:ascii="Wingdings"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2A6FA6"/>
    <w:multiLevelType w:val="hybridMultilevel"/>
    <w:tmpl w:val="E2F8FF86"/>
    <w:lvl w:ilvl="0" w:tplc="04100005">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7B108628">
      <w:start w:val="1"/>
      <w:numFmt w:val="bullet"/>
      <w:lvlText w:val="-"/>
      <w:lvlJc w:val="left"/>
      <w:pPr>
        <w:ind w:left="2586" w:hanging="360"/>
      </w:pPr>
      <w:rPr>
        <w:rFonts w:ascii="Calibri" w:hAnsi="Calibri"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 w15:restartNumberingAfterBreak="0">
    <w:nsid w:val="28B43F94"/>
    <w:multiLevelType w:val="hybridMultilevel"/>
    <w:tmpl w:val="FF6A5312"/>
    <w:lvl w:ilvl="0" w:tplc="CBB2279C">
      <w:start w:val="1"/>
      <w:numFmt w:val="upperLetter"/>
      <w:lvlText w:val="%1-"/>
      <w:lvlJc w:val="left"/>
      <w:pPr>
        <w:ind w:left="720"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9630359"/>
    <w:multiLevelType w:val="hybridMultilevel"/>
    <w:tmpl w:val="EACC49C2"/>
    <w:lvl w:ilvl="0" w:tplc="1EA61F8E">
      <w:numFmt w:val="bullet"/>
      <w:lvlText w:val="-"/>
      <w:lvlJc w:val="left"/>
      <w:pPr>
        <w:ind w:left="786" w:hanging="360"/>
      </w:pPr>
      <w:rPr>
        <w:rFonts w:ascii="Calibri" w:eastAsiaTheme="minorHAnsi" w:hAnsi="Calibri"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4" w15:restartNumberingAfterBreak="0">
    <w:nsid w:val="40997153"/>
    <w:multiLevelType w:val="hybridMultilevel"/>
    <w:tmpl w:val="ABBA9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13E354B"/>
    <w:multiLevelType w:val="hybridMultilevel"/>
    <w:tmpl w:val="3BDCF1BA"/>
    <w:lvl w:ilvl="0" w:tplc="85385974">
      <w:numFmt w:val="bullet"/>
      <w:lvlText w:val="-"/>
      <w:lvlJc w:val="left"/>
      <w:pPr>
        <w:ind w:left="786" w:hanging="360"/>
      </w:pPr>
      <w:rPr>
        <w:rFonts w:ascii="Calibri" w:eastAsiaTheme="minorHAnsi" w:hAnsi="Calibri"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A376A69"/>
    <w:multiLevelType w:val="hybridMultilevel"/>
    <w:tmpl w:val="00285C3C"/>
    <w:lvl w:ilvl="0" w:tplc="37B8066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B56250"/>
    <w:multiLevelType w:val="singleLevel"/>
    <w:tmpl w:val="04100017"/>
    <w:lvl w:ilvl="0">
      <w:start w:val="1"/>
      <w:numFmt w:val="lowerLetter"/>
      <w:lvlText w:val="%1)"/>
      <w:lvlJc w:val="left"/>
      <w:pPr>
        <w:tabs>
          <w:tab w:val="num" w:pos="360"/>
        </w:tabs>
        <w:ind w:left="360" w:hanging="360"/>
      </w:pPr>
      <w:rPr>
        <w:rFonts w:hint="default"/>
      </w:rPr>
    </w:lvl>
  </w:abstractNum>
  <w:abstractNum w:abstractNumId="8" w15:restartNumberingAfterBreak="0">
    <w:nsid w:val="606F5EDD"/>
    <w:multiLevelType w:val="hybridMultilevel"/>
    <w:tmpl w:val="614291DE"/>
    <w:lvl w:ilvl="0" w:tplc="03ECBDAE">
      <w:numFmt w:val="bullet"/>
      <w:lvlText w:val="-"/>
      <w:lvlJc w:val="left"/>
      <w:pPr>
        <w:ind w:left="786" w:hanging="360"/>
      </w:pPr>
      <w:rPr>
        <w:rFonts w:ascii="Calibri" w:eastAsiaTheme="minorHAnsi" w:hAnsi="Calibri"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9" w15:restartNumberingAfterBreak="0">
    <w:nsid w:val="64AA1DE5"/>
    <w:multiLevelType w:val="hybridMultilevel"/>
    <w:tmpl w:val="451EDCD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BF02F16"/>
    <w:multiLevelType w:val="hybridMultilevel"/>
    <w:tmpl w:val="600AEBFA"/>
    <w:lvl w:ilvl="0" w:tplc="04100005">
      <w:start w:val="1"/>
      <w:numFmt w:val="bullet"/>
      <w:lvlText w:val=""/>
      <w:lvlJc w:val="left"/>
      <w:pPr>
        <w:ind w:left="1146" w:hanging="360"/>
      </w:pPr>
      <w:rPr>
        <w:rFonts w:ascii="Wingdings" w:hAnsi="Wingdings" w:hint="default"/>
      </w:rPr>
    </w:lvl>
    <w:lvl w:ilvl="1" w:tplc="04100003">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7"/>
  </w:num>
  <w:num w:numId="2">
    <w:abstractNumId w:val="9"/>
  </w:num>
  <w:num w:numId="3">
    <w:abstractNumId w:val="4"/>
  </w:num>
  <w:num w:numId="4">
    <w:abstractNumId w:val="0"/>
  </w:num>
  <w:num w:numId="5">
    <w:abstractNumId w:val="2"/>
  </w:num>
  <w:num w:numId="6">
    <w:abstractNumId w:val="6"/>
  </w:num>
  <w:num w:numId="7">
    <w:abstractNumId w:val="10"/>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readOnly" w:formatting="1" w:enforcement="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D8C"/>
    <w:rsid w:val="000019D2"/>
    <w:rsid w:val="00011ADF"/>
    <w:rsid w:val="00021573"/>
    <w:rsid w:val="00023CD3"/>
    <w:rsid w:val="00042FF7"/>
    <w:rsid w:val="00051CC1"/>
    <w:rsid w:val="00054E91"/>
    <w:rsid w:val="00091CDF"/>
    <w:rsid w:val="000979A4"/>
    <w:rsid w:val="000A3288"/>
    <w:rsid w:val="000C3352"/>
    <w:rsid w:val="000E410C"/>
    <w:rsid w:val="000E7838"/>
    <w:rsid w:val="000F039C"/>
    <w:rsid w:val="000F7D8C"/>
    <w:rsid w:val="0014557C"/>
    <w:rsid w:val="00151928"/>
    <w:rsid w:val="001523D4"/>
    <w:rsid w:val="0015502C"/>
    <w:rsid w:val="00155387"/>
    <w:rsid w:val="001573F4"/>
    <w:rsid w:val="0015756A"/>
    <w:rsid w:val="00186C12"/>
    <w:rsid w:val="001A5DD8"/>
    <w:rsid w:val="001C3F4D"/>
    <w:rsid w:val="001D2B76"/>
    <w:rsid w:val="001E6264"/>
    <w:rsid w:val="002002D0"/>
    <w:rsid w:val="002049D3"/>
    <w:rsid w:val="00217395"/>
    <w:rsid w:val="00230773"/>
    <w:rsid w:val="0026312B"/>
    <w:rsid w:val="0029224B"/>
    <w:rsid w:val="002A7FD1"/>
    <w:rsid w:val="002B0B7A"/>
    <w:rsid w:val="002B49D4"/>
    <w:rsid w:val="002C0C0E"/>
    <w:rsid w:val="002C6D03"/>
    <w:rsid w:val="002C7F44"/>
    <w:rsid w:val="003049C2"/>
    <w:rsid w:val="00364611"/>
    <w:rsid w:val="00370001"/>
    <w:rsid w:val="00383950"/>
    <w:rsid w:val="00397E42"/>
    <w:rsid w:val="003C2968"/>
    <w:rsid w:val="003E178F"/>
    <w:rsid w:val="0040028A"/>
    <w:rsid w:val="00412207"/>
    <w:rsid w:val="00424587"/>
    <w:rsid w:val="00432043"/>
    <w:rsid w:val="0043298B"/>
    <w:rsid w:val="0043756B"/>
    <w:rsid w:val="00455728"/>
    <w:rsid w:val="004647A6"/>
    <w:rsid w:val="0047259B"/>
    <w:rsid w:val="004871A4"/>
    <w:rsid w:val="004B39BD"/>
    <w:rsid w:val="004D3038"/>
    <w:rsid w:val="004D4D1B"/>
    <w:rsid w:val="00501911"/>
    <w:rsid w:val="0050215D"/>
    <w:rsid w:val="00512F3B"/>
    <w:rsid w:val="00542F13"/>
    <w:rsid w:val="0056255E"/>
    <w:rsid w:val="00562EB8"/>
    <w:rsid w:val="00565042"/>
    <w:rsid w:val="005703AD"/>
    <w:rsid w:val="00575139"/>
    <w:rsid w:val="0057730A"/>
    <w:rsid w:val="00586B10"/>
    <w:rsid w:val="00590696"/>
    <w:rsid w:val="005A1CBC"/>
    <w:rsid w:val="005B025F"/>
    <w:rsid w:val="005C2F78"/>
    <w:rsid w:val="005D1958"/>
    <w:rsid w:val="005E7DE0"/>
    <w:rsid w:val="00601E7C"/>
    <w:rsid w:val="006022DE"/>
    <w:rsid w:val="006172B6"/>
    <w:rsid w:val="0064008E"/>
    <w:rsid w:val="00655677"/>
    <w:rsid w:val="00663485"/>
    <w:rsid w:val="006653F3"/>
    <w:rsid w:val="00677D60"/>
    <w:rsid w:val="006A7B42"/>
    <w:rsid w:val="006B4A89"/>
    <w:rsid w:val="006C1E7A"/>
    <w:rsid w:val="006F1CB2"/>
    <w:rsid w:val="00726177"/>
    <w:rsid w:val="007313B6"/>
    <w:rsid w:val="00742BDC"/>
    <w:rsid w:val="007501E2"/>
    <w:rsid w:val="00762D95"/>
    <w:rsid w:val="007722B1"/>
    <w:rsid w:val="0077353D"/>
    <w:rsid w:val="00777D61"/>
    <w:rsid w:val="007900B0"/>
    <w:rsid w:val="00794D9A"/>
    <w:rsid w:val="007C673A"/>
    <w:rsid w:val="007F6BA7"/>
    <w:rsid w:val="0081072C"/>
    <w:rsid w:val="008271E0"/>
    <w:rsid w:val="00850CBC"/>
    <w:rsid w:val="008866DA"/>
    <w:rsid w:val="00894D20"/>
    <w:rsid w:val="008A1C1D"/>
    <w:rsid w:val="008A3ED9"/>
    <w:rsid w:val="008D7E4D"/>
    <w:rsid w:val="008E28C4"/>
    <w:rsid w:val="0091264D"/>
    <w:rsid w:val="00912BD7"/>
    <w:rsid w:val="0092202D"/>
    <w:rsid w:val="009239CE"/>
    <w:rsid w:val="009474A3"/>
    <w:rsid w:val="00964EA2"/>
    <w:rsid w:val="009675AB"/>
    <w:rsid w:val="0098718E"/>
    <w:rsid w:val="00991533"/>
    <w:rsid w:val="009A319B"/>
    <w:rsid w:val="009A60E1"/>
    <w:rsid w:val="009D1C55"/>
    <w:rsid w:val="009D258F"/>
    <w:rsid w:val="009E5B52"/>
    <w:rsid w:val="009E7BB7"/>
    <w:rsid w:val="009F0A3B"/>
    <w:rsid w:val="00A01A55"/>
    <w:rsid w:val="00A03E72"/>
    <w:rsid w:val="00A1194B"/>
    <w:rsid w:val="00A30368"/>
    <w:rsid w:val="00A329F3"/>
    <w:rsid w:val="00A560C1"/>
    <w:rsid w:val="00A70719"/>
    <w:rsid w:val="00A7139D"/>
    <w:rsid w:val="00A746B4"/>
    <w:rsid w:val="00A804EC"/>
    <w:rsid w:val="00AA7122"/>
    <w:rsid w:val="00AB56E8"/>
    <w:rsid w:val="00AC209E"/>
    <w:rsid w:val="00AD0938"/>
    <w:rsid w:val="00B1087B"/>
    <w:rsid w:val="00B11208"/>
    <w:rsid w:val="00B22A03"/>
    <w:rsid w:val="00B3197B"/>
    <w:rsid w:val="00B37E1A"/>
    <w:rsid w:val="00B51256"/>
    <w:rsid w:val="00B74812"/>
    <w:rsid w:val="00B75EFD"/>
    <w:rsid w:val="00BA00DD"/>
    <w:rsid w:val="00BC3894"/>
    <w:rsid w:val="00BD0689"/>
    <w:rsid w:val="00C1043F"/>
    <w:rsid w:val="00C16FCB"/>
    <w:rsid w:val="00C273F2"/>
    <w:rsid w:val="00C449B2"/>
    <w:rsid w:val="00C80C8A"/>
    <w:rsid w:val="00C872C7"/>
    <w:rsid w:val="00C910CB"/>
    <w:rsid w:val="00C95A9B"/>
    <w:rsid w:val="00C9740E"/>
    <w:rsid w:val="00CD3762"/>
    <w:rsid w:val="00CF19C4"/>
    <w:rsid w:val="00CF413B"/>
    <w:rsid w:val="00D1459F"/>
    <w:rsid w:val="00D221D0"/>
    <w:rsid w:val="00D5297D"/>
    <w:rsid w:val="00D568C0"/>
    <w:rsid w:val="00D86310"/>
    <w:rsid w:val="00DC47A3"/>
    <w:rsid w:val="00DD03D8"/>
    <w:rsid w:val="00DF03C8"/>
    <w:rsid w:val="00E702FF"/>
    <w:rsid w:val="00EA23A9"/>
    <w:rsid w:val="00EA51C0"/>
    <w:rsid w:val="00EC5A3E"/>
    <w:rsid w:val="00ED3AFC"/>
    <w:rsid w:val="00EE337A"/>
    <w:rsid w:val="00EE40E7"/>
    <w:rsid w:val="00EF0DB7"/>
    <w:rsid w:val="00F0298A"/>
    <w:rsid w:val="00F2746F"/>
    <w:rsid w:val="00F42DE2"/>
    <w:rsid w:val="00F438BF"/>
    <w:rsid w:val="00F646BF"/>
    <w:rsid w:val="00F73640"/>
    <w:rsid w:val="00F7539A"/>
    <w:rsid w:val="00F80742"/>
    <w:rsid w:val="00F81560"/>
    <w:rsid w:val="00F820F3"/>
    <w:rsid w:val="00F8253C"/>
    <w:rsid w:val="00F87CCB"/>
    <w:rsid w:val="00F90043"/>
    <w:rsid w:val="00FC0CBE"/>
    <w:rsid w:val="00FC35A7"/>
    <w:rsid w:val="00FD6E5E"/>
    <w:rsid w:val="00FD7458"/>
    <w:rsid w:val="00FE05BC"/>
    <w:rsid w:val="00FF66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76B9A4"/>
  <w15:docId w15:val="{B52CA84E-F2D9-43D2-BA84-DBF644F9D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6D03"/>
    <w:pPr>
      <w:ind w:left="720"/>
      <w:contextualSpacing/>
    </w:pPr>
  </w:style>
  <w:style w:type="paragraph" w:styleId="Intestazione">
    <w:name w:val="header"/>
    <w:basedOn w:val="Normale"/>
    <w:link w:val="IntestazioneCarattere"/>
    <w:unhideWhenUsed/>
    <w:rsid w:val="00C104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C1043F"/>
  </w:style>
  <w:style w:type="paragraph" w:styleId="Pidipagina">
    <w:name w:val="footer"/>
    <w:basedOn w:val="Normale"/>
    <w:link w:val="PidipaginaCarattere"/>
    <w:uiPriority w:val="99"/>
    <w:unhideWhenUsed/>
    <w:rsid w:val="00C104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1043F"/>
  </w:style>
  <w:style w:type="character" w:styleId="Collegamentoipertestuale">
    <w:name w:val="Hyperlink"/>
    <w:basedOn w:val="Carpredefinitoparagrafo"/>
    <w:uiPriority w:val="99"/>
    <w:unhideWhenUsed/>
    <w:rsid w:val="00850CBC"/>
    <w:rPr>
      <w:color w:val="0563C1" w:themeColor="hyperlink"/>
      <w:u w:val="single"/>
    </w:rPr>
  </w:style>
  <w:style w:type="paragraph" w:styleId="Testofumetto">
    <w:name w:val="Balloon Text"/>
    <w:basedOn w:val="Normale"/>
    <w:link w:val="TestofumettoCarattere"/>
    <w:uiPriority w:val="99"/>
    <w:semiHidden/>
    <w:unhideWhenUsed/>
    <w:rsid w:val="000979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979A4"/>
    <w:rPr>
      <w:rFonts w:ascii="Segoe UI" w:hAnsi="Segoe UI" w:cs="Segoe UI"/>
      <w:sz w:val="18"/>
      <w:szCs w:val="18"/>
    </w:rPr>
  </w:style>
  <w:style w:type="table" w:styleId="Grigliatabella">
    <w:name w:val="Table Grid"/>
    <w:basedOn w:val="Tabellanormale"/>
    <w:uiPriority w:val="39"/>
    <w:rsid w:val="000F0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32350">
      <w:bodyDiv w:val="1"/>
      <w:marLeft w:val="0"/>
      <w:marRight w:val="0"/>
      <w:marTop w:val="0"/>
      <w:marBottom w:val="0"/>
      <w:divBdr>
        <w:top w:val="none" w:sz="0" w:space="0" w:color="auto"/>
        <w:left w:val="none" w:sz="0" w:space="0" w:color="auto"/>
        <w:bottom w:val="none" w:sz="0" w:space="0" w:color="auto"/>
        <w:right w:val="none" w:sz="0" w:space="0" w:color="auto"/>
      </w:divBdr>
    </w:div>
    <w:div w:id="1006981133">
      <w:bodyDiv w:val="1"/>
      <w:marLeft w:val="0"/>
      <w:marRight w:val="0"/>
      <w:marTop w:val="0"/>
      <w:marBottom w:val="0"/>
      <w:divBdr>
        <w:top w:val="none" w:sz="0" w:space="0" w:color="auto"/>
        <w:left w:val="none" w:sz="0" w:space="0" w:color="auto"/>
        <w:bottom w:val="none" w:sz="0" w:space="0" w:color="auto"/>
        <w:right w:val="none" w:sz="0" w:space="0" w:color="auto"/>
      </w:divBdr>
    </w:div>
    <w:div w:id="138282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hyperlink" Target="mailto:bgic80600q@pec.istruzione.it" TargetMode="External"/><Relationship Id="rId2" Type="http://schemas.openxmlformats.org/officeDocument/2006/relationships/hyperlink" Target="mailto:bgic80600q@istruzione.it" TargetMode="External"/><Relationship Id="rId1" Type="http://schemas.openxmlformats.org/officeDocument/2006/relationships/image" Target="media/image1.jpeg"/><Relationship Id="rId4" Type="http://schemas.openxmlformats.org/officeDocument/2006/relationships/hyperlink" Target="http://www.iccluson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2267</Words>
  <Characters>12926</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Valentino Donà</dc:creator>
  <cp:lastModifiedBy>Romana Tomasoni - IC Clusone</cp:lastModifiedBy>
  <cp:revision>7</cp:revision>
  <cp:lastPrinted>2024-07-12T10:54:00Z</cp:lastPrinted>
  <dcterms:created xsi:type="dcterms:W3CDTF">2024-07-12T10:30:00Z</dcterms:created>
  <dcterms:modified xsi:type="dcterms:W3CDTF">2024-07-12T10:54:00Z</dcterms:modified>
</cp:coreProperties>
</file>