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7"/>
        <w:gridCol w:w="3791"/>
      </w:tblGrid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CIG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b/>
                <w:bCs/>
                <w:color w:val="000000"/>
                <w:sz w:val="30"/>
                <w:szCs w:val="30"/>
                <w:lang w:eastAsia="it-IT"/>
              </w:rPr>
              <w:t>ZB5397633F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Stato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CIG COMUNICATO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Fattispecie contrattuale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CONTRATTI DI IMPORTO INFERIORE A € 40.000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Importo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€ 1.250,00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Oggetto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PROGETTISTA PON EDUGREEN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Procedura di scelta contraente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PROCEDURA APERTA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Oggetto principale del contratto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225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SERVIZI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CIG accordo quadro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-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-</w:t>
            </w: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Disposizioni in materia di centralizzazione della spesa pubblica (art. 9 comma 3 D.L. 66/2014)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33180D" w:rsidRPr="0033180D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80D" w:rsidRPr="0033180D" w:rsidRDefault="0033180D" w:rsidP="0033180D">
                  <w:pPr>
                    <w:spacing w:before="15" w:after="15" w:line="450" w:lineRule="atLeast"/>
                    <w:ind w:left="30" w:right="30"/>
                    <w:rPr>
                      <w:rFonts w:ascii="Tahoma" w:eastAsia="Times New Roman" w:hAnsi="Tahoma" w:cs="Tahoma"/>
                      <w:color w:val="000000"/>
                      <w:sz w:val="30"/>
                      <w:szCs w:val="30"/>
                      <w:lang w:eastAsia="it-IT"/>
                    </w:rPr>
                  </w:pPr>
                </w:p>
              </w:tc>
            </w:tr>
            <w:tr w:rsidR="0033180D" w:rsidRPr="003318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80D" w:rsidRPr="0033180D" w:rsidRDefault="0033180D" w:rsidP="0033180D">
                  <w:pPr>
                    <w:spacing w:before="15" w:after="15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3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Lavori oppure beni e servizi non elencati nell'art. 1 </w:t>
                  </w:r>
                  <w:proofErr w:type="spellStart"/>
                  <w:r w:rsidRPr="0033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331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24/12/2015</w:t>
                  </w:r>
                </w:p>
              </w:tc>
            </w:tr>
          </w:tbl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</w:p>
        </w:tc>
      </w:tr>
      <w:tr w:rsidR="0033180D" w:rsidRPr="0033180D" w:rsidTr="00331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Motivo richiesta CIG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33180D" w:rsidRPr="0033180D" w:rsidRDefault="0033180D" w:rsidP="0033180D">
            <w:pPr>
              <w:spacing w:before="15" w:after="15" w:line="450" w:lineRule="atLeast"/>
              <w:ind w:left="30" w:right="30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</w:pPr>
            <w:r w:rsidRPr="0033180D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it-IT"/>
              </w:rPr>
              <w:t>-</w:t>
            </w:r>
          </w:p>
        </w:tc>
      </w:tr>
    </w:tbl>
    <w:p w:rsidR="002961F4" w:rsidRDefault="002961F4">
      <w:bookmarkStart w:id="0" w:name="_GoBack"/>
      <w:bookmarkEnd w:id="0"/>
    </w:p>
    <w:sectPr w:rsidR="00296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D"/>
    <w:rsid w:val="002961F4"/>
    <w:rsid w:val="003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4D6E1-DFA5-4F2B-A1C9-883F659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Bellarmina Dordi</dc:creator>
  <cp:keywords/>
  <dc:description/>
  <cp:lastModifiedBy>Bellarmina Dordi</cp:lastModifiedBy>
  <cp:revision>1</cp:revision>
  <dcterms:created xsi:type="dcterms:W3CDTF">2023-01-11T12:48:00Z</dcterms:created>
  <dcterms:modified xsi:type="dcterms:W3CDTF">2023-01-11T12:50:00Z</dcterms:modified>
</cp:coreProperties>
</file>