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EC" w:rsidRDefault="00A534EC" w:rsidP="00D14205">
      <w:pPr>
        <w:tabs>
          <w:tab w:val="left" w:pos="2694"/>
        </w:tabs>
        <w:contextualSpacing/>
        <w:rPr>
          <w:rFonts w:ascii="Calibri Light" w:hAnsi="Calibri Light"/>
        </w:rPr>
      </w:pPr>
    </w:p>
    <w:p w:rsidR="00A534EC" w:rsidRDefault="00A534EC" w:rsidP="00D14205">
      <w:pPr>
        <w:tabs>
          <w:tab w:val="left" w:pos="2694"/>
        </w:tabs>
        <w:contextualSpacing/>
        <w:rPr>
          <w:rFonts w:ascii="Calibri Light" w:hAnsi="Calibri Light"/>
        </w:rPr>
      </w:pPr>
    </w:p>
    <w:p w:rsidR="00A534EC" w:rsidRDefault="00A534EC" w:rsidP="00D14205">
      <w:pPr>
        <w:tabs>
          <w:tab w:val="left" w:pos="2694"/>
        </w:tabs>
        <w:contextualSpacing/>
        <w:rPr>
          <w:rFonts w:ascii="Calibri Light" w:hAnsi="Calibri Light"/>
        </w:rPr>
      </w:pPr>
    </w:p>
    <w:p w:rsidR="00CD39B2" w:rsidRDefault="00CD39B2" w:rsidP="00A534EC">
      <w:pPr>
        <w:ind w:left="3540"/>
        <w:jc w:val="right"/>
        <w:rPr>
          <w:rFonts w:asciiTheme="majorHAnsi" w:hAnsiTheme="majorHAnsi"/>
          <w:b/>
        </w:rPr>
      </w:pPr>
    </w:p>
    <w:p w:rsidR="00CD39B2" w:rsidRDefault="00CD39B2" w:rsidP="00CD39B2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00750" cy="866775"/>
            <wp:effectExtent l="0" t="0" r="0" b="9525"/>
            <wp:docPr id="3" name="Immagine 3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CD39B2" w:rsidRPr="007239D6" w:rsidTr="0082741E">
        <w:trPr>
          <w:trHeight w:val="1965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CD39B2" w:rsidRDefault="00CD39B2" w:rsidP="0082741E">
            <w:pPr>
              <w:pStyle w:val="Intestazione"/>
              <w:ind w:firstLine="708"/>
              <w:jc w:val="center"/>
            </w:pPr>
            <w:r>
              <w:rPr>
                <w:rFonts w:ascii="Calibri Light" w:hAnsi="Calibri Light"/>
                <w:b/>
                <w:sz w:val="22"/>
                <w:szCs w:val="22"/>
                <w:lang w:val="it-IT"/>
              </w:rPr>
              <w:t xml:space="preserve">    </w:t>
            </w:r>
            <w:r w:rsidRPr="001F6BD4">
              <w:rPr>
                <w:noProof/>
                <w:lang w:val="it-IT"/>
              </w:rPr>
              <w:drawing>
                <wp:inline distT="0" distB="0" distL="0" distR="0">
                  <wp:extent cx="447675" cy="4667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 Light" w:hAnsi="Calibri Light"/>
                <w:b/>
                <w:sz w:val="22"/>
                <w:szCs w:val="22"/>
                <w:lang w:val="it-IT"/>
              </w:rPr>
              <w:t xml:space="preserve">                  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CD39B2" w:rsidRPr="0081132D" w:rsidRDefault="00CD39B2" w:rsidP="0082741E">
            <w:pPr>
              <w:jc w:val="center"/>
              <w:rPr>
                <w:rFonts w:ascii="Calibri Light" w:hAnsi="Calibri Light"/>
                <w:noProof/>
              </w:rPr>
            </w:pPr>
          </w:p>
          <w:p w:rsidR="00CD39B2" w:rsidRPr="0081132D" w:rsidRDefault="00CD39B2" w:rsidP="0082741E">
            <w:pPr>
              <w:contextualSpacing/>
              <w:rPr>
                <w:rFonts w:ascii="Calibri Light" w:hAnsi="Calibri Light"/>
              </w:rPr>
            </w:pPr>
          </w:p>
        </w:tc>
        <w:tc>
          <w:tcPr>
            <w:tcW w:w="18061" w:type="dxa"/>
            <w:tcBorders>
              <w:left w:val="nil"/>
            </w:tcBorders>
            <w:shd w:val="clear" w:color="auto" w:fill="auto"/>
            <w:vAlign w:val="center"/>
          </w:tcPr>
          <w:p w:rsidR="00CD39B2" w:rsidRPr="007239D6" w:rsidRDefault="00CD39B2" w:rsidP="0082741E">
            <w:pPr>
              <w:contextualSpacing/>
              <w:rPr>
                <w:rFonts w:ascii="Calibri Light" w:hAnsi="Calibri Light"/>
              </w:rPr>
            </w:pPr>
            <w:r w:rsidRPr="007239D6">
              <w:rPr>
                <w:rFonts w:ascii="Calibri Light" w:hAnsi="Calibri Light"/>
              </w:rPr>
              <w:t>Ministero dell’istruzione - Ufficio Scolastico Regionale per la Lombardia</w:t>
            </w:r>
          </w:p>
          <w:p w:rsidR="00CD39B2" w:rsidRPr="007239D6" w:rsidRDefault="00CD39B2" w:rsidP="0082741E">
            <w:pPr>
              <w:contextualSpacing/>
              <w:rPr>
                <w:rFonts w:ascii="Calibri Light" w:hAnsi="Calibri Light"/>
              </w:rPr>
            </w:pPr>
            <w:r w:rsidRPr="007239D6">
              <w:rPr>
                <w:rFonts w:ascii="Calibri Light" w:hAnsi="Calibri Light"/>
              </w:rPr>
              <w:t>Ufficio III  - Ambito Territoriale di Bergamo</w:t>
            </w:r>
          </w:p>
          <w:p w:rsidR="00CD39B2" w:rsidRPr="007239D6" w:rsidRDefault="00CD39B2" w:rsidP="0082741E">
            <w:pPr>
              <w:contextualSpacing/>
              <w:rPr>
                <w:rFonts w:ascii="Calibri Light" w:hAnsi="Calibri Light"/>
                <w:color w:val="C00000"/>
                <w:sz w:val="28"/>
                <w:szCs w:val="28"/>
              </w:rPr>
            </w:pPr>
            <w:r w:rsidRPr="007239D6">
              <w:rPr>
                <w:rFonts w:ascii="Calibri Light" w:hAnsi="Calibri Light"/>
                <w:color w:val="C00000"/>
                <w:sz w:val="28"/>
                <w:szCs w:val="28"/>
              </w:rPr>
              <w:t>Istituto Comprensivo di CLUSONE</w:t>
            </w:r>
          </w:p>
          <w:p w:rsidR="00CD39B2" w:rsidRPr="007239D6" w:rsidRDefault="00CD39B2" w:rsidP="0082741E">
            <w:pPr>
              <w:contextualSpacing/>
              <w:rPr>
                <w:rFonts w:ascii="Calibri Light" w:hAnsi="Calibri Light"/>
              </w:rPr>
            </w:pPr>
            <w:r w:rsidRPr="007239D6">
              <w:rPr>
                <w:rFonts w:ascii="Calibri Light" w:hAnsi="Calibri Light"/>
              </w:rPr>
              <w:t xml:space="preserve">viale Roma 11  24023 Clusone (Bergamo)  </w:t>
            </w:r>
          </w:p>
          <w:p w:rsidR="00CD39B2" w:rsidRPr="007239D6" w:rsidRDefault="00CD39B2" w:rsidP="0082741E">
            <w:pPr>
              <w:tabs>
                <w:tab w:val="left" w:pos="5387"/>
              </w:tabs>
              <w:contextualSpacing/>
              <w:rPr>
                <w:rFonts w:ascii="Calibri Light" w:hAnsi="Calibri Light"/>
              </w:rPr>
            </w:pPr>
            <w:r w:rsidRPr="007239D6">
              <w:rPr>
                <w:rFonts w:ascii="Calibri Light" w:hAnsi="Calibri Light"/>
              </w:rPr>
              <w:t xml:space="preserve">tel. 0346/21023 - </w:t>
            </w:r>
            <w:hyperlink r:id="rId7" w:history="1">
              <w:r w:rsidRPr="007239D6">
                <w:rPr>
                  <w:rStyle w:val="Collegamentoipertestuale"/>
                  <w:rFonts w:ascii="Calibri Light" w:hAnsi="Calibri Light"/>
                </w:rPr>
                <w:t>bgic80600q@istruzione.it</w:t>
              </w:r>
            </w:hyperlink>
            <w:r w:rsidRPr="007239D6">
              <w:rPr>
                <w:rFonts w:ascii="Calibri Light" w:hAnsi="Calibri Light"/>
              </w:rPr>
              <w:t xml:space="preserve"> (PEC: bgic80600q@pec.istruzione.it)</w:t>
            </w:r>
          </w:p>
          <w:p w:rsidR="00CD39B2" w:rsidRPr="007239D6" w:rsidRDefault="00CD39B2" w:rsidP="0082741E">
            <w:pPr>
              <w:tabs>
                <w:tab w:val="left" w:pos="5387"/>
              </w:tabs>
              <w:contextualSpacing/>
              <w:rPr>
                <w:rFonts w:ascii="Calibri Light" w:hAnsi="Calibri Light"/>
                <w:color w:val="C00000"/>
                <w:sz w:val="28"/>
                <w:szCs w:val="28"/>
              </w:rPr>
            </w:pPr>
            <w:r w:rsidRPr="007239D6">
              <w:rPr>
                <w:rFonts w:ascii="Calibri Light" w:hAnsi="Calibri Light"/>
              </w:rPr>
              <w:t xml:space="preserve">codice meccanografico BGIC80600Q - codice fiscale 90017480162 - </w:t>
            </w:r>
            <w:hyperlink r:id="rId8" w:history="1">
              <w:r w:rsidRPr="007239D6">
                <w:rPr>
                  <w:rStyle w:val="Collegamentoipertestuale"/>
                  <w:rFonts w:ascii="Calibri Light" w:hAnsi="Calibri Light"/>
                </w:rPr>
                <w:t>www.icclusone.it</w:t>
              </w:r>
            </w:hyperlink>
          </w:p>
        </w:tc>
      </w:tr>
    </w:tbl>
    <w:p w:rsidR="00CD39B2" w:rsidRDefault="00CD39B2" w:rsidP="00A534EC">
      <w:pPr>
        <w:ind w:left="3540"/>
        <w:jc w:val="right"/>
        <w:rPr>
          <w:rFonts w:asciiTheme="majorHAnsi" w:hAnsiTheme="majorHAnsi"/>
          <w:b/>
        </w:rPr>
      </w:pPr>
    </w:p>
    <w:p w:rsidR="00CD39B2" w:rsidRDefault="00CD39B2" w:rsidP="00A534EC">
      <w:pPr>
        <w:ind w:left="3540"/>
        <w:jc w:val="right"/>
        <w:rPr>
          <w:rFonts w:asciiTheme="majorHAnsi" w:hAnsiTheme="majorHAnsi"/>
          <w:b/>
        </w:rPr>
      </w:pPr>
    </w:p>
    <w:p w:rsidR="00A01E03" w:rsidRPr="000F7613" w:rsidRDefault="00E86943" w:rsidP="00A534EC">
      <w:pPr>
        <w:ind w:left="3540"/>
        <w:jc w:val="right"/>
        <w:rPr>
          <w:rFonts w:asciiTheme="majorHAnsi" w:hAnsiTheme="majorHAnsi"/>
          <w:b/>
        </w:rPr>
      </w:pPr>
      <w:r w:rsidRPr="000F7613">
        <w:rPr>
          <w:rFonts w:asciiTheme="majorHAnsi" w:hAnsiTheme="majorHAnsi"/>
          <w:b/>
        </w:rPr>
        <w:t>Ai docenti della scuola secondaria di primo grado di Clusone</w:t>
      </w:r>
    </w:p>
    <w:p w:rsidR="00E86943" w:rsidRPr="000F7613" w:rsidRDefault="00E86943" w:rsidP="00A534EC">
      <w:pPr>
        <w:ind w:left="3540"/>
        <w:jc w:val="right"/>
        <w:rPr>
          <w:rFonts w:asciiTheme="majorHAnsi" w:hAnsiTheme="majorHAnsi"/>
          <w:b/>
        </w:rPr>
      </w:pPr>
      <w:r w:rsidRPr="000F7613">
        <w:rPr>
          <w:rFonts w:asciiTheme="majorHAnsi" w:hAnsiTheme="majorHAnsi"/>
          <w:b/>
        </w:rPr>
        <w:t>p.c.</w:t>
      </w:r>
      <w:r w:rsidR="00A534EC" w:rsidRPr="000F7613">
        <w:rPr>
          <w:rFonts w:asciiTheme="majorHAnsi" w:hAnsiTheme="majorHAnsi"/>
          <w:b/>
        </w:rPr>
        <w:t xml:space="preserve">    </w:t>
      </w:r>
      <w:r w:rsidRPr="000F7613">
        <w:rPr>
          <w:rFonts w:asciiTheme="majorHAnsi" w:hAnsiTheme="majorHAnsi"/>
          <w:b/>
        </w:rPr>
        <w:t>ai collaboratori scolastici</w:t>
      </w:r>
    </w:p>
    <w:p w:rsidR="00E86943" w:rsidRPr="000F7613" w:rsidRDefault="00E86943">
      <w:pPr>
        <w:rPr>
          <w:rFonts w:asciiTheme="majorHAnsi" w:hAnsiTheme="majorHAnsi"/>
        </w:rPr>
      </w:pPr>
    </w:p>
    <w:p w:rsidR="00E86943" w:rsidRPr="00E86943" w:rsidRDefault="00E86943">
      <w:pPr>
        <w:rPr>
          <w:rFonts w:asciiTheme="majorHAnsi" w:hAnsiTheme="majorHAnsi"/>
          <w:sz w:val="22"/>
          <w:szCs w:val="22"/>
        </w:rPr>
      </w:pPr>
      <w:r w:rsidRPr="00E86943">
        <w:rPr>
          <w:rFonts w:asciiTheme="majorHAnsi" w:hAnsiTheme="majorHAnsi"/>
          <w:b/>
          <w:sz w:val="22"/>
          <w:szCs w:val="22"/>
        </w:rPr>
        <w:t>Oggetto</w:t>
      </w:r>
      <w:r w:rsidRPr="00E86943">
        <w:rPr>
          <w:rFonts w:asciiTheme="majorHAnsi" w:hAnsiTheme="majorHAnsi"/>
          <w:sz w:val="22"/>
          <w:szCs w:val="22"/>
        </w:rPr>
        <w:t>: colloqui con i genitori al termine del primo quadrimestre</w:t>
      </w:r>
    </w:p>
    <w:p w:rsidR="00E86943" w:rsidRPr="00E86943" w:rsidRDefault="00E86943">
      <w:pPr>
        <w:rPr>
          <w:rFonts w:asciiTheme="majorHAnsi" w:hAnsiTheme="majorHAnsi"/>
          <w:sz w:val="22"/>
          <w:szCs w:val="22"/>
        </w:rPr>
      </w:pPr>
    </w:p>
    <w:p w:rsidR="00E86943" w:rsidRPr="00E86943" w:rsidRDefault="00C5604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</w:t>
      </w:r>
      <w:r w:rsidR="00E86943" w:rsidRPr="00E86943">
        <w:rPr>
          <w:rFonts w:asciiTheme="majorHAnsi" w:hAnsiTheme="majorHAnsi"/>
          <w:sz w:val="22"/>
          <w:szCs w:val="22"/>
        </w:rPr>
        <w:t xml:space="preserve">opo la chiusura degli scrutini del primo quadrimestre </w:t>
      </w:r>
      <w:r>
        <w:rPr>
          <w:rFonts w:asciiTheme="majorHAnsi" w:hAnsiTheme="majorHAnsi"/>
          <w:sz w:val="22"/>
          <w:szCs w:val="22"/>
        </w:rPr>
        <w:t>tutti i docenti verranno</w:t>
      </w:r>
      <w:r w:rsidR="00E86943" w:rsidRPr="00E86943">
        <w:rPr>
          <w:rFonts w:asciiTheme="majorHAnsi" w:hAnsiTheme="majorHAnsi"/>
          <w:sz w:val="22"/>
          <w:szCs w:val="22"/>
        </w:rPr>
        <w:t xml:space="preserve"> coinvolti nei colloqui con i genitori che saranno organizzati secondo i seguenti criteri:</w:t>
      </w:r>
    </w:p>
    <w:p w:rsidR="00E86943" w:rsidRPr="00E86943" w:rsidRDefault="00E86943" w:rsidP="00E86943">
      <w:pPr>
        <w:pStyle w:val="Paragrafoelenco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86943">
        <w:rPr>
          <w:rFonts w:asciiTheme="majorHAnsi" w:hAnsiTheme="majorHAnsi"/>
          <w:sz w:val="22"/>
          <w:szCs w:val="22"/>
        </w:rPr>
        <w:t xml:space="preserve">I docenti saranno tutti presenti a scuola </w:t>
      </w:r>
      <w:r w:rsidR="00C56048">
        <w:rPr>
          <w:rFonts w:asciiTheme="majorHAnsi" w:hAnsiTheme="majorHAnsi"/>
          <w:b/>
          <w:sz w:val="22"/>
          <w:szCs w:val="22"/>
        </w:rPr>
        <w:t>martedì 4</w:t>
      </w:r>
      <w:r w:rsidRPr="002A3DF7">
        <w:rPr>
          <w:rFonts w:asciiTheme="majorHAnsi" w:hAnsiTheme="majorHAnsi"/>
          <w:b/>
          <w:sz w:val="22"/>
          <w:szCs w:val="22"/>
        </w:rPr>
        <w:t xml:space="preserve"> febb</w:t>
      </w:r>
      <w:r w:rsidR="00C56048">
        <w:rPr>
          <w:rFonts w:asciiTheme="majorHAnsi" w:hAnsiTheme="majorHAnsi"/>
          <w:b/>
          <w:sz w:val="22"/>
          <w:szCs w:val="22"/>
        </w:rPr>
        <w:t>raio dalle ore 14.30 alle ore 16.30</w:t>
      </w:r>
    </w:p>
    <w:p w:rsidR="00E86943" w:rsidRPr="00E86943" w:rsidRDefault="00E86943" w:rsidP="00E86943">
      <w:pPr>
        <w:pStyle w:val="Paragrafoelenco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86943">
        <w:rPr>
          <w:rFonts w:asciiTheme="majorHAnsi" w:hAnsiTheme="majorHAnsi"/>
          <w:sz w:val="22"/>
          <w:szCs w:val="22"/>
        </w:rPr>
        <w:t xml:space="preserve">In ciascuna aula sarà presente il docente coordinatore e uno/due docenti dello stesso consiglio di classe che incontreranno insieme un genitore </w:t>
      </w:r>
      <w:r w:rsidR="002A3DF7">
        <w:rPr>
          <w:rFonts w:asciiTheme="majorHAnsi" w:hAnsiTheme="majorHAnsi"/>
          <w:sz w:val="22"/>
          <w:szCs w:val="22"/>
        </w:rPr>
        <w:t>per</w:t>
      </w:r>
      <w:r w:rsidRPr="00E86943">
        <w:rPr>
          <w:rFonts w:asciiTheme="majorHAnsi" w:hAnsiTheme="majorHAnsi"/>
          <w:sz w:val="22"/>
          <w:szCs w:val="22"/>
        </w:rPr>
        <w:t xml:space="preserve"> volta</w:t>
      </w:r>
      <w:r w:rsidR="00F1387F">
        <w:rPr>
          <w:rFonts w:asciiTheme="majorHAnsi" w:hAnsiTheme="majorHAnsi"/>
          <w:sz w:val="22"/>
          <w:szCs w:val="22"/>
        </w:rPr>
        <w:t xml:space="preserve"> per comunicare e condividere quanto emerso dal confronto col Consiglio di Classe in sede di scrutinio</w:t>
      </w:r>
    </w:p>
    <w:p w:rsidR="00E86943" w:rsidRPr="00E86943" w:rsidRDefault="00E86943" w:rsidP="00E86943">
      <w:pPr>
        <w:pStyle w:val="Paragrafoelenco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86943">
        <w:rPr>
          <w:rFonts w:asciiTheme="majorHAnsi" w:hAnsiTheme="majorHAnsi"/>
          <w:sz w:val="22"/>
          <w:szCs w:val="22"/>
        </w:rPr>
        <w:t>I docenti di sostegno saranno presenti fino alle 1</w:t>
      </w:r>
      <w:r w:rsidR="00C56048">
        <w:rPr>
          <w:rFonts w:asciiTheme="majorHAnsi" w:hAnsiTheme="majorHAnsi"/>
          <w:sz w:val="22"/>
          <w:szCs w:val="22"/>
        </w:rPr>
        <w:t>5.30</w:t>
      </w:r>
      <w:r w:rsidRPr="00E86943">
        <w:rPr>
          <w:rFonts w:asciiTheme="majorHAnsi" w:hAnsiTheme="majorHAnsi"/>
          <w:sz w:val="22"/>
          <w:szCs w:val="22"/>
        </w:rPr>
        <w:t xml:space="preserve"> nell’aula di</w:t>
      </w:r>
      <w:r w:rsidR="00B8603F">
        <w:rPr>
          <w:rFonts w:asciiTheme="majorHAnsi" w:hAnsiTheme="majorHAnsi"/>
          <w:sz w:val="22"/>
          <w:szCs w:val="22"/>
        </w:rPr>
        <w:t xml:space="preserve"> una delle due classi e dalle 15.30 alle 16.30</w:t>
      </w:r>
      <w:r w:rsidRPr="00E86943">
        <w:rPr>
          <w:rFonts w:asciiTheme="majorHAnsi" w:hAnsiTheme="majorHAnsi"/>
          <w:sz w:val="22"/>
          <w:szCs w:val="22"/>
        </w:rPr>
        <w:t xml:space="preserve"> si sposteranno nell’altra</w:t>
      </w:r>
    </w:p>
    <w:p w:rsidR="00E86943" w:rsidRDefault="00E86943" w:rsidP="00B93967">
      <w:pPr>
        <w:pStyle w:val="Paragrafoelenco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B93967">
        <w:rPr>
          <w:rFonts w:asciiTheme="majorHAnsi" w:hAnsiTheme="majorHAnsi"/>
          <w:sz w:val="22"/>
          <w:szCs w:val="22"/>
        </w:rPr>
        <w:t xml:space="preserve">I docenti di strumento musicale saranno presenti </w:t>
      </w:r>
      <w:r w:rsidR="00B93967">
        <w:rPr>
          <w:rFonts w:asciiTheme="majorHAnsi" w:hAnsiTheme="majorHAnsi"/>
          <w:sz w:val="22"/>
          <w:szCs w:val="22"/>
        </w:rPr>
        <w:t xml:space="preserve">per il colloquio individuale </w:t>
      </w:r>
      <w:r w:rsidRPr="00B93967">
        <w:rPr>
          <w:rFonts w:asciiTheme="majorHAnsi" w:hAnsiTheme="majorHAnsi"/>
          <w:sz w:val="22"/>
          <w:szCs w:val="22"/>
        </w:rPr>
        <w:t>nelle aule indicate nel prospetto</w:t>
      </w:r>
    </w:p>
    <w:tbl>
      <w:tblPr>
        <w:tblStyle w:val="Grigliatabella"/>
        <w:tblW w:w="6634" w:type="dxa"/>
        <w:tblInd w:w="704" w:type="dxa"/>
        <w:tblLook w:val="04A0" w:firstRow="1" w:lastRow="0" w:firstColumn="1" w:lastColumn="0" w:noHBand="0" w:noVBand="1"/>
      </w:tblPr>
      <w:tblGrid>
        <w:gridCol w:w="1397"/>
        <w:gridCol w:w="5237"/>
      </w:tblGrid>
      <w:tr w:rsidR="00E86943" w:rsidRPr="00E86943" w:rsidTr="00F1387F">
        <w:trPr>
          <w:trHeight w:val="340"/>
        </w:trPr>
        <w:tc>
          <w:tcPr>
            <w:tcW w:w="1397" w:type="dxa"/>
            <w:shd w:val="clear" w:color="auto" w:fill="FFE599" w:themeFill="accent4" w:themeFillTint="66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b/>
                <w:sz w:val="22"/>
                <w:szCs w:val="22"/>
              </w:rPr>
              <w:t>CLASSE</w:t>
            </w:r>
          </w:p>
        </w:tc>
        <w:tc>
          <w:tcPr>
            <w:tcW w:w="5237" w:type="dxa"/>
            <w:shd w:val="clear" w:color="auto" w:fill="FFE599" w:themeFill="accent4" w:themeFillTint="66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b/>
                <w:sz w:val="22"/>
                <w:szCs w:val="22"/>
              </w:rPr>
              <w:t>DOCENTI</w:t>
            </w:r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1^A</w:t>
            </w:r>
          </w:p>
        </w:tc>
        <w:tc>
          <w:tcPr>
            <w:tcW w:w="523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E86943">
              <w:rPr>
                <w:rFonts w:asciiTheme="majorHAnsi" w:hAnsiTheme="majorHAnsi" w:cs="Arial"/>
                <w:sz w:val="22"/>
                <w:szCs w:val="22"/>
              </w:rPr>
              <w:t>P</w:t>
            </w:r>
            <w:r w:rsidR="00AF77BE">
              <w:rPr>
                <w:rFonts w:asciiTheme="majorHAnsi" w:hAnsiTheme="majorHAnsi" w:cs="Arial"/>
                <w:sz w:val="22"/>
                <w:szCs w:val="22"/>
              </w:rPr>
              <w:t>rof</w:t>
            </w:r>
            <w:r w:rsidR="00B8603F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="00AF77BE">
              <w:rPr>
                <w:rFonts w:asciiTheme="majorHAnsi" w:hAnsiTheme="majorHAnsi" w:cs="Arial"/>
                <w:sz w:val="22"/>
                <w:szCs w:val="22"/>
              </w:rPr>
              <w:t>sse</w:t>
            </w:r>
            <w:proofErr w:type="spellEnd"/>
            <w:r w:rsidR="00B8603F">
              <w:rPr>
                <w:rFonts w:asciiTheme="majorHAnsi" w:hAnsiTheme="majorHAnsi" w:cs="Arial"/>
                <w:sz w:val="22"/>
                <w:szCs w:val="22"/>
              </w:rPr>
              <w:t xml:space="preserve"> D’agostino, Cucinotta</w:t>
            </w:r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1^B</w:t>
            </w:r>
          </w:p>
        </w:tc>
        <w:tc>
          <w:tcPr>
            <w:tcW w:w="523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P</w:t>
            </w:r>
            <w:r w:rsidR="00B8603F">
              <w:rPr>
                <w:rFonts w:asciiTheme="majorHAnsi" w:hAnsiTheme="majorHAnsi" w:cs="Arial"/>
                <w:sz w:val="22"/>
                <w:szCs w:val="22"/>
              </w:rPr>
              <w:t xml:space="preserve">roff. </w:t>
            </w:r>
            <w:proofErr w:type="spellStart"/>
            <w:r w:rsidR="00B8603F">
              <w:rPr>
                <w:rFonts w:asciiTheme="majorHAnsi" w:hAnsiTheme="majorHAnsi" w:cs="Arial"/>
                <w:sz w:val="22"/>
                <w:szCs w:val="22"/>
              </w:rPr>
              <w:t>Borlini</w:t>
            </w:r>
            <w:proofErr w:type="spellEnd"/>
            <w:r w:rsidR="00AF77BE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proofErr w:type="spellStart"/>
            <w:r w:rsidR="00AF77BE">
              <w:rPr>
                <w:rFonts w:asciiTheme="majorHAnsi" w:hAnsiTheme="majorHAnsi" w:cs="Arial"/>
                <w:sz w:val="22"/>
                <w:szCs w:val="22"/>
              </w:rPr>
              <w:t>Zulberti</w:t>
            </w:r>
            <w:proofErr w:type="spellEnd"/>
            <w:r w:rsidR="00AF77BE">
              <w:rPr>
                <w:rFonts w:asciiTheme="majorHAnsi" w:hAnsiTheme="majorHAnsi" w:cs="Arial"/>
                <w:sz w:val="22"/>
                <w:szCs w:val="22"/>
              </w:rPr>
              <w:t>, Campana</w:t>
            </w:r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1^C</w:t>
            </w:r>
          </w:p>
        </w:tc>
        <w:tc>
          <w:tcPr>
            <w:tcW w:w="523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E86943">
              <w:rPr>
                <w:rFonts w:asciiTheme="majorHAnsi" w:hAnsiTheme="majorHAnsi" w:cs="Arial"/>
                <w:sz w:val="22"/>
                <w:szCs w:val="22"/>
              </w:rPr>
              <w:t>Prof</w:t>
            </w:r>
            <w:r w:rsidR="00B8603F">
              <w:rPr>
                <w:rFonts w:asciiTheme="majorHAnsi" w:hAnsiTheme="majorHAnsi" w:cs="Arial"/>
                <w:sz w:val="22"/>
                <w:szCs w:val="22"/>
              </w:rPr>
              <w:t>f.sse</w:t>
            </w:r>
            <w:proofErr w:type="spellEnd"/>
            <w:r w:rsidR="00B8603F">
              <w:rPr>
                <w:rFonts w:asciiTheme="majorHAnsi" w:hAnsiTheme="majorHAnsi" w:cs="Arial"/>
                <w:sz w:val="22"/>
                <w:szCs w:val="22"/>
              </w:rPr>
              <w:t xml:space="preserve"> De Cristofaro, </w:t>
            </w:r>
            <w:proofErr w:type="spellStart"/>
            <w:r w:rsidR="00B8603F">
              <w:rPr>
                <w:rFonts w:asciiTheme="majorHAnsi" w:hAnsiTheme="majorHAnsi" w:cs="Arial"/>
                <w:sz w:val="22"/>
                <w:szCs w:val="22"/>
              </w:rPr>
              <w:t>Palmeri</w:t>
            </w:r>
            <w:proofErr w:type="spellEnd"/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1^D</w:t>
            </w:r>
          </w:p>
        </w:tc>
        <w:tc>
          <w:tcPr>
            <w:tcW w:w="5237" w:type="dxa"/>
            <w:vAlign w:val="center"/>
          </w:tcPr>
          <w:p w:rsidR="00E86943" w:rsidRPr="00E86943" w:rsidRDefault="00B8603F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Proff. Bobbi, Amadori</w:t>
            </w:r>
            <w:r w:rsidR="00AF77BE">
              <w:rPr>
                <w:rFonts w:asciiTheme="majorHAnsi" w:hAnsiTheme="majorHAnsi" w:cs="Arial"/>
                <w:sz w:val="22"/>
                <w:szCs w:val="22"/>
              </w:rPr>
              <w:t>, Castelli</w:t>
            </w:r>
          </w:p>
        </w:tc>
      </w:tr>
      <w:tr w:rsidR="00B8603F" w:rsidRPr="00E86943" w:rsidTr="00F1387F">
        <w:trPr>
          <w:trHeight w:val="340"/>
        </w:trPr>
        <w:tc>
          <w:tcPr>
            <w:tcW w:w="1397" w:type="dxa"/>
            <w:vAlign w:val="center"/>
          </w:tcPr>
          <w:p w:rsidR="00B8603F" w:rsidRPr="00E86943" w:rsidRDefault="00B8603F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1^E</w:t>
            </w:r>
          </w:p>
        </w:tc>
        <w:tc>
          <w:tcPr>
            <w:tcW w:w="5237" w:type="dxa"/>
            <w:vAlign w:val="center"/>
          </w:tcPr>
          <w:p w:rsidR="00B8603F" w:rsidRDefault="00B8603F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Proff. Locatelli, Pagano</w:t>
            </w:r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2^A</w:t>
            </w:r>
          </w:p>
        </w:tc>
        <w:tc>
          <w:tcPr>
            <w:tcW w:w="523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Prof</w:t>
            </w:r>
            <w:r w:rsidR="00B8603F">
              <w:rPr>
                <w:rFonts w:asciiTheme="majorHAnsi" w:hAnsiTheme="majorHAnsi" w:cs="Arial"/>
                <w:sz w:val="22"/>
                <w:szCs w:val="22"/>
              </w:rPr>
              <w:t xml:space="preserve">f. </w:t>
            </w:r>
            <w:proofErr w:type="spellStart"/>
            <w:r w:rsidR="00B8603F">
              <w:rPr>
                <w:rFonts w:asciiTheme="majorHAnsi" w:hAnsiTheme="majorHAnsi" w:cs="Arial"/>
                <w:sz w:val="22"/>
                <w:szCs w:val="22"/>
              </w:rPr>
              <w:t>Ciccarese</w:t>
            </w:r>
            <w:proofErr w:type="spellEnd"/>
            <w:r w:rsidR="00B8603F">
              <w:rPr>
                <w:rFonts w:asciiTheme="majorHAnsi" w:hAnsiTheme="majorHAnsi" w:cs="Arial"/>
                <w:sz w:val="22"/>
                <w:szCs w:val="22"/>
              </w:rPr>
              <w:t>, Foscarini</w:t>
            </w:r>
            <w:r w:rsidR="00AF77BE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proofErr w:type="spellStart"/>
            <w:r w:rsidR="00AF77BE">
              <w:rPr>
                <w:rFonts w:asciiTheme="majorHAnsi" w:hAnsiTheme="majorHAnsi" w:cs="Arial"/>
                <w:sz w:val="22"/>
                <w:szCs w:val="22"/>
              </w:rPr>
              <w:t>Nenna</w:t>
            </w:r>
            <w:proofErr w:type="spellEnd"/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2^B</w:t>
            </w:r>
          </w:p>
        </w:tc>
        <w:tc>
          <w:tcPr>
            <w:tcW w:w="5237" w:type="dxa"/>
            <w:vAlign w:val="center"/>
          </w:tcPr>
          <w:p w:rsidR="00E86943" w:rsidRPr="00E86943" w:rsidRDefault="00AF77BE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Proff.</w:t>
            </w:r>
            <w:r w:rsidR="00B8603F">
              <w:rPr>
                <w:rFonts w:asciiTheme="majorHAnsi" w:hAnsiTheme="majorHAnsi" w:cs="Arial"/>
                <w:sz w:val="22"/>
                <w:szCs w:val="22"/>
              </w:rPr>
              <w:t xml:space="preserve"> Conti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Todeschini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Zichittella</w:t>
            </w:r>
            <w:proofErr w:type="spellEnd"/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2^C</w:t>
            </w:r>
          </w:p>
        </w:tc>
        <w:tc>
          <w:tcPr>
            <w:tcW w:w="5237" w:type="dxa"/>
            <w:vAlign w:val="center"/>
          </w:tcPr>
          <w:p w:rsidR="00E86943" w:rsidRPr="00E86943" w:rsidRDefault="00B8603F" w:rsidP="00AF77BE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Proff. Santini</w:t>
            </w:r>
            <w:r w:rsidR="00AF77BE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</w:rPr>
              <w:t>Arosio</w:t>
            </w:r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2^D</w:t>
            </w:r>
          </w:p>
        </w:tc>
        <w:tc>
          <w:tcPr>
            <w:tcW w:w="5237" w:type="dxa"/>
            <w:vAlign w:val="center"/>
          </w:tcPr>
          <w:p w:rsidR="00E86943" w:rsidRPr="00E86943" w:rsidRDefault="00AF77BE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Prof.sse</w:t>
            </w:r>
            <w:proofErr w:type="spellEnd"/>
            <w:r w:rsidR="00B8603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="00B8603F">
              <w:rPr>
                <w:rFonts w:asciiTheme="majorHAnsi" w:hAnsiTheme="majorHAnsi" w:cs="Arial"/>
                <w:sz w:val="22"/>
                <w:szCs w:val="22"/>
              </w:rPr>
              <w:t>Fagnani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>, Gonella</w:t>
            </w:r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3^A</w:t>
            </w:r>
          </w:p>
        </w:tc>
        <w:tc>
          <w:tcPr>
            <w:tcW w:w="523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Proff.</w:t>
            </w:r>
            <w:r w:rsidR="00B8603F">
              <w:rPr>
                <w:rFonts w:asciiTheme="majorHAnsi" w:hAnsiTheme="majorHAnsi" w:cs="Arial"/>
                <w:sz w:val="22"/>
                <w:szCs w:val="22"/>
              </w:rPr>
              <w:t xml:space="preserve"> Bertocchi, Talarico</w:t>
            </w:r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3^B</w:t>
            </w:r>
          </w:p>
        </w:tc>
        <w:tc>
          <w:tcPr>
            <w:tcW w:w="5237" w:type="dxa"/>
            <w:vAlign w:val="center"/>
          </w:tcPr>
          <w:p w:rsidR="00E86943" w:rsidRPr="00E86943" w:rsidRDefault="00B8603F" w:rsidP="00B8603F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Proff. Tucci, Bobbi</w:t>
            </w:r>
            <w:r w:rsidR="00AF77BE">
              <w:rPr>
                <w:rFonts w:asciiTheme="majorHAnsi" w:hAnsiTheme="majorHAnsi" w:cs="Arial"/>
                <w:sz w:val="22"/>
                <w:szCs w:val="22"/>
              </w:rPr>
              <w:t>, Rotondo</w:t>
            </w:r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3^C</w:t>
            </w:r>
          </w:p>
        </w:tc>
        <w:tc>
          <w:tcPr>
            <w:tcW w:w="5237" w:type="dxa"/>
            <w:vAlign w:val="center"/>
          </w:tcPr>
          <w:p w:rsidR="00E86943" w:rsidRPr="00E86943" w:rsidRDefault="00E86943" w:rsidP="00B8603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 xml:space="preserve">Proff. </w:t>
            </w:r>
            <w:r w:rsidR="00B8603F">
              <w:rPr>
                <w:rFonts w:asciiTheme="majorHAnsi" w:hAnsiTheme="majorHAnsi" w:cs="Arial"/>
                <w:sz w:val="22"/>
                <w:szCs w:val="22"/>
              </w:rPr>
              <w:t>Visini</w:t>
            </w:r>
            <w:r w:rsidR="00AF77BE">
              <w:rPr>
                <w:rFonts w:asciiTheme="majorHAnsi" w:hAnsiTheme="majorHAnsi" w:cs="Arial"/>
                <w:sz w:val="22"/>
                <w:szCs w:val="22"/>
              </w:rPr>
              <w:t>, Gaia, Baroni</w:t>
            </w:r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3^D</w:t>
            </w:r>
          </w:p>
        </w:tc>
        <w:tc>
          <w:tcPr>
            <w:tcW w:w="5237" w:type="dxa"/>
            <w:vAlign w:val="center"/>
          </w:tcPr>
          <w:p w:rsidR="00E86943" w:rsidRPr="00E86943" w:rsidRDefault="00AF77BE" w:rsidP="00B8603F">
            <w:pPr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Prof.sse</w:t>
            </w:r>
            <w:proofErr w:type="spellEnd"/>
            <w:r w:rsidR="00E86943" w:rsidRPr="00E86943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B8603F">
              <w:rPr>
                <w:rFonts w:asciiTheme="majorHAnsi" w:hAnsiTheme="majorHAnsi" w:cs="Arial"/>
                <w:sz w:val="22"/>
                <w:szCs w:val="22"/>
              </w:rPr>
              <w:t>Dorati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Camanini</w:t>
            </w:r>
            <w:proofErr w:type="spellEnd"/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3^E</w:t>
            </w:r>
          </w:p>
        </w:tc>
        <w:tc>
          <w:tcPr>
            <w:tcW w:w="5237" w:type="dxa"/>
            <w:vAlign w:val="center"/>
          </w:tcPr>
          <w:p w:rsidR="00E86943" w:rsidRPr="00E86943" w:rsidRDefault="00E86943" w:rsidP="00B8603F">
            <w:pPr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E86943">
              <w:rPr>
                <w:rFonts w:asciiTheme="majorHAnsi" w:hAnsiTheme="majorHAnsi" w:cs="Arial"/>
                <w:sz w:val="22"/>
                <w:szCs w:val="22"/>
              </w:rPr>
              <w:t>Proff.sse</w:t>
            </w:r>
            <w:proofErr w:type="spellEnd"/>
            <w:r w:rsidRPr="00E86943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B8603F">
              <w:rPr>
                <w:rFonts w:asciiTheme="majorHAnsi" w:hAnsiTheme="majorHAnsi" w:cs="Arial"/>
                <w:sz w:val="22"/>
                <w:szCs w:val="22"/>
              </w:rPr>
              <w:t>Zecca</w:t>
            </w:r>
            <w:r w:rsidR="00AF77BE">
              <w:rPr>
                <w:rFonts w:asciiTheme="majorHAnsi" w:hAnsiTheme="majorHAnsi" w:cs="Arial"/>
                <w:sz w:val="22"/>
                <w:szCs w:val="22"/>
              </w:rPr>
              <w:t>, Brasi</w:t>
            </w:r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BIBLIOTECA</w:t>
            </w:r>
          </w:p>
        </w:tc>
        <w:tc>
          <w:tcPr>
            <w:tcW w:w="5237" w:type="dxa"/>
            <w:vAlign w:val="center"/>
          </w:tcPr>
          <w:p w:rsidR="00E86943" w:rsidRPr="00E86943" w:rsidRDefault="00B8603F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Proff.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Sanzogni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E86943" w:rsidRPr="00E86943">
              <w:rPr>
                <w:rFonts w:asciiTheme="majorHAnsi" w:hAnsiTheme="majorHAnsi" w:cs="Arial"/>
                <w:sz w:val="22"/>
                <w:szCs w:val="22"/>
              </w:rPr>
              <w:t xml:space="preserve"> Noris</w:t>
            </w:r>
          </w:p>
        </w:tc>
      </w:tr>
      <w:tr w:rsidR="00E86943" w:rsidRPr="00E86943" w:rsidTr="00F1387F">
        <w:trPr>
          <w:trHeight w:val="340"/>
        </w:trPr>
        <w:tc>
          <w:tcPr>
            <w:tcW w:w="1397" w:type="dxa"/>
            <w:vAlign w:val="center"/>
          </w:tcPr>
          <w:p w:rsidR="00E86943" w:rsidRPr="00E86943" w:rsidRDefault="00E86943" w:rsidP="00F138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86943">
              <w:rPr>
                <w:rFonts w:asciiTheme="majorHAnsi" w:hAnsiTheme="majorHAnsi" w:cs="Arial"/>
                <w:sz w:val="22"/>
                <w:szCs w:val="22"/>
              </w:rPr>
              <w:t>AULA RIC.</w:t>
            </w:r>
          </w:p>
        </w:tc>
        <w:tc>
          <w:tcPr>
            <w:tcW w:w="5237" w:type="dxa"/>
            <w:vAlign w:val="center"/>
          </w:tcPr>
          <w:p w:rsidR="00E86943" w:rsidRPr="00E86943" w:rsidRDefault="00B8603F" w:rsidP="00B8603F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Proff. </w:t>
            </w:r>
            <w:r w:rsidR="00E86943" w:rsidRPr="00E86943">
              <w:rPr>
                <w:rFonts w:asciiTheme="majorHAnsi" w:hAnsiTheme="majorHAnsi" w:cs="Arial"/>
                <w:sz w:val="22"/>
                <w:szCs w:val="22"/>
              </w:rPr>
              <w:t>Pantaleo</w:t>
            </w:r>
            <w:r>
              <w:rPr>
                <w:rFonts w:asciiTheme="majorHAnsi" w:hAnsiTheme="majorHAnsi" w:cs="Arial"/>
                <w:sz w:val="22"/>
                <w:szCs w:val="22"/>
              </w:rPr>
              <w:t>, Santoro</w:t>
            </w:r>
          </w:p>
        </w:tc>
      </w:tr>
    </w:tbl>
    <w:p w:rsidR="00E86943" w:rsidRDefault="00E86943">
      <w:pPr>
        <w:rPr>
          <w:rFonts w:asciiTheme="majorHAnsi" w:hAnsiTheme="majorHAnsi"/>
          <w:sz w:val="22"/>
          <w:szCs w:val="22"/>
        </w:rPr>
      </w:pPr>
    </w:p>
    <w:p w:rsidR="00A534EC" w:rsidRDefault="00A534EC">
      <w:pPr>
        <w:rPr>
          <w:rFonts w:asciiTheme="majorHAnsi" w:hAnsiTheme="majorHAnsi"/>
          <w:sz w:val="22"/>
          <w:szCs w:val="22"/>
        </w:rPr>
      </w:pPr>
    </w:p>
    <w:p w:rsidR="00A534EC" w:rsidRDefault="00A534EC">
      <w:pPr>
        <w:rPr>
          <w:rFonts w:asciiTheme="majorHAnsi" w:hAnsiTheme="majorHAnsi"/>
          <w:sz w:val="22"/>
          <w:szCs w:val="22"/>
        </w:rPr>
      </w:pPr>
    </w:p>
    <w:p w:rsidR="00A534EC" w:rsidRDefault="00A534EC">
      <w:pPr>
        <w:rPr>
          <w:rFonts w:asciiTheme="majorHAnsi" w:hAnsiTheme="majorHAnsi"/>
          <w:sz w:val="22"/>
          <w:szCs w:val="22"/>
        </w:rPr>
      </w:pPr>
    </w:p>
    <w:p w:rsidR="00A534EC" w:rsidRDefault="00A534EC">
      <w:pPr>
        <w:rPr>
          <w:rFonts w:asciiTheme="majorHAnsi" w:hAnsiTheme="majorHAnsi"/>
          <w:sz w:val="22"/>
          <w:szCs w:val="22"/>
        </w:rPr>
      </w:pPr>
    </w:p>
    <w:p w:rsidR="00B93967" w:rsidRDefault="00B9396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genitori potranno presentarsi a</w:t>
      </w:r>
      <w:r w:rsidR="00AF77BE">
        <w:rPr>
          <w:rFonts w:asciiTheme="majorHAnsi" w:hAnsiTheme="majorHAnsi"/>
          <w:sz w:val="22"/>
          <w:szCs w:val="22"/>
        </w:rPr>
        <w:t xml:space="preserve"> scuola tra le ore 14.30 e le 16.30</w:t>
      </w:r>
      <w:r>
        <w:rPr>
          <w:rFonts w:asciiTheme="majorHAnsi" w:hAnsiTheme="majorHAnsi"/>
          <w:sz w:val="22"/>
          <w:szCs w:val="22"/>
        </w:rPr>
        <w:t xml:space="preserve"> e recarsi nell’aula frequentata dal proprio figlio/a per incontrare i docenti presenti. Qualora un genitore volesse incontrare un insegnante impegnato in un’aula diversa sarà invitato a presentarsi durante l’ora di ricevimento del mattino.</w:t>
      </w:r>
    </w:p>
    <w:p w:rsidR="00B93967" w:rsidRDefault="00B9396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genitori comunque potranno scaricare il documento di valutazione dal reg</w:t>
      </w:r>
      <w:r w:rsidR="00AF77BE">
        <w:rPr>
          <w:rFonts w:asciiTheme="majorHAnsi" w:hAnsiTheme="majorHAnsi"/>
          <w:sz w:val="22"/>
          <w:szCs w:val="22"/>
        </w:rPr>
        <w:t>istro Nuvola a partire da martedì</w:t>
      </w:r>
      <w:r>
        <w:rPr>
          <w:rFonts w:asciiTheme="majorHAnsi" w:hAnsiTheme="majorHAnsi"/>
          <w:sz w:val="22"/>
          <w:szCs w:val="22"/>
        </w:rPr>
        <w:t xml:space="preserve"> </w:t>
      </w:r>
      <w:r w:rsidR="00AF77BE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 xml:space="preserve"> febbraio.</w:t>
      </w:r>
    </w:p>
    <w:p w:rsidR="00AF77BE" w:rsidRDefault="00AF77BE">
      <w:pPr>
        <w:rPr>
          <w:rFonts w:asciiTheme="majorHAnsi" w:hAnsiTheme="majorHAnsi"/>
          <w:sz w:val="22"/>
          <w:szCs w:val="22"/>
        </w:rPr>
      </w:pPr>
    </w:p>
    <w:p w:rsidR="00AF77BE" w:rsidRDefault="00AF77BE">
      <w:pPr>
        <w:rPr>
          <w:rFonts w:asciiTheme="majorHAnsi" w:hAnsiTheme="majorHAnsi"/>
          <w:sz w:val="22"/>
          <w:szCs w:val="22"/>
        </w:rPr>
      </w:pPr>
    </w:p>
    <w:p w:rsidR="00AF77BE" w:rsidRDefault="00AF77BE">
      <w:pPr>
        <w:rPr>
          <w:rFonts w:asciiTheme="majorHAnsi" w:hAnsiTheme="majorHAnsi"/>
          <w:sz w:val="22"/>
          <w:szCs w:val="22"/>
        </w:rPr>
      </w:pPr>
    </w:p>
    <w:p w:rsidR="00FD04F0" w:rsidRDefault="00FD04F0" w:rsidP="00FD04F0">
      <w:pPr>
        <w:tabs>
          <w:tab w:val="left" w:pos="5954"/>
        </w:tabs>
        <w:jc w:val="center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color w:val="000000"/>
          <w:sz w:val="22"/>
          <w:szCs w:val="22"/>
        </w:rPr>
        <w:tab/>
        <w:t xml:space="preserve">   </w:t>
      </w:r>
      <w:r w:rsidRPr="00DD4BF0">
        <w:rPr>
          <w:rFonts w:ascii="Calibri Light" w:hAnsi="Calibri Light"/>
          <w:b/>
          <w:sz w:val="22"/>
          <w:szCs w:val="22"/>
        </w:rPr>
        <w:t>IL DIRIGENTE SCOLASTICO</w:t>
      </w:r>
      <w:r>
        <w:rPr>
          <w:rFonts w:ascii="Calibri Light" w:hAnsi="Calibri Light"/>
          <w:b/>
          <w:sz w:val="22"/>
          <w:szCs w:val="22"/>
        </w:rPr>
        <w:t xml:space="preserve"> reggente</w:t>
      </w:r>
    </w:p>
    <w:p w:rsidR="00FD04F0" w:rsidRPr="00DD4BF0" w:rsidRDefault="00FD04F0" w:rsidP="00FD04F0">
      <w:pPr>
        <w:tabs>
          <w:tab w:val="left" w:pos="5954"/>
        </w:tabs>
        <w:jc w:val="center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ab/>
        <w:t xml:space="preserve">     </w:t>
      </w:r>
      <w:proofErr w:type="spellStart"/>
      <w:r>
        <w:rPr>
          <w:rFonts w:ascii="Calibri Light" w:hAnsi="Calibri Light"/>
          <w:b/>
          <w:sz w:val="22"/>
          <w:szCs w:val="22"/>
        </w:rPr>
        <w:t>Sirtoli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dott.ssa Monica</w:t>
      </w:r>
    </w:p>
    <w:p w:rsidR="00FD04F0" w:rsidRPr="0084165F" w:rsidRDefault="00FD04F0" w:rsidP="00FD04F0">
      <w:pPr>
        <w:spacing w:after="10"/>
        <w:ind w:left="3969"/>
        <w:rPr>
          <w:rFonts w:ascii="Calibri" w:hAnsi="Calibri"/>
          <w:sz w:val="12"/>
          <w:szCs w:val="12"/>
        </w:rPr>
      </w:pPr>
      <w:r w:rsidRPr="00DD4BF0">
        <w:rPr>
          <w:rFonts w:ascii="Calibri Light" w:hAnsi="Calibri Light"/>
          <w:sz w:val="22"/>
          <w:szCs w:val="22"/>
        </w:rPr>
        <w:tab/>
      </w:r>
      <w:r w:rsidRPr="0084165F">
        <w:rPr>
          <w:rFonts w:ascii="Calibri" w:hAnsi="Calibri"/>
          <w:sz w:val="12"/>
          <w:szCs w:val="12"/>
        </w:rPr>
        <w:t xml:space="preserve">                                </w:t>
      </w:r>
      <w:r>
        <w:rPr>
          <w:rFonts w:ascii="Calibri" w:hAnsi="Calibri"/>
          <w:sz w:val="12"/>
          <w:szCs w:val="12"/>
        </w:rPr>
        <w:t xml:space="preserve">           </w:t>
      </w:r>
      <w:r w:rsidRPr="0084165F">
        <w:rPr>
          <w:rFonts w:ascii="Calibri" w:hAnsi="Calibri"/>
          <w:sz w:val="12"/>
          <w:szCs w:val="12"/>
        </w:rPr>
        <w:t xml:space="preserve"> Documento informatico firmato digitalmente ai sensi del D.L.gs 82/2005, Codice della </w:t>
      </w:r>
    </w:p>
    <w:p w:rsidR="00FD04F0" w:rsidRPr="0084165F" w:rsidRDefault="00FD04F0" w:rsidP="00FD04F0">
      <w:pPr>
        <w:tabs>
          <w:tab w:val="left" w:pos="993"/>
          <w:tab w:val="left" w:pos="8931"/>
        </w:tabs>
        <w:jc w:val="right"/>
        <w:rPr>
          <w:rFonts w:ascii="Calibri" w:hAnsi="Calibri"/>
          <w:b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</w:t>
      </w:r>
      <w:r w:rsidRPr="0084165F">
        <w:rPr>
          <w:rFonts w:ascii="Calibri" w:hAnsi="Calibri"/>
          <w:sz w:val="12"/>
          <w:szCs w:val="12"/>
        </w:rPr>
        <w:t xml:space="preserve">   Amministrazione Digitale, con successive modifiche e integrazioni e norme collegate</w:t>
      </w:r>
    </w:p>
    <w:p w:rsidR="00AF77BE" w:rsidRDefault="00AF77BE" w:rsidP="00FD04F0">
      <w:pPr>
        <w:tabs>
          <w:tab w:val="left" w:pos="6946"/>
        </w:tabs>
        <w:jc w:val="right"/>
        <w:rPr>
          <w:rFonts w:ascii="Calibri Light" w:hAnsi="Calibri Light"/>
          <w:i/>
          <w:sz w:val="22"/>
          <w:szCs w:val="22"/>
        </w:rPr>
      </w:pPr>
    </w:p>
    <w:p w:rsidR="000C6D4C" w:rsidRDefault="000C6D4C" w:rsidP="00FD04F0">
      <w:pPr>
        <w:tabs>
          <w:tab w:val="left" w:pos="6946"/>
        </w:tabs>
        <w:jc w:val="right"/>
        <w:rPr>
          <w:rFonts w:ascii="Calibri Light" w:hAnsi="Calibri Light"/>
          <w:i/>
          <w:sz w:val="22"/>
          <w:szCs w:val="22"/>
        </w:rPr>
      </w:pPr>
    </w:p>
    <w:p w:rsidR="000C6D4C" w:rsidRDefault="000C6D4C" w:rsidP="00FD04F0">
      <w:pPr>
        <w:tabs>
          <w:tab w:val="left" w:pos="6946"/>
        </w:tabs>
        <w:jc w:val="right"/>
        <w:rPr>
          <w:rFonts w:ascii="Calibri Light" w:hAnsi="Calibri Light"/>
          <w:i/>
          <w:sz w:val="22"/>
          <w:szCs w:val="22"/>
        </w:rPr>
      </w:pPr>
    </w:p>
    <w:p w:rsidR="000C6D4C" w:rsidRDefault="000C6D4C" w:rsidP="00FD04F0">
      <w:pPr>
        <w:tabs>
          <w:tab w:val="left" w:pos="6946"/>
        </w:tabs>
        <w:jc w:val="right"/>
        <w:rPr>
          <w:rFonts w:ascii="Calibri Light" w:hAnsi="Calibri Light"/>
          <w:i/>
          <w:sz w:val="22"/>
          <w:szCs w:val="22"/>
        </w:rPr>
      </w:pPr>
    </w:p>
    <w:p w:rsidR="000C6D4C" w:rsidRDefault="000C6D4C" w:rsidP="00FD04F0">
      <w:pPr>
        <w:tabs>
          <w:tab w:val="left" w:pos="6946"/>
        </w:tabs>
        <w:jc w:val="right"/>
        <w:rPr>
          <w:rFonts w:ascii="Calibri Light" w:hAnsi="Calibri Light"/>
          <w:i/>
          <w:sz w:val="22"/>
          <w:szCs w:val="22"/>
        </w:rPr>
      </w:pPr>
    </w:p>
    <w:p w:rsidR="000C6D4C" w:rsidRDefault="000C6D4C" w:rsidP="000C6D4C">
      <w:pPr>
        <w:tabs>
          <w:tab w:val="left" w:pos="5954"/>
        </w:tabs>
        <w:rPr>
          <w:rFonts w:ascii="Calibri Light" w:hAnsi="Calibri Light"/>
          <w:sz w:val="14"/>
          <w:szCs w:val="14"/>
        </w:rPr>
      </w:pPr>
      <w:r>
        <w:rPr>
          <w:rFonts w:ascii="Calibri Light" w:hAnsi="Calibri Light"/>
          <w:sz w:val="14"/>
          <w:szCs w:val="14"/>
        </w:rPr>
        <w:t>Responsabile  del Procedimento</w:t>
      </w:r>
    </w:p>
    <w:p w:rsidR="000C6D4C" w:rsidRPr="00DD4BF0" w:rsidRDefault="000C6D4C" w:rsidP="000C6D4C">
      <w:pPr>
        <w:tabs>
          <w:tab w:val="left" w:pos="5954"/>
        </w:tabs>
        <w:rPr>
          <w:rFonts w:ascii="Calibri Light" w:hAnsi="Calibri Light"/>
          <w:sz w:val="14"/>
          <w:szCs w:val="14"/>
        </w:rPr>
      </w:pPr>
      <w:r>
        <w:rPr>
          <w:rFonts w:ascii="Calibri Light" w:hAnsi="Calibri Light"/>
          <w:sz w:val="14"/>
          <w:szCs w:val="14"/>
        </w:rPr>
        <w:t>Marisa Marzupio</w:t>
      </w:r>
    </w:p>
    <w:p w:rsidR="000C6D4C" w:rsidRPr="000C6D4C" w:rsidRDefault="000C6D4C" w:rsidP="000C6D4C">
      <w:pPr>
        <w:tabs>
          <w:tab w:val="left" w:pos="6946"/>
        </w:tabs>
        <w:rPr>
          <w:rFonts w:ascii="Calibri Light" w:hAnsi="Calibri Light"/>
          <w:sz w:val="16"/>
          <w:szCs w:val="16"/>
        </w:rPr>
      </w:pPr>
      <w:bookmarkStart w:id="0" w:name="_GoBack"/>
      <w:bookmarkEnd w:id="0"/>
    </w:p>
    <w:sectPr w:rsidR="000C6D4C" w:rsidRPr="000C6D4C" w:rsidSect="00D14205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02DC3"/>
    <w:multiLevelType w:val="hybridMultilevel"/>
    <w:tmpl w:val="92F4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43"/>
    <w:rsid w:val="000C6D4C"/>
    <w:rsid w:val="000F7613"/>
    <w:rsid w:val="002A3DF7"/>
    <w:rsid w:val="00466524"/>
    <w:rsid w:val="00497515"/>
    <w:rsid w:val="005F45F9"/>
    <w:rsid w:val="00A534EC"/>
    <w:rsid w:val="00A71CD0"/>
    <w:rsid w:val="00AF77BE"/>
    <w:rsid w:val="00B8603F"/>
    <w:rsid w:val="00B93967"/>
    <w:rsid w:val="00C56048"/>
    <w:rsid w:val="00CD39B2"/>
    <w:rsid w:val="00D14205"/>
    <w:rsid w:val="00D220D7"/>
    <w:rsid w:val="00E86943"/>
    <w:rsid w:val="00F1387F"/>
    <w:rsid w:val="00FD04F0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58BB2-5BFE-40EC-AA8F-1748F1A3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6943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6943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694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1420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D39B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9B2"/>
    <w:rPr>
      <w:rFonts w:ascii="MS Sans Serif" w:eastAsia="Times New Roman" w:hAnsi="MS Sans Serif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lus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ntoni.segreteria@sp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Carrara</dc:creator>
  <cp:keywords/>
  <dc:description/>
  <cp:lastModifiedBy>marisa Marzupio</cp:lastModifiedBy>
  <cp:revision>8</cp:revision>
  <dcterms:created xsi:type="dcterms:W3CDTF">2020-01-17T10:22:00Z</dcterms:created>
  <dcterms:modified xsi:type="dcterms:W3CDTF">2020-01-18T06:54:00Z</dcterms:modified>
</cp:coreProperties>
</file>