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27" w:rsidRPr="000355E7" w:rsidRDefault="008978AE" w:rsidP="000355E7">
      <w:pPr>
        <w:spacing w:after="120" w:line="240" w:lineRule="auto"/>
        <w:jc w:val="both"/>
        <w:rPr>
          <w:sz w:val="26"/>
          <w:szCs w:val="26"/>
        </w:rPr>
      </w:pPr>
      <w:r w:rsidRPr="000355E7">
        <w:rPr>
          <w:b/>
          <w:sz w:val="26"/>
          <w:szCs w:val="26"/>
        </w:rPr>
        <w:t xml:space="preserve">Prosecuzione della trattativa per il rinnovo contrattuale del CCNL del </w:t>
      </w:r>
      <w:r w:rsidR="00633CF0" w:rsidRPr="000355E7">
        <w:rPr>
          <w:b/>
          <w:sz w:val="26"/>
          <w:szCs w:val="26"/>
        </w:rPr>
        <w:t>P</w:t>
      </w:r>
      <w:r w:rsidRPr="000355E7">
        <w:rPr>
          <w:b/>
          <w:sz w:val="26"/>
          <w:szCs w:val="26"/>
        </w:rPr>
        <w:t>ersonale</w:t>
      </w:r>
      <w:r w:rsidR="000355E7" w:rsidRPr="000355E7">
        <w:rPr>
          <w:b/>
          <w:sz w:val="26"/>
          <w:szCs w:val="26"/>
        </w:rPr>
        <w:t xml:space="preserve"> </w:t>
      </w:r>
      <w:r w:rsidRPr="000355E7">
        <w:rPr>
          <w:b/>
          <w:sz w:val="26"/>
          <w:szCs w:val="26"/>
        </w:rPr>
        <w:t xml:space="preserve">del  </w:t>
      </w:r>
      <w:bookmarkStart w:id="0" w:name="_GoBack"/>
      <w:bookmarkEnd w:id="0"/>
      <w:r w:rsidRPr="000355E7">
        <w:rPr>
          <w:b/>
          <w:sz w:val="26"/>
          <w:szCs w:val="26"/>
        </w:rPr>
        <w:t>Comparto Istruzi</w:t>
      </w:r>
      <w:r w:rsidR="008A1A85" w:rsidRPr="000355E7">
        <w:rPr>
          <w:b/>
          <w:sz w:val="26"/>
          <w:szCs w:val="26"/>
        </w:rPr>
        <w:t>one e Ricerca triennio 2019-202</w:t>
      </w:r>
      <w:r w:rsidRPr="000355E7">
        <w:rPr>
          <w:b/>
          <w:sz w:val="26"/>
          <w:szCs w:val="26"/>
        </w:rPr>
        <w:t>1</w:t>
      </w:r>
      <w:r w:rsidRPr="000355E7">
        <w:rPr>
          <w:sz w:val="26"/>
          <w:szCs w:val="26"/>
        </w:rPr>
        <w:t>.</w:t>
      </w:r>
      <w:r w:rsidR="000355E7">
        <w:rPr>
          <w:sz w:val="26"/>
          <w:szCs w:val="26"/>
        </w:rPr>
        <w:t xml:space="preserve"> </w:t>
      </w:r>
      <w:r w:rsidR="008C384F" w:rsidRPr="000355E7">
        <w:rPr>
          <w:b/>
          <w:sz w:val="26"/>
          <w:szCs w:val="26"/>
        </w:rPr>
        <w:t>Resoconto incontro ODIERNO presso L’ ARAN</w:t>
      </w:r>
      <w:r w:rsidR="008C384F" w:rsidRPr="000355E7">
        <w:rPr>
          <w:sz w:val="26"/>
          <w:szCs w:val="26"/>
        </w:rPr>
        <w:t>.</w:t>
      </w:r>
    </w:p>
    <w:p w:rsidR="008978AE" w:rsidRPr="00C27328" w:rsidRDefault="008978AE" w:rsidP="00633CF0">
      <w:pPr>
        <w:spacing w:after="120" w:line="240" w:lineRule="auto"/>
        <w:jc w:val="both"/>
        <w:rPr>
          <w:sz w:val="24"/>
        </w:rPr>
      </w:pPr>
      <w:r w:rsidRPr="00C27328">
        <w:rPr>
          <w:sz w:val="24"/>
        </w:rPr>
        <w:t>Oggi</w:t>
      </w:r>
      <w:r w:rsidR="00C27328" w:rsidRPr="00C27328">
        <w:rPr>
          <w:sz w:val="24"/>
        </w:rPr>
        <w:t xml:space="preserve"> </w:t>
      </w:r>
      <w:r w:rsidR="00C27328" w:rsidRPr="000355E7">
        <w:rPr>
          <w:b/>
          <w:sz w:val="24"/>
        </w:rPr>
        <w:t>6 luglio 2022</w:t>
      </w:r>
      <w:r w:rsidR="00C27328" w:rsidRPr="00C27328">
        <w:rPr>
          <w:sz w:val="24"/>
        </w:rPr>
        <w:t>, alle ore 10:30</w:t>
      </w:r>
      <w:r w:rsidRPr="00C27328">
        <w:rPr>
          <w:sz w:val="24"/>
        </w:rPr>
        <w:t xml:space="preserve"> presso l’ARAN si è svolta una riunione per la prosecuzione della trattativa per il rinnovo contrattuale del CCNL del personale del Comparto Istruzione e Ricerca -</w:t>
      </w:r>
      <w:r w:rsidR="008A1A85">
        <w:rPr>
          <w:sz w:val="24"/>
        </w:rPr>
        <w:t xml:space="preserve"> triennio 2019-202</w:t>
      </w:r>
      <w:r w:rsidRPr="00C27328">
        <w:rPr>
          <w:sz w:val="24"/>
        </w:rPr>
        <w:t xml:space="preserve">1. L’incontro </w:t>
      </w:r>
      <w:r w:rsidR="00C27328">
        <w:rPr>
          <w:sz w:val="24"/>
        </w:rPr>
        <w:t xml:space="preserve">al quale hanno partecipato le organizzazioni sindacali rappresentative del Comparto ed i Rappresentanti dell’Agenzia, </w:t>
      </w:r>
      <w:r w:rsidRPr="00C27328">
        <w:rPr>
          <w:sz w:val="24"/>
        </w:rPr>
        <w:t>ha avuto come oggetto L’ORDI</w:t>
      </w:r>
      <w:r w:rsidR="000355E7">
        <w:rPr>
          <w:sz w:val="24"/>
        </w:rPr>
        <w:t>N</w:t>
      </w:r>
      <w:r w:rsidRPr="00C27328">
        <w:rPr>
          <w:sz w:val="24"/>
        </w:rPr>
        <w:t>AMENTO DEL PERSONALE ATA.</w:t>
      </w:r>
    </w:p>
    <w:p w:rsidR="008978AE" w:rsidRPr="00C27328" w:rsidRDefault="00C27328" w:rsidP="00633CF0">
      <w:pPr>
        <w:spacing w:after="120" w:line="240" w:lineRule="auto"/>
        <w:jc w:val="both"/>
        <w:rPr>
          <w:b/>
          <w:sz w:val="24"/>
        </w:rPr>
      </w:pPr>
      <w:r>
        <w:rPr>
          <w:sz w:val="24"/>
        </w:rPr>
        <w:t>I Rappresentanti dell</w:t>
      </w:r>
      <w:r w:rsidR="008978AE" w:rsidRPr="008978AE">
        <w:rPr>
          <w:sz w:val="24"/>
        </w:rPr>
        <w:t>’ARAN ha</w:t>
      </w:r>
      <w:r>
        <w:rPr>
          <w:sz w:val="24"/>
        </w:rPr>
        <w:t>nno</w:t>
      </w:r>
      <w:r w:rsidR="008978AE" w:rsidRPr="008978AE">
        <w:rPr>
          <w:sz w:val="24"/>
        </w:rPr>
        <w:t xml:space="preserve"> sottoposto alle Organizzazioni Sindacali presenti all’incontro un documento contenente </w:t>
      </w:r>
      <w:r>
        <w:rPr>
          <w:sz w:val="24"/>
        </w:rPr>
        <w:t xml:space="preserve">il sistema di classificazione </w:t>
      </w:r>
      <w:r w:rsidR="008978AE" w:rsidRPr="008978AE">
        <w:rPr>
          <w:sz w:val="24"/>
        </w:rPr>
        <w:t>del personale ATA articolat</w:t>
      </w:r>
      <w:r>
        <w:rPr>
          <w:sz w:val="24"/>
        </w:rPr>
        <w:t>o</w:t>
      </w:r>
      <w:r w:rsidR="008978AE" w:rsidRPr="008978AE">
        <w:rPr>
          <w:sz w:val="24"/>
        </w:rPr>
        <w:t xml:space="preserve"> in </w:t>
      </w:r>
      <w:r w:rsidR="008978AE" w:rsidRPr="00C27328">
        <w:rPr>
          <w:b/>
          <w:sz w:val="24"/>
        </w:rPr>
        <w:t>quattro aree a cui corrispondono quattro livelli di conoscenza, capacità, abilità, competenze professionali, responsabilità e autonomia</w:t>
      </w:r>
      <w:r w:rsidR="00941137" w:rsidRPr="00C27328">
        <w:rPr>
          <w:b/>
          <w:sz w:val="24"/>
        </w:rPr>
        <w:t>:</w:t>
      </w:r>
    </w:p>
    <w:p w:rsidR="00941137" w:rsidRDefault="00941137" w:rsidP="00633CF0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>
        <w:rPr>
          <w:sz w:val="24"/>
        </w:rPr>
        <w:t>L’AREA DEI COLLABORATORI</w:t>
      </w:r>
    </w:p>
    <w:p w:rsidR="00941137" w:rsidRDefault="00941137" w:rsidP="00633CF0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>
        <w:rPr>
          <w:sz w:val="24"/>
        </w:rPr>
        <w:t>L’</w:t>
      </w:r>
      <w:r w:rsidR="008C384F">
        <w:rPr>
          <w:sz w:val="24"/>
        </w:rPr>
        <w:t>AR</w:t>
      </w:r>
      <w:r>
        <w:rPr>
          <w:sz w:val="24"/>
        </w:rPr>
        <w:t>EA DEGLI ASSISTENTI</w:t>
      </w:r>
    </w:p>
    <w:p w:rsidR="00941137" w:rsidRDefault="00941137" w:rsidP="00633CF0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L’ </w:t>
      </w:r>
      <w:r w:rsidR="008C384F">
        <w:rPr>
          <w:sz w:val="24"/>
        </w:rPr>
        <w:t>AREA DEI COORDI</w:t>
      </w:r>
      <w:r>
        <w:rPr>
          <w:sz w:val="24"/>
        </w:rPr>
        <w:t>NATORI</w:t>
      </w:r>
    </w:p>
    <w:p w:rsidR="00941137" w:rsidRDefault="00941137" w:rsidP="00633CF0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>
        <w:rPr>
          <w:sz w:val="24"/>
        </w:rPr>
        <w:t>L’</w:t>
      </w:r>
      <w:r w:rsidR="005D0CD9">
        <w:rPr>
          <w:sz w:val="24"/>
        </w:rPr>
        <w:t>AREA DEI DIRETTO</w:t>
      </w:r>
      <w:r w:rsidR="000761F0">
        <w:rPr>
          <w:sz w:val="24"/>
        </w:rPr>
        <w:t>RI DEI SER</w:t>
      </w:r>
      <w:r>
        <w:rPr>
          <w:sz w:val="24"/>
        </w:rPr>
        <w:t>VIZI GENERAL</w:t>
      </w:r>
      <w:r w:rsidR="005D0CD9">
        <w:rPr>
          <w:sz w:val="24"/>
        </w:rPr>
        <w:t>E</w:t>
      </w:r>
      <w:r>
        <w:rPr>
          <w:sz w:val="24"/>
        </w:rPr>
        <w:t xml:space="preserve"> E AMMINISTRATIVI</w:t>
      </w:r>
    </w:p>
    <w:p w:rsidR="00941137" w:rsidRDefault="00941137" w:rsidP="00633CF0">
      <w:pPr>
        <w:spacing w:after="120" w:line="240" w:lineRule="auto"/>
        <w:rPr>
          <w:sz w:val="24"/>
        </w:rPr>
      </w:pPr>
      <w:r>
        <w:rPr>
          <w:sz w:val="24"/>
        </w:rPr>
        <w:t xml:space="preserve">In ciascuna AREA sono individuati uno o più </w:t>
      </w:r>
      <w:r w:rsidR="00C27328">
        <w:rPr>
          <w:sz w:val="24"/>
        </w:rPr>
        <w:t>P</w:t>
      </w:r>
      <w:r>
        <w:rPr>
          <w:sz w:val="24"/>
        </w:rPr>
        <w:t xml:space="preserve">rofili </w:t>
      </w:r>
      <w:r w:rsidR="00C27328">
        <w:rPr>
          <w:sz w:val="24"/>
        </w:rPr>
        <w:t>P</w:t>
      </w:r>
      <w:r>
        <w:rPr>
          <w:sz w:val="24"/>
        </w:rPr>
        <w:t>rofessionali.</w:t>
      </w:r>
    </w:p>
    <w:p w:rsidR="00941137" w:rsidRDefault="00941137" w:rsidP="00633CF0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Si tratta di un documento che, come dichiarato dai rappresentanti dell’ARAN, </w:t>
      </w:r>
      <w:r w:rsidR="005D0CD9">
        <w:rPr>
          <w:sz w:val="24"/>
        </w:rPr>
        <w:t xml:space="preserve">che rappresenta </w:t>
      </w:r>
      <w:r w:rsidR="005240D5">
        <w:rPr>
          <w:sz w:val="24"/>
        </w:rPr>
        <w:t xml:space="preserve">solamente un PRIMO STEP e </w:t>
      </w:r>
      <w:r>
        <w:rPr>
          <w:sz w:val="24"/>
        </w:rPr>
        <w:t xml:space="preserve">contiene una proposta </w:t>
      </w:r>
      <w:r w:rsidR="005D0CD9">
        <w:rPr>
          <w:sz w:val="24"/>
        </w:rPr>
        <w:t xml:space="preserve">iniziale </w:t>
      </w:r>
      <w:r>
        <w:rPr>
          <w:sz w:val="24"/>
        </w:rPr>
        <w:t xml:space="preserve">su viene aperta la discussione </w:t>
      </w:r>
      <w:r w:rsidR="005240D5">
        <w:rPr>
          <w:sz w:val="24"/>
        </w:rPr>
        <w:t xml:space="preserve">e </w:t>
      </w:r>
      <w:r>
        <w:rPr>
          <w:sz w:val="24"/>
        </w:rPr>
        <w:t>che nei successivi incontri andrà approfondita ed ampliata.</w:t>
      </w:r>
    </w:p>
    <w:p w:rsidR="00760130" w:rsidRDefault="00941137" w:rsidP="00633CF0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E’ una proposta che non risolve le questioni aperte, indifferibili e urgenti. </w:t>
      </w:r>
      <w:r w:rsidR="005B6E68">
        <w:rPr>
          <w:sz w:val="24"/>
        </w:rPr>
        <w:t xml:space="preserve">Tutti i </w:t>
      </w:r>
      <w:r w:rsidR="00E161C5">
        <w:rPr>
          <w:sz w:val="24"/>
        </w:rPr>
        <w:t>rappresentanti s</w:t>
      </w:r>
      <w:r w:rsidR="005B6E68">
        <w:rPr>
          <w:sz w:val="24"/>
        </w:rPr>
        <w:t>indaca</w:t>
      </w:r>
      <w:r w:rsidR="00E161C5">
        <w:rPr>
          <w:sz w:val="24"/>
        </w:rPr>
        <w:t xml:space="preserve">li </w:t>
      </w:r>
      <w:r w:rsidR="005B6E68">
        <w:rPr>
          <w:sz w:val="24"/>
        </w:rPr>
        <w:t>intervenuti hanno evidenziato la carenza della proposta.</w:t>
      </w:r>
    </w:p>
    <w:p w:rsidR="00760130" w:rsidRDefault="00941137" w:rsidP="00633CF0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La nostra delegazione </w:t>
      </w:r>
      <w:r w:rsidR="002533B0">
        <w:rPr>
          <w:sz w:val="24"/>
        </w:rPr>
        <w:t xml:space="preserve">nel dichiararsi d’accordo con quanto </w:t>
      </w:r>
      <w:r w:rsidR="00E161C5">
        <w:rPr>
          <w:sz w:val="24"/>
        </w:rPr>
        <w:t>rappresentato</w:t>
      </w:r>
      <w:r w:rsidR="002533B0">
        <w:rPr>
          <w:sz w:val="24"/>
        </w:rPr>
        <w:t xml:space="preserve"> dai rappresentanti delle altre Organizzazioni sindacali</w:t>
      </w:r>
      <w:r w:rsidR="008C384F">
        <w:rPr>
          <w:sz w:val="24"/>
        </w:rPr>
        <w:t>,</w:t>
      </w:r>
      <w:r>
        <w:rPr>
          <w:sz w:val="24"/>
        </w:rPr>
        <w:t>ha richiamato l’attenzione su questioni come</w:t>
      </w:r>
      <w:r w:rsidR="00760130">
        <w:rPr>
          <w:sz w:val="24"/>
        </w:rPr>
        <w:t>:</w:t>
      </w:r>
    </w:p>
    <w:p w:rsidR="00941137" w:rsidRDefault="00941137" w:rsidP="00633CF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</w:rPr>
      </w:pPr>
      <w:r w:rsidRPr="005B6E68">
        <w:rPr>
          <w:b/>
          <w:sz w:val="24"/>
        </w:rPr>
        <w:t xml:space="preserve"> l’assistenza degli alunni disabili</w:t>
      </w:r>
      <w:r w:rsidR="005B6E68">
        <w:rPr>
          <w:sz w:val="24"/>
        </w:rPr>
        <w:t xml:space="preserve">: </w:t>
      </w:r>
      <w:r w:rsidRPr="00760130">
        <w:rPr>
          <w:sz w:val="24"/>
        </w:rPr>
        <w:t>andranno definite le competenze della Scuola e quelle degli Enti locali</w:t>
      </w:r>
      <w:r w:rsidR="00760130" w:rsidRPr="00760130">
        <w:rPr>
          <w:sz w:val="24"/>
        </w:rPr>
        <w:t xml:space="preserve"> e </w:t>
      </w:r>
      <w:r w:rsidR="005B6E68">
        <w:rPr>
          <w:sz w:val="24"/>
        </w:rPr>
        <w:t xml:space="preserve">i </w:t>
      </w:r>
      <w:r w:rsidR="00760130" w:rsidRPr="00760130">
        <w:rPr>
          <w:sz w:val="24"/>
        </w:rPr>
        <w:t>requisiti del personale collaboratore scolastico preposto</w:t>
      </w:r>
      <w:r w:rsidR="000355E7">
        <w:rPr>
          <w:sz w:val="24"/>
        </w:rPr>
        <w:t>.</w:t>
      </w:r>
    </w:p>
    <w:p w:rsidR="00760130" w:rsidRPr="000355E7" w:rsidRDefault="00760130" w:rsidP="000355E7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Nel documento non è prevista alcuna </w:t>
      </w:r>
      <w:r w:rsidRPr="005B6E68">
        <w:rPr>
          <w:b/>
          <w:sz w:val="24"/>
        </w:rPr>
        <w:t>soluzione transitoria idonea</w:t>
      </w:r>
      <w:r>
        <w:rPr>
          <w:sz w:val="24"/>
        </w:rPr>
        <w:t xml:space="preserve"> a risolvere la questione degli </w:t>
      </w:r>
      <w:r w:rsidR="002533B0" w:rsidRPr="002533B0">
        <w:rPr>
          <w:b/>
          <w:sz w:val="24"/>
        </w:rPr>
        <w:t>A</w:t>
      </w:r>
      <w:r w:rsidRPr="002533B0">
        <w:rPr>
          <w:b/>
          <w:sz w:val="24"/>
        </w:rPr>
        <w:t xml:space="preserve">ssistenti </w:t>
      </w:r>
      <w:r w:rsidR="002533B0" w:rsidRPr="002533B0">
        <w:rPr>
          <w:b/>
          <w:sz w:val="24"/>
        </w:rPr>
        <w:t>A</w:t>
      </w:r>
      <w:r w:rsidRPr="002533B0">
        <w:rPr>
          <w:b/>
          <w:sz w:val="24"/>
        </w:rPr>
        <w:t xml:space="preserve">mministrativi </w:t>
      </w:r>
      <w:r w:rsidR="002533B0" w:rsidRPr="002533B0">
        <w:rPr>
          <w:b/>
          <w:sz w:val="24"/>
        </w:rPr>
        <w:t>F</w:t>
      </w:r>
      <w:r w:rsidRPr="002533B0">
        <w:rPr>
          <w:b/>
          <w:sz w:val="24"/>
        </w:rPr>
        <w:t>acenti funzione di DSGA</w:t>
      </w:r>
      <w:r w:rsidR="000355E7">
        <w:rPr>
          <w:b/>
          <w:sz w:val="24"/>
        </w:rPr>
        <w:t xml:space="preserve"> </w:t>
      </w:r>
      <w:r w:rsidR="005B6E68">
        <w:rPr>
          <w:sz w:val="24"/>
        </w:rPr>
        <w:t>che</w:t>
      </w:r>
      <w:r w:rsidR="000355E7">
        <w:rPr>
          <w:sz w:val="24"/>
        </w:rPr>
        <w:t>,</w:t>
      </w:r>
      <w:r>
        <w:rPr>
          <w:sz w:val="24"/>
        </w:rPr>
        <w:t xml:space="preserve"> non possedendo il titolo di studio oggi previsto per l’accesso al ruolo del </w:t>
      </w:r>
      <w:r w:rsidRPr="000355E7">
        <w:rPr>
          <w:b/>
          <w:sz w:val="24"/>
        </w:rPr>
        <w:t>DSGA</w:t>
      </w:r>
      <w:r w:rsidR="002533B0">
        <w:rPr>
          <w:sz w:val="24"/>
        </w:rPr>
        <w:t>,</w:t>
      </w:r>
      <w:r>
        <w:rPr>
          <w:sz w:val="24"/>
        </w:rPr>
        <w:t xml:space="preserve"> non possono partecipare ai concorsi riservati. La nostra proposta è </w:t>
      </w:r>
      <w:r w:rsidR="002533B0">
        <w:rPr>
          <w:sz w:val="24"/>
        </w:rPr>
        <w:t>stata quella</w:t>
      </w:r>
      <w:r>
        <w:rPr>
          <w:sz w:val="24"/>
        </w:rPr>
        <w:t xml:space="preserve"> di prevedere nell’articolato contrattuale una </w:t>
      </w:r>
      <w:r w:rsidRPr="005B6E68">
        <w:rPr>
          <w:b/>
          <w:sz w:val="24"/>
        </w:rPr>
        <w:t>FASE TRANSITORIA</w:t>
      </w:r>
      <w:r>
        <w:rPr>
          <w:sz w:val="24"/>
        </w:rPr>
        <w:t xml:space="preserve"> in cui viene consentito agli assistenti FF di potere accedere al ruolo del DSGA con il </w:t>
      </w:r>
      <w:r w:rsidRPr="002533B0">
        <w:rPr>
          <w:b/>
          <w:sz w:val="24"/>
        </w:rPr>
        <w:t xml:space="preserve">titolo di studio </w:t>
      </w:r>
      <w:r w:rsidR="005B6E68" w:rsidRPr="002533B0">
        <w:rPr>
          <w:b/>
          <w:sz w:val="24"/>
        </w:rPr>
        <w:t xml:space="preserve">richiesto </w:t>
      </w:r>
      <w:r w:rsidRPr="002533B0">
        <w:rPr>
          <w:b/>
          <w:sz w:val="24"/>
        </w:rPr>
        <w:t>per l’accesso al ruolo di assistente amministrat</w:t>
      </w:r>
      <w:r w:rsidR="005B6E68" w:rsidRPr="002533B0">
        <w:rPr>
          <w:b/>
          <w:sz w:val="24"/>
        </w:rPr>
        <w:t>ivo</w:t>
      </w:r>
      <w:r w:rsidR="000355E7">
        <w:rPr>
          <w:sz w:val="24"/>
        </w:rPr>
        <w:t xml:space="preserve">. </w:t>
      </w:r>
      <w:r w:rsidR="002533B0" w:rsidRPr="000355E7">
        <w:rPr>
          <w:sz w:val="24"/>
        </w:rPr>
        <w:t>Questo risolve</w:t>
      </w:r>
      <w:r w:rsidR="008C384F" w:rsidRPr="000355E7">
        <w:rPr>
          <w:sz w:val="24"/>
        </w:rPr>
        <w:t>rà</w:t>
      </w:r>
      <w:r w:rsidR="000355E7" w:rsidRPr="000355E7">
        <w:rPr>
          <w:sz w:val="24"/>
        </w:rPr>
        <w:t xml:space="preserve"> </w:t>
      </w:r>
      <w:r w:rsidR="005B6E68" w:rsidRPr="000355E7">
        <w:rPr>
          <w:sz w:val="24"/>
        </w:rPr>
        <w:t xml:space="preserve">sia la questione del </w:t>
      </w:r>
      <w:r w:rsidR="005B6E68" w:rsidRPr="000355E7">
        <w:rPr>
          <w:b/>
          <w:sz w:val="24"/>
        </w:rPr>
        <w:t>precariato di questa categoria</w:t>
      </w:r>
      <w:r w:rsidR="005B6E68" w:rsidRPr="000355E7">
        <w:rPr>
          <w:sz w:val="24"/>
        </w:rPr>
        <w:t xml:space="preserve"> di personale e sia la </w:t>
      </w:r>
      <w:r w:rsidR="000355E7" w:rsidRPr="000355E7">
        <w:rPr>
          <w:sz w:val="24"/>
        </w:rPr>
        <w:t>c</w:t>
      </w:r>
      <w:r w:rsidR="005B6E68" w:rsidRPr="000355E7">
        <w:rPr>
          <w:sz w:val="24"/>
        </w:rPr>
        <w:t xml:space="preserve">opertura </w:t>
      </w:r>
      <w:r w:rsidR="005B6E68" w:rsidRPr="000355E7">
        <w:rPr>
          <w:b/>
          <w:sz w:val="24"/>
        </w:rPr>
        <w:t>integrale dei posti di DSGA annualmente vacanti</w:t>
      </w:r>
      <w:r w:rsidR="000355E7">
        <w:rPr>
          <w:sz w:val="24"/>
        </w:rPr>
        <w:t>.</w:t>
      </w:r>
    </w:p>
    <w:p w:rsidR="005B6E68" w:rsidRDefault="005B6E68" w:rsidP="00633CF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Non esiste alcun riferimento al </w:t>
      </w:r>
      <w:r w:rsidRPr="00C27328">
        <w:rPr>
          <w:b/>
          <w:sz w:val="24"/>
        </w:rPr>
        <w:t>popolamento di alcuni profili</w:t>
      </w:r>
      <w:r>
        <w:rPr>
          <w:sz w:val="24"/>
        </w:rPr>
        <w:t xml:space="preserve"> oggi esistenti sulla carta come il Coordinatore Amministrativo e C</w:t>
      </w:r>
      <w:r w:rsidR="000355E7">
        <w:rPr>
          <w:sz w:val="24"/>
        </w:rPr>
        <w:t>oo</w:t>
      </w:r>
      <w:r w:rsidR="00687C5D">
        <w:rPr>
          <w:sz w:val="24"/>
        </w:rPr>
        <w:t>rdinatore</w:t>
      </w:r>
      <w:r w:rsidR="000355E7">
        <w:rPr>
          <w:sz w:val="24"/>
        </w:rPr>
        <w:t xml:space="preserve"> Tecnico.</w:t>
      </w:r>
    </w:p>
    <w:p w:rsidR="005B6E68" w:rsidRDefault="005B6E68" w:rsidP="000355E7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I rappresentanti dell’ARAN hanno chiarito che il documento consegnato ai </w:t>
      </w:r>
      <w:r w:rsidR="008C384F">
        <w:rPr>
          <w:sz w:val="24"/>
        </w:rPr>
        <w:t>S</w:t>
      </w:r>
      <w:r>
        <w:rPr>
          <w:sz w:val="24"/>
        </w:rPr>
        <w:t>indacati rappresenta solamente un punto di partenza e che ci saranno appositi successivi incontri per definire nei dettagli le varie questioni poste.</w:t>
      </w:r>
      <w:r w:rsidR="00C27328">
        <w:rPr>
          <w:sz w:val="24"/>
        </w:rPr>
        <w:t xml:space="preserve"> Nel successivo incontro saranno rese note anche le risorse destinate alle diverse questioni sul tavolo contrattuale.</w:t>
      </w:r>
    </w:p>
    <w:p w:rsidR="00941137" w:rsidRDefault="00776823" w:rsidP="00776823">
      <w:pPr>
        <w:ind w:left="360"/>
        <w:jc w:val="right"/>
        <w:rPr>
          <w:b/>
          <w:sz w:val="24"/>
        </w:rPr>
      </w:pPr>
      <w:r>
        <w:rPr>
          <w:b/>
          <w:sz w:val="24"/>
        </w:rPr>
        <w:t>La delegazione FGU</w:t>
      </w:r>
      <w:r w:rsidR="000355E7">
        <w:rPr>
          <w:b/>
          <w:sz w:val="24"/>
        </w:rPr>
        <w:t xml:space="preserve"> GILDAUNAMS</w:t>
      </w:r>
    </w:p>
    <w:p w:rsidR="000355E7" w:rsidRPr="00776823" w:rsidRDefault="000355E7" w:rsidP="00776823">
      <w:pPr>
        <w:ind w:left="360"/>
        <w:jc w:val="right"/>
        <w:rPr>
          <w:b/>
          <w:sz w:val="24"/>
        </w:rPr>
      </w:pPr>
      <w:r>
        <w:rPr>
          <w:b/>
          <w:sz w:val="24"/>
        </w:rPr>
        <w:t>SILVIO MASTROLIA/MICHELE MILETO</w:t>
      </w:r>
    </w:p>
    <w:p w:rsidR="008978AE" w:rsidRDefault="008978AE" w:rsidP="008978AE"/>
    <w:p w:rsidR="008978AE" w:rsidRDefault="008978AE"/>
    <w:sectPr w:rsidR="008978AE" w:rsidSect="000355E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21" w:rsidRDefault="00253B21" w:rsidP="00776823">
      <w:pPr>
        <w:spacing w:after="0" w:line="240" w:lineRule="auto"/>
      </w:pPr>
      <w:r>
        <w:separator/>
      </w:r>
    </w:p>
  </w:endnote>
  <w:endnote w:type="continuationSeparator" w:id="1">
    <w:p w:rsidR="00253B21" w:rsidRDefault="00253B21" w:rsidP="0077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21" w:rsidRDefault="00253B21" w:rsidP="00776823">
      <w:pPr>
        <w:spacing w:after="0" w:line="240" w:lineRule="auto"/>
      </w:pPr>
      <w:r>
        <w:separator/>
      </w:r>
    </w:p>
  </w:footnote>
  <w:footnote w:type="continuationSeparator" w:id="1">
    <w:p w:rsidR="00253B21" w:rsidRDefault="00253B21" w:rsidP="0077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FB9"/>
    <w:multiLevelType w:val="hybridMultilevel"/>
    <w:tmpl w:val="CF660246"/>
    <w:lvl w:ilvl="0" w:tplc="683057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414D3C"/>
    <w:multiLevelType w:val="hybridMultilevel"/>
    <w:tmpl w:val="19D670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4F5"/>
    <w:rsid w:val="000355E7"/>
    <w:rsid w:val="000761F0"/>
    <w:rsid w:val="000A2F33"/>
    <w:rsid w:val="001342C0"/>
    <w:rsid w:val="002533B0"/>
    <w:rsid w:val="00253B21"/>
    <w:rsid w:val="00283764"/>
    <w:rsid w:val="004E3ED5"/>
    <w:rsid w:val="005240D5"/>
    <w:rsid w:val="005B6E68"/>
    <w:rsid w:val="005D0CD9"/>
    <w:rsid w:val="00633CF0"/>
    <w:rsid w:val="00687C5D"/>
    <w:rsid w:val="00760130"/>
    <w:rsid w:val="00776823"/>
    <w:rsid w:val="00851F27"/>
    <w:rsid w:val="008978AE"/>
    <w:rsid w:val="008A1A85"/>
    <w:rsid w:val="008C384F"/>
    <w:rsid w:val="00941137"/>
    <w:rsid w:val="00C27328"/>
    <w:rsid w:val="00DE30A6"/>
    <w:rsid w:val="00E161C5"/>
    <w:rsid w:val="00E314F5"/>
    <w:rsid w:val="00EB7B5C"/>
    <w:rsid w:val="00F8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0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1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823"/>
  </w:style>
  <w:style w:type="paragraph" w:styleId="Pidipagina">
    <w:name w:val="footer"/>
    <w:basedOn w:val="Normale"/>
    <w:link w:val="PidipaginaCarattere"/>
    <w:uiPriority w:val="99"/>
    <w:unhideWhenUsed/>
    <w:rsid w:val="0077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PC</cp:lastModifiedBy>
  <cp:revision>2</cp:revision>
  <dcterms:created xsi:type="dcterms:W3CDTF">2022-07-07T06:17:00Z</dcterms:created>
  <dcterms:modified xsi:type="dcterms:W3CDTF">2022-07-07T06:17:00Z</dcterms:modified>
</cp:coreProperties>
</file>