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6F" w:rsidRDefault="00E9716F">
      <w:pPr>
        <w:pStyle w:val="Corpotesto"/>
      </w:pPr>
    </w:p>
    <w:p w:rsidR="00ED2941" w:rsidRDefault="00ED2941">
      <w:pPr>
        <w:pStyle w:val="Corpotesto"/>
        <w:rPr>
          <w:sz w:val="12"/>
        </w:rPr>
      </w:pPr>
    </w:p>
    <w:p w:rsidR="00E9716F" w:rsidRDefault="00ED2941">
      <w:pPr>
        <w:pStyle w:val="Corpotesto"/>
        <w:spacing w:before="100"/>
        <w:ind w:left="492"/>
      </w:pP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assegnati</w:t>
      </w:r>
      <w:r>
        <w:rPr>
          <w:spacing w:val="-5"/>
        </w:rPr>
        <w:t xml:space="preserve"> </w:t>
      </w:r>
      <w:r>
        <w:rPr>
          <w:spacing w:val="-2"/>
        </w:rPr>
        <w:t>digitalmente</w:t>
      </w:r>
    </w:p>
    <w:p w:rsidR="00E9716F" w:rsidRPr="00C331E1" w:rsidRDefault="00E9716F">
      <w:pPr>
        <w:pStyle w:val="Corpotesto"/>
        <w:rPr>
          <w:sz w:val="16"/>
          <w:szCs w:val="16"/>
        </w:rPr>
      </w:pPr>
    </w:p>
    <w:p w:rsidR="00E9716F" w:rsidRDefault="00ED2941">
      <w:pPr>
        <w:pStyle w:val="Corpotesto"/>
        <w:spacing w:before="195"/>
        <w:ind w:left="1722" w:hanging="1230"/>
      </w:pPr>
      <w:r>
        <w:rPr>
          <w:b/>
        </w:rPr>
        <w:t>OGGETTO</w:t>
      </w:r>
      <w:r>
        <w:t>: DECISIONE A CONTRARRE Di Avvio Procedura Reperimento Esperto Interni</w:t>
      </w:r>
      <w:r w:rsidR="00727928">
        <w:t xml:space="preserve"> </w:t>
      </w:r>
      <w:r>
        <w:t>ed</w:t>
      </w:r>
      <w:r>
        <w:rPr>
          <w:spacing w:val="-3"/>
        </w:rPr>
        <w:t xml:space="preserve"> </w:t>
      </w:r>
      <w:r>
        <w:t>esterni, per</w:t>
      </w:r>
      <w:r>
        <w:rPr>
          <w:spacing w:val="-3"/>
        </w:rPr>
        <w:t xml:space="preserve"> </w:t>
      </w:r>
      <w:r>
        <w:t>Progett</w:t>
      </w:r>
      <w:r w:rsidR="00727928">
        <w:t>o:”</w:t>
      </w:r>
      <w:r w:rsidR="00727928" w:rsidRPr="00727928">
        <w:rPr>
          <w:rFonts w:eastAsia="Times New Roman" w:cs="Bookman Old Style"/>
          <w:b/>
          <w:bCs/>
          <w:lang w:eastAsia="it-IT"/>
        </w:rPr>
        <w:t xml:space="preserve"> A2 </w:t>
      </w:r>
      <w:proofErr w:type="spellStart"/>
      <w:r w:rsidR="00727928" w:rsidRPr="00727928">
        <w:rPr>
          <w:rFonts w:eastAsia="Times New Roman" w:cs="Bookman Old Style"/>
          <w:b/>
          <w:bCs/>
          <w:lang w:eastAsia="it-IT"/>
        </w:rPr>
        <w:t>Key</w:t>
      </w:r>
      <w:proofErr w:type="spellEnd"/>
      <w:r w:rsidR="00727928" w:rsidRPr="00727928">
        <w:rPr>
          <w:rFonts w:eastAsia="Times New Roman" w:cs="Bookman Old Style"/>
          <w:b/>
          <w:bCs/>
          <w:lang w:eastAsia="it-IT"/>
        </w:rPr>
        <w:t xml:space="preserve"> for Schools</w:t>
      </w:r>
      <w:r w:rsidR="00727928">
        <w:rPr>
          <w:rFonts w:eastAsia="Times New Roman" w:cs="Bookman Old Style"/>
          <w:b/>
          <w:bCs/>
          <w:lang w:eastAsia="it-IT"/>
        </w:rPr>
        <w:t xml:space="preserve">” </w:t>
      </w:r>
      <w:r w:rsidR="00727928" w:rsidRPr="00727928">
        <w:rPr>
          <w:rFonts w:eastAsia="Times New Roman" w:cs="Bookman Old Style"/>
          <w:bCs/>
          <w:lang w:eastAsia="it-IT"/>
        </w:rPr>
        <w:t>A. Sc.</w:t>
      </w:r>
      <w:r w:rsidRPr="00727928">
        <w:t>2023</w:t>
      </w:r>
      <w:r>
        <w:t>/2024</w:t>
      </w:r>
      <w:r w:rsidR="00727928">
        <w:t>.</w:t>
      </w:r>
    </w:p>
    <w:p w:rsidR="00E9716F" w:rsidRPr="001E2573" w:rsidRDefault="00E9716F">
      <w:pPr>
        <w:pStyle w:val="Corpotesto"/>
        <w:spacing w:before="10"/>
        <w:rPr>
          <w:sz w:val="16"/>
          <w:szCs w:val="16"/>
        </w:rPr>
      </w:pPr>
    </w:p>
    <w:p w:rsidR="00E9716F" w:rsidRDefault="00ED2941">
      <w:pPr>
        <w:pStyle w:val="Titolo1"/>
        <w:ind w:left="492"/>
        <w:jc w:val="left"/>
      </w:pPr>
      <w:r>
        <w:t>Determina</w:t>
      </w:r>
      <w:r>
        <w:rPr>
          <w:spacing w:val="-16"/>
        </w:rPr>
        <w:t xml:space="preserve"> </w:t>
      </w:r>
      <w:r>
        <w:rPr>
          <w:spacing w:val="-2"/>
        </w:rPr>
        <w:t>n.</w:t>
      </w:r>
      <w:r w:rsidR="00462842">
        <w:rPr>
          <w:spacing w:val="-2"/>
        </w:rPr>
        <w:t>1</w:t>
      </w:r>
      <w:r w:rsidR="00AB294C">
        <w:rPr>
          <w:spacing w:val="-2"/>
        </w:rPr>
        <w:t>50</w:t>
      </w:r>
      <w:r>
        <w:rPr>
          <w:spacing w:val="-2"/>
        </w:rPr>
        <w:t>/2023</w:t>
      </w:r>
    </w:p>
    <w:p w:rsidR="00E9716F" w:rsidRPr="001E2573" w:rsidRDefault="00E9716F">
      <w:pPr>
        <w:pStyle w:val="Corpotesto"/>
        <w:spacing w:before="1"/>
        <w:rPr>
          <w:b/>
          <w:sz w:val="16"/>
          <w:szCs w:val="16"/>
        </w:rPr>
      </w:pPr>
    </w:p>
    <w:p w:rsidR="00E9716F" w:rsidRDefault="00ED2941">
      <w:pPr>
        <w:ind w:left="1208" w:right="1241"/>
        <w:jc w:val="center"/>
        <w:rPr>
          <w:b/>
          <w:sz w:val="20"/>
        </w:rPr>
      </w:pPr>
      <w:r>
        <w:rPr>
          <w:b/>
          <w:spacing w:val="-2"/>
          <w:sz w:val="20"/>
        </w:rPr>
        <w:t>IL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DIRIGENTE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:rsidR="00E9716F" w:rsidRPr="001E2573" w:rsidRDefault="00E9716F">
      <w:pPr>
        <w:pStyle w:val="Corpotesto"/>
        <w:rPr>
          <w:b/>
          <w:sz w:val="12"/>
          <w:szCs w:val="12"/>
        </w:rPr>
      </w:pPr>
    </w:p>
    <w:p w:rsidR="00E9716F" w:rsidRDefault="00ED2941">
      <w:pPr>
        <w:pStyle w:val="Corpotesto"/>
        <w:tabs>
          <w:tab w:val="left" w:pos="2477"/>
        </w:tabs>
        <w:spacing w:before="190"/>
        <w:ind w:left="2478" w:right="610" w:hanging="1986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t>il R.D. 18 novembre 1923, n. 2440, recante «Nuove disposizioni sull’amministrazione del Patrimonio e la Contabilità Generale dello Stato»;</w:t>
      </w:r>
    </w:p>
    <w:p w:rsidR="00E9716F" w:rsidRDefault="00ED2941">
      <w:pPr>
        <w:pStyle w:val="Corpotesto"/>
        <w:tabs>
          <w:tab w:val="left" w:pos="2477"/>
        </w:tabs>
        <w:spacing w:before="122"/>
        <w:ind w:left="2478" w:right="608" w:hanging="1986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L.</w:t>
      </w:r>
      <w:r>
        <w:rPr>
          <w:spacing w:val="-12"/>
        </w:rPr>
        <w:t xml:space="preserve"> </w:t>
      </w:r>
      <w:r>
        <w:rPr>
          <w:spacing w:val="-2"/>
        </w:rPr>
        <w:t>15</w:t>
      </w:r>
      <w:r>
        <w:rPr>
          <w:spacing w:val="-11"/>
        </w:rPr>
        <w:t xml:space="preserve"> </w:t>
      </w:r>
      <w:r>
        <w:rPr>
          <w:spacing w:val="-2"/>
        </w:rPr>
        <w:t>marzo</w:t>
      </w:r>
      <w:r>
        <w:rPr>
          <w:spacing w:val="-11"/>
        </w:rPr>
        <w:t xml:space="preserve"> </w:t>
      </w:r>
      <w:r>
        <w:rPr>
          <w:spacing w:val="-2"/>
        </w:rPr>
        <w:t>1997,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>59</w:t>
      </w:r>
      <w:r>
        <w:rPr>
          <w:spacing w:val="-14"/>
        </w:rPr>
        <w:t xml:space="preserve"> </w:t>
      </w:r>
      <w:r>
        <w:rPr>
          <w:spacing w:val="-2"/>
        </w:rPr>
        <w:t>concernente</w:t>
      </w:r>
      <w:r>
        <w:rPr>
          <w:spacing w:val="-13"/>
        </w:rPr>
        <w:t xml:space="preserve"> </w:t>
      </w:r>
      <w:r>
        <w:rPr>
          <w:spacing w:val="-2"/>
        </w:rPr>
        <w:t>«Delega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Governo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 xml:space="preserve">conferimento </w:t>
      </w:r>
      <w:r>
        <w:t>di funzioni e compiti alle regioni ed enti locali, per la riforma della Pubblica Amministrazione e per la semplificazione amministrativa»;</w:t>
      </w:r>
    </w:p>
    <w:p w:rsidR="00E9716F" w:rsidRDefault="00ED2941">
      <w:pPr>
        <w:pStyle w:val="Corpotesto"/>
        <w:tabs>
          <w:tab w:val="left" w:pos="2477"/>
        </w:tabs>
        <w:spacing w:before="120"/>
        <w:ind w:left="2478" w:right="609" w:hanging="1986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t xml:space="preserve">il D.P.R. 8 marzo 1999, n. 275, «Regolamento recante norme in materia di autonomia delle Istituzioni Scolastiche, ai sensi dell’art. 21 della L. </w:t>
      </w:r>
      <w:r>
        <w:rPr>
          <w:spacing w:val="-2"/>
        </w:rPr>
        <w:t>15/03/1997»;</w:t>
      </w:r>
    </w:p>
    <w:p w:rsidR="00E9716F" w:rsidRDefault="00ED2941">
      <w:pPr>
        <w:pStyle w:val="Corpotesto"/>
        <w:tabs>
          <w:tab w:val="left" w:pos="2477"/>
        </w:tabs>
        <w:spacing w:before="120"/>
        <w:ind w:left="2478" w:right="610" w:hanging="1986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t>il Decreto Interministeriale 28 agosto 2018, n. 129, recante</w:t>
      </w:r>
      <w:r>
        <w:rPr>
          <w:spacing w:val="40"/>
        </w:rPr>
        <w:t xml:space="preserve"> </w:t>
      </w:r>
      <w:r>
        <w:t>«Istruzioni generali</w:t>
      </w:r>
      <w:r>
        <w:rPr>
          <w:spacing w:val="-16"/>
        </w:rPr>
        <w:t xml:space="preserve"> </w:t>
      </w:r>
      <w:r>
        <w:t>sulla</w:t>
      </w:r>
      <w:r>
        <w:rPr>
          <w:spacing w:val="-18"/>
        </w:rPr>
        <w:t xml:space="preserve"> </w:t>
      </w:r>
      <w:r>
        <w:t>gestione</w:t>
      </w:r>
      <w:r>
        <w:rPr>
          <w:spacing w:val="-18"/>
        </w:rPr>
        <w:t xml:space="preserve"> </w:t>
      </w:r>
      <w:r>
        <w:t>amministrativo-contabile</w:t>
      </w:r>
      <w:r>
        <w:rPr>
          <w:spacing w:val="-17"/>
        </w:rPr>
        <w:t xml:space="preserve"> </w:t>
      </w:r>
      <w:r>
        <w:t>delle</w:t>
      </w:r>
      <w:r>
        <w:rPr>
          <w:spacing w:val="-18"/>
        </w:rPr>
        <w:t xml:space="preserve"> </w:t>
      </w:r>
      <w:r>
        <w:t>istituzioni</w:t>
      </w:r>
      <w:r>
        <w:rPr>
          <w:spacing w:val="-17"/>
        </w:rPr>
        <w:t xml:space="preserve"> </w:t>
      </w:r>
      <w:r>
        <w:t>scolastiche,</w:t>
      </w:r>
      <w:r>
        <w:rPr>
          <w:spacing w:val="-18"/>
        </w:rPr>
        <w:t xml:space="preserve"> </w:t>
      </w:r>
      <w:r>
        <w:t>ai sensi dell’articolo 1, comma 143, della legge 13 luglio 2015, n. 107»;</w:t>
      </w:r>
    </w:p>
    <w:p w:rsidR="00E9716F" w:rsidRDefault="00ED2941">
      <w:pPr>
        <w:pStyle w:val="Corpotesto"/>
        <w:tabs>
          <w:tab w:val="left" w:pos="2477"/>
        </w:tabs>
        <w:spacing w:before="121"/>
        <w:ind w:left="2478" w:right="606" w:hanging="1986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t>il</w:t>
      </w:r>
      <w:r>
        <w:rPr>
          <w:spacing w:val="-18"/>
        </w:rPr>
        <w:t xml:space="preserve"> </w:t>
      </w:r>
      <w:proofErr w:type="spellStart"/>
      <w:r>
        <w:t>D.Lgs.</w:t>
      </w:r>
      <w:proofErr w:type="spellEnd"/>
      <w:r>
        <w:rPr>
          <w:spacing w:val="-18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marzo</w:t>
      </w:r>
      <w:r>
        <w:rPr>
          <w:spacing w:val="-18"/>
        </w:rPr>
        <w:t xml:space="preserve"> </w:t>
      </w:r>
      <w:r>
        <w:t>2001,</w:t>
      </w:r>
      <w:r>
        <w:rPr>
          <w:spacing w:val="-17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>165,</w:t>
      </w:r>
      <w:r>
        <w:rPr>
          <w:spacing w:val="-18"/>
        </w:rPr>
        <w:t xml:space="preserve"> </w:t>
      </w:r>
      <w:r>
        <w:t>recante</w:t>
      </w:r>
      <w:r>
        <w:rPr>
          <w:spacing w:val="-17"/>
        </w:rPr>
        <w:t xml:space="preserve"> </w:t>
      </w:r>
      <w:r>
        <w:t>«Norme</w:t>
      </w:r>
      <w:r>
        <w:rPr>
          <w:spacing w:val="-18"/>
        </w:rPr>
        <w:t xml:space="preserve"> </w:t>
      </w:r>
      <w:r>
        <w:t>generali</w:t>
      </w:r>
      <w:r>
        <w:rPr>
          <w:spacing w:val="-17"/>
        </w:rPr>
        <w:t xml:space="preserve"> </w:t>
      </w:r>
      <w:r>
        <w:t>sull'ordinamento</w:t>
      </w:r>
      <w:r>
        <w:rPr>
          <w:spacing w:val="-18"/>
        </w:rPr>
        <w:t xml:space="preserve"> </w:t>
      </w:r>
      <w:r>
        <w:t xml:space="preserve">del </w:t>
      </w:r>
      <w:r>
        <w:rPr>
          <w:spacing w:val="-2"/>
        </w:rPr>
        <w:t>lavoro</w:t>
      </w:r>
      <w:r>
        <w:rPr>
          <w:spacing w:val="-13"/>
        </w:rPr>
        <w:t xml:space="preserve"> </w:t>
      </w:r>
      <w:r>
        <w:rPr>
          <w:spacing w:val="-2"/>
        </w:rPr>
        <w:t>alle</w:t>
      </w:r>
      <w:r>
        <w:rPr>
          <w:spacing w:val="-10"/>
        </w:rPr>
        <w:t xml:space="preserve"> </w:t>
      </w:r>
      <w:r>
        <w:rPr>
          <w:spacing w:val="-2"/>
        </w:rPr>
        <w:t>dipendenze</w:t>
      </w:r>
      <w:r>
        <w:rPr>
          <w:spacing w:val="-10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amministrazioni</w:t>
      </w:r>
      <w:r>
        <w:rPr>
          <w:spacing w:val="-11"/>
        </w:rPr>
        <w:t xml:space="preserve"> </w:t>
      </w:r>
      <w:r>
        <w:rPr>
          <w:spacing w:val="-2"/>
        </w:rPr>
        <w:t>pubbliche»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successive</w:t>
      </w:r>
      <w:r>
        <w:rPr>
          <w:spacing w:val="-10"/>
        </w:rPr>
        <w:t xml:space="preserve"> </w:t>
      </w:r>
      <w:r>
        <w:rPr>
          <w:spacing w:val="-2"/>
        </w:rPr>
        <w:t xml:space="preserve">modifiche </w:t>
      </w:r>
      <w:r>
        <w:t>e integrazioni;</w:t>
      </w:r>
    </w:p>
    <w:p w:rsidR="00E9716F" w:rsidRDefault="00ED2941">
      <w:pPr>
        <w:pStyle w:val="Corpotesto"/>
        <w:spacing w:before="118"/>
        <w:ind w:left="2478" w:right="608" w:hanging="1986"/>
        <w:jc w:val="both"/>
      </w:pPr>
      <w:r>
        <w:rPr>
          <w:b/>
        </w:rPr>
        <w:t>TENUTO</w:t>
      </w:r>
      <w:r>
        <w:rPr>
          <w:b/>
          <w:spacing w:val="-5"/>
        </w:rPr>
        <w:t xml:space="preserve"> </w:t>
      </w:r>
      <w:r>
        <w:rPr>
          <w:b/>
        </w:rPr>
        <w:t>CONTO</w:t>
      </w:r>
      <w:r>
        <w:rPr>
          <w:b/>
          <w:spacing w:val="80"/>
        </w:rPr>
        <w:t xml:space="preserve"> </w:t>
      </w:r>
      <w:r>
        <w:t>delle funzioni 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del Dirigente Scolastico in</w:t>
      </w:r>
      <w:r>
        <w:rPr>
          <w:spacing w:val="-3"/>
        </w:rPr>
        <w:t xml:space="preserve"> </w:t>
      </w:r>
      <w:r>
        <w:t xml:space="preserve">materia negoziale, come definiti dall'articolo 25, comma 2, del </w:t>
      </w:r>
      <w:proofErr w:type="spellStart"/>
      <w:r>
        <w:t>D.Lgs.</w:t>
      </w:r>
      <w:proofErr w:type="spellEnd"/>
      <w:r>
        <w:t xml:space="preserve"> n. 165/2001, dall’articolo 1, comma 78, della L. n. 107/2015 e dagli articoli 43 e 44 del succitato D.I. n. </w:t>
      </w:r>
      <w:r>
        <w:rPr>
          <w:spacing w:val="-2"/>
        </w:rPr>
        <w:t>129/2018;</w:t>
      </w:r>
    </w:p>
    <w:p w:rsidR="00E9716F" w:rsidRDefault="00ED2941">
      <w:pPr>
        <w:pStyle w:val="Corpotesto"/>
        <w:tabs>
          <w:tab w:val="left" w:pos="2477"/>
        </w:tabs>
        <w:spacing w:before="120"/>
        <w:ind w:left="2478" w:right="607" w:hanging="1986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t>il Regolamento d’Istituto delle attività negoziali approvato dal Consiglio di Istituto con delibera n. 48 del 24.06.2021, aggiornato con le delibere n. 5-7 del 11/02/2023;</w:t>
      </w:r>
    </w:p>
    <w:p w:rsidR="00E9716F" w:rsidRDefault="00ED2941">
      <w:pPr>
        <w:pStyle w:val="Corpotesto"/>
        <w:tabs>
          <w:tab w:val="left" w:pos="2477"/>
        </w:tabs>
        <w:spacing w:before="120"/>
        <w:ind w:left="492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t>il</w:t>
      </w:r>
      <w:r>
        <w:rPr>
          <w:spacing w:val="-1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Triennale</w:t>
      </w:r>
      <w:r>
        <w:rPr>
          <w:spacing w:val="-12"/>
        </w:rPr>
        <w:t xml:space="preserve"> </w:t>
      </w:r>
      <w:r>
        <w:t>dell’Offerta</w:t>
      </w:r>
      <w:r>
        <w:rPr>
          <w:spacing w:val="-13"/>
        </w:rPr>
        <w:t xml:space="preserve"> </w:t>
      </w:r>
      <w:r>
        <w:t>Formativa</w:t>
      </w:r>
      <w:r>
        <w:rPr>
          <w:spacing w:val="-13"/>
        </w:rPr>
        <w:t xml:space="preserve"> </w:t>
      </w:r>
      <w:r>
        <w:rPr>
          <w:spacing w:val="-2"/>
        </w:rPr>
        <w:t>(PTOF);</w:t>
      </w:r>
    </w:p>
    <w:p w:rsidR="00E9716F" w:rsidRDefault="00ED2941" w:rsidP="00506FDE">
      <w:pPr>
        <w:pStyle w:val="Corpotesto"/>
        <w:tabs>
          <w:tab w:val="left" w:pos="2477"/>
        </w:tabs>
        <w:spacing w:before="122" w:line="243" w:lineRule="exact"/>
        <w:ind w:left="2472" w:hanging="1980"/>
      </w:pPr>
      <w:r>
        <w:rPr>
          <w:b/>
          <w:spacing w:val="-2"/>
        </w:rPr>
        <w:t>VISTO</w:t>
      </w:r>
      <w:r>
        <w:rPr>
          <w:b/>
        </w:rPr>
        <w:tab/>
      </w:r>
      <w:r w:rsidR="00506FDE" w:rsidRPr="00A5520A">
        <w:t>la</w:t>
      </w:r>
      <w:r w:rsidR="00506FDE" w:rsidRPr="00A5520A">
        <w:rPr>
          <w:spacing w:val="-5"/>
        </w:rPr>
        <w:t xml:space="preserve"> </w:t>
      </w:r>
      <w:r w:rsidR="00506FDE" w:rsidRPr="00A5520A">
        <w:t>Delibera</w:t>
      </w:r>
      <w:r w:rsidR="00506FDE" w:rsidRPr="00A5520A">
        <w:rPr>
          <w:spacing w:val="-5"/>
        </w:rPr>
        <w:t xml:space="preserve"> </w:t>
      </w:r>
      <w:r w:rsidR="00506FDE" w:rsidRPr="00A5520A">
        <w:t>del</w:t>
      </w:r>
      <w:r w:rsidR="00506FDE" w:rsidRPr="00A5520A">
        <w:rPr>
          <w:spacing w:val="-4"/>
        </w:rPr>
        <w:t xml:space="preserve"> </w:t>
      </w:r>
      <w:r w:rsidR="00506FDE" w:rsidRPr="00A5520A">
        <w:t>Consiglio</w:t>
      </w:r>
      <w:r w:rsidR="00506FDE" w:rsidRPr="00A5520A">
        <w:rPr>
          <w:spacing w:val="-1"/>
        </w:rPr>
        <w:t xml:space="preserve"> </w:t>
      </w:r>
      <w:r w:rsidR="00506FDE" w:rsidRPr="00A5520A">
        <w:t>d’Istituto</w:t>
      </w:r>
      <w:r w:rsidR="00506FDE" w:rsidRPr="00A5520A">
        <w:rPr>
          <w:spacing w:val="-1"/>
        </w:rPr>
        <w:t xml:space="preserve"> </w:t>
      </w:r>
      <w:r w:rsidR="00506FDE" w:rsidRPr="00A5520A">
        <w:t>n.</w:t>
      </w:r>
      <w:r w:rsidR="00506FDE" w:rsidRPr="00A5520A">
        <w:rPr>
          <w:spacing w:val="-1"/>
        </w:rPr>
        <w:t xml:space="preserve"> </w:t>
      </w:r>
      <w:r w:rsidR="00506FDE" w:rsidRPr="00A5520A">
        <w:t>60</w:t>
      </w:r>
      <w:r w:rsidR="00506FDE" w:rsidRPr="00A5520A">
        <w:rPr>
          <w:spacing w:val="-1"/>
        </w:rPr>
        <w:t xml:space="preserve"> </w:t>
      </w:r>
      <w:r w:rsidR="00506FDE" w:rsidRPr="00A5520A">
        <w:t>del</w:t>
      </w:r>
      <w:r w:rsidR="00506FDE" w:rsidRPr="00A5520A">
        <w:rPr>
          <w:spacing w:val="-2"/>
        </w:rPr>
        <w:t xml:space="preserve"> </w:t>
      </w:r>
      <w:r w:rsidR="00506FDE" w:rsidRPr="00A5520A">
        <w:t>14/02/2023</w:t>
      </w:r>
      <w:r w:rsidR="00506FDE" w:rsidRPr="00A5520A">
        <w:rPr>
          <w:spacing w:val="-1"/>
        </w:rPr>
        <w:t xml:space="preserve"> </w:t>
      </w:r>
      <w:r w:rsidR="00506FDE" w:rsidRPr="00A5520A">
        <w:t>di</w:t>
      </w:r>
      <w:r w:rsidR="00506FDE" w:rsidRPr="00A5520A">
        <w:rPr>
          <w:spacing w:val="-2"/>
        </w:rPr>
        <w:t xml:space="preserve"> </w:t>
      </w:r>
      <w:r w:rsidR="00506FDE" w:rsidRPr="00A5520A">
        <w:t>approvazione</w:t>
      </w:r>
      <w:r w:rsidR="00506FDE" w:rsidRPr="00A5520A">
        <w:rPr>
          <w:spacing w:val="-1"/>
        </w:rPr>
        <w:t xml:space="preserve"> </w:t>
      </w:r>
      <w:r w:rsidR="00506FDE" w:rsidRPr="00A5520A">
        <w:t>del</w:t>
      </w:r>
      <w:r w:rsidR="00506FDE" w:rsidRPr="00A5520A">
        <w:rPr>
          <w:spacing w:val="-57"/>
        </w:rPr>
        <w:t xml:space="preserve"> </w:t>
      </w:r>
      <w:r w:rsidR="00506FDE" w:rsidRPr="00A5520A">
        <w:t>Programma</w:t>
      </w:r>
      <w:r w:rsidR="00506FDE" w:rsidRPr="00A5520A">
        <w:rPr>
          <w:spacing w:val="-4"/>
        </w:rPr>
        <w:t xml:space="preserve"> </w:t>
      </w:r>
      <w:r w:rsidR="00506FDE" w:rsidRPr="00A5520A">
        <w:t>Annuale</w:t>
      </w:r>
      <w:r w:rsidR="00506FDE" w:rsidRPr="00A5520A">
        <w:rPr>
          <w:spacing w:val="-4"/>
        </w:rPr>
        <w:t xml:space="preserve"> </w:t>
      </w:r>
      <w:r w:rsidR="00506FDE" w:rsidRPr="00A5520A">
        <w:t>dell’Esercizio</w:t>
      </w:r>
      <w:r w:rsidR="00506FDE" w:rsidRPr="00A5520A">
        <w:rPr>
          <w:spacing w:val="1"/>
        </w:rPr>
        <w:t xml:space="preserve"> </w:t>
      </w:r>
      <w:r w:rsidR="00506FDE" w:rsidRPr="00A5520A">
        <w:t>finanziario</w:t>
      </w:r>
      <w:r w:rsidR="00506FDE" w:rsidRPr="00A5520A">
        <w:rPr>
          <w:spacing w:val="5"/>
        </w:rPr>
        <w:t xml:space="preserve"> </w:t>
      </w:r>
      <w:r w:rsidR="00506FDE" w:rsidRPr="00A5520A">
        <w:t>2023;</w:t>
      </w:r>
    </w:p>
    <w:p w:rsidR="00E9716F" w:rsidRDefault="00ED2941">
      <w:pPr>
        <w:tabs>
          <w:tab w:val="left" w:pos="2477"/>
        </w:tabs>
        <w:spacing w:before="119"/>
        <w:ind w:left="2478" w:right="608" w:hanging="1986"/>
        <w:rPr>
          <w:spacing w:val="-2"/>
          <w:sz w:val="20"/>
        </w:rPr>
      </w:pPr>
      <w:r>
        <w:rPr>
          <w:b/>
          <w:spacing w:val="-2"/>
          <w:sz w:val="20"/>
        </w:rPr>
        <w:t>VISTA</w:t>
      </w:r>
      <w:r>
        <w:rPr>
          <w:b/>
          <w:sz w:val="20"/>
        </w:rPr>
        <w:tab/>
      </w:r>
      <w:r>
        <w:rPr>
          <w:sz w:val="20"/>
        </w:rPr>
        <w:t>la</w:t>
      </w:r>
      <w:r>
        <w:rPr>
          <w:spacing w:val="68"/>
          <w:sz w:val="20"/>
        </w:rPr>
        <w:t xml:space="preserve"> </w:t>
      </w:r>
      <w:r>
        <w:rPr>
          <w:sz w:val="20"/>
        </w:rPr>
        <w:t>L.</w:t>
      </w:r>
      <w:r>
        <w:rPr>
          <w:spacing w:val="70"/>
          <w:sz w:val="20"/>
        </w:rPr>
        <w:t xml:space="preserve"> </w:t>
      </w:r>
      <w:r>
        <w:rPr>
          <w:sz w:val="20"/>
        </w:rPr>
        <w:t>7</w:t>
      </w:r>
      <w:r>
        <w:rPr>
          <w:spacing w:val="70"/>
          <w:sz w:val="20"/>
        </w:rPr>
        <w:t xml:space="preserve"> </w:t>
      </w:r>
      <w:r>
        <w:rPr>
          <w:sz w:val="20"/>
        </w:rPr>
        <w:t>agosto</w:t>
      </w:r>
      <w:r>
        <w:rPr>
          <w:spacing w:val="72"/>
          <w:sz w:val="20"/>
        </w:rPr>
        <w:t xml:space="preserve"> </w:t>
      </w:r>
      <w:r>
        <w:rPr>
          <w:sz w:val="20"/>
        </w:rPr>
        <w:t>1990,</w:t>
      </w:r>
      <w:r>
        <w:rPr>
          <w:spacing w:val="69"/>
          <w:sz w:val="20"/>
        </w:rPr>
        <w:t xml:space="preserve"> </w:t>
      </w:r>
      <w:r>
        <w:rPr>
          <w:sz w:val="20"/>
        </w:rPr>
        <w:t>n.</w:t>
      </w:r>
      <w:r>
        <w:rPr>
          <w:spacing w:val="69"/>
          <w:sz w:val="20"/>
        </w:rPr>
        <w:t xml:space="preserve"> </w:t>
      </w:r>
      <w:r>
        <w:rPr>
          <w:sz w:val="20"/>
        </w:rPr>
        <w:t>241,</w:t>
      </w:r>
      <w:r>
        <w:rPr>
          <w:spacing w:val="70"/>
          <w:sz w:val="20"/>
        </w:rPr>
        <w:t xml:space="preserve"> </w:t>
      </w:r>
      <w:r>
        <w:rPr>
          <w:sz w:val="20"/>
        </w:rPr>
        <w:t>recante</w:t>
      </w:r>
      <w:r>
        <w:rPr>
          <w:spacing w:val="72"/>
          <w:sz w:val="20"/>
        </w:rPr>
        <w:t xml:space="preserve"> </w:t>
      </w:r>
      <w:r>
        <w:rPr>
          <w:sz w:val="20"/>
        </w:rPr>
        <w:t>«</w:t>
      </w:r>
      <w:r>
        <w:rPr>
          <w:i/>
          <w:sz w:val="20"/>
        </w:rPr>
        <w:t>Nuove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norme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sul</w:t>
      </w:r>
      <w:r>
        <w:rPr>
          <w:i/>
          <w:spacing w:val="71"/>
          <w:sz w:val="20"/>
        </w:rPr>
        <w:t xml:space="preserve"> </w:t>
      </w:r>
      <w:r>
        <w:rPr>
          <w:i/>
          <w:sz w:val="20"/>
        </w:rPr>
        <w:t xml:space="preserve">procedimento </w:t>
      </w:r>
      <w:r>
        <w:rPr>
          <w:i/>
          <w:spacing w:val="-2"/>
          <w:sz w:val="20"/>
        </w:rPr>
        <w:t>amministrativo</w:t>
      </w:r>
      <w:r>
        <w:rPr>
          <w:spacing w:val="-2"/>
          <w:sz w:val="20"/>
        </w:rPr>
        <w:t>»;</w:t>
      </w:r>
    </w:p>
    <w:p w:rsidR="001E2573" w:rsidRDefault="001E2573">
      <w:pPr>
        <w:tabs>
          <w:tab w:val="left" w:pos="2477"/>
        </w:tabs>
        <w:spacing w:before="119"/>
        <w:ind w:left="2478" w:right="608" w:hanging="1986"/>
        <w:rPr>
          <w:sz w:val="20"/>
        </w:rPr>
      </w:pPr>
      <w:r>
        <w:rPr>
          <w:b/>
          <w:spacing w:val="-2"/>
          <w:sz w:val="20"/>
        </w:rPr>
        <w:t xml:space="preserve">VISTA </w:t>
      </w:r>
      <w:r>
        <w:rPr>
          <w:b/>
          <w:spacing w:val="-2"/>
          <w:sz w:val="20"/>
        </w:rPr>
        <w:tab/>
      </w:r>
      <w:r w:rsidRPr="001E2573">
        <w:rPr>
          <w:spacing w:val="-2"/>
          <w:sz w:val="20"/>
        </w:rPr>
        <w:t>La delibera del C.I. n. 89/23 del 28/06/2023 di approvazione dei progetti indicati;</w:t>
      </w:r>
    </w:p>
    <w:p w:rsidR="00E9716F" w:rsidRDefault="00ED2941">
      <w:pPr>
        <w:pStyle w:val="Corpotesto"/>
        <w:tabs>
          <w:tab w:val="left" w:pos="2477"/>
        </w:tabs>
        <w:spacing w:before="120" w:line="243" w:lineRule="exact"/>
        <w:ind w:left="492"/>
        <w:jc w:val="both"/>
      </w:pPr>
      <w:r>
        <w:rPr>
          <w:b/>
          <w:spacing w:val="-2"/>
        </w:rPr>
        <w:t>VISTO</w:t>
      </w:r>
      <w:r>
        <w:rPr>
          <w:b/>
        </w:rPr>
        <w:tab/>
      </w:r>
      <w:r>
        <w:t>il</w:t>
      </w:r>
      <w:r>
        <w:rPr>
          <w:spacing w:val="4"/>
        </w:rPr>
        <w:t xml:space="preserve"> </w:t>
      </w:r>
      <w:proofErr w:type="spellStart"/>
      <w:r>
        <w:t>D.Lgs</w:t>
      </w:r>
      <w:proofErr w:type="spellEnd"/>
      <w:r>
        <w:rPr>
          <w:spacing w:val="3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36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31.03.2023,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particolare</w:t>
      </w:r>
      <w:r>
        <w:rPr>
          <w:spacing w:val="2"/>
        </w:rPr>
        <w:t xml:space="preserve"> </w:t>
      </w:r>
      <w:r>
        <w:t>l’art.17</w:t>
      </w:r>
      <w:r>
        <w:rPr>
          <w:spacing w:val="4"/>
        </w:rPr>
        <w:t xml:space="preserve"> </w:t>
      </w:r>
      <w:r>
        <w:t>relativo</w:t>
      </w:r>
      <w:r>
        <w:rPr>
          <w:spacing w:val="2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nuovo</w:t>
      </w:r>
      <w:r>
        <w:rPr>
          <w:spacing w:val="5"/>
        </w:rPr>
        <w:t xml:space="preserve"> </w:t>
      </w:r>
      <w:r>
        <w:rPr>
          <w:spacing w:val="-2"/>
        </w:rPr>
        <w:t>Codice</w:t>
      </w:r>
    </w:p>
    <w:p w:rsidR="00E9716F" w:rsidRDefault="00ED2941">
      <w:pPr>
        <w:pStyle w:val="Corpotesto"/>
        <w:spacing w:line="243" w:lineRule="exact"/>
        <w:ind w:left="2478"/>
        <w:jc w:val="both"/>
      </w:pPr>
      <w:r>
        <w:t>degli</w:t>
      </w:r>
      <w:r>
        <w:rPr>
          <w:spacing w:val="-7"/>
        </w:rPr>
        <w:t xml:space="preserve"> </w:t>
      </w:r>
      <w:r>
        <w:t>Appalti</w:t>
      </w:r>
      <w:r>
        <w:rPr>
          <w:spacing w:val="-7"/>
        </w:rPr>
        <w:t xml:space="preserve"> </w:t>
      </w:r>
      <w:r>
        <w:t>Pubblici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affidamento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>;</w:t>
      </w:r>
    </w:p>
    <w:p w:rsidR="00E9716F" w:rsidRDefault="00ED2941" w:rsidP="00506FDE">
      <w:pPr>
        <w:pStyle w:val="Corpotesto"/>
        <w:spacing w:before="120"/>
        <w:ind w:left="2478" w:right="613" w:hanging="1986"/>
        <w:rPr>
          <w:sz w:val="2"/>
        </w:rPr>
      </w:pPr>
      <w:r>
        <w:rPr>
          <w:b/>
        </w:rPr>
        <w:t>CONSIDERATO</w:t>
      </w:r>
      <w:r>
        <w:rPr>
          <w:b/>
          <w:spacing w:val="80"/>
          <w:w w:val="150"/>
        </w:rPr>
        <w:t xml:space="preserve"> </w:t>
      </w:r>
      <w:r>
        <w:t>che per</w:t>
      </w:r>
      <w:r>
        <w:rPr>
          <w:spacing w:val="-1"/>
        </w:rPr>
        <w:t xml:space="preserve"> </w:t>
      </w:r>
      <w:r>
        <w:t>l’A.S. 2023/2024 si rende</w:t>
      </w:r>
      <w:r>
        <w:rPr>
          <w:spacing w:val="-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procedere all’individuazione</w:t>
      </w:r>
      <w:r>
        <w:rPr>
          <w:spacing w:val="-1"/>
        </w:rPr>
        <w:t xml:space="preserve"> </w:t>
      </w:r>
      <w:r>
        <w:t xml:space="preserve">dei contraenti cui conferire contratti di prestazione d’opera per l’arricchimento </w:t>
      </w:r>
      <w:r w:rsidR="00506FDE">
        <w:t>dell’Offerta Formativa per l’attuazione dei PDS;</w:t>
      </w:r>
    </w:p>
    <w:p w:rsidR="00E9716F" w:rsidRDefault="00E9716F">
      <w:pPr>
        <w:pStyle w:val="Corpotesto"/>
        <w:rPr>
          <w:sz w:val="12"/>
        </w:rPr>
      </w:pPr>
    </w:p>
    <w:p w:rsidR="00E9716F" w:rsidRDefault="00ED2941">
      <w:pPr>
        <w:pStyle w:val="Corpotesto"/>
        <w:tabs>
          <w:tab w:val="left" w:pos="2547"/>
        </w:tabs>
        <w:spacing w:before="100"/>
        <w:ind w:left="2478" w:right="617" w:hanging="1986"/>
      </w:pPr>
      <w:r>
        <w:rPr>
          <w:b/>
          <w:spacing w:val="-2"/>
        </w:rPr>
        <w:t>ACCERTATO</w:t>
      </w:r>
      <w:r>
        <w:rPr>
          <w:b/>
        </w:rPr>
        <w:tab/>
      </w:r>
      <w:r>
        <w:rPr>
          <w:b/>
        </w:rPr>
        <w:tab/>
      </w:r>
      <w:r>
        <w:t>che il presente provvedimento è compatibile con gli stanziamenti di bilancio 22/23 e 23/24.</w:t>
      </w:r>
    </w:p>
    <w:p w:rsidR="005F1DAD" w:rsidRDefault="005F1DAD">
      <w:pPr>
        <w:pStyle w:val="Corpotesto"/>
        <w:tabs>
          <w:tab w:val="left" w:pos="2547"/>
        </w:tabs>
        <w:spacing w:before="100"/>
        <w:ind w:left="2478" w:right="617" w:hanging="1986"/>
      </w:pPr>
    </w:p>
    <w:p w:rsidR="00E9716F" w:rsidRPr="00C331E1" w:rsidRDefault="00E9716F">
      <w:pPr>
        <w:pStyle w:val="Corpotesto"/>
        <w:spacing w:before="11"/>
        <w:rPr>
          <w:sz w:val="16"/>
          <w:szCs w:val="16"/>
        </w:rPr>
      </w:pPr>
    </w:p>
    <w:p w:rsidR="00E9716F" w:rsidRDefault="00ED2941">
      <w:pPr>
        <w:pStyle w:val="Titolo1"/>
        <w:ind w:right="1329"/>
      </w:pPr>
      <w:r>
        <w:rPr>
          <w:spacing w:val="-2"/>
        </w:rPr>
        <w:lastRenderedPageBreak/>
        <w:t>DECRETA</w:t>
      </w:r>
    </w:p>
    <w:p w:rsidR="00E9716F" w:rsidRDefault="00ED2941">
      <w:pPr>
        <w:pStyle w:val="Corpotesto"/>
        <w:spacing w:before="192"/>
        <w:ind w:left="492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premesse</w:t>
      </w:r>
      <w:r>
        <w:rPr>
          <w:spacing w:val="-5"/>
        </w:rPr>
        <w:t xml:space="preserve"> </w:t>
      </w:r>
      <w:r>
        <w:t>fanno</w:t>
      </w:r>
      <w:r>
        <w:rPr>
          <w:spacing w:val="-5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integrante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sostanziale</w:t>
      </w:r>
      <w:r>
        <w:rPr>
          <w:spacing w:val="-1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spacing w:val="-2"/>
        </w:rPr>
        <w:t>provvedimento;</w:t>
      </w:r>
    </w:p>
    <w:p w:rsidR="00E9716F" w:rsidRPr="005440A0" w:rsidRDefault="00ED2941">
      <w:pPr>
        <w:pStyle w:val="Corpotesto"/>
        <w:spacing w:before="122"/>
        <w:ind w:left="1201" w:right="610" w:hanging="709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 xml:space="preserve">2 </w:t>
      </w:r>
      <w:r>
        <w:t>L’avvio</w:t>
      </w:r>
      <w:r>
        <w:rPr>
          <w:spacing w:val="-9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comparative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incarico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progetti PDS deliberati attraverso il reperimento di curriculum di personale interno a questa istituzione</w:t>
      </w:r>
      <w:r>
        <w:rPr>
          <w:spacing w:val="-13"/>
        </w:rPr>
        <w:t xml:space="preserve"> </w:t>
      </w:r>
      <w:r>
        <w:t>scolastica,</w:t>
      </w:r>
      <w:r>
        <w:rPr>
          <w:spacing w:val="-10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altre</w:t>
      </w:r>
      <w:r>
        <w:rPr>
          <w:spacing w:val="-10"/>
        </w:rPr>
        <w:t xml:space="preserve"> </w:t>
      </w:r>
      <w:r>
        <w:t>istituzioni</w:t>
      </w:r>
      <w:r>
        <w:rPr>
          <w:spacing w:val="-11"/>
        </w:rPr>
        <w:t xml:space="preserve"> </w:t>
      </w:r>
      <w:r>
        <w:t>scolastiche,</w:t>
      </w:r>
      <w:r>
        <w:rPr>
          <w:spacing w:val="-10"/>
        </w:rPr>
        <w:t xml:space="preserve"> </w:t>
      </w:r>
      <w:r>
        <w:t>collaborazione</w:t>
      </w:r>
      <w:r>
        <w:rPr>
          <w:spacing w:val="-10"/>
        </w:rPr>
        <w:t xml:space="preserve"> </w:t>
      </w:r>
      <w:r>
        <w:t>plurima,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 xml:space="preserve">personale </w:t>
      </w:r>
      <w:r w:rsidRPr="005440A0">
        <w:rPr>
          <w:spacing w:val="-2"/>
        </w:rPr>
        <w:t>esterno;</w:t>
      </w:r>
    </w:p>
    <w:p w:rsidR="003B1ECB" w:rsidRDefault="00ED2941">
      <w:pPr>
        <w:pStyle w:val="Corpotesto"/>
        <w:spacing w:before="120" w:line="243" w:lineRule="exact"/>
        <w:ind w:left="492"/>
        <w:jc w:val="both"/>
        <w:rPr>
          <w:spacing w:val="26"/>
        </w:rPr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9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i</w:t>
      </w:r>
      <w:r w:rsidR="003B1ECB">
        <w:t>l</w:t>
      </w:r>
      <w:r>
        <w:rPr>
          <w:spacing w:val="28"/>
        </w:rPr>
        <w:t xml:space="preserve"> </w:t>
      </w:r>
      <w:r>
        <w:t>progett</w:t>
      </w:r>
      <w:r w:rsidR="003B1ECB">
        <w:t>o</w:t>
      </w:r>
      <w:r>
        <w:rPr>
          <w:spacing w:val="26"/>
        </w:rPr>
        <w:t xml:space="preserve"> </w:t>
      </w:r>
      <w:r w:rsidR="003B1ECB">
        <w:rPr>
          <w:spacing w:val="26"/>
        </w:rPr>
        <w:t>“</w:t>
      </w:r>
      <w:r w:rsidR="003B1ECB" w:rsidRPr="003B1ECB">
        <w:rPr>
          <w:rFonts w:eastAsia="Times New Roman" w:cs="Bookman Old Style"/>
          <w:b/>
          <w:bCs/>
          <w:lang w:eastAsia="it-IT"/>
        </w:rPr>
        <w:t xml:space="preserve">A2 </w:t>
      </w:r>
      <w:proofErr w:type="spellStart"/>
      <w:r w:rsidR="003B1ECB" w:rsidRPr="003B1ECB">
        <w:rPr>
          <w:rFonts w:eastAsia="Times New Roman" w:cs="Bookman Old Style"/>
          <w:b/>
          <w:bCs/>
          <w:lang w:eastAsia="it-IT"/>
        </w:rPr>
        <w:t>Key</w:t>
      </w:r>
      <w:proofErr w:type="spellEnd"/>
      <w:r w:rsidR="003B1ECB" w:rsidRPr="003B1ECB">
        <w:rPr>
          <w:rFonts w:eastAsia="Times New Roman" w:cs="Bookman Old Style"/>
          <w:b/>
          <w:bCs/>
          <w:lang w:eastAsia="it-IT"/>
        </w:rPr>
        <w:t xml:space="preserve"> for Schools</w:t>
      </w:r>
      <w:r w:rsidR="003B1ECB">
        <w:rPr>
          <w:rFonts w:eastAsia="Times New Roman" w:cs="Bookman Old Style"/>
          <w:b/>
          <w:bCs/>
          <w:lang w:eastAsia="it-IT"/>
        </w:rPr>
        <w:t>”</w:t>
      </w:r>
      <w:r w:rsidR="003B1ECB">
        <w:t xml:space="preserve"> </w:t>
      </w:r>
      <w:r>
        <w:t>approvat</w:t>
      </w:r>
      <w:r w:rsidR="003B1ECB">
        <w:t>o</w:t>
      </w:r>
      <w:r>
        <w:rPr>
          <w:spacing w:val="26"/>
        </w:rPr>
        <w:t xml:space="preserve"> </w:t>
      </w:r>
      <w:r>
        <w:t>all’interno</w:t>
      </w:r>
      <w:r>
        <w:rPr>
          <w:spacing w:val="26"/>
        </w:rPr>
        <w:t xml:space="preserve"> </w:t>
      </w:r>
      <w:r>
        <w:t>de</w:t>
      </w:r>
      <w:r w:rsidR="003B1ECB">
        <w:t>l</w:t>
      </w:r>
      <w:r>
        <w:rPr>
          <w:spacing w:val="26"/>
        </w:rPr>
        <w:t xml:space="preserve"> </w:t>
      </w:r>
      <w:r>
        <w:t>PDS</w:t>
      </w:r>
      <w:r>
        <w:rPr>
          <w:spacing w:val="26"/>
        </w:rPr>
        <w:t xml:space="preserve"> </w:t>
      </w:r>
      <w:r w:rsidR="003B1ECB">
        <w:rPr>
          <w:spacing w:val="26"/>
        </w:rPr>
        <w:t xml:space="preserve">del Comune di Clusone </w:t>
      </w:r>
    </w:p>
    <w:p w:rsidR="00C331E1" w:rsidRPr="005440A0" w:rsidRDefault="003B1ECB" w:rsidP="005440A0">
      <w:pPr>
        <w:pStyle w:val="Corpotesto"/>
        <w:spacing w:before="10" w:after="1"/>
        <w:rPr>
          <w:sz w:val="19"/>
        </w:rPr>
      </w:pPr>
      <w:r>
        <w:rPr>
          <w:b/>
        </w:rPr>
        <w:t xml:space="preserve">                 </w:t>
      </w:r>
      <w:r w:rsidR="00ED2941">
        <w:t>dell’Istituto</w:t>
      </w:r>
      <w:r w:rsidR="00ED2941">
        <w:rPr>
          <w:spacing w:val="25"/>
        </w:rPr>
        <w:t xml:space="preserve"> </w:t>
      </w:r>
      <w:r w:rsidR="00ED2941">
        <w:t>Comprensivo</w:t>
      </w:r>
      <w:r>
        <w:t xml:space="preserve"> avrà un costo massimo di € 1.</w:t>
      </w:r>
      <w:r w:rsidR="008010FA">
        <w:t>835,75</w:t>
      </w:r>
      <w:bookmarkStart w:id="0" w:name="_GoBack"/>
      <w:bookmarkEnd w:id="0"/>
      <w:r>
        <w:t>+ I.R.A.P</w:t>
      </w:r>
    </w:p>
    <w:p w:rsidR="00E9716F" w:rsidRDefault="00ED2941" w:rsidP="005440A0">
      <w:pPr>
        <w:pStyle w:val="Corpotesto"/>
        <w:spacing w:before="240" w:line="243" w:lineRule="exact"/>
        <w:ind w:left="492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 w:rsidR="00DF4E1A">
        <w:rPr>
          <w:b/>
        </w:rPr>
        <w:t>4</w:t>
      </w:r>
      <w:r>
        <w:rPr>
          <w:b/>
          <w:spacing w:val="8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importi</w:t>
      </w:r>
      <w:r>
        <w:rPr>
          <w:spacing w:val="8"/>
        </w:rPr>
        <w:t xml:space="preserve"> </w:t>
      </w:r>
      <w:r>
        <w:t>sopra</w:t>
      </w:r>
      <w:r>
        <w:rPr>
          <w:spacing w:val="7"/>
        </w:rPr>
        <w:t xml:space="preserve"> </w:t>
      </w:r>
      <w:r>
        <w:t>indicati,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intendono</w:t>
      </w:r>
      <w:r>
        <w:rPr>
          <w:spacing w:val="9"/>
        </w:rPr>
        <w:t xml:space="preserve"> </w:t>
      </w:r>
      <w:r>
        <w:t>omnicomprensivi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oneri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contributi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carico</w:t>
      </w:r>
    </w:p>
    <w:p w:rsidR="00E9716F" w:rsidRDefault="00ED2941">
      <w:pPr>
        <w:pStyle w:val="Corpotesto"/>
        <w:spacing w:line="243" w:lineRule="exact"/>
        <w:ind w:left="1201"/>
      </w:pPr>
      <w:r>
        <w:t>del</w:t>
      </w:r>
      <w:r>
        <w:rPr>
          <w:spacing w:val="-7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dell’Amministrazione;</w:t>
      </w:r>
    </w:p>
    <w:p w:rsidR="00E9716F" w:rsidRDefault="00ED2941">
      <w:pPr>
        <w:pStyle w:val="Corpotesto"/>
        <w:spacing w:before="122" w:line="243" w:lineRule="exact"/>
        <w:ind w:left="492"/>
      </w:pPr>
      <w:r>
        <w:rPr>
          <w:b/>
        </w:rPr>
        <w:t>Art.</w:t>
      </w:r>
      <w:r>
        <w:rPr>
          <w:b/>
          <w:spacing w:val="-3"/>
        </w:rPr>
        <w:t xml:space="preserve"> </w:t>
      </w:r>
      <w:r w:rsidR="00DF4E1A">
        <w:rPr>
          <w:b/>
        </w:rPr>
        <w:t>5</w:t>
      </w:r>
      <w:r>
        <w:rPr>
          <w:b/>
          <w:spacing w:val="9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criterio</w:t>
      </w:r>
      <w:r>
        <w:rPr>
          <w:spacing w:val="14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scelta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contraente</w:t>
      </w:r>
      <w:r>
        <w:rPr>
          <w:spacing w:val="16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quello</w:t>
      </w:r>
      <w:r>
        <w:rPr>
          <w:spacing w:val="15"/>
        </w:rPr>
        <w:t xml:space="preserve"> </w:t>
      </w:r>
      <w:r>
        <w:t>indicato</w:t>
      </w:r>
      <w:r>
        <w:rPr>
          <w:spacing w:val="15"/>
        </w:rPr>
        <w:t xml:space="preserve"> </w:t>
      </w:r>
      <w:r>
        <w:t>nella</w:t>
      </w:r>
      <w:r>
        <w:rPr>
          <w:spacing w:val="16"/>
        </w:rPr>
        <w:t xml:space="preserve"> </w:t>
      </w:r>
      <w:r>
        <w:t>tabella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valutazione</w:t>
      </w:r>
      <w:r>
        <w:rPr>
          <w:spacing w:val="14"/>
        </w:rPr>
        <w:t xml:space="preserve"> </w:t>
      </w:r>
      <w:r>
        <w:rPr>
          <w:spacing w:val="-2"/>
        </w:rPr>
        <w:t>delle</w:t>
      </w:r>
    </w:p>
    <w:p w:rsidR="00E9716F" w:rsidRDefault="00ED2941">
      <w:pPr>
        <w:pStyle w:val="Corpotesto"/>
        <w:spacing w:line="243" w:lineRule="exact"/>
        <w:ind w:left="1201"/>
      </w:pPr>
      <w:r>
        <w:t>offerte</w:t>
      </w:r>
      <w:r>
        <w:rPr>
          <w:spacing w:val="-11"/>
        </w:rPr>
        <w:t xml:space="preserve"> </w:t>
      </w:r>
      <w:r>
        <w:t>allegata</w:t>
      </w:r>
      <w:r>
        <w:rPr>
          <w:spacing w:val="-10"/>
        </w:rPr>
        <w:t xml:space="preserve"> </w:t>
      </w:r>
      <w:r>
        <w:t>all’avviso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reperimento</w:t>
      </w:r>
      <w:r>
        <w:rPr>
          <w:spacing w:val="-11"/>
        </w:rPr>
        <w:t xml:space="preserve"> </w:t>
      </w:r>
      <w:r>
        <w:rPr>
          <w:spacing w:val="-2"/>
        </w:rPr>
        <w:t>dell’esperto.</w:t>
      </w:r>
    </w:p>
    <w:p w:rsidR="003B1ECB" w:rsidRDefault="00ED2941" w:rsidP="005440A0">
      <w:pPr>
        <w:adjustRightInd w:val="0"/>
        <w:spacing w:before="240"/>
        <w:ind w:firstLine="492"/>
        <w:rPr>
          <w:rFonts w:eastAsia="Calibri" w:cs="CIDFont+F4"/>
          <w:sz w:val="20"/>
          <w:szCs w:val="20"/>
          <w:lang w:eastAsia="it-IT"/>
        </w:rPr>
      </w:pPr>
      <w:r w:rsidRPr="003B1ECB">
        <w:rPr>
          <w:b/>
          <w:sz w:val="20"/>
          <w:szCs w:val="20"/>
        </w:rPr>
        <w:t>Art.</w:t>
      </w:r>
      <w:r w:rsidRPr="003B1ECB">
        <w:rPr>
          <w:b/>
          <w:spacing w:val="-8"/>
          <w:sz w:val="20"/>
          <w:szCs w:val="20"/>
        </w:rPr>
        <w:t xml:space="preserve"> </w:t>
      </w:r>
      <w:r w:rsidR="00DF4E1A" w:rsidRPr="003B1ECB">
        <w:rPr>
          <w:b/>
          <w:sz w:val="20"/>
          <w:szCs w:val="20"/>
        </w:rPr>
        <w:t>6</w:t>
      </w:r>
      <w:r w:rsidRPr="003B1ECB">
        <w:rPr>
          <w:b/>
          <w:spacing w:val="5"/>
          <w:sz w:val="20"/>
          <w:szCs w:val="20"/>
        </w:rPr>
        <w:t xml:space="preserve"> </w:t>
      </w:r>
      <w:r w:rsidRPr="003B1ECB">
        <w:rPr>
          <w:sz w:val="20"/>
          <w:szCs w:val="20"/>
        </w:rPr>
        <w:t>che</w:t>
      </w:r>
      <w:r w:rsidRPr="003B1ECB">
        <w:rPr>
          <w:spacing w:val="-17"/>
          <w:sz w:val="20"/>
          <w:szCs w:val="20"/>
        </w:rPr>
        <w:t xml:space="preserve"> </w:t>
      </w:r>
      <w:r w:rsidR="003B1ECB" w:rsidRPr="003B1ECB">
        <w:rPr>
          <w:rFonts w:eastAsia="Calibri" w:cs="CIDFont+F4"/>
          <w:sz w:val="20"/>
          <w:szCs w:val="20"/>
          <w:lang w:eastAsia="it-IT"/>
        </w:rPr>
        <w:t xml:space="preserve">I docenti dell’Istituto e il personale interno alla PA hanno la precedenza sugli esperti </w:t>
      </w:r>
    </w:p>
    <w:p w:rsidR="003B1ECB" w:rsidRDefault="003B1ECB" w:rsidP="003B1ECB">
      <w:pPr>
        <w:adjustRightInd w:val="0"/>
        <w:ind w:firstLine="492"/>
        <w:rPr>
          <w:rFonts w:eastAsia="Calibri" w:cs="CIDFont+F4"/>
          <w:sz w:val="20"/>
          <w:szCs w:val="20"/>
          <w:lang w:eastAsia="it-IT"/>
        </w:rPr>
      </w:pPr>
      <w:r>
        <w:rPr>
          <w:rFonts w:eastAsia="Calibri" w:cs="CIDFont+F4"/>
          <w:sz w:val="20"/>
          <w:szCs w:val="20"/>
          <w:lang w:eastAsia="it-IT"/>
        </w:rPr>
        <w:t xml:space="preserve">          </w:t>
      </w:r>
      <w:r w:rsidRPr="003B1ECB">
        <w:rPr>
          <w:rFonts w:eastAsia="Calibri" w:cs="CIDFont+F4"/>
          <w:sz w:val="20"/>
          <w:szCs w:val="20"/>
          <w:lang w:eastAsia="it-IT"/>
        </w:rPr>
        <w:t>esterni e i primi hanno la precedenza sui secondi.</w:t>
      </w:r>
    </w:p>
    <w:p w:rsidR="00E75B43" w:rsidRDefault="003B1ECB" w:rsidP="005440A0">
      <w:pPr>
        <w:adjustRightInd w:val="0"/>
        <w:spacing w:before="240"/>
        <w:ind w:firstLine="492"/>
        <w:rPr>
          <w:rFonts w:eastAsia="Calibri" w:cs="Calibri Light"/>
          <w:color w:val="000000"/>
          <w:sz w:val="20"/>
          <w:szCs w:val="20"/>
          <w:lang w:eastAsia="it-IT" w:bidi="he-IL"/>
        </w:rPr>
      </w:pPr>
      <w:r w:rsidRPr="003B1ECB">
        <w:rPr>
          <w:b/>
          <w:sz w:val="20"/>
          <w:szCs w:val="20"/>
        </w:rPr>
        <w:t>Art.</w:t>
      </w:r>
      <w:r w:rsidRPr="003B1ECB"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7</w:t>
      </w:r>
      <w:r>
        <w:rPr>
          <w:rFonts w:eastAsia="Calibri" w:cs="CIDFont+F4"/>
          <w:sz w:val="20"/>
          <w:szCs w:val="20"/>
          <w:lang w:eastAsia="it-IT"/>
        </w:rPr>
        <w:t xml:space="preserve"> </w:t>
      </w:r>
      <w:r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Il progetto sarà rivolto agli alunni </w:t>
      </w:r>
      <w:r w:rsidRPr="00E75B43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delle classi terze della scuola secondaria </w:t>
      </w:r>
      <w:r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dell’Istituto </w:t>
      </w:r>
    </w:p>
    <w:p w:rsidR="00E75B43" w:rsidRDefault="00E75B43" w:rsidP="00E75B43">
      <w:pPr>
        <w:adjustRightInd w:val="0"/>
        <w:ind w:firstLine="492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  </w:t>
      </w:r>
      <w:r w:rsidR="003B1ECB"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>Comprensivo di Clusone in orario extra curriculare e si svolgerà indicativamente nell</w:t>
      </w:r>
      <w:r w:rsidR="009D7638" w:rsidRPr="00E75B43">
        <w:rPr>
          <w:rFonts w:eastAsia="Calibri" w:cs="Calibri Light"/>
          <w:color w:val="000000"/>
          <w:sz w:val="20"/>
          <w:szCs w:val="20"/>
          <w:lang w:eastAsia="it-IT" w:bidi="he-IL"/>
        </w:rPr>
        <w:t>a</w:t>
      </w:r>
      <w:r w:rsidR="003B1ECB"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giornat</w:t>
      </w:r>
      <w:r w:rsidR="009D7638" w:rsidRPr="00E75B43">
        <w:rPr>
          <w:rFonts w:eastAsia="Calibri" w:cs="Calibri Light"/>
          <w:color w:val="000000"/>
          <w:sz w:val="20"/>
          <w:szCs w:val="20"/>
          <w:lang w:eastAsia="it-IT" w:bidi="he-IL"/>
        </w:rPr>
        <w:t>a</w:t>
      </w:r>
      <w:r w:rsidR="003B1ECB"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</w:t>
      </w:r>
    </w:p>
    <w:p w:rsidR="005440A0" w:rsidRPr="003B1ECB" w:rsidRDefault="00E75B43" w:rsidP="005440A0">
      <w:pPr>
        <w:adjustRightInd w:val="0"/>
        <w:ind w:firstLine="492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  </w:t>
      </w:r>
      <w:r w:rsidR="003B1ECB"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di </w:t>
      </w:r>
      <w:r w:rsidR="009D7638" w:rsidRPr="00E75B43">
        <w:rPr>
          <w:rFonts w:eastAsia="Calibri" w:cs="Calibri Light"/>
          <w:color w:val="000000"/>
          <w:sz w:val="20"/>
          <w:szCs w:val="20"/>
          <w:lang w:eastAsia="it-IT" w:bidi="he-IL"/>
        </w:rPr>
        <w:t>mercoledì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,</w:t>
      </w:r>
      <w:r w:rsidR="003B1ECB"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da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l mese di </w:t>
      </w:r>
      <w:r w:rsidR="009D7638" w:rsidRPr="00E75B43">
        <w:rPr>
          <w:rFonts w:eastAsia="Calibri" w:cs="Calibri Light"/>
          <w:color w:val="000000"/>
          <w:sz w:val="20"/>
          <w:szCs w:val="20"/>
          <w:lang w:eastAsia="it-IT" w:bidi="he-IL"/>
        </w:rPr>
        <w:t>Dicembre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</w:t>
      </w:r>
      <w:r w:rsidR="003B1ECB" w:rsidRPr="003B1ECB">
        <w:rPr>
          <w:rFonts w:eastAsia="Calibri" w:cs="Calibri Light"/>
          <w:color w:val="000000"/>
          <w:sz w:val="20"/>
          <w:szCs w:val="20"/>
          <w:lang w:eastAsia="it-IT" w:bidi="he-IL"/>
        </w:rPr>
        <w:t>a Maggio 202</w:t>
      </w:r>
      <w:r w:rsidR="009D7638" w:rsidRPr="00E75B43">
        <w:rPr>
          <w:rFonts w:eastAsia="Calibri" w:cs="Calibri Light"/>
          <w:color w:val="000000"/>
          <w:sz w:val="20"/>
          <w:szCs w:val="20"/>
          <w:lang w:eastAsia="it-IT" w:bidi="he-IL"/>
        </w:rPr>
        <w:t>4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,</w:t>
      </w:r>
      <w:r w:rsidR="009D7638" w:rsidRPr="00E75B43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dalle 14:00 alle 16:00.</w:t>
      </w:r>
    </w:p>
    <w:p w:rsidR="005440A0" w:rsidRDefault="005440A0" w:rsidP="005440A0">
      <w:pPr>
        <w:widowControl/>
        <w:adjustRightInd w:val="0"/>
        <w:spacing w:before="24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 w:rsidRPr="005440A0">
        <w:rPr>
          <w:b/>
          <w:sz w:val="20"/>
          <w:szCs w:val="20"/>
        </w:rPr>
        <w:t>Art.</w:t>
      </w:r>
      <w:r w:rsidRPr="005440A0"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8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L’importo complessivo, per le finalità di cui sopra, è stabilito in €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35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,00 all’ora onnicomprensivo</w:t>
      </w:r>
    </w:p>
    <w:p w:rsid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per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l’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e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spert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o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. La prestazione del servizio in oggetto dovrà essere resa successivamente alla</w:t>
      </w:r>
    </w:p>
    <w:p w:rsid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stipula del contratto con l’aggiudicatario. La durata del contratto sarà da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Dicembre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2023 a Maggio </w:t>
      </w:r>
    </w:p>
    <w:p w:rsid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202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4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per n.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4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0 ore. A tal fine si precisa che per i costi reali assume rilievo l’effettiva realizzazione </w:t>
      </w:r>
    </w:p>
    <w:p w:rsidR="005440A0" w:rsidRP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dell’intervento con il numero di ore previsto per la formazione;</w:t>
      </w:r>
    </w:p>
    <w:p w:rsidR="005440A0" w:rsidRDefault="005440A0" w:rsidP="005440A0">
      <w:pPr>
        <w:widowControl/>
        <w:adjustRightInd w:val="0"/>
        <w:spacing w:before="24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 w:rsidRPr="005440A0">
        <w:rPr>
          <w:b/>
          <w:sz w:val="20"/>
          <w:szCs w:val="20"/>
        </w:rPr>
        <w:t>Art.</w:t>
      </w:r>
      <w:r w:rsidRPr="005440A0"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9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L’importo complessivo, per le finalità di cui sopra, è stabilito in €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17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,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5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0 all’ora onnicomprensivo</w:t>
      </w:r>
    </w:p>
    <w:p w:rsid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per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il tutor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. La prestazione del servizio in oggetto dovrà essere resa successivamente alla</w:t>
      </w:r>
    </w:p>
    <w:p w:rsid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stipula del contratto con l’aggiudicatario. La durata del contratto sarà da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Dicembre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2023 a Maggio </w:t>
      </w:r>
    </w:p>
    <w:p w:rsid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202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4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per n. </w:t>
      </w:r>
      <w:r>
        <w:rPr>
          <w:rFonts w:eastAsia="Calibri" w:cs="Calibri Light"/>
          <w:color w:val="000000"/>
          <w:sz w:val="20"/>
          <w:szCs w:val="20"/>
          <w:lang w:eastAsia="it-IT" w:bidi="he-IL"/>
        </w:rPr>
        <w:t>1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0 ore. A tal fine si precisa che per i costi reali assume rilievo l’effettiva realizzazione </w:t>
      </w:r>
    </w:p>
    <w:p w:rsidR="005440A0" w:rsidRPr="005440A0" w:rsidRDefault="005440A0" w:rsidP="005440A0">
      <w:pPr>
        <w:widowControl/>
        <w:adjustRightInd w:val="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        </w:t>
      </w:r>
      <w:r w:rsidRPr="005440A0">
        <w:rPr>
          <w:rFonts w:eastAsia="Calibri" w:cs="Calibri Light"/>
          <w:color w:val="000000"/>
          <w:sz w:val="20"/>
          <w:szCs w:val="20"/>
          <w:lang w:eastAsia="it-IT" w:bidi="he-IL"/>
        </w:rPr>
        <w:t>dell’intervento con il numero di ore previsto per la formazione;</w:t>
      </w:r>
    </w:p>
    <w:p w:rsidR="005440A0" w:rsidRPr="00383070" w:rsidRDefault="005440A0" w:rsidP="005440A0">
      <w:pPr>
        <w:adjustRightInd w:val="0"/>
        <w:ind w:firstLine="492"/>
        <w:rPr>
          <w:rFonts w:eastAsia="Calibri" w:cs="CIDFont+F4"/>
          <w:sz w:val="20"/>
          <w:szCs w:val="20"/>
          <w:lang w:eastAsia="it-IT"/>
        </w:rPr>
      </w:pPr>
    </w:p>
    <w:p w:rsidR="00131848" w:rsidRPr="00131848" w:rsidRDefault="00383070" w:rsidP="00327EBE">
      <w:pPr>
        <w:widowControl/>
        <w:adjustRightInd w:val="0"/>
        <w:spacing w:after="240"/>
        <w:ind w:firstLine="492"/>
        <w:jc w:val="both"/>
        <w:rPr>
          <w:rFonts w:eastAsia="Calibri" w:cs="Calibri Light"/>
          <w:color w:val="000000"/>
          <w:sz w:val="20"/>
          <w:szCs w:val="20"/>
          <w:lang w:eastAsia="it-IT" w:bidi="he-IL"/>
        </w:rPr>
      </w:pPr>
      <w:r w:rsidRPr="00383070">
        <w:rPr>
          <w:b/>
          <w:sz w:val="20"/>
          <w:szCs w:val="20"/>
        </w:rPr>
        <w:t>Art.</w:t>
      </w:r>
      <w:r w:rsidRPr="00383070">
        <w:rPr>
          <w:b/>
          <w:spacing w:val="-8"/>
          <w:sz w:val="20"/>
          <w:szCs w:val="20"/>
        </w:rPr>
        <w:t xml:space="preserve"> </w:t>
      </w:r>
      <w:r w:rsidRPr="00383070">
        <w:rPr>
          <w:b/>
          <w:sz w:val="20"/>
          <w:szCs w:val="20"/>
        </w:rPr>
        <w:t>10</w:t>
      </w:r>
      <w:r w:rsidR="00131848" w:rsidRPr="00131848">
        <w:rPr>
          <w:rFonts w:eastAsia="Calibri" w:cs="Calibri Light"/>
          <w:color w:val="000000"/>
          <w:sz w:val="20"/>
          <w:szCs w:val="20"/>
          <w:lang w:eastAsia="it-IT" w:bidi="he-IL"/>
        </w:rPr>
        <w:t xml:space="preserve"> L’aggiudicazione avverrà anche in presenza di una sola istanza ritenuta valida;</w:t>
      </w:r>
    </w:p>
    <w:p w:rsidR="00E9716F" w:rsidRDefault="00ED2941">
      <w:pPr>
        <w:pStyle w:val="Corpotesto"/>
        <w:spacing w:before="100"/>
        <w:ind w:left="1201" w:right="614" w:hanging="709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 w:rsidR="00383070">
        <w:rPr>
          <w:b/>
        </w:rPr>
        <w:t>11</w:t>
      </w:r>
      <w:r>
        <w:rPr>
          <w:b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36/2023,</w:t>
      </w:r>
      <w:r>
        <w:rPr>
          <w:spacing w:val="-11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agosto</w:t>
      </w:r>
      <w:r>
        <w:rPr>
          <w:spacing w:val="-9"/>
        </w:rPr>
        <w:t xml:space="preserve"> </w:t>
      </w:r>
      <w:r>
        <w:t>1990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 xml:space="preserve">241 e artt. e 10 DPR 207/2010, viene individuato quale Responsabile del Procedimento il Dirigente Scolastico </w:t>
      </w:r>
      <w:r w:rsidR="009E60F6">
        <w:t>Prof. Raffaele Di Stasi</w:t>
      </w:r>
      <w:r>
        <w:t>.</w:t>
      </w:r>
    </w:p>
    <w:p w:rsidR="00E9716F" w:rsidRDefault="00ED2941">
      <w:pPr>
        <w:pStyle w:val="Corpotesto"/>
        <w:spacing w:before="120"/>
        <w:ind w:left="1201" w:right="617" w:hanging="709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 w:rsidR="00383070">
        <w:rPr>
          <w:b/>
        </w:rPr>
        <w:t>12</w:t>
      </w:r>
      <w:r>
        <w:rPr>
          <w:b/>
        </w:rPr>
        <w:t xml:space="preserve"> </w:t>
      </w:r>
      <w:r>
        <w:t xml:space="preserve">di disporre che il presente provvedimento venga pubblicato all’albo pretorio on line e, inoltre, di adempiere, con l’esecutività del presente provvedimento, agli obblighi di </w:t>
      </w:r>
      <w:r>
        <w:rPr>
          <w:spacing w:val="-2"/>
        </w:rPr>
        <w:t>pubblicazione.</w:t>
      </w:r>
    </w:p>
    <w:p w:rsidR="00E9716F" w:rsidRDefault="00E9716F">
      <w:pPr>
        <w:pStyle w:val="Corpotesto"/>
      </w:pPr>
    </w:p>
    <w:p w:rsidR="00E9716F" w:rsidRDefault="00E9716F">
      <w:pPr>
        <w:pStyle w:val="Corpotesto"/>
        <w:spacing w:before="4"/>
        <w:rPr>
          <w:sz w:val="25"/>
        </w:rPr>
      </w:pPr>
    </w:p>
    <w:tbl>
      <w:tblPr>
        <w:tblStyle w:val="TableNormal"/>
        <w:tblW w:w="0" w:type="auto"/>
        <w:tblInd w:w="5515" w:type="dxa"/>
        <w:tblLayout w:type="fixed"/>
        <w:tblLook w:val="01E0" w:firstRow="1" w:lastRow="1" w:firstColumn="1" w:lastColumn="1" w:noHBand="0" w:noVBand="0"/>
      </w:tblPr>
      <w:tblGrid>
        <w:gridCol w:w="3445"/>
      </w:tblGrid>
      <w:tr w:rsidR="00E9716F">
        <w:trPr>
          <w:trHeight w:val="243"/>
        </w:trPr>
        <w:tc>
          <w:tcPr>
            <w:tcW w:w="3445" w:type="dxa"/>
          </w:tcPr>
          <w:p w:rsidR="00E9716F" w:rsidRDefault="00ED2941">
            <w:pPr>
              <w:pStyle w:val="TableParagraph"/>
              <w:spacing w:line="224" w:lineRule="exact"/>
              <w:ind w:left="222" w:right="416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</w:tr>
      <w:tr w:rsidR="00E9716F">
        <w:trPr>
          <w:trHeight w:val="242"/>
        </w:trPr>
        <w:tc>
          <w:tcPr>
            <w:tcW w:w="3445" w:type="dxa"/>
          </w:tcPr>
          <w:p w:rsidR="00E9716F" w:rsidRDefault="009E60F6">
            <w:pPr>
              <w:pStyle w:val="TableParagraph"/>
              <w:spacing w:before="1" w:line="222" w:lineRule="exact"/>
              <w:ind w:right="416"/>
              <w:jc w:val="center"/>
              <w:rPr>
                <w:sz w:val="20"/>
              </w:rPr>
            </w:pPr>
            <w:r>
              <w:rPr>
                <w:sz w:val="20"/>
              </w:rPr>
              <w:t>Prof. Raffaele Di Stasi</w:t>
            </w:r>
          </w:p>
        </w:tc>
      </w:tr>
      <w:tr w:rsidR="00E9716F">
        <w:trPr>
          <w:trHeight w:val="388"/>
        </w:trPr>
        <w:tc>
          <w:tcPr>
            <w:tcW w:w="3445" w:type="dxa"/>
          </w:tcPr>
          <w:p w:rsidR="00E9716F" w:rsidRDefault="00ED2941">
            <w:pPr>
              <w:pStyle w:val="TableParagraph"/>
              <w:spacing w:line="190" w:lineRule="atLeast"/>
              <w:ind w:left="276" w:hanging="226"/>
              <w:rPr>
                <w:i/>
                <w:sz w:val="16"/>
              </w:rPr>
            </w:pPr>
            <w:r>
              <w:rPr>
                <w:i/>
                <w:sz w:val="16"/>
              </w:rPr>
              <w:t>(Documento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firmato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digitalmente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ai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sensi del CAD e norme ad esso connesse)</w:t>
            </w:r>
          </w:p>
        </w:tc>
      </w:tr>
    </w:tbl>
    <w:p w:rsidR="00E9716F" w:rsidRPr="00C331E1" w:rsidRDefault="00E9716F" w:rsidP="00C331E1"/>
    <w:sectPr w:rsidR="00E9716F" w:rsidRPr="00C33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820" w:right="380" w:bottom="960" w:left="640" w:header="93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570" w:rsidRDefault="00ED2941">
      <w:r>
        <w:separator/>
      </w:r>
    </w:p>
  </w:endnote>
  <w:endnote w:type="continuationSeparator" w:id="0">
    <w:p w:rsidR="008C2570" w:rsidRDefault="00ED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00" w:rsidRDefault="00F13F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16F" w:rsidRDefault="00E9716F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00" w:rsidRDefault="00F13F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570" w:rsidRDefault="00ED2941">
      <w:r>
        <w:separator/>
      </w:r>
    </w:p>
  </w:footnote>
  <w:footnote w:type="continuationSeparator" w:id="0">
    <w:p w:rsidR="008C2570" w:rsidRDefault="00ED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00" w:rsidRDefault="00F13F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00" w:rsidRPr="00F13F00" w:rsidRDefault="00F13F00" w:rsidP="00F13F00">
    <w:pPr>
      <w:widowControl/>
      <w:tabs>
        <w:tab w:val="left" w:pos="5670"/>
      </w:tabs>
      <w:autoSpaceDE/>
      <w:autoSpaceDN/>
      <w:spacing w:after="160"/>
      <w:ind w:left="4252" w:right="-297" w:firstLine="993"/>
      <w:rPr>
        <w:rFonts w:ascii="Calibri" w:eastAsia="Times New Roman" w:hAnsi="Calibri" w:cs="Times New Roman"/>
        <w:lang w:eastAsia="it-IT"/>
      </w:rPr>
    </w:pPr>
    <w:r w:rsidRPr="00F13F00">
      <w:rPr>
        <w:rFonts w:ascii="Calibri" w:eastAsia="Times New Roman" w:hAnsi="Calibri" w:cs="Times New Roman"/>
        <w:noProof/>
        <w:lang w:eastAsia="it-IT"/>
      </w:rPr>
      <w:drawing>
        <wp:inline distT="0" distB="0" distL="0" distR="0" wp14:anchorId="303CEE7A" wp14:editId="2C959251">
          <wp:extent cx="336499" cy="353374"/>
          <wp:effectExtent l="0" t="0" r="698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99" cy="353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3F00" w:rsidRPr="00F13F00" w:rsidRDefault="00F13F00" w:rsidP="00F13F00">
    <w:pPr>
      <w:widowControl/>
      <w:autoSpaceDE/>
      <w:autoSpaceDN/>
      <w:spacing w:after="60"/>
      <w:contextualSpacing/>
      <w:jc w:val="center"/>
      <w:rPr>
        <w:rFonts w:ascii="Calibri" w:eastAsia="Times New Roman" w:hAnsi="Calibri" w:cs="Times New Roman"/>
        <w:sz w:val="18"/>
        <w:szCs w:val="18"/>
        <w:lang w:eastAsia="it-IT"/>
      </w:rPr>
    </w:pPr>
    <w:r w:rsidRPr="00F13F00">
      <w:rPr>
        <w:rFonts w:ascii="Calibri" w:eastAsia="Times New Roman" w:hAnsi="Calibri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487465472" behindDoc="0" locked="0" layoutInCell="1" allowOverlap="1" wp14:anchorId="011AF8A8" wp14:editId="02C20699">
              <wp:simplePos x="0" y="0"/>
              <wp:positionH relativeFrom="column">
                <wp:posOffset>465796</wp:posOffset>
              </wp:positionH>
              <wp:positionV relativeFrom="paragraph">
                <wp:posOffset>49833</wp:posOffset>
              </wp:positionV>
              <wp:extent cx="6209731" cy="427355"/>
              <wp:effectExtent l="0" t="0" r="0" b="508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9731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3F00" w:rsidRPr="00F13F00" w:rsidRDefault="00F13F00" w:rsidP="00F13F00">
                          <w:pPr>
                            <w:jc w:val="center"/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086145">
                            <w:rPr>
                              <w:b/>
                              <w:noProof/>
                              <w:color w:val="0070C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Istituto</w:t>
                          </w:r>
                          <w:r w:rsidRPr="00F13F00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Comprensivo </w:t>
                          </w:r>
                          <w:r w:rsidRPr="00086145">
                            <w:rPr>
                              <w:b/>
                              <w:noProof/>
                              <w:color w:val="00B05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di</w:t>
                          </w:r>
                          <w:r w:rsidRPr="00F13F00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  <w:r w:rsidRPr="00086145">
                            <w:rPr>
                              <w:b/>
                              <w:noProof/>
                              <w:color w:val="FF0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Clusone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1AF8A8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left:0;text-align:left;margin-left:36.7pt;margin-top:3.9pt;width:488.95pt;height:33.65pt;z-index:48746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" filled="f" stroked="f">
              <v:textbox style="mso-fit-shape-to-text:t">
                <w:txbxContent>
                  <w:p w:rsidR="00F13F00" w:rsidRPr="00F13F00" w:rsidRDefault="00F13F00" w:rsidP="00F13F00">
                    <w:pPr>
                      <w:jc w:val="center"/>
                      <w:rPr>
                        <w:b/>
                        <w:noProof/>
                        <w:color w:val="FFC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 w:rsidRPr="00086145">
                      <w:rPr>
                        <w:b/>
                        <w:noProof/>
                        <w:color w:val="0070C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Istituto</w:t>
                    </w:r>
                    <w:r w:rsidRPr="00F13F00">
                      <w:rPr>
                        <w:b/>
                        <w:noProof/>
                        <w:color w:val="FFC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Comprensivo </w:t>
                    </w:r>
                    <w:r w:rsidRPr="00086145">
                      <w:rPr>
                        <w:b/>
                        <w:noProof/>
                        <w:color w:val="00B05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di</w:t>
                    </w:r>
                    <w:r w:rsidRPr="00F13F00">
                      <w:rPr>
                        <w:b/>
                        <w:noProof/>
                        <w:color w:val="FFC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  <w:r w:rsidRPr="00086145">
                      <w:rPr>
                        <w:b/>
                        <w:noProof/>
                        <w:color w:val="FF0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Clusone</w:t>
                    </w:r>
                  </w:p>
                </w:txbxContent>
              </v:textbox>
            </v:shape>
          </w:pict>
        </mc:Fallback>
      </mc:AlternateContent>
    </w:r>
    <w:r w:rsidRPr="00F13F00">
      <w:rPr>
        <w:rFonts w:ascii="Calibri" w:eastAsia="Times New Roman" w:hAnsi="Calibri" w:cs="Arial"/>
        <w:noProof/>
        <w:sz w:val="20"/>
        <w:szCs w:val="20"/>
        <w:lang w:eastAsia="it-IT"/>
      </w:rPr>
      <w:tab/>
    </w:r>
    <w:r w:rsidRPr="00F13F00">
      <w:rPr>
        <w:rFonts w:ascii="Calibri" w:eastAsia="Times New Roman" w:hAnsi="Calibri" w:cs="Arial"/>
        <w:noProof/>
        <w:sz w:val="18"/>
        <w:szCs w:val="18"/>
        <w:lang w:eastAsia="it-IT"/>
      </w:rPr>
      <w:t>Ministero dell’istruzione e del merito - Ufficio Scolastico per la Lombardia - Ambito Territoriale di Bergamo</w:t>
    </w:r>
  </w:p>
  <w:p w:rsidR="00F13F00" w:rsidRPr="00F13F00" w:rsidRDefault="00F13F00" w:rsidP="00F13F00">
    <w:pPr>
      <w:widowControl/>
      <w:tabs>
        <w:tab w:val="left" w:pos="741"/>
        <w:tab w:val="center" w:pos="5351"/>
      </w:tabs>
      <w:autoSpaceDE/>
      <w:autoSpaceDN/>
      <w:spacing w:after="60"/>
      <w:ind w:right="57"/>
      <w:contextualSpacing/>
      <w:rPr>
        <w:rFonts w:ascii="Calibri" w:eastAsia="Times New Roman" w:hAnsi="Calibri" w:cs="Times New Roman"/>
        <w:b/>
        <w:iCs/>
        <w:color w:val="0070C0"/>
        <w:sz w:val="28"/>
        <w:szCs w:val="28"/>
        <w:lang w:eastAsia="it-IT"/>
      </w:rPr>
    </w:pPr>
    <w:r w:rsidRPr="00F13F00">
      <w:rPr>
        <w:rFonts w:ascii="Calibri" w:eastAsia="Times New Roman" w:hAnsi="Calibri" w:cs="Times New Roman"/>
        <w:b/>
        <w:iCs/>
        <w:color w:val="00B0F0"/>
        <w:sz w:val="24"/>
        <w:szCs w:val="24"/>
        <w:lang w:eastAsia="it-IT"/>
      </w:rPr>
      <w:tab/>
    </w:r>
    <w:r w:rsidRPr="00F13F00">
      <w:rPr>
        <w:rFonts w:ascii="Calibri" w:eastAsia="Times New Roman" w:hAnsi="Calibri" w:cs="Times New Roman"/>
        <w:b/>
        <w:iCs/>
        <w:color w:val="00B0F0"/>
        <w:sz w:val="24"/>
        <w:szCs w:val="24"/>
        <w:lang w:eastAsia="it-IT"/>
      </w:rPr>
      <w:tab/>
      <w:t xml:space="preserve"> </w:t>
    </w:r>
  </w:p>
  <w:p w:rsidR="00F13F00" w:rsidRPr="00F13F00" w:rsidRDefault="00F13F00" w:rsidP="00F13F00">
    <w:pPr>
      <w:widowControl/>
      <w:autoSpaceDE/>
      <w:autoSpaceDN/>
      <w:contextualSpacing/>
      <w:jc w:val="center"/>
      <w:rPr>
        <w:rFonts w:ascii="Calibri" w:eastAsia="Times New Roman" w:hAnsi="Calibri" w:cs="Times New Roman"/>
        <w:b/>
        <w:iCs/>
        <w:sz w:val="18"/>
        <w:szCs w:val="18"/>
        <w:lang w:eastAsia="it-IT"/>
      </w:rPr>
    </w:pPr>
    <w:r w:rsidRPr="00F13F00">
      <w:rPr>
        <w:rFonts w:ascii="Calibri" w:eastAsia="Times New Roman" w:hAnsi="Calibri" w:cs="Times New Roman"/>
        <w:b/>
        <w:iCs/>
        <w:sz w:val="18"/>
        <w:szCs w:val="18"/>
        <w:lang w:eastAsia="it-IT"/>
      </w:rPr>
      <w:t>Scuola dell’infanzia Piario - Scuola primaria Piario - Scuola primaria Villa d’Ogna</w:t>
    </w:r>
  </w:p>
  <w:p w:rsidR="00F13F00" w:rsidRPr="00F13F00" w:rsidRDefault="00F13F00" w:rsidP="00F13F00">
    <w:pPr>
      <w:widowControl/>
      <w:autoSpaceDE/>
      <w:autoSpaceDN/>
      <w:contextualSpacing/>
      <w:jc w:val="center"/>
      <w:rPr>
        <w:rFonts w:ascii="Calibri" w:eastAsia="Times New Roman" w:hAnsi="Calibri" w:cs="Times New Roman"/>
        <w:b/>
        <w:iCs/>
        <w:sz w:val="18"/>
        <w:szCs w:val="18"/>
        <w:lang w:eastAsia="it-IT"/>
      </w:rPr>
    </w:pPr>
    <w:r w:rsidRPr="00F13F00">
      <w:rPr>
        <w:rFonts w:ascii="Calibri" w:eastAsia="Times New Roman" w:hAnsi="Calibri" w:cs="Times New Roman"/>
        <w:b/>
        <w:iCs/>
        <w:sz w:val="18"/>
        <w:szCs w:val="18"/>
        <w:lang w:eastAsia="it-IT"/>
      </w:rPr>
      <w:t>Scuola primaria Clusone - Scuola secondaria Clusone</w:t>
    </w:r>
  </w:p>
  <w:p w:rsidR="00F13F00" w:rsidRPr="00F13F00" w:rsidRDefault="00F13F00" w:rsidP="00F13F00">
    <w:pPr>
      <w:widowControl/>
      <w:tabs>
        <w:tab w:val="center" w:pos="4957"/>
      </w:tabs>
      <w:autoSpaceDE/>
      <w:autoSpaceDN/>
      <w:ind w:left="567"/>
      <w:jc w:val="center"/>
      <w:rPr>
        <w:rFonts w:ascii="Calibri" w:eastAsia="Times New Roman" w:hAnsi="Calibri" w:cs="Times New Roman"/>
        <w:noProof/>
        <w:sz w:val="18"/>
        <w:szCs w:val="18"/>
        <w:lang w:eastAsia="it-IT"/>
      </w:rPr>
    </w:pPr>
    <w:r w:rsidRPr="00F13F00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Viale Roma 11, 24023 Clusone (Bergamo) - tel. 0346/21023  E-mail: </w:t>
    </w:r>
    <w:hyperlink r:id="rId2" w:history="1">
      <w:r w:rsidRPr="00F13F00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bgic80600q@istruzione.it</w:t>
      </w:r>
    </w:hyperlink>
    <w:r w:rsidRPr="00F13F00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 – </w:t>
    </w:r>
  </w:p>
  <w:p w:rsidR="00F13F00" w:rsidRPr="00F13F00" w:rsidRDefault="00F13F00" w:rsidP="00F13F00">
    <w:pPr>
      <w:widowControl/>
      <w:tabs>
        <w:tab w:val="center" w:pos="4957"/>
      </w:tabs>
      <w:autoSpaceDE/>
      <w:autoSpaceDN/>
      <w:ind w:left="567"/>
      <w:jc w:val="center"/>
      <w:rPr>
        <w:rFonts w:ascii="Calibri" w:eastAsia="Times New Roman" w:hAnsi="Calibri" w:cs="Times New Roman"/>
        <w:noProof/>
        <w:sz w:val="18"/>
        <w:szCs w:val="18"/>
        <w:lang w:eastAsia="it-IT"/>
      </w:rPr>
    </w:pPr>
    <w:r w:rsidRPr="00F13F00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PEC: </w:t>
    </w:r>
    <w:hyperlink r:id="rId3" w:history="1">
      <w:r w:rsidRPr="00F13F00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bgic80600q@pec.istruzione.it</w:t>
      </w:r>
    </w:hyperlink>
    <w:r w:rsidRPr="00F13F00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 - Cod. meccanografico: BGIC80600Q - Cod. fiscale: 90017480162  Sito: </w:t>
    </w:r>
    <w:hyperlink r:id="rId4" w:history="1">
      <w:r w:rsidRPr="00F13F00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www.icclusone.edu.it</w:t>
      </w:r>
    </w:hyperlink>
  </w:p>
  <w:p w:rsidR="00E9716F" w:rsidRDefault="00ED294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83604</wp:posOffset>
              </wp:positionV>
              <wp:extent cx="494030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716F" w:rsidRPr="00471385" w:rsidRDefault="00E9716F" w:rsidP="00471385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64pt;margin-top:6.6pt;width:389pt;height:22.0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" filled="f" stroked="f">
              <v:textbox inset="0,0,0,0">
                <w:txbxContent>
                  <w:p w:rsidR="00E9716F" w:rsidRPr="00471385" w:rsidRDefault="00E9716F" w:rsidP="00471385">
                    <w:pPr>
                      <w:spacing w:before="15"/>
                      <w:ind w:left="20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00" w:rsidRDefault="00F13F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40F"/>
    <w:multiLevelType w:val="hybridMultilevel"/>
    <w:tmpl w:val="3452782C"/>
    <w:lvl w:ilvl="0" w:tplc="0410000F">
      <w:start w:val="1"/>
      <w:numFmt w:val="decimal"/>
      <w:lvlText w:val="%1."/>
      <w:lvlJc w:val="left"/>
      <w:pPr>
        <w:ind w:left="2061" w:hanging="360"/>
      </w:pPr>
    </w:lvl>
    <w:lvl w:ilvl="1" w:tplc="04100019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47A722A"/>
    <w:multiLevelType w:val="hybridMultilevel"/>
    <w:tmpl w:val="EFAC548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3F57708"/>
    <w:multiLevelType w:val="hybridMultilevel"/>
    <w:tmpl w:val="9BA0CFC6"/>
    <w:lvl w:ilvl="0" w:tplc="9FA64B2A">
      <w:start w:val="1"/>
      <w:numFmt w:val="decimal"/>
      <w:lvlText w:val="%1-"/>
      <w:lvlJc w:val="left"/>
      <w:pPr>
        <w:ind w:left="19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DABC0B70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8A01006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3" w:tplc="332442AE">
      <w:numFmt w:val="bullet"/>
      <w:lvlText w:val="•"/>
      <w:lvlJc w:val="left"/>
      <w:pPr>
        <w:ind w:left="4609" w:hanging="360"/>
      </w:pPr>
      <w:rPr>
        <w:rFonts w:hint="default"/>
        <w:lang w:val="it-IT" w:eastAsia="en-US" w:bidi="ar-SA"/>
      </w:rPr>
    </w:lvl>
    <w:lvl w:ilvl="4" w:tplc="84D6A532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5" w:tplc="E42E50AC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6A441402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7" w:tplc="D88E48EA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  <w:lvl w:ilvl="8" w:tplc="CBB8CB2C">
      <w:numFmt w:val="bullet"/>
      <w:lvlText w:val="•"/>
      <w:lvlJc w:val="left"/>
      <w:pPr>
        <w:ind w:left="909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6F"/>
    <w:rsid w:val="00131848"/>
    <w:rsid w:val="001E2573"/>
    <w:rsid w:val="00327EBE"/>
    <w:rsid w:val="00383070"/>
    <w:rsid w:val="003B1ECB"/>
    <w:rsid w:val="00407021"/>
    <w:rsid w:val="00462842"/>
    <w:rsid w:val="00471385"/>
    <w:rsid w:val="00506FDE"/>
    <w:rsid w:val="005440A0"/>
    <w:rsid w:val="005F1DAD"/>
    <w:rsid w:val="00727928"/>
    <w:rsid w:val="008010FA"/>
    <w:rsid w:val="008C2570"/>
    <w:rsid w:val="009D7638"/>
    <w:rsid w:val="009E60F6"/>
    <w:rsid w:val="00AB294C"/>
    <w:rsid w:val="00B503E2"/>
    <w:rsid w:val="00B5205E"/>
    <w:rsid w:val="00B77D4A"/>
    <w:rsid w:val="00BF612E"/>
    <w:rsid w:val="00C31A42"/>
    <w:rsid w:val="00C331E1"/>
    <w:rsid w:val="00C60339"/>
    <w:rsid w:val="00DF4E1A"/>
    <w:rsid w:val="00E03535"/>
    <w:rsid w:val="00E13303"/>
    <w:rsid w:val="00E75B43"/>
    <w:rsid w:val="00E9716F"/>
    <w:rsid w:val="00ED2941"/>
    <w:rsid w:val="00F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0DBCFB"/>
  <w15:docId w15:val="{86727529-172E-4581-AA41-1218290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0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1919" w:hanging="358"/>
    </w:pPr>
  </w:style>
  <w:style w:type="paragraph" w:customStyle="1" w:styleId="TableParagraph">
    <w:name w:val="Table Paragraph"/>
    <w:basedOn w:val="Normale"/>
    <w:uiPriority w:val="1"/>
    <w:qFormat/>
    <w:pPr>
      <w:ind w:left="181"/>
    </w:pPr>
  </w:style>
  <w:style w:type="paragraph" w:styleId="Intestazione">
    <w:name w:val="header"/>
    <w:basedOn w:val="Normale"/>
    <w:link w:val="IntestazioneCarattere"/>
    <w:unhideWhenUsed/>
    <w:rsid w:val="004713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138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3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385"/>
    <w:rPr>
      <w:rFonts w:ascii="Verdana" w:eastAsia="Verdana" w:hAnsi="Verdana" w:cs="Verdana"/>
      <w:lang w:val="it-IT"/>
    </w:rPr>
  </w:style>
  <w:style w:type="character" w:styleId="Collegamentoipertestuale">
    <w:name w:val="Hyperlink"/>
    <w:unhideWhenUsed/>
    <w:rsid w:val="0047138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600q@pec.istruzione.it" TargetMode="External"/><Relationship Id="rId2" Type="http://schemas.openxmlformats.org/officeDocument/2006/relationships/hyperlink" Target="mailto:bgic80600q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luson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Romana Tomasoni - IC Clusone</cp:lastModifiedBy>
  <cp:revision>11</cp:revision>
  <dcterms:created xsi:type="dcterms:W3CDTF">2023-11-26T13:54:00Z</dcterms:created>
  <dcterms:modified xsi:type="dcterms:W3CDTF">2023-11-26T21:01:00Z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2023-10-05T00:00:00Z</vt:filetime>
  </property>
  <property fmtid="{D5CDD505-2E9C-101B-9397-08002B2CF9AE}" pid="5" name="Producer">
    <vt:lpwstr>Microsoft® Word LTSC; modified using iTextSharp™ 5.5.0 ©2000-2013 iText Group NV (AGPL-version)</vt:lpwstr>
  </property>
</Properties>
</file>