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0"/>
      </w:tblGrid>
      <w:tr w:rsidR="00B22944" w:rsidRPr="00214F68" w14:paraId="1BCDEF7B" w14:textId="77777777" w:rsidTr="007C5FF9">
        <w:tc>
          <w:tcPr>
            <w:tcW w:w="20330" w:type="dxa"/>
            <w:vAlign w:val="center"/>
          </w:tcPr>
          <w:p w14:paraId="1007F1A5" w14:textId="77777777" w:rsidR="00B22944" w:rsidRPr="00B0175F" w:rsidRDefault="00B22944" w:rsidP="007C5FF9">
            <w:pPr>
              <w:pStyle w:val="Intestazione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46070F3C" w14:textId="77777777" w:rsidTr="007C5FF9">
        <w:tc>
          <w:tcPr>
            <w:tcW w:w="20330" w:type="dxa"/>
            <w:vAlign w:val="center"/>
          </w:tcPr>
          <w:tbl>
            <w:tblPr>
              <w:tblW w:w="20330" w:type="dxa"/>
              <w:tblBorders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4"/>
              <w:gridCol w:w="18061"/>
            </w:tblGrid>
            <w:tr w:rsidR="007C5FF9" w:rsidRPr="0081132D" w14:paraId="2F00C4A6" w14:textId="77777777" w:rsidTr="000D1D10">
              <w:trPr>
                <w:trHeight w:val="2334"/>
              </w:trPr>
              <w:tc>
                <w:tcPr>
                  <w:tcW w:w="1985" w:type="dxa"/>
                  <w:tcBorders>
                    <w:right w:val="nil"/>
                  </w:tcBorders>
                  <w:shd w:val="clear" w:color="auto" w:fill="auto"/>
                </w:tcPr>
                <w:p w14:paraId="4668FF6D" w14:textId="77777777" w:rsidR="007C5FF9" w:rsidRDefault="007C5FF9" w:rsidP="007C5FF9">
                  <w:pPr>
                    <w:pStyle w:val="Intestazione"/>
                    <w:ind w:firstLine="708"/>
                    <w:jc w:val="center"/>
                  </w:pPr>
                  <w:r w:rsidRPr="00166CDC">
                    <w:rPr>
                      <w:noProof/>
                    </w:rPr>
                    <w:drawing>
                      <wp:inline distT="0" distB="0" distL="0" distR="0" wp14:anchorId="575B9BF5" wp14:editId="707AE47C">
                        <wp:extent cx="304800" cy="3429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14:paraId="451BC5D9" w14:textId="77777777" w:rsidR="007C5FF9" w:rsidRPr="0081132D" w:rsidRDefault="007C5FF9" w:rsidP="007C5FF9">
                  <w:pPr>
                    <w:jc w:val="center"/>
                    <w:rPr>
                      <w:rFonts w:ascii="Calibri Light" w:hAnsi="Calibri Light"/>
                      <w:noProof/>
                      <w:sz w:val="24"/>
                      <w:szCs w:val="24"/>
                    </w:rPr>
                  </w:pPr>
                </w:p>
                <w:p w14:paraId="5581FA16" w14:textId="77777777" w:rsidR="007C5FF9" w:rsidRPr="0081132D" w:rsidRDefault="007C5FF9" w:rsidP="007C5FF9">
                  <w:pPr>
                    <w:contextualSpacing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06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663F92D" w14:textId="77777777" w:rsidR="007C5FF9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Ministero dell’istruzione</w:t>
                  </w:r>
                  <w:r>
                    <w:rPr>
                      <w:rFonts w:ascii="Calibri Light" w:hAnsi="Calibri Light"/>
                      <w:sz w:val="20"/>
                      <w:szCs w:val="20"/>
                    </w:rPr>
                    <w:t xml:space="preserve"> -</w:t>
                  </w: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Ufficio Scolastico per la Lombardia </w:t>
                  </w:r>
                </w:p>
                <w:p w14:paraId="745B35B8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Ambito Territoriale di Bergamo</w:t>
                  </w:r>
                </w:p>
                <w:p w14:paraId="6A28D624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  <w:r w:rsidRPr="0081132D"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  <w:t>Istituto Comprensivo di CLUSONE</w:t>
                  </w:r>
                </w:p>
                <w:p w14:paraId="3BAC1E7C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viale Roma 11  24023 Clusone (Bergamo)  </w:t>
                  </w:r>
                </w:p>
                <w:p w14:paraId="551A5B1B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tel. 0346/21023 - </w:t>
                  </w:r>
                  <w:hyperlink r:id="rId9" w:history="1">
                    <w:r w:rsidRPr="0081132D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bgic80600q@istruzione.it</w:t>
                    </w:r>
                  </w:hyperlink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(PEC: bgic80600q@pec.istruzione.it)</w:t>
                  </w:r>
                </w:p>
                <w:p w14:paraId="6F25EF66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codice meccanografico BGIC80600Q - codice fiscale 90017480162</w:t>
                  </w:r>
                </w:p>
                <w:p w14:paraId="1D5E1F08" w14:textId="77777777" w:rsidR="007C5FF9" w:rsidRDefault="00D26FC3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hyperlink r:id="rId10" w:history="1">
                    <w:r w:rsidR="007C5FF9" w:rsidRPr="00D40F48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www.icclusone.it</w:t>
                    </w:r>
                  </w:hyperlink>
                </w:p>
                <w:p w14:paraId="3ED93CDD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14:paraId="4B84F064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11433069" w14:textId="77777777" w:rsidTr="007C5FF9">
        <w:trPr>
          <w:trHeight w:val="80"/>
        </w:trPr>
        <w:tc>
          <w:tcPr>
            <w:tcW w:w="20330" w:type="dxa"/>
            <w:vAlign w:val="center"/>
          </w:tcPr>
          <w:p w14:paraId="17E041A6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78B706F1" w14:textId="6F1B1239" w:rsidR="00F14883" w:rsidRPr="00544D6C" w:rsidRDefault="00E469B6" w:rsidP="00F14883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cs="Tahoma"/>
        </w:rPr>
        <w:tab/>
      </w:r>
      <w:r w:rsidR="00F14883" w:rsidRPr="00544D6C">
        <w:rPr>
          <w:rFonts w:eastAsia="Times New Roman" w:cs="Calibri"/>
          <w:color w:val="000000"/>
          <w:sz w:val="24"/>
          <w:szCs w:val="24"/>
          <w:lang w:eastAsia="it-IT"/>
        </w:rPr>
        <w:t>A</w:t>
      </w:r>
      <w:r w:rsidR="009F44A1">
        <w:rPr>
          <w:rFonts w:eastAsia="Times New Roman" w:cs="Calibri"/>
          <w:color w:val="000000"/>
          <w:sz w:val="24"/>
          <w:szCs w:val="24"/>
          <w:lang w:eastAsia="it-IT"/>
        </w:rPr>
        <w:t xml:space="preserve">l Sig. Giorgio Legrenzi </w:t>
      </w:r>
    </w:p>
    <w:p w14:paraId="2092411E" w14:textId="3DE60C92" w:rsidR="00F14883" w:rsidRPr="00544D6C" w:rsidRDefault="00F14883" w:rsidP="00F14883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it-IT"/>
        </w:rPr>
      </w:pPr>
      <w:r w:rsidRPr="00544D6C">
        <w:rPr>
          <w:rFonts w:eastAsia="Times New Roman" w:cs="Calibri"/>
          <w:color w:val="000000"/>
          <w:sz w:val="24"/>
          <w:szCs w:val="24"/>
          <w:lang w:eastAsia="it-IT"/>
        </w:rPr>
        <w:t>Al Sito Web</w:t>
      </w:r>
      <w:r w:rsidR="00562549">
        <w:rPr>
          <w:rFonts w:eastAsia="Times New Roman" w:cs="Calibri"/>
          <w:color w:val="000000"/>
          <w:sz w:val="24"/>
          <w:szCs w:val="24"/>
          <w:lang w:eastAsia="it-IT"/>
        </w:rPr>
        <w:t xml:space="preserve"> e albo</w:t>
      </w:r>
    </w:p>
    <w:p w14:paraId="4151CE69" w14:textId="77777777" w:rsidR="00E61133" w:rsidRDefault="00E61133" w:rsidP="00F14883">
      <w:pPr>
        <w:spacing w:after="0" w:line="240" w:lineRule="auto"/>
        <w:rPr>
          <w:rFonts w:ascii="Calibri-Bold" w:cs="Calibri-Bold"/>
          <w:b/>
          <w:bCs/>
          <w:lang w:eastAsia="it-IT" w:bidi="he-IL"/>
        </w:rPr>
      </w:pPr>
    </w:p>
    <w:p w14:paraId="46DA9D6B" w14:textId="77777777" w:rsidR="00D26FC3" w:rsidRDefault="00D26FC3" w:rsidP="00F14883">
      <w:pPr>
        <w:spacing w:after="0" w:line="240" w:lineRule="auto"/>
        <w:rPr>
          <w:rFonts w:ascii="Calibri-Bold" w:cs="Calibri-Bold"/>
          <w:b/>
          <w:bCs/>
          <w:lang w:eastAsia="it-IT" w:bidi="he-IL"/>
        </w:rPr>
      </w:pPr>
    </w:p>
    <w:p w14:paraId="679B43FA" w14:textId="77777777" w:rsidR="00D26FC3" w:rsidRDefault="00A43438" w:rsidP="00F14883">
      <w:pPr>
        <w:spacing w:after="0" w:line="240" w:lineRule="auto"/>
        <w:rPr>
          <w:rFonts w:ascii="Book Antiqua" w:hAnsi="Book Antiqua" w:cs="Tahoma"/>
          <w:sz w:val="20"/>
          <w:szCs w:val="20"/>
        </w:rPr>
      </w:pPr>
      <w:r>
        <w:rPr>
          <w:rFonts w:ascii="Calibri-Bold" w:cs="Calibri-Bold"/>
          <w:b/>
          <w:bCs/>
          <w:lang w:eastAsia="it-IT" w:bidi="he-IL"/>
        </w:rPr>
        <w:t xml:space="preserve">LETTERA DI INCARICO PER LA FIGURA DI </w:t>
      </w:r>
      <w:r>
        <w:rPr>
          <w:rFonts w:ascii="Calibri-Bold" w:cs="Calibri-Bold"/>
          <w:b/>
          <w:bCs/>
          <w:lang w:eastAsia="it-IT" w:bidi="he-IL"/>
        </w:rPr>
        <w:t>“</w:t>
      </w:r>
      <w:r>
        <w:rPr>
          <w:rFonts w:ascii="Calibri-Bold" w:cs="Calibri-Bold"/>
          <w:b/>
          <w:bCs/>
          <w:lang w:eastAsia="it-IT" w:bidi="he-IL"/>
        </w:rPr>
        <w:t>PROGETTISTA</w:t>
      </w:r>
      <w:r>
        <w:rPr>
          <w:rFonts w:ascii="Calibri-Bold" w:cs="Calibri-Bold"/>
          <w:b/>
          <w:bCs/>
          <w:lang w:eastAsia="it-IT" w:bidi="he-IL"/>
        </w:rPr>
        <w:t>”</w:t>
      </w:r>
      <w:r>
        <w:rPr>
          <w:rFonts w:ascii="Calibri-Bold" w:cs="Calibri-Bold"/>
          <w:b/>
          <w:bCs/>
          <w:lang w:eastAsia="it-IT" w:bidi="he-IL"/>
        </w:rPr>
        <w:t>, DA IMPEGARE NELL</w:t>
      </w:r>
      <w:r>
        <w:rPr>
          <w:rFonts w:ascii="Calibri-Bold" w:cs="Calibri-Bold"/>
          <w:b/>
          <w:bCs/>
          <w:lang w:eastAsia="it-IT" w:bidi="he-IL"/>
        </w:rPr>
        <w:t>’</w:t>
      </w:r>
      <w:r>
        <w:rPr>
          <w:rFonts w:ascii="Calibri-Bold" w:cs="Calibri-Bold"/>
          <w:b/>
          <w:bCs/>
          <w:lang w:eastAsia="it-IT" w:bidi="he-IL"/>
        </w:rPr>
        <w:t>AMBITO DEL PROGETTO:</w:t>
      </w:r>
      <w:r w:rsidR="00F14883" w:rsidRPr="000378DD">
        <w:rPr>
          <w:rFonts w:ascii="Book Antiqua" w:hAnsi="Book Antiqua" w:cs="Tahoma"/>
          <w:sz w:val="20"/>
          <w:szCs w:val="20"/>
        </w:rPr>
        <w:tab/>
      </w:r>
    </w:p>
    <w:p w14:paraId="5A3C6B77" w14:textId="4BD5E411" w:rsidR="00F14883" w:rsidRDefault="00F14883" w:rsidP="00F14883">
      <w:pPr>
        <w:spacing w:after="0" w:line="240" w:lineRule="auto"/>
        <w:rPr>
          <w:rFonts w:ascii="Book Antiqua" w:hAnsi="Book Antiqua" w:cs="Tahoma"/>
          <w:sz w:val="20"/>
          <w:szCs w:val="20"/>
        </w:rPr>
      </w:pPr>
      <w:r w:rsidRPr="000378DD">
        <w:rPr>
          <w:rFonts w:ascii="Book Antiqua" w:hAnsi="Book Antiqua" w:cs="Tahoma"/>
          <w:sz w:val="20"/>
          <w:szCs w:val="20"/>
        </w:rPr>
        <w:t xml:space="preserve">         </w:t>
      </w:r>
    </w:p>
    <w:p w14:paraId="3653AFA1" w14:textId="6A206B08" w:rsidR="003B0DEE" w:rsidRDefault="003B0DEE" w:rsidP="00F14883">
      <w:pPr>
        <w:pStyle w:val="NormaleWeb"/>
        <w:spacing w:before="0" w:beforeAutospacing="0" w:after="0" w:afterAutospacing="0"/>
        <w:ind w:hanging="851"/>
      </w:pPr>
    </w:p>
    <w:p w14:paraId="75328532" w14:textId="38EF25C3" w:rsidR="00152374" w:rsidRPr="00D1640B" w:rsidRDefault="00333727" w:rsidP="0015237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PROGETTO 13.1.</w:t>
      </w:r>
      <w:r w:rsidR="001236D1"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A-F</w:t>
      </w:r>
      <w:r w:rsidR="00152374" w:rsidRPr="00D1640B"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SRPON-</w:t>
      </w:r>
      <w:r w:rsidR="00204F24">
        <w:rPr>
          <w:rFonts w:ascii="Calibri" w:hAnsi="Calibri" w:cs="Calibri"/>
          <w:b/>
          <w:bCs/>
          <w:color w:val="000000"/>
          <w:sz w:val="28"/>
          <w:szCs w:val="28"/>
        </w:rPr>
        <w:t>LO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-202</w:t>
      </w:r>
      <w:r w:rsidR="001236D1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152374" w:rsidRPr="007C5FF9"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="001236D1">
        <w:rPr>
          <w:rFonts w:ascii="Calibri" w:hAnsi="Calibri" w:cs="Calibri"/>
          <w:b/>
          <w:bCs/>
          <w:color w:val="000000"/>
          <w:sz w:val="28"/>
          <w:szCs w:val="28"/>
        </w:rPr>
        <w:t>94</w:t>
      </w:r>
    </w:p>
    <w:p w14:paraId="2E2CB538" w14:textId="77777777" w:rsidR="00152374" w:rsidRPr="00D1640B" w:rsidRDefault="00152374" w:rsidP="0015237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1640B">
        <w:rPr>
          <w:rFonts w:ascii="Calibri" w:hAnsi="Calibri" w:cs="Calibri"/>
          <w:b/>
          <w:bCs/>
          <w:color w:val="000000"/>
          <w:sz w:val="28"/>
          <w:szCs w:val="28"/>
        </w:rPr>
        <w:t>PIANO OPERATIVO NAZIONALE 2014-2020</w:t>
      </w:r>
    </w:p>
    <w:p w14:paraId="0430E81C" w14:textId="1A25E2B5" w:rsidR="00152374" w:rsidRDefault="00152374" w:rsidP="00152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cs="Calibri"/>
          <w:b/>
          <w:sz w:val="28"/>
          <w:szCs w:val="28"/>
          <w:lang w:eastAsia="it-IT"/>
        </w:rPr>
      </w:pPr>
      <w:r w:rsidRPr="00D1640B">
        <w:rPr>
          <w:rFonts w:cs="Calibri"/>
          <w:b/>
          <w:sz w:val="28"/>
          <w:szCs w:val="28"/>
          <w:lang w:eastAsia="it-IT"/>
        </w:rPr>
        <w:t>CUP</w:t>
      </w:r>
      <w:r w:rsidR="00970CD0" w:rsidRPr="00D1640B">
        <w:rPr>
          <w:rFonts w:cs="Calibri"/>
          <w:b/>
          <w:sz w:val="28"/>
          <w:szCs w:val="28"/>
          <w:lang w:eastAsia="it-IT"/>
        </w:rPr>
        <w:t>:</w:t>
      </w:r>
      <w:r w:rsidRPr="00D1640B">
        <w:rPr>
          <w:rFonts w:cs="Calibri"/>
          <w:b/>
          <w:sz w:val="28"/>
          <w:szCs w:val="28"/>
          <w:lang w:eastAsia="it-IT"/>
        </w:rPr>
        <w:t xml:space="preserve"> </w:t>
      </w:r>
      <w:r w:rsidR="00B065A2" w:rsidRPr="000F119D">
        <w:rPr>
          <w:rFonts w:asciiTheme="minorHAnsi" w:hAnsiTheme="minorHAnsi" w:cstheme="minorHAnsi"/>
          <w:b/>
          <w:bCs/>
          <w:iCs/>
          <w:sz w:val="28"/>
          <w:szCs w:val="28"/>
          <w:lang w:eastAsia="it-IT"/>
        </w:rPr>
        <w:t>G99J22000140006</w:t>
      </w:r>
    </w:p>
    <w:p w14:paraId="63452794" w14:textId="04B59947" w:rsidR="00970CD0" w:rsidRPr="00F518F6" w:rsidRDefault="00970CD0" w:rsidP="003134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sz w:val="24"/>
          <w:szCs w:val="24"/>
        </w:rPr>
      </w:pPr>
      <w:r w:rsidRPr="00F518F6">
        <w:rPr>
          <w:rFonts w:cs="Calibri"/>
          <w:b/>
          <w:bCs/>
          <w:color w:val="000000"/>
          <w:sz w:val="24"/>
          <w:szCs w:val="24"/>
        </w:rPr>
        <w:t>ASSE II</w:t>
      </w:r>
      <w:r w:rsidRPr="00F518F6">
        <w:rPr>
          <w:rFonts w:cs="Calibri"/>
          <w:color w:val="000000"/>
          <w:sz w:val="24"/>
          <w:szCs w:val="24"/>
        </w:rPr>
        <w:t xml:space="preserve"> </w:t>
      </w:r>
      <w:r w:rsidRPr="000F119D">
        <w:rPr>
          <w:rFonts w:cs="Calibri"/>
          <w:i/>
          <w:color w:val="000000"/>
          <w:sz w:val="24"/>
          <w:szCs w:val="24"/>
        </w:rPr>
        <w:t>Infrastrutture per l’Istruzione – Fondo Europeo di Sviluppo Regionale</w:t>
      </w:r>
      <w:r w:rsidRPr="00F518F6">
        <w:rPr>
          <w:rFonts w:cs="Calibri"/>
          <w:color w:val="000000"/>
          <w:sz w:val="24"/>
          <w:szCs w:val="24"/>
        </w:rPr>
        <w:t xml:space="preserve"> (</w:t>
      </w:r>
      <w:r w:rsidRPr="00F518F6">
        <w:rPr>
          <w:rFonts w:cs="Calibri"/>
          <w:b/>
          <w:bCs/>
          <w:color w:val="000000"/>
          <w:sz w:val="24"/>
          <w:szCs w:val="24"/>
        </w:rPr>
        <w:t>FESR</w:t>
      </w:r>
      <w:r w:rsidRPr="00F518F6">
        <w:rPr>
          <w:rFonts w:cs="Calibri"/>
          <w:color w:val="000000"/>
          <w:sz w:val="24"/>
          <w:szCs w:val="24"/>
        </w:rPr>
        <w:t xml:space="preserve">) – </w:t>
      </w:r>
      <w:r w:rsidRPr="00F518F6">
        <w:rPr>
          <w:rFonts w:cs="Calibri"/>
          <w:b/>
          <w:color w:val="000000"/>
          <w:sz w:val="24"/>
          <w:szCs w:val="24"/>
        </w:rPr>
        <w:t xml:space="preserve">REACT EU </w:t>
      </w:r>
      <w:r w:rsidRPr="00F518F6">
        <w:rPr>
          <w:sz w:val="24"/>
          <w:szCs w:val="24"/>
        </w:rPr>
        <w:t xml:space="preserve">Asse V – </w:t>
      </w:r>
      <w:r w:rsidRPr="00F518F6">
        <w:rPr>
          <w:b/>
          <w:sz w:val="24"/>
          <w:szCs w:val="24"/>
        </w:rPr>
        <w:t>Priorità d’investimento</w:t>
      </w:r>
      <w:r w:rsidRPr="00F518F6">
        <w:rPr>
          <w:sz w:val="24"/>
          <w:szCs w:val="24"/>
        </w:rPr>
        <w:t xml:space="preserve">: 13i – (FESR) “Promuovere il superamento degli effetti della crisi nel contesto della pandemia di COVID-19 e delle sue conseguenze sociali e preparare una ripresa verde, digitale e resiliente dell’economia” – </w:t>
      </w:r>
      <w:r w:rsidRPr="00F518F6">
        <w:rPr>
          <w:b/>
          <w:sz w:val="24"/>
          <w:szCs w:val="24"/>
        </w:rPr>
        <w:t>Obiettivo specifico</w:t>
      </w:r>
      <w:r w:rsidRPr="00F518F6">
        <w:rPr>
          <w:sz w:val="24"/>
          <w:szCs w:val="24"/>
        </w:rPr>
        <w:t xml:space="preserve"> 13.1: Facilitare una ripresa verde, digitale e resilien</w:t>
      </w:r>
      <w:r w:rsidR="00333727">
        <w:rPr>
          <w:sz w:val="24"/>
          <w:szCs w:val="24"/>
        </w:rPr>
        <w:t xml:space="preserve">te dell'economia - </w:t>
      </w:r>
      <w:r w:rsidR="00313462" w:rsidRPr="00F518F6">
        <w:rPr>
          <w:sz w:val="24"/>
          <w:szCs w:val="24"/>
        </w:rPr>
        <w:t>”</w:t>
      </w:r>
      <w:r w:rsidRPr="000F119D">
        <w:rPr>
          <w:b/>
          <w:sz w:val="24"/>
          <w:szCs w:val="24"/>
        </w:rPr>
        <w:t>Avviso pubblico prot.</w:t>
      </w:r>
      <w:r w:rsidR="00333727" w:rsidRPr="000F119D">
        <w:rPr>
          <w:b/>
          <w:sz w:val="24"/>
          <w:szCs w:val="24"/>
        </w:rPr>
        <w:t xml:space="preserve"> n. </w:t>
      </w:r>
      <w:r w:rsidR="000F119D" w:rsidRPr="000F119D">
        <w:rPr>
          <w:b/>
          <w:sz w:val="24"/>
          <w:szCs w:val="24"/>
        </w:rPr>
        <w:t>50636</w:t>
      </w:r>
      <w:r w:rsidRPr="000F119D">
        <w:rPr>
          <w:b/>
          <w:sz w:val="24"/>
          <w:szCs w:val="24"/>
        </w:rPr>
        <w:t xml:space="preserve"> del </w:t>
      </w:r>
      <w:r w:rsidR="000F119D" w:rsidRPr="000F119D">
        <w:rPr>
          <w:b/>
          <w:sz w:val="24"/>
          <w:szCs w:val="24"/>
        </w:rPr>
        <w:t>27</w:t>
      </w:r>
      <w:r w:rsidRPr="000F119D">
        <w:rPr>
          <w:b/>
          <w:sz w:val="24"/>
          <w:szCs w:val="24"/>
        </w:rPr>
        <w:t>/</w:t>
      </w:r>
      <w:r w:rsidR="000F119D" w:rsidRPr="000F119D">
        <w:rPr>
          <w:b/>
          <w:sz w:val="24"/>
          <w:szCs w:val="24"/>
        </w:rPr>
        <w:t>12</w:t>
      </w:r>
      <w:r w:rsidRPr="000F119D">
        <w:rPr>
          <w:b/>
          <w:sz w:val="24"/>
          <w:szCs w:val="24"/>
        </w:rPr>
        <w:t>/2021</w:t>
      </w:r>
      <w:r w:rsidRPr="00F518F6">
        <w:rPr>
          <w:sz w:val="24"/>
          <w:szCs w:val="24"/>
        </w:rPr>
        <w:t xml:space="preserve"> </w:t>
      </w:r>
      <w:r w:rsidR="000F119D">
        <w:rPr>
          <w:sz w:val="24"/>
          <w:szCs w:val="24"/>
        </w:rPr>
        <w:t>“Ambienti e laboratori per l’educazione e la formazione alla transizione ecologica”</w:t>
      </w:r>
      <w:r w:rsidR="00313462" w:rsidRPr="00F518F6">
        <w:rPr>
          <w:sz w:val="24"/>
          <w:szCs w:val="24"/>
        </w:rPr>
        <w:t>.</w:t>
      </w:r>
      <w:r w:rsidR="000F119D" w:rsidRPr="000F119D">
        <w:rPr>
          <w:sz w:val="24"/>
          <w:szCs w:val="24"/>
        </w:rPr>
        <w:t xml:space="preserve"> </w:t>
      </w:r>
      <w:r w:rsidR="000F119D">
        <w:rPr>
          <w:sz w:val="24"/>
          <w:szCs w:val="24"/>
        </w:rPr>
        <w:t xml:space="preserve">Azione 13.1.3 </w:t>
      </w:r>
      <w:r w:rsidR="000F119D" w:rsidRPr="00F518F6">
        <w:rPr>
          <w:sz w:val="24"/>
          <w:szCs w:val="24"/>
        </w:rPr>
        <w:t>“</w:t>
      </w:r>
      <w:proofErr w:type="spellStart"/>
      <w:r w:rsidR="000F119D">
        <w:rPr>
          <w:sz w:val="24"/>
          <w:szCs w:val="24"/>
        </w:rPr>
        <w:t>Edugreen</w:t>
      </w:r>
      <w:proofErr w:type="spellEnd"/>
      <w:r w:rsidR="000F119D">
        <w:rPr>
          <w:sz w:val="24"/>
          <w:szCs w:val="24"/>
        </w:rPr>
        <w:t>: laboratori di sostenibilità per il primo ciclo”</w:t>
      </w:r>
    </w:p>
    <w:p w14:paraId="6F0C3573" w14:textId="39CB646B" w:rsidR="003B0DEE" w:rsidRDefault="003B0DEE" w:rsidP="00182C8D">
      <w:pPr>
        <w:spacing w:after="0" w:line="240" w:lineRule="auto"/>
        <w:rPr>
          <w:rFonts w:cs="Tahoma"/>
          <w:sz w:val="24"/>
          <w:szCs w:val="24"/>
        </w:rPr>
      </w:pPr>
    </w:p>
    <w:p w14:paraId="4AD83F2D" w14:textId="77777777" w:rsidR="00D26FC3" w:rsidRDefault="00D26FC3" w:rsidP="00182C8D">
      <w:pPr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eNormal"/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8164"/>
      </w:tblGrid>
      <w:tr w:rsidR="00562549" w14:paraId="197D4693" w14:textId="77777777" w:rsidTr="00EB656A">
        <w:trPr>
          <w:trHeight w:val="290"/>
        </w:trPr>
        <w:tc>
          <w:tcPr>
            <w:tcW w:w="10205" w:type="dxa"/>
            <w:gridSpan w:val="2"/>
            <w:tcBorders>
              <w:top w:val="nil"/>
              <w:left w:val="nil"/>
              <w:right w:val="nil"/>
            </w:tcBorders>
            <w:shd w:val="clear" w:color="auto" w:fill="E6EDFB"/>
          </w:tcPr>
          <w:p w14:paraId="5E024E28" w14:textId="77777777" w:rsidR="00562549" w:rsidRDefault="00562549" w:rsidP="00EB656A">
            <w:pPr>
              <w:pStyle w:val="TableParagraph"/>
              <w:spacing w:before="13" w:line="257" w:lineRule="exact"/>
              <w:ind w:left="3567" w:right="3662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color w:val="333333"/>
                <w:sz w:val="24"/>
              </w:rPr>
              <w:t>Progetto</w:t>
            </w:r>
            <w:proofErr w:type="spellEnd"/>
          </w:p>
        </w:tc>
      </w:tr>
      <w:tr w:rsidR="00562549" w14:paraId="776F8CF2" w14:textId="77777777" w:rsidTr="00EB656A">
        <w:trPr>
          <w:trHeight w:val="389"/>
        </w:trPr>
        <w:tc>
          <w:tcPr>
            <w:tcW w:w="2041" w:type="dxa"/>
            <w:shd w:val="clear" w:color="auto" w:fill="428ACA"/>
          </w:tcPr>
          <w:p w14:paraId="76093A69" w14:textId="77777777" w:rsidR="00562549" w:rsidRDefault="00562549" w:rsidP="00EB65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4" w:type="dxa"/>
            <w:shd w:val="clear" w:color="auto" w:fill="428ACA"/>
          </w:tcPr>
          <w:p w14:paraId="5B12B326" w14:textId="77777777" w:rsidR="00562549" w:rsidRDefault="00562549" w:rsidP="00EB656A">
            <w:pPr>
              <w:pStyle w:val="TableParagraph"/>
              <w:ind w:left="0"/>
              <w:rPr>
                <w:sz w:val="20"/>
              </w:rPr>
            </w:pPr>
          </w:p>
        </w:tc>
      </w:tr>
      <w:tr w:rsidR="00562549" w14:paraId="7548F127" w14:textId="77777777" w:rsidTr="00EB656A">
        <w:trPr>
          <w:trHeight w:val="389"/>
        </w:trPr>
        <w:tc>
          <w:tcPr>
            <w:tcW w:w="2041" w:type="dxa"/>
            <w:shd w:val="clear" w:color="auto" w:fill="EDEDED"/>
          </w:tcPr>
          <w:p w14:paraId="0D7F1F72" w14:textId="77777777" w:rsidR="00562549" w:rsidRDefault="00562549" w:rsidP="00EB656A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Titolo</w:t>
            </w:r>
            <w:proofErr w:type="spellEnd"/>
            <w:r>
              <w:rPr>
                <w:rFonts w:ascii="Arial"/>
                <w:b/>
                <w:sz w:val="20"/>
              </w:rPr>
              <w:t xml:space="preserve"> modulo</w:t>
            </w:r>
          </w:p>
        </w:tc>
        <w:tc>
          <w:tcPr>
            <w:tcW w:w="8164" w:type="dxa"/>
            <w:shd w:val="clear" w:color="auto" w:fill="EDEDED"/>
          </w:tcPr>
          <w:p w14:paraId="60E611E2" w14:textId="77777777" w:rsidR="00562549" w:rsidRDefault="00562549" w:rsidP="00EB656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Edugreen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laboratori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sostenibilità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primo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ciclo</w:t>
            </w:r>
            <w:proofErr w:type="spellEnd"/>
          </w:p>
        </w:tc>
      </w:tr>
      <w:tr w:rsidR="00562549" w14:paraId="0A43B97E" w14:textId="77777777" w:rsidTr="00EB656A">
        <w:trPr>
          <w:trHeight w:val="3139"/>
        </w:trPr>
        <w:tc>
          <w:tcPr>
            <w:tcW w:w="2041" w:type="dxa"/>
          </w:tcPr>
          <w:p w14:paraId="0A584E25" w14:textId="77777777" w:rsidR="00562549" w:rsidRDefault="00562549" w:rsidP="00EB656A">
            <w:pPr>
              <w:pStyle w:val="TableParagraph"/>
              <w:spacing w:line="261" w:lineRule="auto"/>
              <w:ind w:right="80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Descrizione</w:t>
            </w:r>
            <w:proofErr w:type="spellEnd"/>
            <w:r>
              <w:rPr>
                <w:rFonts w:ascii="Arial"/>
                <w:b/>
                <w:sz w:val="20"/>
              </w:rPr>
              <w:t xml:space="preserve"> modulo</w:t>
            </w:r>
          </w:p>
        </w:tc>
        <w:tc>
          <w:tcPr>
            <w:tcW w:w="8164" w:type="dxa"/>
          </w:tcPr>
          <w:p w14:paraId="78BAA759" w14:textId="77777777" w:rsidR="00562549" w:rsidRDefault="00562549" w:rsidP="00EB656A">
            <w:pPr>
              <w:pStyle w:val="TableParagraph"/>
              <w:spacing w:line="264" w:lineRule="auto"/>
              <w:ind w:left="78" w:right="7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Realizzazione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ampliamento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giardini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orti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didattici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uno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più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plessi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fornitura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cassoni,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rialzati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verticali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aiuole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accessori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l’acquisto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giardinaggio</w:t>
            </w:r>
            <w:proofErr w:type="spellEnd"/>
          </w:p>
          <w:p w14:paraId="2BB2ED3B" w14:textId="77777777" w:rsidR="00562549" w:rsidRDefault="00562549" w:rsidP="00EB656A">
            <w:pPr>
              <w:pStyle w:val="TableParagraph"/>
              <w:spacing w:line="264" w:lineRule="auto"/>
              <w:ind w:right="10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didattico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misuratori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monitoraggio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terreno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attrezzature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coltivazione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idroponica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l’irrigazione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pompaggio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dell’acqua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realizzazione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compostiere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domestiche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giardino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prodotti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l’agricoltura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4.0,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giardino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produzione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rinnovabili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funzionamento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attrezzature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dell’orto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nonché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l’effettuazione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adattamento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edilizio</w:t>
            </w:r>
            <w:proofErr w:type="spellEnd"/>
            <w:r>
              <w:rPr>
                <w:sz w:val="20"/>
              </w:rPr>
              <w:t xml:space="preserve"> e/o per la </w:t>
            </w:r>
            <w:proofErr w:type="spellStart"/>
            <w:r>
              <w:rPr>
                <w:sz w:val="20"/>
              </w:rPr>
              <w:t>preparazione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terreno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breve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sull’utilizzo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acquistati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didattici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62549" w14:paraId="1C72B18D" w14:textId="77777777" w:rsidTr="00EB656A">
        <w:trPr>
          <w:trHeight w:val="555"/>
        </w:trPr>
        <w:tc>
          <w:tcPr>
            <w:tcW w:w="2041" w:type="dxa"/>
          </w:tcPr>
          <w:p w14:paraId="632FCE12" w14:textId="77777777" w:rsidR="00562549" w:rsidRDefault="00562549" w:rsidP="00EB656A">
            <w:pPr>
              <w:pStyle w:val="TableParagraph"/>
              <w:spacing w:line="261" w:lineRule="auto"/>
              <w:ind w:right="8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 xml:space="preserve">Data fine </w:t>
            </w:r>
            <w:proofErr w:type="spellStart"/>
            <w:r>
              <w:rPr>
                <w:rFonts w:ascii="Arial"/>
                <w:b/>
                <w:sz w:val="20"/>
              </w:rPr>
              <w:t>prevista</w:t>
            </w:r>
            <w:proofErr w:type="spellEnd"/>
          </w:p>
        </w:tc>
        <w:tc>
          <w:tcPr>
            <w:tcW w:w="8164" w:type="dxa"/>
          </w:tcPr>
          <w:p w14:paraId="3C016454" w14:textId="77777777" w:rsidR="00562549" w:rsidRDefault="00562549" w:rsidP="00EB656A">
            <w:pPr>
              <w:pStyle w:val="Default"/>
              <w:spacing w:line="264" w:lineRule="auto"/>
              <w:ind w:left="78" w:right="70"/>
              <w:rPr>
                <w:sz w:val="20"/>
              </w:rPr>
            </w:pPr>
            <w:r>
              <w:rPr>
                <w:sz w:val="20"/>
              </w:rPr>
              <w:t>31/12/2022</w:t>
            </w:r>
          </w:p>
        </w:tc>
      </w:tr>
      <w:tr w:rsidR="00562549" w14:paraId="4839D01D" w14:textId="77777777" w:rsidTr="00EB656A">
        <w:trPr>
          <w:trHeight w:val="737"/>
        </w:trPr>
        <w:tc>
          <w:tcPr>
            <w:tcW w:w="2041" w:type="dxa"/>
          </w:tcPr>
          <w:p w14:paraId="77122930" w14:textId="3D7C183F" w:rsidR="00562549" w:rsidRDefault="00562549" w:rsidP="00562549">
            <w:pPr>
              <w:pStyle w:val="TableParagraph"/>
              <w:spacing w:line="261" w:lineRule="auto"/>
              <w:ind w:right="8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 Modulo</w:t>
            </w:r>
          </w:p>
        </w:tc>
        <w:tc>
          <w:tcPr>
            <w:tcW w:w="8164" w:type="dxa"/>
          </w:tcPr>
          <w:p w14:paraId="6D0086A1" w14:textId="3D7D0785" w:rsidR="00562549" w:rsidRPr="00562549" w:rsidRDefault="00562549" w:rsidP="00562549">
            <w:pPr>
              <w:pStyle w:val="Default"/>
              <w:spacing w:line="264" w:lineRule="auto"/>
              <w:ind w:left="78" w:right="70"/>
              <w:rPr>
                <w:sz w:val="20"/>
              </w:rPr>
            </w:pPr>
            <w:proofErr w:type="spellStart"/>
            <w:r>
              <w:rPr>
                <w:sz w:val="20"/>
              </w:rPr>
              <w:t>Edugreen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laboratori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sostenibilità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primo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ciclo</w:t>
            </w:r>
            <w:proofErr w:type="spellEnd"/>
          </w:p>
        </w:tc>
      </w:tr>
      <w:tr w:rsidR="00562549" w14:paraId="2BE254D8" w14:textId="77777777" w:rsidTr="00EB656A">
        <w:trPr>
          <w:trHeight w:val="758"/>
        </w:trPr>
        <w:tc>
          <w:tcPr>
            <w:tcW w:w="2041" w:type="dxa"/>
          </w:tcPr>
          <w:p w14:paraId="6CF1CBAA" w14:textId="77777777" w:rsidR="00562549" w:rsidRDefault="00562549" w:rsidP="00EB656A">
            <w:pPr>
              <w:pStyle w:val="TableParagraph"/>
              <w:spacing w:line="261" w:lineRule="auto"/>
              <w:ind w:right="80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Sedi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dove è </w:t>
            </w:r>
            <w:proofErr w:type="spellStart"/>
            <w:r>
              <w:rPr>
                <w:rFonts w:ascii="Arial" w:hAnsi="Arial"/>
                <w:b/>
                <w:sz w:val="20"/>
              </w:rPr>
              <w:t>previsto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l'intervento</w:t>
            </w:r>
            <w:proofErr w:type="spellEnd"/>
          </w:p>
        </w:tc>
        <w:tc>
          <w:tcPr>
            <w:tcW w:w="8164" w:type="dxa"/>
          </w:tcPr>
          <w:p w14:paraId="131F1E83" w14:textId="77777777" w:rsidR="00562549" w:rsidRDefault="00562549" w:rsidP="00EB656A">
            <w:pPr>
              <w:pStyle w:val="Default"/>
              <w:spacing w:line="264" w:lineRule="auto"/>
              <w:ind w:left="78" w:right="70"/>
              <w:rPr>
                <w:sz w:val="20"/>
              </w:rPr>
            </w:pPr>
            <w:r>
              <w:rPr>
                <w:sz w:val="20"/>
              </w:rPr>
              <w:t xml:space="preserve">BGMM80601R-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grado</w:t>
            </w:r>
            <w:proofErr w:type="spellEnd"/>
          </w:p>
        </w:tc>
      </w:tr>
    </w:tbl>
    <w:p w14:paraId="72CB4663" w14:textId="77777777" w:rsidR="00562549" w:rsidRDefault="00562549" w:rsidP="00A51E85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14:paraId="4F49D1CC" w14:textId="77777777" w:rsidR="00562549" w:rsidRDefault="00562549" w:rsidP="00A51E85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14:paraId="426B7111" w14:textId="2F00DDCD" w:rsidR="00A51E85" w:rsidRPr="00182C8D" w:rsidRDefault="00B71F72" w:rsidP="00A51E85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182C8D">
        <w:rPr>
          <w:rFonts w:cs="Tahoma"/>
          <w:b/>
          <w:sz w:val="24"/>
          <w:szCs w:val="24"/>
        </w:rPr>
        <w:t>IL DIRIGENTE SCOLASTICO</w:t>
      </w:r>
    </w:p>
    <w:p w14:paraId="2EDD6F6B" w14:textId="77777777" w:rsidR="00A51E85" w:rsidRPr="00182C8D" w:rsidRDefault="00A51E85" w:rsidP="00A51E85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14:paraId="21DADA8A" w14:textId="77777777" w:rsidR="009F44A1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il PON -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Programma Operativo Nazionale 2014IT05M2OP001 “Per la scuola – </w:t>
      </w:r>
      <w:r w:rsidRPr="00D26FC3">
        <w:rPr>
          <w:rFonts w:ascii="Calibri Light" w:hAnsi="Calibri Light" w:cs="Calibri Light"/>
          <w:color w:val="000000"/>
          <w:lang w:eastAsia="it-IT"/>
        </w:rPr>
        <w:t>competenze e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ambienti per </w:t>
      </w:r>
    </w:p>
    <w:p w14:paraId="1C454740" w14:textId="77777777" w:rsidR="009F44A1" w:rsidRPr="00D26FC3" w:rsidRDefault="009F44A1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l’apprendimento” approvato con Decisione C(2014) n. 9952, del 17 dicembre 2014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della Commissione </w:t>
      </w:r>
    </w:p>
    <w:p w14:paraId="571CED7D" w14:textId="2402FBB1" w:rsidR="006200B7" w:rsidRPr="00D26FC3" w:rsidRDefault="009F44A1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Europea;</w:t>
      </w:r>
    </w:p>
    <w:p w14:paraId="40E36E6E" w14:textId="77777777" w:rsidR="009F44A1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VISTI  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il </w:t>
      </w:r>
      <w:proofErr w:type="spellStart"/>
      <w:r w:rsidRPr="00D26FC3">
        <w:rPr>
          <w:rFonts w:ascii="Calibri Light" w:hAnsi="Calibri Light" w:cs="Calibri Light"/>
          <w:color w:val="000000"/>
          <w:lang w:eastAsia="it-IT" w:bidi="he-IL"/>
        </w:rPr>
        <w:t>D.Lgs.</w:t>
      </w:r>
      <w:proofErr w:type="spellEnd"/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50/2016 “Codice dei contratti pubblici” e il </w:t>
      </w:r>
      <w:proofErr w:type="spellStart"/>
      <w:r w:rsidRPr="00D26FC3">
        <w:rPr>
          <w:rFonts w:ascii="Calibri Light" w:hAnsi="Calibri Light" w:cs="Calibri Light"/>
          <w:color w:val="000000"/>
          <w:lang w:eastAsia="it-IT" w:bidi="he-IL"/>
        </w:rPr>
        <w:t>D.Lgs.</w:t>
      </w:r>
      <w:proofErr w:type="spellEnd"/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56/2017 che contiene “Disposizioni</w:t>
      </w:r>
      <w:r w:rsidR="009F44A1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integrative e </w:t>
      </w:r>
    </w:p>
    <w:p w14:paraId="5CC8C0E0" w14:textId="7793AB0C" w:rsidR="006200B7" w:rsidRPr="00D26FC3" w:rsidRDefault="009F44A1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corret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tive al decreto legislativo 18aprile 2016, n.50”;</w:t>
      </w:r>
    </w:p>
    <w:p w14:paraId="32C779E3" w14:textId="07EC9ED4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/>
        </w:rPr>
        <w:t>il Regolamento di esecuzione ed attuazione del Codice degli Appalti Pubblici emanato con DPR207/2010";</w:t>
      </w:r>
    </w:p>
    <w:p w14:paraId="7417080F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il Decreto Legislativo 30 marzo 2001, n. 165 recante "Norme generali sull'ordinamento del lavoro alle </w:t>
      </w:r>
    </w:p>
    <w:p w14:paraId="5AF1DE67" w14:textId="03468821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dipendenze della Amministrazioni Pubbliche" e </w:t>
      </w:r>
      <w:proofErr w:type="spellStart"/>
      <w:r w:rsidRPr="00D26FC3">
        <w:rPr>
          <w:rFonts w:ascii="Calibri Light" w:hAnsi="Calibri Light" w:cs="Calibri Light"/>
          <w:color w:val="000000"/>
          <w:lang w:eastAsia="it-IT"/>
        </w:rPr>
        <w:t>ss.mm.ii</w:t>
      </w:r>
      <w:proofErr w:type="spellEnd"/>
      <w:r w:rsidRPr="00D26FC3">
        <w:rPr>
          <w:rFonts w:ascii="Calibri Light" w:hAnsi="Calibri Light" w:cs="Calibri Light"/>
          <w:color w:val="000000"/>
          <w:lang w:eastAsia="it-IT"/>
        </w:rPr>
        <w:t>.;</w:t>
      </w:r>
    </w:p>
    <w:p w14:paraId="0BEDF627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/>
        </w:rPr>
        <w:t>il DPR 275/99, concernente norme in materia di autonomia delle istituzioni scolastiche;</w:t>
      </w:r>
    </w:p>
    <w:p w14:paraId="4308FCC0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>la circolare della Funzione Pubblica n.2/2008;</w:t>
      </w:r>
    </w:p>
    <w:p w14:paraId="283D67DE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che ai sensi dell’art. 45 del D.I. 129/2018, l’istituzione scolastica può stipulare contratti di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prestazione </w:t>
      </w:r>
    </w:p>
    <w:p w14:paraId="6BF07B94" w14:textId="77777777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d’opera con esperti per particolari attività ed insegnamenti, al fine di garantire l’arricchimento dell’offerta </w:t>
      </w:r>
    </w:p>
    <w:p w14:paraId="09F2F894" w14:textId="0ECA8F50" w:rsidR="006200B7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formativa, nonché la realizzazione di specifici programmi di ricerca </w:t>
      </w:r>
      <w:r w:rsidRPr="00D26FC3">
        <w:rPr>
          <w:rFonts w:ascii="Calibri Light" w:hAnsi="Calibri Light" w:cs="Calibri Light"/>
          <w:color w:val="000000"/>
          <w:lang w:eastAsia="it-IT"/>
        </w:rPr>
        <w:t>e</w:t>
      </w:r>
      <w:r w:rsidR="009F44A1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di sperimentazione;</w:t>
      </w:r>
    </w:p>
    <w:p w14:paraId="26B3FC1F" w14:textId="77777777" w:rsidR="009F44A1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>la circolare n° 2 del 2 febbraio 2009 del Ministero del Lavoro che regolamenta i compensi, gli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aspetti fiscali </w:t>
      </w:r>
    </w:p>
    <w:p w14:paraId="0757FC74" w14:textId="669BF47F" w:rsidR="006200B7" w:rsidRPr="00D26FC3" w:rsidRDefault="009F44A1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e contributivi per gli incarichi ed impieghi nella P.A.;</w:t>
      </w:r>
    </w:p>
    <w:p w14:paraId="6CB85BCE" w14:textId="5A0BBF42" w:rsidR="009F44A1" w:rsidRPr="00D26FC3" w:rsidRDefault="006200B7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VISTE </w:t>
      </w:r>
      <w:r w:rsidR="009F44A1"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le linee guida dell’autorità di gestione </w:t>
      </w:r>
      <w:r w:rsidRPr="00D26FC3">
        <w:rPr>
          <w:rFonts w:ascii="Calibri Light" w:hAnsi="Calibri Light" w:cs="Calibri Light"/>
          <w:color w:val="000000"/>
          <w:lang w:eastAsia="it-IT"/>
        </w:rPr>
        <w:t>P.O.N. di cui alla nota MIUR 1588 DEL 13.01.2016 recanti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indicazioni </w:t>
      </w:r>
    </w:p>
    <w:p w14:paraId="443125DF" w14:textId="0FB532CD" w:rsidR="006200B7" w:rsidRPr="00D26FC3" w:rsidRDefault="009F44A1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in merito all’affidamento dei contratti pubblici di servizi e forniture al di sotto della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soglia comunitaria;</w:t>
      </w:r>
    </w:p>
    <w:p w14:paraId="73D37A10" w14:textId="5737E3BB" w:rsidR="009F44A1" w:rsidRPr="00D26FC3" w:rsidRDefault="006200B7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VISTI </w:t>
      </w:r>
      <w:r w:rsidR="009F44A1"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  </w:t>
      </w:r>
      <w:r w:rsidRPr="00D26FC3">
        <w:rPr>
          <w:rFonts w:ascii="Calibri Light" w:hAnsi="Calibri Light" w:cs="Calibri Light"/>
          <w:color w:val="000000"/>
          <w:lang w:eastAsia="it-IT"/>
        </w:rPr>
        <w:t>i Regolamenti (UE) n. 1303/2013 (e sue successive modifiche) recanti disposizioni comuni sui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Fondi</w:t>
      </w:r>
      <w:r w:rsidR="009F44A1" w:rsidRPr="00D26FC3">
        <w:rPr>
          <w:rFonts w:ascii="Calibri Light" w:hAnsi="Calibri Light" w:cs="Calibri Light"/>
          <w:color w:val="000000"/>
          <w:lang w:eastAsia="it-IT"/>
        </w:rPr>
        <w:t xml:space="preserve">  </w:t>
      </w:r>
    </w:p>
    <w:p w14:paraId="491E7B18" w14:textId="612BCC65" w:rsidR="009F44A1" w:rsidRPr="00D26FC3" w:rsidRDefault="009F44A1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strutturali e di investimento europei, il Regolamento (UE) n. 1301/2013 relativo al Fondo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Europeo di </w:t>
      </w:r>
    </w:p>
    <w:p w14:paraId="62DA3EE2" w14:textId="08DA4A3B" w:rsidR="006200B7" w:rsidRPr="00D26FC3" w:rsidRDefault="009F44A1" w:rsidP="009F44A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Sviluppo Regionale (FESR) e il Regolamento (UE) n. 1304/2013 relativo al Fondo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Sociale Europeo;</w:t>
      </w:r>
    </w:p>
    <w:p w14:paraId="1BC12E77" w14:textId="39AC9021" w:rsidR="009F44A1" w:rsidRPr="00D26FC3" w:rsidRDefault="009F44A1" w:rsidP="009F44A1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</w:rPr>
      </w:pPr>
      <w:r w:rsidRPr="00D26FC3">
        <w:rPr>
          <w:rFonts w:ascii="Calibri Light" w:hAnsi="Calibri Light" w:cs="Calibri Light"/>
          <w:b/>
          <w:bCs/>
        </w:rPr>
        <w:t>VISTO</w:t>
      </w:r>
      <w:r w:rsidRPr="00D26FC3">
        <w:rPr>
          <w:rFonts w:ascii="Calibri Light" w:hAnsi="Calibri Light" w:cs="Calibri Light"/>
          <w:bCs/>
        </w:rPr>
        <w:t xml:space="preserve"> il Programma Annuale per l’esercizio finanziario 2022 approvato con delibera n°10 del 11/02/2022;</w:t>
      </w:r>
    </w:p>
    <w:p w14:paraId="701B1178" w14:textId="77777777" w:rsidR="00D26FC3" w:rsidRPr="00D26FC3" w:rsidRDefault="006200B7" w:rsidP="009F44A1">
      <w:pPr>
        <w:spacing w:after="0" w:line="240" w:lineRule="auto"/>
        <w:jc w:val="both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VISTO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l</w:t>
      </w:r>
      <w:r w:rsidR="009F44A1" w:rsidRPr="00D26FC3">
        <w:rPr>
          <w:rFonts w:ascii="Calibri Light" w:hAnsi="Calibri Light" w:cs="Calibri Light"/>
        </w:rPr>
        <w:t xml:space="preserve">’avviso pubblico prot. n. </w:t>
      </w:r>
      <w:r w:rsidR="00562549" w:rsidRPr="00D26FC3">
        <w:rPr>
          <w:rFonts w:ascii="Calibri Light" w:hAnsi="Calibri Light" w:cs="Calibri Light"/>
          <w:bCs/>
        </w:rPr>
        <w:t>AOODGEFID</w:t>
      </w:r>
      <w:r w:rsidR="00562549" w:rsidRPr="00D26FC3">
        <w:rPr>
          <w:rFonts w:ascii="Calibri Light" w:hAnsi="Calibri Light" w:cs="Calibri Light"/>
        </w:rPr>
        <w:t>/</w:t>
      </w:r>
      <w:r w:rsidR="009F44A1" w:rsidRPr="00D26FC3">
        <w:rPr>
          <w:rFonts w:ascii="Calibri Light" w:hAnsi="Calibri Light" w:cs="Calibri Light"/>
        </w:rPr>
        <w:t xml:space="preserve">50636 del 27/12/2021 “Ambienti e laboratori per l’educazione e la </w:t>
      </w:r>
    </w:p>
    <w:p w14:paraId="4DFC781A" w14:textId="77777777" w:rsidR="00D26FC3" w:rsidRPr="00D26FC3" w:rsidRDefault="00D26FC3" w:rsidP="009F44A1">
      <w:pPr>
        <w:spacing w:after="0" w:line="240" w:lineRule="auto"/>
        <w:jc w:val="both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</w:rPr>
        <w:t xml:space="preserve">            </w:t>
      </w:r>
      <w:r w:rsidR="009F44A1" w:rsidRPr="00D26FC3">
        <w:rPr>
          <w:rFonts w:ascii="Calibri Light" w:hAnsi="Calibri Light" w:cs="Calibri Light"/>
        </w:rPr>
        <w:t>formazione alla</w:t>
      </w:r>
      <w:r w:rsidRPr="00D26FC3">
        <w:rPr>
          <w:rFonts w:ascii="Calibri Light" w:hAnsi="Calibri Light" w:cs="Calibri Light"/>
        </w:rPr>
        <w:t xml:space="preserve"> </w:t>
      </w:r>
      <w:r w:rsidR="009F44A1" w:rsidRPr="00D26FC3">
        <w:rPr>
          <w:rFonts w:ascii="Calibri Light" w:hAnsi="Calibri Light" w:cs="Calibri Light"/>
        </w:rPr>
        <w:t>transizione ecologica”. Azione 13.1.3 “</w:t>
      </w:r>
      <w:proofErr w:type="spellStart"/>
      <w:r w:rsidR="009F44A1" w:rsidRPr="00D26FC3">
        <w:rPr>
          <w:rFonts w:ascii="Calibri Light" w:hAnsi="Calibri Light" w:cs="Calibri Light"/>
        </w:rPr>
        <w:t>Edugreen</w:t>
      </w:r>
      <w:proofErr w:type="spellEnd"/>
      <w:r w:rsidR="009F44A1" w:rsidRPr="00D26FC3">
        <w:rPr>
          <w:rFonts w:ascii="Calibri Light" w:hAnsi="Calibri Light" w:cs="Calibri Light"/>
        </w:rPr>
        <w:t xml:space="preserve">: laboratori di sostenibilità per il primo </w:t>
      </w:r>
    </w:p>
    <w:p w14:paraId="7F886BD5" w14:textId="5A8F4384" w:rsidR="009F44A1" w:rsidRPr="00D26FC3" w:rsidRDefault="00D26FC3" w:rsidP="009F44A1">
      <w:pPr>
        <w:spacing w:after="0" w:line="240" w:lineRule="auto"/>
        <w:jc w:val="both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</w:rPr>
        <w:t xml:space="preserve">            </w:t>
      </w:r>
      <w:r w:rsidR="009F44A1" w:rsidRPr="00D26FC3">
        <w:rPr>
          <w:rFonts w:ascii="Calibri Light" w:hAnsi="Calibri Light" w:cs="Calibri Light"/>
        </w:rPr>
        <w:t>ciclo”</w:t>
      </w:r>
      <w:r w:rsidR="005D7823" w:rsidRPr="00D26FC3">
        <w:rPr>
          <w:rFonts w:ascii="Calibri Light" w:hAnsi="Calibri Light" w:cs="Calibri Light"/>
        </w:rPr>
        <w:t>;</w:t>
      </w:r>
    </w:p>
    <w:p w14:paraId="62837646" w14:textId="77777777" w:rsidR="005D7823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la </w:t>
      </w:r>
      <w:r w:rsidR="005D7823" w:rsidRPr="00D26FC3">
        <w:rPr>
          <w:rFonts w:ascii="Calibri Light" w:hAnsi="Calibri Light" w:cs="Calibri Light"/>
          <w:bCs/>
        </w:rPr>
        <w:t xml:space="preserve">nota del MIUR Prot. AOOGABMI/0035942 del 24.05.2022, che rappresenta la formale </w:t>
      </w:r>
    </w:p>
    <w:p w14:paraId="46C1D7EC" w14:textId="7571DE17" w:rsidR="006200B7" w:rsidRPr="00D26FC3" w:rsidRDefault="005D7823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Cs/>
        </w:rPr>
        <w:t xml:space="preserve">           autorizzazione all’avvio delle attività, la cui conclusione è prevista entro il 20/12/2022; </w:t>
      </w:r>
    </w:p>
    <w:p w14:paraId="5952C2BD" w14:textId="77777777" w:rsid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la determina prot. n° </w:t>
      </w:r>
      <w:r w:rsidR="008B376F" w:rsidRPr="00D26FC3">
        <w:rPr>
          <w:rFonts w:ascii="Calibri Light" w:hAnsi="Calibri Light" w:cs="Calibri Light"/>
          <w:color w:val="000000"/>
          <w:lang w:eastAsia="it-IT"/>
        </w:rPr>
        <w:t>2387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del </w:t>
      </w:r>
      <w:r w:rsidR="008B376F" w:rsidRPr="00D26FC3">
        <w:rPr>
          <w:rFonts w:ascii="Calibri Light" w:hAnsi="Calibri Light" w:cs="Calibri Light"/>
          <w:color w:val="000000"/>
          <w:lang w:eastAsia="it-IT"/>
        </w:rPr>
        <w:t>6</w:t>
      </w:r>
      <w:r w:rsidRPr="00D26FC3">
        <w:rPr>
          <w:rFonts w:ascii="Calibri Light" w:hAnsi="Calibri Light" w:cs="Calibri Light"/>
          <w:color w:val="000000"/>
          <w:lang w:eastAsia="it-IT"/>
        </w:rPr>
        <w:t>/</w:t>
      </w:r>
      <w:r w:rsidR="008B376F" w:rsidRPr="00D26FC3">
        <w:rPr>
          <w:rFonts w:ascii="Calibri Light" w:hAnsi="Calibri Light" w:cs="Calibri Light"/>
          <w:color w:val="000000"/>
          <w:lang w:eastAsia="it-IT"/>
        </w:rPr>
        <w:t>06</w:t>
      </w:r>
      <w:r w:rsidRPr="00D26FC3">
        <w:rPr>
          <w:rFonts w:ascii="Calibri Light" w:hAnsi="Calibri Light" w:cs="Calibri Light"/>
          <w:color w:val="000000"/>
          <w:lang w:eastAsia="it-IT"/>
        </w:rPr>
        <w:t>/202</w:t>
      </w:r>
      <w:r w:rsidR="008B376F" w:rsidRPr="00D26FC3">
        <w:rPr>
          <w:rFonts w:ascii="Calibri Light" w:hAnsi="Calibri Light" w:cs="Calibri Light"/>
          <w:color w:val="000000"/>
          <w:lang w:eastAsia="it-IT"/>
        </w:rPr>
        <w:t>2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per indire la procedura di selezione interna </w:t>
      </w:r>
      <w:r w:rsidR="00D26FC3">
        <w:rPr>
          <w:rFonts w:ascii="Calibri Light" w:hAnsi="Calibri Light" w:cs="Calibri Light"/>
          <w:color w:val="000000"/>
          <w:lang w:eastAsia="it-IT"/>
        </w:rPr>
        <w:t xml:space="preserve">ed esterna </w:t>
      </w:r>
      <w:r w:rsidRPr="00D26FC3">
        <w:rPr>
          <w:rFonts w:ascii="Calibri Light" w:hAnsi="Calibri Light" w:cs="Calibri Light"/>
          <w:color w:val="000000"/>
          <w:lang w:eastAsia="it-IT"/>
        </w:rPr>
        <w:t>relativa</w:t>
      </w:r>
      <w:r w:rsidR="005D7823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alle </w:t>
      </w:r>
    </w:p>
    <w:p w14:paraId="6297B1E5" w14:textId="77777777" w:rsidR="00D26FC3" w:rsidRDefault="00D26FC3" w:rsidP="00D26FC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  <w:lang w:eastAsia="it-IT" w:bidi="he-IL"/>
        </w:rPr>
        <w:t xml:space="preserve">           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figure professionali di “</w:t>
      </w:r>
      <w:r w:rsidR="005D7823" w:rsidRPr="00D26FC3">
        <w:rPr>
          <w:rFonts w:ascii="Calibri Light" w:hAnsi="Calibri Light" w:cs="Calibri Light"/>
          <w:color w:val="000000"/>
          <w:lang w:eastAsia="it-IT" w:bidi="he-IL"/>
        </w:rPr>
        <w:t xml:space="preserve">Progettista e 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”</w:t>
      </w:r>
      <w:r w:rsidR="005D7823" w:rsidRPr="00D26FC3">
        <w:rPr>
          <w:rFonts w:ascii="Calibri Light" w:hAnsi="Calibri Light" w:cs="Calibri Light"/>
          <w:color w:val="000000"/>
          <w:lang w:eastAsia="it-IT" w:bidi="he-IL"/>
        </w:rPr>
        <w:t>collaudatore”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 xml:space="preserve"> per il Progetto PON </w:t>
      </w:r>
      <w:r w:rsidR="005D7823" w:rsidRPr="00D26FC3">
        <w:rPr>
          <w:rFonts w:ascii="Calibri Light" w:hAnsi="Calibri Light" w:cs="Calibri Light"/>
          <w:color w:val="000000"/>
          <w:lang w:eastAsia="it-IT" w:bidi="he-IL"/>
        </w:rPr>
        <w:t>“</w:t>
      </w:r>
      <w:r w:rsidR="005D7823" w:rsidRPr="00D26FC3">
        <w:rPr>
          <w:rFonts w:ascii="Calibri Light" w:hAnsi="Calibri Light" w:cs="Calibri Light"/>
        </w:rPr>
        <w:t xml:space="preserve">Ambienti e laboratori per </w:t>
      </w:r>
    </w:p>
    <w:p w14:paraId="51EB6E4C" w14:textId="77777777" w:rsidR="00D26FC3" w:rsidRDefault="00D26FC3" w:rsidP="00D26FC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5D7823" w:rsidRPr="00D26FC3">
        <w:rPr>
          <w:rFonts w:ascii="Calibri Light" w:hAnsi="Calibri Light" w:cs="Calibri Light"/>
        </w:rPr>
        <w:t>l’educazione e</w:t>
      </w:r>
      <w:r>
        <w:rPr>
          <w:rFonts w:ascii="Calibri Light" w:hAnsi="Calibri Light" w:cs="Calibri Light"/>
        </w:rPr>
        <w:t xml:space="preserve"> </w:t>
      </w:r>
      <w:r w:rsidR="005D7823" w:rsidRPr="00D26FC3">
        <w:rPr>
          <w:rFonts w:ascii="Calibri Light" w:hAnsi="Calibri Light" w:cs="Calibri Light"/>
        </w:rPr>
        <w:t>la formazione alla transizione ecologica”. Azione 13.1.3 “</w:t>
      </w:r>
      <w:proofErr w:type="spellStart"/>
      <w:r w:rsidR="005D7823" w:rsidRPr="00D26FC3">
        <w:rPr>
          <w:rFonts w:ascii="Calibri Light" w:hAnsi="Calibri Light" w:cs="Calibri Light"/>
        </w:rPr>
        <w:t>Edugreen</w:t>
      </w:r>
      <w:proofErr w:type="spellEnd"/>
      <w:r w:rsidR="005D7823" w:rsidRPr="00D26FC3">
        <w:rPr>
          <w:rFonts w:ascii="Calibri Light" w:hAnsi="Calibri Light" w:cs="Calibri Light"/>
        </w:rPr>
        <w:t xml:space="preserve">: laboratori di sostenibilità </w:t>
      </w:r>
    </w:p>
    <w:p w14:paraId="2B667439" w14:textId="130B3A83" w:rsidR="005D7823" w:rsidRPr="00D26FC3" w:rsidRDefault="00D26FC3" w:rsidP="00D26FC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>
        <w:rPr>
          <w:rFonts w:ascii="Calibri Light" w:hAnsi="Calibri Light" w:cs="Calibri Light"/>
        </w:rPr>
        <w:t xml:space="preserve">           </w:t>
      </w:r>
      <w:r w:rsidR="005D7823" w:rsidRPr="00D26FC3">
        <w:rPr>
          <w:rFonts w:ascii="Calibri Light" w:hAnsi="Calibri Light" w:cs="Calibri Light"/>
        </w:rPr>
        <w:t>per il primo ciclo”;</w:t>
      </w:r>
    </w:p>
    <w:p w14:paraId="0A2AD114" w14:textId="77777777" w:rsidR="0026051D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>VIST</w:t>
      </w:r>
      <w:r w:rsidR="00FE451D" w:rsidRPr="00D26FC3">
        <w:rPr>
          <w:rFonts w:ascii="Calibri Light" w:hAnsi="Calibri Light" w:cs="Calibri Light"/>
          <w:b/>
          <w:bCs/>
          <w:color w:val="000000"/>
          <w:lang w:eastAsia="it-IT"/>
        </w:rPr>
        <w:t>O</w:t>
      </w: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l’avviso prot. </w:t>
      </w:r>
      <w:r w:rsidR="00FE451D" w:rsidRPr="00D26FC3">
        <w:rPr>
          <w:rFonts w:ascii="Calibri Light" w:hAnsi="Calibri Light" w:cs="Calibri Light"/>
          <w:color w:val="000000"/>
          <w:lang w:eastAsia="it-IT" w:bidi="he-IL"/>
        </w:rPr>
        <w:t>239</w:t>
      </w:r>
      <w:r w:rsidR="0026051D" w:rsidRPr="00D26FC3">
        <w:rPr>
          <w:rFonts w:ascii="Calibri Light" w:hAnsi="Calibri Light" w:cs="Calibri Light"/>
          <w:color w:val="000000"/>
          <w:lang w:eastAsia="it-IT" w:bidi="he-IL"/>
        </w:rPr>
        <w:t>1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del </w:t>
      </w:r>
      <w:r w:rsidR="00FE451D" w:rsidRPr="00D26FC3">
        <w:rPr>
          <w:rFonts w:ascii="Calibri Light" w:hAnsi="Calibri Light" w:cs="Calibri Light"/>
          <w:color w:val="000000"/>
          <w:lang w:eastAsia="it-IT" w:bidi="he-IL"/>
        </w:rPr>
        <w:t>06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/</w:t>
      </w:r>
      <w:r w:rsidR="00FE451D" w:rsidRPr="00D26FC3">
        <w:rPr>
          <w:rFonts w:ascii="Calibri Light" w:hAnsi="Calibri Light" w:cs="Calibri Light"/>
          <w:color w:val="000000"/>
          <w:lang w:eastAsia="it-IT" w:bidi="he-IL"/>
        </w:rPr>
        <w:t>06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/202</w:t>
      </w:r>
      <w:r w:rsidR="00FE451D" w:rsidRPr="00D26FC3">
        <w:rPr>
          <w:rFonts w:ascii="Calibri Light" w:hAnsi="Calibri Light" w:cs="Calibri Light"/>
          <w:color w:val="000000"/>
          <w:lang w:eastAsia="it-IT" w:bidi="he-IL"/>
        </w:rPr>
        <w:t>2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in cui l’Istituto invita gli interessati </w:t>
      </w:r>
      <w:r w:rsidRPr="00D26FC3">
        <w:rPr>
          <w:rFonts w:ascii="Calibri Light" w:hAnsi="Calibri Light" w:cs="Calibri Light"/>
          <w:color w:val="000000"/>
          <w:lang w:eastAsia="it-IT"/>
        </w:rPr>
        <w:t>a inviare le domande di</w:t>
      </w:r>
      <w:r w:rsidR="00FE4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</w:p>
    <w:p w14:paraId="20232F97" w14:textId="5664138F" w:rsidR="006200B7" w:rsidRPr="00D26FC3" w:rsidRDefault="0026051D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partecipazione alla selezione entro le ore </w:t>
      </w:r>
      <w:r w:rsidRPr="00D26FC3">
        <w:rPr>
          <w:rFonts w:ascii="Calibri Light" w:hAnsi="Calibri Light" w:cs="Calibri Light"/>
          <w:color w:val="000000"/>
          <w:lang w:eastAsia="it-IT"/>
        </w:rPr>
        <w:t>9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.00 d</w:t>
      </w:r>
      <w:r w:rsidRPr="00D26FC3">
        <w:rPr>
          <w:rFonts w:ascii="Calibri Light" w:hAnsi="Calibri Light" w:cs="Calibri Light"/>
          <w:color w:val="000000"/>
          <w:lang w:eastAsia="it-IT"/>
        </w:rPr>
        <w:t>el 22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giugno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 xml:space="preserve"> 202</w:t>
      </w:r>
      <w:r w:rsidRPr="00D26FC3">
        <w:rPr>
          <w:rFonts w:ascii="Calibri Light" w:hAnsi="Calibri Light" w:cs="Calibri Light"/>
          <w:color w:val="000000"/>
          <w:lang w:eastAsia="it-IT"/>
        </w:rPr>
        <w:t>2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, pubblicato sul sito di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questo Istituto;</w:t>
      </w:r>
    </w:p>
    <w:p w14:paraId="571623B8" w14:textId="2F643355" w:rsidR="0026051D" w:rsidRPr="00D26FC3" w:rsidRDefault="006200B7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t xml:space="preserve">VISTA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la proposta di aggiudicazione prot. </w:t>
      </w:r>
      <w:r w:rsidR="00C8549E" w:rsidRPr="00D26FC3">
        <w:rPr>
          <w:rFonts w:ascii="Calibri Light" w:hAnsi="Calibri Light" w:cs="Calibri Light"/>
          <w:color w:val="000000"/>
          <w:lang w:eastAsia="it-IT"/>
        </w:rPr>
        <w:t>2587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del 2</w:t>
      </w:r>
      <w:r w:rsidR="00C8549E" w:rsidRPr="00D26FC3">
        <w:rPr>
          <w:rFonts w:ascii="Calibri Light" w:hAnsi="Calibri Light" w:cs="Calibri Light"/>
          <w:color w:val="000000"/>
          <w:lang w:eastAsia="it-IT"/>
        </w:rPr>
        <w:t>8</w:t>
      </w:r>
      <w:r w:rsidRPr="00D26FC3">
        <w:rPr>
          <w:rFonts w:ascii="Calibri Light" w:hAnsi="Calibri Light" w:cs="Calibri Light"/>
          <w:color w:val="000000"/>
          <w:lang w:eastAsia="it-IT"/>
        </w:rPr>
        <w:t>/</w:t>
      </w:r>
      <w:r w:rsidR="00C8549E" w:rsidRPr="00D26FC3">
        <w:rPr>
          <w:rFonts w:ascii="Calibri Light" w:hAnsi="Calibri Light" w:cs="Calibri Light"/>
          <w:color w:val="000000"/>
          <w:lang w:eastAsia="it-IT"/>
        </w:rPr>
        <w:t>06</w:t>
      </w:r>
      <w:r w:rsidRPr="00D26FC3">
        <w:rPr>
          <w:rFonts w:ascii="Calibri Light" w:hAnsi="Calibri Light" w:cs="Calibri Light"/>
          <w:color w:val="000000"/>
          <w:lang w:eastAsia="it-IT"/>
        </w:rPr>
        <w:t>/202</w:t>
      </w:r>
      <w:r w:rsidR="00C8549E" w:rsidRPr="00D26FC3">
        <w:rPr>
          <w:rFonts w:ascii="Calibri Light" w:hAnsi="Calibri Light" w:cs="Calibri Light"/>
          <w:color w:val="000000"/>
          <w:lang w:eastAsia="it-IT"/>
        </w:rPr>
        <w:t>2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 per la selezione interna delle figure</w:t>
      </w:r>
      <w:r w:rsidR="00260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professionali </w:t>
      </w:r>
    </w:p>
    <w:p w14:paraId="54CADE6D" w14:textId="77777777" w:rsidR="0026051D" w:rsidRPr="00D26FC3" w:rsidRDefault="0026051D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di “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Progettista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>” e “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Collaudatore</w:t>
      </w:r>
      <w:r w:rsidR="006200B7" w:rsidRPr="00D26FC3">
        <w:rPr>
          <w:rFonts w:ascii="Calibri Light" w:hAnsi="Calibri Light" w:cs="Calibri Light"/>
          <w:color w:val="000000"/>
          <w:lang w:eastAsia="it-IT" w:bidi="he-IL"/>
        </w:rPr>
        <w:t xml:space="preserve">”, per la corretta esecuzione del progetto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“</w:t>
      </w:r>
      <w:proofErr w:type="spellStart"/>
      <w:r w:rsidRPr="00D26FC3">
        <w:rPr>
          <w:rFonts w:ascii="Calibri Light" w:hAnsi="Calibri Light" w:cs="Calibri Light"/>
          <w:color w:val="000000"/>
          <w:lang w:eastAsia="it-IT" w:bidi="he-IL"/>
        </w:rPr>
        <w:t>Edugreen</w:t>
      </w:r>
      <w:proofErr w:type="spellEnd"/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: laboratori di </w:t>
      </w:r>
    </w:p>
    <w:p w14:paraId="27CDA3DE" w14:textId="652BBE7F" w:rsidR="006200B7" w:rsidRPr="00D26FC3" w:rsidRDefault="0026051D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           sostenibilità del primo ciclo”</w:t>
      </w:r>
      <w:r w:rsidR="006200B7" w:rsidRPr="00D26FC3">
        <w:rPr>
          <w:rFonts w:ascii="Calibri Light" w:hAnsi="Calibri Light" w:cs="Calibri Light"/>
          <w:color w:val="000000"/>
          <w:lang w:eastAsia="it-IT"/>
        </w:rPr>
        <w:t>.</w:t>
      </w:r>
    </w:p>
    <w:p w14:paraId="5A37E92C" w14:textId="77777777" w:rsidR="00D26FC3" w:rsidRPr="00D26FC3" w:rsidRDefault="00D26FC3" w:rsidP="006200B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</w:p>
    <w:p w14:paraId="5934F5AB" w14:textId="7F5654A2" w:rsidR="0026051D" w:rsidRPr="00D26FC3" w:rsidRDefault="006200B7" w:rsidP="0026051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b/>
          <w:bCs/>
          <w:color w:val="000000"/>
          <w:lang w:eastAsia="it-IT"/>
        </w:rPr>
        <w:lastRenderedPageBreak/>
        <w:t xml:space="preserve">NOMINA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in qualità di “</w:t>
      </w:r>
      <w:r w:rsidR="00FE79CC" w:rsidRPr="00D26FC3">
        <w:rPr>
          <w:rFonts w:ascii="Calibri Light" w:hAnsi="Calibri Light" w:cs="Calibri Light"/>
          <w:b/>
          <w:bCs/>
          <w:color w:val="000000"/>
          <w:lang w:eastAsia="it-IT"/>
        </w:rPr>
        <w:t>Progettista</w:t>
      </w:r>
      <w:r w:rsidRPr="00D26FC3">
        <w:rPr>
          <w:rFonts w:ascii="Calibri Light" w:hAnsi="Calibri Light" w:cs="Calibri Light"/>
          <w:color w:val="000000"/>
          <w:lang w:eastAsia="it-IT" w:bidi="he-IL"/>
        </w:rPr>
        <w:t>”</w:t>
      </w:r>
      <w:r w:rsidR="0026051D" w:rsidRPr="00D26FC3">
        <w:rPr>
          <w:rFonts w:ascii="Calibri Light" w:hAnsi="Calibri Light" w:cs="Calibri Light"/>
          <w:color w:val="000000"/>
          <w:lang w:eastAsia="it-IT"/>
        </w:rPr>
        <w:t xml:space="preserve"> il Sig. LEGRENZI GIORGIO</w:t>
      </w:r>
    </w:p>
    <w:p w14:paraId="2DF9D8D8" w14:textId="77777777" w:rsidR="0026051D" w:rsidRPr="00D26FC3" w:rsidRDefault="0026051D" w:rsidP="0026051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lang w:eastAsia="it-IT" w:bidi="he-IL"/>
        </w:rPr>
      </w:pPr>
    </w:p>
    <w:p w14:paraId="032A0804" w14:textId="61EF4C9E" w:rsidR="0026051D" w:rsidRPr="00D26FC3" w:rsidRDefault="0026051D" w:rsidP="00260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>ai fini dell’attuazione del progetto ““</w:t>
      </w:r>
      <w:r w:rsidRPr="00D26FC3">
        <w:rPr>
          <w:rFonts w:ascii="Calibri Light" w:hAnsi="Calibri Light" w:cs="Calibri Light"/>
        </w:rPr>
        <w:t xml:space="preserve">Ambienti e laboratori per l’educazione e la formazione alla transizione </w:t>
      </w:r>
    </w:p>
    <w:p w14:paraId="41B246AE" w14:textId="77777777" w:rsidR="0026051D" w:rsidRPr="00D26FC3" w:rsidRDefault="0026051D" w:rsidP="0026051D">
      <w:pPr>
        <w:spacing w:after="0"/>
        <w:jc w:val="both"/>
        <w:rPr>
          <w:rFonts w:ascii="Calibri Light" w:hAnsi="Calibri Light" w:cs="Calibri Light"/>
        </w:rPr>
      </w:pPr>
      <w:r w:rsidRPr="00D26FC3">
        <w:rPr>
          <w:rFonts w:ascii="Calibri Light" w:hAnsi="Calibri Light" w:cs="Calibri Light"/>
        </w:rPr>
        <w:t>ecologica”. Azione 13.1.3 “</w:t>
      </w:r>
      <w:proofErr w:type="spellStart"/>
      <w:r w:rsidRPr="00D26FC3">
        <w:rPr>
          <w:rFonts w:ascii="Calibri Light" w:hAnsi="Calibri Light" w:cs="Calibri Light"/>
        </w:rPr>
        <w:t>Edugreen</w:t>
      </w:r>
      <w:proofErr w:type="spellEnd"/>
      <w:r w:rsidRPr="00D26FC3">
        <w:rPr>
          <w:rFonts w:ascii="Calibri Light" w:hAnsi="Calibri Light" w:cs="Calibri Light"/>
        </w:rPr>
        <w:t>: laboratori di sostenibilità per il primo ciclo”.</w:t>
      </w:r>
    </w:p>
    <w:p w14:paraId="4705FDBA" w14:textId="77777777" w:rsidR="00D26FC3" w:rsidRDefault="00D26FC3" w:rsidP="00260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</w:p>
    <w:p w14:paraId="56CEA7E5" w14:textId="30D06D83" w:rsidR="0026051D" w:rsidRPr="00D26FC3" w:rsidRDefault="0026051D" w:rsidP="00260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Il compenso </w:t>
      </w:r>
      <w:r w:rsidRPr="00D26FC3">
        <w:rPr>
          <w:rFonts w:ascii="Calibri Light" w:eastAsia="Times New Roman" w:hAnsi="Calibri Light" w:cs="Calibri Light"/>
          <w:bCs/>
          <w:noProof/>
        </w:rPr>
        <w:t>di € 1.250,00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 è da considerarsi al lordo di tutti gli oneri sia a carico del dipendente che dell’ istituto</w:t>
      </w:r>
      <w:r w:rsidRPr="00D26FC3">
        <w:rPr>
          <w:rFonts w:ascii="Calibri Light" w:eastAsia="Times New Roman" w:hAnsi="Calibri Light" w:cs="Calibri Light"/>
          <w:bCs/>
          <w:noProof/>
        </w:rPr>
        <w:t xml:space="preserve"> ;</w:t>
      </w:r>
    </w:p>
    <w:p w14:paraId="756A785E" w14:textId="77777777" w:rsidR="00D26FC3" w:rsidRDefault="00D26FC3" w:rsidP="00D26FC3">
      <w:pPr>
        <w:widowControl w:val="0"/>
        <w:tabs>
          <w:tab w:val="left" w:pos="1436"/>
        </w:tabs>
        <w:adjustRightInd w:val="0"/>
        <w:spacing w:before="40" w:after="0" w:line="276" w:lineRule="exact"/>
        <w:jc w:val="both"/>
        <w:rPr>
          <w:rFonts w:ascii="Calibri Light" w:hAnsi="Calibri Light" w:cs="Calibri Light"/>
          <w:bCs/>
        </w:rPr>
      </w:pPr>
    </w:p>
    <w:p w14:paraId="510BEBE9" w14:textId="4BE398D1" w:rsidR="0026051D" w:rsidRPr="00D26FC3" w:rsidRDefault="0026051D" w:rsidP="0026051D">
      <w:pPr>
        <w:widowControl w:val="0"/>
        <w:tabs>
          <w:tab w:val="left" w:pos="1436"/>
        </w:tabs>
        <w:adjustRightInd w:val="0"/>
        <w:spacing w:before="40" w:line="276" w:lineRule="exact"/>
        <w:jc w:val="both"/>
        <w:rPr>
          <w:rFonts w:ascii="Calibri Light" w:hAnsi="Calibri Light" w:cs="Calibri Light"/>
          <w:bCs/>
        </w:rPr>
      </w:pPr>
      <w:r w:rsidRPr="00D26FC3">
        <w:rPr>
          <w:rFonts w:ascii="Calibri Light" w:hAnsi="Calibri Light" w:cs="Calibri Light"/>
          <w:bCs/>
        </w:rPr>
        <w:t xml:space="preserve">I cui compiti saranno i seguenti: </w:t>
      </w:r>
    </w:p>
    <w:p w14:paraId="51661CD0" w14:textId="6BDDE2AB" w:rsidR="0026051D" w:rsidRPr="00D26FC3" w:rsidRDefault="0026051D" w:rsidP="002605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noProof/>
        </w:rPr>
      </w:pPr>
      <w:r w:rsidRPr="00D26FC3">
        <w:rPr>
          <w:rFonts w:ascii="Calibri Light" w:eastAsia="Times New Roman" w:hAnsi="Calibri Light" w:cs="Calibri Light"/>
          <w:noProof/>
        </w:rPr>
        <w:t>Verifica della congruità della candidatura con le necessità attuali della scuola;</w:t>
      </w:r>
    </w:p>
    <w:p w14:paraId="556C493A" w14:textId="3A4D9E13" w:rsidR="0026051D" w:rsidRPr="00D26FC3" w:rsidRDefault="0026051D" w:rsidP="002605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noProof/>
        </w:rPr>
      </w:pPr>
      <w:r w:rsidRPr="00D26FC3">
        <w:rPr>
          <w:rFonts w:ascii="Calibri Light" w:eastAsia="Times New Roman" w:hAnsi="Calibri Light" w:cs="Calibri Light"/>
          <w:noProof/>
        </w:rPr>
        <w:t>Ricerche di mercato per la individuazione delle ditte fornitrici del materiale richiesto;</w:t>
      </w:r>
    </w:p>
    <w:p w14:paraId="364224F7" w14:textId="4EB624BB" w:rsidR="0026051D" w:rsidRPr="00D26FC3" w:rsidRDefault="0026051D" w:rsidP="002605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noProof/>
        </w:rPr>
      </w:pPr>
      <w:r w:rsidRPr="00D26FC3">
        <w:rPr>
          <w:rFonts w:ascii="Calibri Light" w:eastAsia="Times New Roman" w:hAnsi="Calibri Light" w:cs="Calibri Light"/>
          <w:noProof/>
        </w:rPr>
        <w:t>Redazione del capitolato tecnico secondo la normativa PON (beni standardizzati);</w:t>
      </w:r>
    </w:p>
    <w:p w14:paraId="2290EAFA" w14:textId="3CABEE01" w:rsidR="0026051D" w:rsidRPr="00D26FC3" w:rsidRDefault="0026051D" w:rsidP="002605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noProof/>
        </w:rPr>
      </w:pPr>
      <w:r w:rsidRPr="00D26FC3">
        <w:rPr>
          <w:rFonts w:ascii="Calibri Light" w:eastAsia="Times New Roman" w:hAnsi="Calibri Light" w:cs="Calibri Light"/>
          <w:noProof/>
        </w:rPr>
        <w:t>Verifica della fattibilità del capitolato tecnico;</w:t>
      </w:r>
    </w:p>
    <w:p w14:paraId="2C934B18" w14:textId="77777777" w:rsidR="0026051D" w:rsidRPr="00D26FC3" w:rsidRDefault="0026051D" w:rsidP="0026051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noProof/>
        </w:rPr>
      </w:pPr>
      <w:r w:rsidRPr="00D26FC3">
        <w:rPr>
          <w:rFonts w:ascii="Calibri Light" w:eastAsia="Times New Roman" w:hAnsi="Calibri Light" w:cs="Calibri Light"/>
          <w:noProof/>
        </w:rPr>
        <w:t>Verifica della rispondenza del capitolato tecnico alle esigenze della scuola</w:t>
      </w:r>
    </w:p>
    <w:p w14:paraId="00602720" w14:textId="77777777" w:rsidR="0026051D" w:rsidRPr="00D26FC3" w:rsidRDefault="0026051D" w:rsidP="00FE4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</w:p>
    <w:p w14:paraId="1BE4F744" w14:textId="299CD33A" w:rsidR="006200B7" w:rsidRPr="00D26FC3" w:rsidRDefault="006200B7" w:rsidP="00FE4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>L’S.V. è tenuta a svolgere tutte le attività previste dalle Disposizioni ed Istruzioni per l’attuazione</w:t>
      </w:r>
      <w:r w:rsidR="0068350D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delle iniziative cofinanziate dai FONDI STRUTTURALI EUROPEI 2014 </w:t>
      </w:r>
      <w:r w:rsidRPr="00D26FC3">
        <w:rPr>
          <w:rFonts w:ascii="Calibri Light" w:hAnsi="Calibri Light" w:cs="Calibri Light"/>
          <w:color w:val="000000"/>
          <w:lang w:eastAsia="it-IT" w:bidi="he-IL"/>
        </w:rPr>
        <w:t xml:space="preserve">– </w:t>
      </w:r>
      <w:r w:rsidRPr="00D26FC3">
        <w:rPr>
          <w:rFonts w:ascii="Calibri Light" w:hAnsi="Calibri Light" w:cs="Calibri Light"/>
          <w:color w:val="000000"/>
          <w:lang w:eastAsia="it-IT"/>
        </w:rPr>
        <w:t xml:space="preserve">2020. </w:t>
      </w:r>
    </w:p>
    <w:p w14:paraId="3A33C538" w14:textId="77777777" w:rsidR="0026051D" w:rsidRPr="00D26FC3" w:rsidRDefault="0026051D" w:rsidP="00FE45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 w:bidi="he-IL"/>
        </w:rPr>
      </w:pPr>
    </w:p>
    <w:p w14:paraId="202F260F" w14:textId="452A3602" w:rsidR="006200B7" w:rsidRPr="00D26FC3" w:rsidRDefault="006200B7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 w:bidi="he-IL"/>
        </w:rPr>
      </w:pPr>
      <w:r w:rsidRPr="00D26FC3">
        <w:rPr>
          <w:rFonts w:ascii="Calibri Light" w:hAnsi="Calibri Light" w:cs="Calibri Light"/>
          <w:color w:val="000000"/>
          <w:lang w:eastAsia="it-IT" w:bidi="he-IL"/>
        </w:rPr>
        <w:t>Tutti i pagamenti avverranno dietro effettiva disponibilità da parte dell’istituto dei fondi</w:t>
      </w:r>
      <w:r w:rsidR="0026051D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comunitari o nazionali di riferimento del presente incarico e pertanto nessuna responsabilità in merito agli</w:t>
      </w:r>
      <w:r w:rsidR="0026051D" w:rsidRPr="00D26FC3">
        <w:rPr>
          <w:rFonts w:ascii="Calibri Light" w:hAnsi="Calibri Light" w:cs="Calibri Light"/>
          <w:color w:val="000000"/>
          <w:lang w:eastAsia="it-IT" w:bidi="he-IL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eventuali ritardi potrà essere attribuita alla Scuola.</w:t>
      </w:r>
    </w:p>
    <w:p w14:paraId="48A6F56A" w14:textId="77777777" w:rsidR="00D26FC3" w:rsidRPr="00D26FC3" w:rsidRDefault="00D26FC3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</w:p>
    <w:p w14:paraId="1A8AFD00" w14:textId="391729AF" w:rsidR="006200B7" w:rsidRPr="00D26FC3" w:rsidRDefault="006200B7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>Il rapporto sarà regolato, oltre che da quanto forma oggetto del presente incarico, dagli art. 2222 e</w:t>
      </w:r>
      <w:r w:rsidR="00260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seguenti del codice civile.</w:t>
      </w:r>
    </w:p>
    <w:p w14:paraId="55F1D221" w14:textId="77777777" w:rsidR="00D26FC3" w:rsidRPr="00D26FC3" w:rsidRDefault="00D26FC3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</w:p>
    <w:p w14:paraId="073DB13F" w14:textId="1DC97DF5" w:rsidR="006200B7" w:rsidRPr="00D26FC3" w:rsidRDefault="006200B7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>La S.V. si impegna a mantenere la riservatezza e ad osservare il segreto professionale a proposito di</w:t>
      </w:r>
      <w:r w:rsidR="00FE451D" w:rsidRPr="00D26FC3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D26FC3">
        <w:rPr>
          <w:rFonts w:ascii="Calibri Light" w:hAnsi="Calibri Light" w:cs="Calibri Light"/>
          <w:color w:val="000000"/>
          <w:lang w:eastAsia="it-IT"/>
        </w:rPr>
        <w:t>fatti, informazioni, conoscenze, processi, documenti di cui avrà o verrà a conoscenza nello svolgimento del</w:t>
      </w:r>
    </w:p>
    <w:p w14:paraId="64C57E2C" w14:textId="77777777" w:rsidR="006200B7" w:rsidRPr="00D26FC3" w:rsidRDefault="006200B7" w:rsidP="00D26F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  <w:r w:rsidRPr="00D26FC3">
        <w:rPr>
          <w:rFonts w:ascii="Calibri Light" w:hAnsi="Calibri Light" w:cs="Calibri Light"/>
          <w:color w:val="000000"/>
          <w:lang w:eastAsia="it-IT"/>
        </w:rPr>
        <w:t>presente incarico.</w:t>
      </w:r>
    </w:p>
    <w:p w14:paraId="205890F3" w14:textId="77777777" w:rsidR="00152374" w:rsidRPr="00D26FC3" w:rsidRDefault="00152374" w:rsidP="00152374">
      <w:pPr>
        <w:spacing w:after="0"/>
        <w:ind w:left="709" w:hanging="709"/>
        <w:jc w:val="both"/>
        <w:rPr>
          <w:rFonts w:ascii="Calibri Light" w:hAnsi="Calibri Light" w:cs="Calibri Light"/>
          <w:bCs/>
        </w:rPr>
      </w:pPr>
    </w:p>
    <w:p w14:paraId="0F05271F" w14:textId="511CB111" w:rsidR="006B79A7" w:rsidRDefault="00152374" w:rsidP="00EA68B1">
      <w:pPr>
        <w:spacing w:after="0" w:line="240" w:lineRule="auto"/>
        <w:ind w:hanging="2124"/>
        <w:jc w:val="both"/>
        <w:rPr>
          <w:b/>
          <w:bCs/>
          <w:sz w:val="24"/>
          <w:szCs w:val="24"/>
          <w:highlight w:val="yellow"/>
        </w:rPr>
      </w:pPr>
      <w:r w:rsidRPr="00701B34">
        <w:rPr>
          <w:bCs/>
          <w:sz w:val="24"/>
          <w:szCs w:val="24"/>
        </w:rPr>
        <w:t xml:space="preserve">VISTA     </w:t>
      </w:r>
      <w:r w:rsidRPr="00701B34">
        <w:rPr>
          <w:bCs/>
          <w:sz w:val="24"/>
          <w:szCs w:val="24"/>
        </w:rPr>
        <w:tab/>
      </w:r>
    </w:p>
    <w:p w14:paraId="67529C33" w14:textId="32520135" w:rsidR="00335697" w:rsidRPr="00335697" w:rsidRDefault="00335697" w:rsidP="00335697">
      <w:pPr>
        <w:spacing w:after="120"/>
        <w:ind w:left="5642" w:right="772"/>
        <w:rPr>
          <w:sz w:val="20"/>
          <w:szCs w:val="20"/>
        </w:rPr>
      </w:pPr>
      <w:r w:rsidRPr="00335697">
        <w:rPr>
          <w:rFonts w:asciiTheme="minorHAnsi" w:hAnsiTheme="minorHAnsi"/>
          <w:sz w:val="24"/>
          <w:szCs w:val="24"/>
        </w:rPr>
        <w:tab/>
        <w:t xml:space="preserve"> </w:t>
      </w:r>
      <w:r w:rsidRPr="00335697">
        <w:rPr>
          <w:sz w:val="20"/>
          <w:szCs w:val="20"/>
        </w:rPr>
        <w:t>IL DIRIGENTE SCOLASTICO REGGENTE</w:t>
      </w:r>
    </w:p>
    <w:p w14:paraId="673F42CA" w14:textId="344EAC29" w:rsidR="00335697" w:rsidRPr="00335697" w:rsidRDefault="00335697" w:rsidP="00335697">
      <w:pPr>
        <w:spacing w:after="120"/>
        <w:ind w:left="6115" w:right="772" w:hanging="473"/>
        <w:rPr>
          <w:sz w:val="20"/>
          <w:szCs w:val="20"/>
        </w:rPr>
      </w:pPr>
      <w:r w:rsidRPr="00335697">
        <w:rPr>
          <w:spacing w:val="-52"/>
          <w:sz w:val="20"/>
          <w:szCs w:val="20"/>
        </w:rPr>
        <w:t xml:space="preserve">             </w:t>
      </w:r>
      <w:r w:rsidRPr="00335697">
        <w:rPr>
          <w:spacing w:val="-52"/>
          <w:sz w:val="20"/>
          <w:szCs w:val="20"/>
        </w:rPr>
        <w:tab/>
      </w:r>
      <w:r w:rsidR="009D58C0">
        <w:rPr>
          <w:spacing w:val="-52"/>
          <w:sz w:val="20"/>
          <w:szCs w:val="20"/>
        </w:rPr>
        <w:t xml:space="preserve">  </w:t>
      </w:r>
      <w:r w:rsidRPr="00335697">
        <w:rPr>
          <w:spacing w:val="-52"/>
          <w:sz w:val="20"/>
          <w:szCs w:val="20"/>
        </w:rPr>
        <w:tab/>
      </w:r>
      <w:proofErr w:type="spellStart"/>
      <w:r w:rsidRPr="00335697">
        <w:rPr>
          <w:sz w:val="20"/>
          <w:szCs w:val="20"/>
        </w:rPr>
        <w:t>Prof.Nico</w:t>
      </w:r>
      <w:proofErr w:type="spellEnd"/>
      <w:r w:rsidRPr="00335697">
        <w:rPr>
          <w:sz w:val="20"/>
          <w:szCs w:val="20"/>
        </w:rPr>
        <w:t xml:space="preserve"> Rinaldi</w:t>
      </w:r>
    </w:p>
    <w:p w14:paraId="00F23FAA" w14:textId="77777777" w:rsidR="00335697" w:rsidRPr="00335697" w:rsidRDefault="00335697" w:rsidP="00335697">
      <w:pPr>
        <w:spacing w:after="0" w:line="240" w:lineRule="auto"/>
        <w:ind w:left="4956" w:firstLine="708"/>
        <w:rPr>
          <w:rFonts w:ascii="Calibri Light" w:hAnsi="Calibri Light" w:cs="Calibri Light"/>
          <w:sz w:val="12"/>
          <w:szCs w:val="12"/>
        </w:rPr>
      </w:pPr>
      <w:r w:rsidRPr="00335697">
        <w:rPr>
          <w:rFonts w:ascii="Calibri Light" w:hAnsi="Calibri Light" w:cs="Calibri Light"/>
          <w:sz w:val="12"/>
          <w:szCs w:val="12"/>
        </w:rPr>
        <w:t xml:space="preserve">Documento informatico firmato digitalmente ai sensi del </w:t>
      </w:r>
      <w:proofErr w:type="spellStart"/>
      <w:r w:rsidRPr="00335697">
        <w:rPr>
          <w:rFonts w:ascii="Calibri Light" w:hAnsi="Calibri Light" w:cs="Calibri Light"/>
          <w:sz w:val="12"/>
          <w:szCs w:val="12"/>
        </w:rPr>
        <w:t>D.Lgs</w:t>
      </w:r>
      <w:proofErr w:type="spellEnd"/>
      <w:r w:rsidRPr="00335697">
        <w:rPr>
          <w:rFonts w:ascii="Calibri Light" w:hAnsi="Calibri Light" w:cs="Calibri Light"/>
          <w:sz w:val="12"/>
          <w:szCs w:val="12"/>
        </w:rPr>
        <w:t xml:space="preserve"> 82/2005,       Codice della Amministrazione Digitale, con successive modifiche e integrazioni e norme collega</w:t>
      </w:r>
    </w:p>
    <w:p w14:paraId="4E288382" w14:textId="34BB5610" w:rsidR="00017BA1" w:rsidRPr="00D26FC3" w:rsidRDefault="00017BA1" w:rsidP="00D26FC3">
      <w:pPr>
        <w:spacing w:after="0" w:line="240" w:lineRule="auto"/>
        <w:rPr>
          <w:rFonts w:cs="Tahoma"/>
          <w:sz w:val="20"/>
          <w:szCs w:val="20"/>
        </w:rPr>
      </w:pPr>
      <w:bookmarkStart w:id="0" w:name="_GoBack"/>
      <w:bookmarkEnd w:id="0"/>
    </w:p>
    <w:sectPr w:rsidR="00017BA1" w:rsidRPr="00D26FC3" w:rsidSect="00D26FC3">
      <w:headerReference w:type="default" r:id="rId11"/>
      <w:footerReference w:type="default" r:id="rId12"/>
      <w:pgSz w:w="11910" w:h="16840"/>
      <w:pgMar w:top="2000" w:right="740" w:bottom="880" w:left="1040" w:header="283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DCA" w14:textId="77777777" w:rsidR="005C554A" w:rsidRDefault="005C554A">
      <w:pPr>
        <w:spacing w:after="0" w:line="240" w:lineRule="auto"/>
      </w:pPr>
      <w:r>
        <w:separator/>
      </w:r>
    </w:p>
  </w:endnote>
  <w:endnote w:type="continuationSeparator" w:id="0">
    <w:p w14:paraId="3C13C2F0" w14:textId="77777777" w:rsidR="005C554A" w:rsidRDefault="005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17908" w14:textId="728B531D" w:rsidR="004508CB" w:rsidRDefault="004508CB">
    <w:pPr>
      <w:pStyle w:val="Pidipagina"/>
    </w:pPr>
  </w:p>
  <w:p w14:paraId="6A07E949" w14:textId="5CE848E2" w:rsidR="004508CB" w:rsidRPr="00385696" w:rsidRDefault="004508CB" w:rsidP="004508CB">
    <w:pPr>
      <w:pStyle w:val="Pidipagina"/>
      <w:rPr>
        <w:i/>
        <w:sz w:val="16"/>
        <w:szCs w:val="16"/>
      </w:rPr>
    </w:pPr>
    <w:r w:rsidRPr="00385696">
      <w:rPr>
        <w:i/>
        <w:sz w:val="16"/>
        <w:szCs w:val="16"/>
      </w:rPr>
      <w:t>Responsabile</w:t>
    </w:r>
    <w:r w:rsidR="00D26FC3">
      <w:rPr>
        <w:i/>
        <w:sz w:val="16"/>
        <w:szCs w:val="16"/>
      </w:rPr>
      <w:t xml:space="preserve"> e referente </w:t>
    </w:r>
    <w:r w:rsidRPr="00385696">
      <w:rPr>
        <w:i/>
        <w:sz w:val="16"/>
        <w:szCs w:val="16"/>
      </w:rPr>
      <w:t xml:space="preserve"> del procedimento: D.S.G.A. Romana Tomasoni</w:t>
    </w:r>
  </w:p>
  <w:p w14:paraId="207536A4" w14:textId="77777777" w:rsidR="00A74739" w:rsidRDefault="00A747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6AB0" w14:textId="77777777" w:rsidR="005C554A" w:rsidRDefault="005C554A">
      <w:pPr>
        <w:spacing w:after="0" w:line="240" w:lineRule="auto"/>
      </w:pPr>
      <w:r>
        <w:separator/>
      </w:r>
    </w:p>
  </w:footnote>
  <w:footnote w:type="continuationSeparator" w:id="0">
    <w:p w14:paraId="26A91EEC" w14:textId="77777777" w:rsidR="005C554A" w:rsidRDefault="005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A775" w14:textId="77777777" w:rsidR="00A74739" w:rsidRDefault="00A74739">
    <w:pPr>
      <w:pStyle w:val="Intestazione"/>
    </w:pPr>
    <w:r w:rsidRPr="00F0349B">
      <w:rPr>
        <w:noProof/>
      </w:rPr>
      <w:drawing>
        <wp:inline distT="0" distB="0" distL="0" distR="0" wp14:anchorId="53C0D434" wp14:editId="2799B312">
          <wp:extent cx="6120130" cy="1087825"/>
          <wp:effectExtent l="19050" t="0" r="0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8FE35" w14:textId="77777777" w:rsidR="00A74739" w:rsidRDefault="00A747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54A"/>
    <w:multiLevelType w:val="hybridMultilevel"/>
    <w:tmpl w:val="101A115E"/>
    <w:lvl w:ilvl="0" w:tplc="853E2228">
      <w:numFmt w:val="bullet"/>
      <w:lvlText w:val=""/>
      <w:lvlJc w:val="left"/>
      <w:pPr>
        <w:ind w:left="971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9AFA5A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1970395E">
      <w:numFmt w:val="bullet"/>
      <w:lvlText w:val="•"/>
      <w:lvlJc w:val="left"/>
      <w:pPr>
        <w:ind w:left="1996" w:hanging="360"/>
      </w:pPr>
      <w:rPr>
        <w:rFonts w:hint="default"/>
        <w:lang w:val="it-IT" w:eastAsia="it-IT" w:bidi="it-IT"/>
      </w:rPr>
    </w:lvl>
    <w:lvl w:ilvl="3" w:tplc="1C88E6EA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5C9064D2">
      <w:numFmt w:val="bullet"/>
      <w:lvlText w:val="•"/>
      <w:lvlJc w:val="left"/>
      <w:pPr>
        <w:ind w:left="4028" w:hanging="360"/>
      </w:pPr>
      <w:rPr>
        <w:rFonts w:hint="default"/>
        <w:lang w:val="it-IT" w:eastAsia="it-IT" w:bidi="it-IT"/>
      </w:rPr>
    </w:lvl>
    <w:lvl w:ilvl="5" w:tplc="599E9780">
      <w:numFmt w:val="bullet"/>
      <w:lvlText w:val="•"/>
      <w:lvlJc w:val="left"/>
      <w:pPr>
        <w:ind w:left="5045" w:hanging="360"/>
      </w:pPr>
      <w:rPr>
        <w:rFonts w:hint="default"/>
        <w:lang w:val="it-IT" w:eastAsia="it-IT" w:bidi="it-IT"/>
      </w:rPr>
    </w:lvl>
    <w:lvl w:ilvl="6" w:tplc="A82ACEFA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7" w:tplc="055E5D3C">
      <w:numFmt w:val="bullet"/>
      <w:lvlText w:val="•"/>
      <w:lvlJc w:val="left"/>
      <w:pPr>
        <w:ind w:left="7077" w:hanging="360"/>
      </w:pPr>
      <w:rPr>
        <w:rFonts w:hint="default"/>
        <w:lang w:val="it-IT" w:eastAsia="it-IT" w:bidi="it-IT"/>
      </w:rPr>
    </w:lvl>
    <w:lvl w:ilvl="8" w:tplc="64D23238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6F64AE9"/>
    <w:multiLevelType w:val="hybridMultilevel"/>
    <w:tmpl w:val="247AE4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167"/>
    <w:multiLevelType w:val="hybridMultilevel"/>
    <w:tmpl w:val="CB68ED5E"/>
    <w:lvl w:ilvl="0" w:tplc="4F002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496CFC"/>
    <w:multiLevelType w:val="hybridMultilevel"/>
    <w:tmpl w:val="A426D2F4"/>
    <w:lvl w:ilvl="0" w:tplc="62C826EC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AA28351C">
      <w:numFmt w:val="bullet"/>
      <w:lvlText w:val="•"/>
      <w:lvlJc w:val="left"/>
      <w:pPr>
        <w:ind w:left="961" w:hanging="96"/>
      </w:pPr>
      <w:rPr>
        <w:rFonts w:hint="default"/>
        <w:lang w:val="it-IT" w:eastAsia="it-IT" w:bidi="it-IT"/>
      </w:rPr>
    </w:lvl>
    <w:lvl w:ilvl="2" w:tplc="D2FC87EC">
      <w:numFmt w:val="bullet"/>
      <w:lvlText w:val="•"/>
      <w:lvlJc w:val="left"/>
      <w:pPr>
        <w:ind w:left="1723" w:hanging="96"/>
      </w:pPr>
      <w:rPr>
        <w:rFonts w:hint="default"/>
        <w:lang w:val="it-IT" w:eastAsia="it-IT" w:bidi="it-IT"/>
      </w:rPr>
    </w:lvl>
    <w:lvl w:ilvl="3" w:tplc="CDDCE6D6">
      <w:numFmt w:val="bullet"/>
      <w:lvlText w:val="•"/>
      <w:lvlJc w:val="left"/>
      <w:pPr>
        <w:ind w:left="2485" w:hanging="96"/>
      </w:pPr>
      <w:rPr>
        <w:rFonts w:hint="default"/>
        <w:lang w:val="it-IT" w:eastAsia="it-IT" w:bidi="it-IT"/>
      </w:rPr>
    </w:lvl>
    <w:lvl w:ilvl="4" w:tplc="5EE4DB52">
      <w:numFmt w:val="bullet"/>
      <w:lvlText w:val="•"/>
      <w:lvlJc w:val="left"/>
      <w:pPr>
        <w:ind w:left="3247" w:hanging="96"/>
      </w:pPr>
      <w:rPr>
        <w:rFonts w:hint="default"/>
        <w:lang w:val="it-IT" w:eastAsia="it-IT" w:bidi="it-IT"/>
      </w:rPr>
    </w:lvl>
    <w:lvl w:ilvl="5" w:tplc="7C9A9E6A">
      <w:numFmt w:val="bullet"/>
      <w:lvlText w:val="•"/>
      <w:lvlJc w:val="left"/>
      <w:pPr>
        <w:ind w:left="4009" w:hanging="96"/>
      </w:pPr>
      <w:rPr>
        <w:rFonts w:hint="default"/>
        <w:lang w:val="it-IT" w:eastAsia="it-IT" w:bidi="it-IT"/>
      </w:rPr>
    </w:lvl>
    <w:lvl w:ilvl="6" w:tplc="EE782A40">
      <w:numFmt w:val="bullet"/>
      <w:lvlText w:val="•"/>
      <w:lvlJc w:val="left"/>
      <w:pPr>
        <w:ind w:left="4771" w:hanging="96"/>
      </w:pPr>
      <w:rPr>
        <w:rFonts w:hint="default"/>
        <w:lang w:val="it-IT" w:eastAsia="it-IT" w:bidi="it-IT"/>
      </w:rPr>
    </w:lvl>
    <w:lvl w:ilvl="7" w:tplc="5C1056E8">
      <w:numFmt w:val="bullet"/>
      <w:lvlText w:val="•"/>
      <w:lvlJc w:val="left"/>
      <w:pPr>
        <w:ind w:left="5532" w:hanging="96"/>
      </w:pPr>
      <w:rPr>
        <w:rFonts w:hint="default"/>
        <w:lang w:val="it-IT" w:eastAsia="it-IT" w:bidi="it-IT"/>
      </w:rPr>
    </w:lvl>
    <w:lvl w:ilvl="8" w:tplc="8800D096">
      <w:numFmt w:val="bullet"/>
      <w:lvlText w:val="•"/>
      <w:lvlJc w:val="left"/>
      <w:pPr>
        <w:ind w:left="6294" w:hanging="96"/>
      </w:pPr>
      <w:rPr>
        <w:rFonts w:hint="default"/>
        <w:lang w:val="it-IT" w:eastAsia="it-IT" w:bidi="it-IT"/>
      </w:rPr>
    </w:lvl>
  </w:abstractNum>
  <w:abstractNum w:abstractNumId="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E2C4B"/>
    <w:multiLevelType w:val="hybridMultilevel"/>
    <w:tmpl w:val="FE24524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6B4EB4"/>
    <w:multiLevelType w:val="hybridMultilevel"/>
    <w:tmpl w:val="2E108F4C"/>
    <w:lvl w:ilvl="0" w:tplc="D912271C">
      <w:numFmt w:val="bullet"/>
      <w:lvlText w:val="□"/>
      <w:lvlJc w:val="left"/>
      <w:pPr>
        <w:ind w:left="426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E89402B8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  <w:lvl w:ilvl="2" w:tplc="84309A7C">
      <w:numFmt w:val="bullet"/>
      <w:lvlText w:val="•"/>
      <w:lvlJc w:val="left"/>
      <w:pPr>
        <w:ind w:left="2361" w:hanging="166"/>
      </w:pPr>
      <w:rPr>
        <w:rFonts w:hint="default"/>
        <w:lang w:val="it-IT" w:eastAsia="it-IT" w:bidi="it-IT"/>
      </w:rPr>
    </w:lvl>
    <w:lvl w:ilvl="3" w:tplc="F7B80048">
      <w:numFmt w:val="bullet"/>
      <w:lvlText w:val="•"/>
      <w:lvlJc w:val="left"/>
      <w:pPr>
        <w:ind w:left="3331" w:hanging="166"/>
      </w:pPr>
      <w:rPr>
        <w:rFonts w:hint="default"/>
        <w:lang w:val="it-IT" w:eastAsia="it-IT" w:bidi="it-IT"/>
      </w:rPr>
    </w:lvl>
    <w:lvl w:ilvl="4" w:tplc="326CDD84">
      <w:numFmt w:val="bullet"/>
      <w:lvlText w:val="•"/>
      <w:lvlJc w:val="left"/>
      <w:pPr>
        <w:ind w:left="4302" w:hanging="166"/>
      </w:pPr>
      <w:rPr>
        <w:rFonts w:hint="default"/>
        <w:lang w:val="it-IT" w:eastAsia="it-IT" w:bidi="it-IT"/>
      </w:rPr>
    </w:lvl>
    <w:lvl w:ilvl="5" w:tplc="B938179C">
      <w:numFmt w:val="bullet"/>
      <w:lvlText w:val="•"/>
      <w:lvlJc w:val="left"/>
      <w:pPr>
        <w:ind w:left="5273" w:hanging="166"/>
      </w:pPr>
      <w:rPr>
        <w:rFonts w:hint="default"/>
        <w:lang w:val="it-IT" w:eastAsia="it-IT" w:bidi="it-IT"/>
      </w:rPr>
    </w:lvl>
    <w:lvl w:ilvl="6" w:tplc="08E22842">
      <w:numFmt w:val="bullet"/>
      <w:lvlText w:val="•"/>
      <w:lvlJc w:val="left"/>
      <w:pPr>
        <w:ind w:left="6243" w:hanging="166"/>
      </w:pPr>
      <w:rPr>
        <w:rFonts w:hint="default"/>
        <w:lang w:val="it-IT" w:eastAsia="it-IT" w:bidi="it-IT"/>
      </w:rPr>
    </w:lvl>
    <w:lvl w:ilvl="7" w:tplc="B574CF54">
      <w:numFmt w:val="bullet"/>
      <w:lvlText w:val="•"/>
      <w:lvlJc w:val="left"/>
      <w:pPr>
        <w:ind w:left="7214" w:hanging="166"/>
      </w:pPr>
      <w:rPr>
        <w:rFonts w:hint="default"/>
        <w:lang w:val="it-IT" w:eastAsia="it-IT" w:bidi="it-IT"/>
      </w:rPr>
    </w:lvl>
    <w:lvl w:ilvl="8" w:tplc="682E235C">
      <w:numFmt w:val="bullet"/>
      <w:lvlText w:val="•"/>
      <w:lvlJc w:val="left"/>
      <w:pPr>
        <w:ind w:left="8185" w:hanging="166"/>
      </w:pPr>
      <w:rPr>
        <w:rFonts w:hint="default"/>
        <w:lang w:val="it-IT" w:eastAsia="it-IT" w:bidi="it-IT"/>
      </w:rPr>
    </w:lvl>
  </w:abstractNum>
  <w:abstractNum w:abstractNumId="8" w15:restartNumberingAfterBreak="0">
    <w:nsid w:val="59A965F4"/>
    <w:multiLevelType w:val="hybridMultilevel"/>
    <w:tmpl w:val="05109A62"/>
    <w:lvl w:ilvl="0" w:tplc="2DE280E0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54A0A9E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CFD81268">
      <w:numFmt w:val="bullet"/>
      <w:lvlText w:val="•"/>
      <w:lvlJc w:val="left"/>
      <w:pPr>
        <w:ind w:left="2793" w:hanging="360"/>
      </w:pPr>
      <w:rPr>
        <w:rFonts w:hint="default"/>
        <w:lang w:val="it-IT" w:eastAsia="it-IT" w:bidi="it-IT"/>
      </w:rPr>
    </w:lvl>
    <w:lvl w:ilvl="3" w:tplc="A148E566">
      <w:numFmt w:val="bullet"/>
      <w:lvlText w:val="•"/>
      <w:lvlJc w:val="left"/>
      <w:pPr>
        <w:ind w:left="3709" w:hanging="360"/>
      </w:pPr>
      <w:rPr>
        <w:rFonts w:hint="default"/>
        <w:lang w:val="it-IT" w:eastAsia="it-IT" w:bidi="it-IT"/>
      </w:rPr>
    </w:lvl>
    <w:lvl w:ilvl="4" w:tplc="01CEAC20">
      <w:numFmt w:val="bullet"/>
      <w:lvlText w:val="•"/>
      <w:lvlJc w:val="left"/>
      <w:pPr>
        <w:ind w:left="4626" w:hanging="360"/>
      </w:pPr>
      <w:rPr>
        <w:rFonts w:hint="default"/>
        <w:lang w:val="it-IT" w:eastAsia="it-IT" w:bidi="it-IT"/>
      </w:rPr>
    </w:lvl>
    <w:lvl w:ilvl="5" w:tplc="CE74E7BA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8DD6C0E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006688D6">
      <w:numFmt w:val="bullet"/>
      <w:lvlText w:val="•"/>
      <w:lvlJc w:val="left"/>
      <w:pPr>
        <w:ind w:left="7376" w:hanging="360"/>
      </w:pPr>
      <w:rPr>
        <w:rFonts w:hint="default"/>
        <w:lang w:val="it-IT" w:eastAsia="it-IT" w:bidi="it-IT"/>
      </w:rPr>
    </w:lvl>
    <w:lvl w:ilvl="8" w:tplc="F4E22F3A">
      <w:numFmt w:val="bullet"/>
      <w:lvlText w:val="•"/>
      <w:lvlJc w:val="left"/>
      <w:pPr>
        <w:ind w:left="829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5263220"/>
    <w:multiLevelType w:val="hybridMultilevel"/>
    <w:tmpl w:val="40BA97EE"/>
    <w:lvl w:ilvl="0" w:tplc="0410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57618"/>
    <w:multiLevelType w:val="hybridMultilevel"/>
    <w:tmpl w:val="9AB8EBD0"/>
    <w:lvl w:ilvl="0" w:tplc="09F20144">
      <w:numFmt w:val="bullet"/>
      <w:lvlText w:val="•"/>
      <w:lvlJc w:val="left"/>
      <w:pPr>
        <w:ind w:left="212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9C62E98">
      <w:numFmt w:val="bullet"/>
      <w:lvlText w:val="•"/>
      <w:lvlJc w:val="left"/>
      <w:pPr>
        <w:ind w:left="1204" w:hanging="706"/>
      </w:pPr>
      <w:rPr>
        <w:lang w:val="it-IT" w:eastAsia="en-US" w:bidi="ar-SA"/>
      </w:rPr>
    </w:lvl>
    <w:lvl w:ilvl="2" w:tplc="DDCA1FB0">
      <w:numFmt w:val="bullet"/>
      <w:lvlText w:val="•"/>
      <w:lvlJc w:val="left"/>
      <w:pPr>
        <w:ind w:left="2188" w:hanging="706"/>
      </w:pPr>
      <w:rPr>
        <w:lang w:val="it-IT" w:eastAsia="en-US" w:bidi="ar-SA"/>
      </w:rPr>
    </w:lvl>
    <w:lvl w:ilvl="3" w:tplc="2A3CC650">
      <w:numFmt w:val="bullet"/>
      <w:lvlText w:val="•"/>
      <w:lvlJc w:val="left"/>
      <w:pPr>
        <w:ind w:left="3173" w:hanging="706"/>
      </w:pPr>
      <w:rPr>
        <w:lang w:val="it-IT" w:eastAsia="en-US" w:bidi="ar-SA"/>
      </w:rPr>
    </w:lvl>
    <w:lvl w:ilvl="4" w:tplc="83B41AFC">
      <w:numFmt w:val="bullet"/>
      <w:lvlText w:val="•"/>
      <w:lvlJc w:val="left"/>
      <w:pPr>
        <w:ind w:left="4157" w:hanging="706"/>
      </w:pPr>
      <w:rPr>
        <w:lang w:val="it-IT" w:eastAsia="en-US" w:bidi="ar-SA"/>
      </w:rPr>
    </w:lvl>
    <w:lvl w:ilvl="5" w:tplc="7D8A82A0">
      <w:numFmt w:val="bullet"/>
      <w:lvlText w:val="•"/>
      <w:lvlJc w:val="left"/>
      <w:pPr>
        <w:ind w:left="5142" w:hanging="706"/>
      </w:pPr>
      <w:rPr>
        <w:lang w:val="it-IT" w:eastAsia="en-US" w:bidi="ar-SA"/>
      </w:rPr>
    </w:lvl>
    <w:lvl w:ilvl="6" w:tplc="C11A8B84">
      <w:numFmt w:val="bullet"/>
      <w:lvlText w:val="•"/>
      <w:lvlJc w:val="left"/>
      <w:pPr>
        <w:ind w:left="6126" w:hanging="706"/>
      </w:pPr>
      <w:rPr>
        <w:lang w:val="it-IT" w:eastAsia="en-US" w:bidi="ar-SA"/>
      </w:rPr>
    </w:lvl>
    <w:lvl w:ilvl="7" w:tplc="B11AB502">
      <w:numFmt w:val="bullet"/>
      <w:lvlText w:val="•"/>
      <w:lvlJc w:val="left"/>
      <w:pPr>
        <w:ind w:left="7110" w:hanging="706"/>
      </w:pPr>
      <w:rPr>
        <w:lang w:val="it-IT" w:eastAsia="en-US" w:bidi="ar-SA"/>
      </w:rPr>
    </w:lvl>
    <w:lvl w:ilvl="8" w:tplc="954CFB12">
      <w:numFmt w:val="bullet"/>
      <w:lvlText w:val="•"/>
      <w:lvlJc w:val="left"/>
      <w:pPr>
        <w:ind w:left="8095" w:hanging="706"/>
      </w:pPr>
      <w:rPr>
        <w:lang w:val="it-IT" w:eastAsia="en-US" w:bidi="ar-SA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13561"/>
    <w:rsid w:val="00017BA1"/>
    <w:rsid w:val="000360B0"/>
    <w:rsid w:val="0003657E"/>
    <w:rsid w:val="00044203"/>
    <w:rsid w:val="00044371"/>
    <w:rsid w:val="00047AB7"/>
    <w:rsid w:val="0008095E"/>
    <w:rsid w:val="00094B40"/>
    <w:rsid w:val="000A34F7"/>
    <w:rsid w:val="000A43A7"/>
    <w:rsid w:val="000A5B7B"/>
    <w:rsid w:val="000B0DEB"/>
    <w:rsid w:val="000B29F7"/>
    <w:rsid w:val="000C7372"/>
    <w:rsid w:val="000D186C"/>
    <w:rsid w:val="000D1D10"/>
    <w:rsid w:val="000D3B04"/>
    <w:rsid w:val="000D65A0"/>
    <w:rsid w:val="000D70AD"/>
    <w:rsid w:val="000D7B4A"/>
    <w:rsid w:val="000F119D"/>
    <w:rsid w:val="000F1512"/>
    <w:rsid w:val="000F5B45"/>
    <w:rsid w:val="001236D1"/>
    <w:rsid w:val="00124E6D"/>
    <w:rsid w:val="00152374"/>
    <w:rsid w:val="001613DE"/>
    <w:rsid w:val="0018293A"/>
    <w:rsid w:val="00182C8D"/>
    <w:rsid w:val="00184385"/>
    <w:rsid w:val="001844A7"/>
    <w:rsid w:val="00193728"/>
    <w:rsid w:val="001B1381"/>
    <w:rsid w:val="001B14A3"/>
    <w:rsid w:val="00204F24"/>
    <w:rsid w:val="00222D19"/>
    <w:rsid w:val="0022597D"/>
    <w:rsid w:val="00253576"/>
    <w:rsid w:val="002536B8"/>
    <w:rsid w:val="0026051D"/>
    <w:rsid w:val="002A1CEB"/>
    <w:rsid w:val="002E4B24"/>
    <w:rsid w:val="0030542F"/>
    <w:rsid w:val="0030792A"/>
    <w:rsid w:val="00313462"/>
    <w:rsid w:val="00333727"/>
    <w:rsid w:val="00335697"/>
    <w:rsid w:val="003445DF"/>
    <w:rsid w:val="00344F37"/>
    <w:rsid w:val="003711AA"/>
    <w:rsid w:val="00384693"/>
    <w:rsid w:val="00385696"/>
    <w:rsid w:val="00386D39"/>
    <w:rsid w:val="003872A2"/>
    <w:rsid w:val="00393EA1"/>
    <w:rsid w:val="003952CB"/>
    <w:rsid w:val="00395E3C"/>
    <w:rsid w:val="003B0CC6"/>
    <w:rsid w:val="003B0DEE"/>
    <w:rsid w:val="003E7A08"/>
    <w:rsid w:val="004110B7"/>
    <w:rsid w:val="004508CB"/>
    <w:rsid w:val="00471017"/>
    <w:rsid w:val="004A0558"/>
    <w:rsid w:val="004B6FEB"/>
    <w:rsid w:val="004C54D7"/>
    <w:rsid w:val="004C7525"/>
    <w:rsid w:val="004D38EF"/>
    <w:rsid w:val="004D65DA"/>
    <w:rsid w:val="004E582C"/>
    <w:rsid w:val="00501B30"/>
    <w:rsid w:val="00503B82"/>
    <w:rsid w:val="00513502"/>
    <w:rsid w:val="0054207F"/>
    <w:rsid w:val="00547489"/>
    <w:rsid w:val="00556397"/>
    <w:rsid w:val="00562549"/>
    <w:rsid w:val="005823C0"/>
    <w:rsid w:val="005C16F2"/>
    <w:rsid w:val="005C554A"/>
    <w:rsid w:val="005C7CF7"/>
    <w:rsid w:val="005D0DFA"/>
    <w:rsid w:val="005D7823"/>
    <w:rsid w:val="006200B7"/>
    <w:rsid w:val="0063291A"/>
    <w:rsid w:val="006370C1"/>
    <w:rsid w:val="00651FFF"/>
    <w:rsid w:val="0065567E"/>
    <w:rsid w:val="00661412"/>
    <w:rsid w:val="0068350D"/>
    <w:rsid w:val="00684248"/>
    <w:rsid w:val="00687337"/>
    <w:rsid w:val="006B3E8B"/>
    <w:rsid w:val="006B79A7"/>
    <w:rsid w:val="006C3359"/>
    <w:rsid w:val="006D7F16"/>
    <w:rsid w:val="006E6717"/>
    <w:rsid w:val="00701B34"/>
    <w:rsid w:val="00765DC5"/>
    <w:rsid w:val="00771C5B"/>
    <w:rsid w:val="00783D8E"/>
    <w:rsid w:val="00787B76"/>
    <w:rsid w:val="007C1D76"/>
    <w:rsid w:val="007C5FF9"/>
    <w:rsid w:val="007F1DFD"/>
    <w:rsid w:val="00811672"/>
    <w:rsid w:val="0081444D"/>
    <w:rsid w:val="00841ED6"/>
    <w:rsid w:val="0086570D"/>
    <w:rsid w:val="0089218A"/>
    <w:rsid w:val="008B376F"/>
    <w:rsid w:val="008C64B9"/>
    <w:rsid w:val="00906B5C"/>
    <w:rsid w:val="00911061"/>
    <w:rsid w:val="0092178E"/>
    <w:rsid w:val="00930AAD"/>
    <w:rsid w:val="00956861"/>
    <w:rsid w:val="00966CB1"/>
    <w:rsid w:val="00970CD0"/>
    <w:rsid w:val="00972B9F"/>
    <w:rsid w:val="00980CAD"/>
    <w:rsid w:val="00984C8E"/>
    <w:rsid w:val="009A37DC"/>
    <w:rsid w:val="009A453E"/>
    <w:rsid w:val="009C6EB0"/>
    <w:rsid w:val="009D58C0"/>
    <w:rsid w:val="009F0A4D"/>
    <w:rsid w:val="009F44A1"/>
    <w:rsid w:val="009F4956"/>
    <w:rsid w:val="00A1122A"/>
    <w:rsid w:val="00A20462"/>
    <w:rsid w:val="00A31CE8"/>
    <w:rsid w:val="00A43438"/>
    <w:rsid w:val="00A46ED1"/>
    <w:rsid w:val="00A51E85"/>
    <w:rsid w:val="00A74739"/>
    <w:rsid w:val="00A819FD"/>
    <w:rsid w:val="00A85C1D"/>
    <w:rsid w:val="00A9784C"/>
    <w:rsid w:val="00AA6594"/>
    <w:rsid w:val="00AB73F7"/>
    <w:rsid w:val="00AD3838"/>
    <w:rsid w:val="00AE7DF2"/>
    <w:rsid w:val="00AF4769"/>
    <w:rsid w:val="00AF5261"/>
    <w:rsid w:val="00AF62A5"/>
    <w:rsid w:val="00B003C2"/>
    <w:rsid w:val="00B01697"/>
    <w:rsid w:val="00B0175F"/>
    <w:rsid w:val="00B065A2"/>
    <w:rsid w:val="00B13AB7"/>
    <w:rsid w:val="00B22944"/>
    <w:rsid w:val="00B343CC"/>
    <w:rsid w:val="00B3544C"/>
    <w:rsid w:val="00B469C6"/>
    <w:rsid w:val="00B60BBC"/>
    <w:rsid w:val="00B71F72"/>
    <w:rsid w:val="00BC1EF1"/>
    <w:rsid w:val="00BE7BF1"/>
    <w:rsid w:val="00C074D9"/>
    <w:rsid w:val="00C1566D"/>
    <w:rsid w:val="00C308BA"/>
    <w:rsid w:val="00C52681"/>
    <w:rsid w:val="00C5381D"/>
    <w:rsid w:val="00C73711"/>
    <w:rsid w:val="00C8549E"/>
    <w:rsid w:val="00CC0728"/>
    <w:rsid w:val="00CE2075"/>
    <w:rsid w:val="00CE4BE4"/>
    <w:rsid w:val="00CF0BF6"/>
    <w:rsid w:val="00D11639"/>
    <w:rsid w:val="00D1640B"/>
    <w:rsid w:val="00D26FC3"/>
    <w:rsid w:val="00D41A18"/>
    <w:rsid w:val="00D642E9"/>
    <w:rsid w:val="00D76B9E"/>
    <w:rsid w:val="00D85A91"/>
    <w:rsid w:val="00DF6938"/>
    <w:rsid w:val="00E464FB"/>
    <w:rsid w:val="00E469B6"/>
    <w:rsid w:val="00E61133"/>
    <w:rsid w:val="00E80A45"/>
    <w:rsid w:val="00EA0856"/>
    <w:rsid w:val="00EA0D51"/>
    <w:rsid w:val="00EA4661"/>
    <w:rsid w:val="00EA68B1"/>
    <w:rsid w:val="00EC0422"/>
    <w:rsid w:val="00ED1C92"/>
    <w:rsid w:val="00EE4F53"/>
    <w:rsid w:val="00EF035C"/>
    <w:rsid w:val="00F0349B"/>
    <w:rsid w:val="00F14883"/>
    <w:rsid w:val="00F518F6"/>
    <w:rsid w:val="00F73DAE"/>
    <w:rsid w:val="00F73FE8"/>
    <w:rsid w:val="00F87E2F"/>
    <w:rsid w:val="00F93A78"/>
    <w:rsid w:val="00FD438C"/>
    <w:rsid w:val="00FE451D"/>
    <w:rsid w:val="00FE61BF"/>
    <w:rsid w:val="00FE6CAE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B862B9C"/>
  <w15:docId w15:val="{BBB52F42-DBDC-429D-BE36-79CA6BB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17BA1"/>
    <w:pPr>
      <w:widowControl w:val="0"/>
      <w:autoSpaceDE w:val="0"/>
      <w:autoSpaceDN w:val="0"/>
      <w:spacing w:after="0" w:line="240" w:lineRule="auto"/>
      <w:ind w:left="246"/>
      <w:outlineLvl w:val="0"/>
    </w:pPr>
    <w:rPr>
      <w:rFonts w:cs="Calibri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017BA1"/>
    <w:pPr>
      <w:widowControl w:val="0"/>
      <w:autoSpaceDE w:val="0"/>
      <w:autoSpaceDN w:val="0"/>
      <w:spacing w:after="0" w:line="240" w:lineRule="auto"/>
      <w:ind w:left="5919"/>
      <w:outlineLvl w:val="1"/>
    </w:pPr>
    <w:rPr>
      <w:rFonts w:cs="Calibri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nhideWhenUsed/>
    <w:rsid w:val="007C5FF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C7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C7525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7BA1"/>
    <w:rPr>
      <w:rFonts w:cs="Calibri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17BA1"/>
    <w:rPr>
      <w:rFonts w:cs="Calibri"/>
      <w:b/>
      <w:bCs/>
      <w:lang w:bidi="it-IT"/>
    </w:rPr>
  </w:style>
  <w:style w:type="paragraph" w:styleId="Paragrafoelenco">
    <w:name w:val="List Paragraph"/>
    <w:basedOn w:val="Normale"/>
    <w:uiPriority w:val="34"/>
    <w:qFormat/>
    <w:rsid w:val="00017BA1"/>
    <w:pPr>
      <w:widowControl w:val="0"/>
      <w:autoSpaceDE w:val="0"/>
      <w:autoSpaceDN w:val="0"/>
      <w:spacing w:after="0" w:line="240" w:lineRule="auto"/>
      <w:ind w:left="954" w:hanging="349"/>
    </w:pPr>
    <w:rPr>
      <w:rFonts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lus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toni.segreteria@sp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7DA5-BE71-494E-8756-2F62DE14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Romana Tomasoni - IC Clusone</cp:lastModifiedBy>
  <cp:revision>8</cp:revision>
  <cp:lastPrinted>2022-06-06T12:14:00Z</cp:lastPrinted>
  <dcterms:created xsi:type="dcterms:W3CDTF">2022-07-14T11:22:00Z</dcterms:created>
  <dcterms:modified xsi:type="dcterms:W3CDTF">2022-07-18T08:36:00Z</dcterms:modified>
</cp:coreProperties>
</file>