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821F" w14:textId="741CE752" w:rsidR="00D055F7" w:rsidRPr="00D055F7" w:rsidRDefault="00D055F7" w:rsidP="00D055F7">
      <w:pPr>
        <w:spacing w:after="0" w:line="278" w:lineRule="auto"/>
        <w:jc w:val="center"/>
        <w:rPr>
          <w:b/>
          <w:bCs/>
        </w:rPr>
      </w:pPr>
      <w:r w:rsidRPr="00D055F7">
        <w:rPr>
          <w:b/>
          <w:bCs/>
          <w:sz w:val="32"/>
        </w:rPr>
        <w:t>Regolamento delle riunioni in modalità telematica</w:t>
      </w:r>
      <w:r w:rsidR="004327B8">
        <w:rPr>
          <w:b/>
          <w:bCs/>
          <w:sz w:val="32"/>
        </w:rPr>
        <w:t xml:space="preserve"> -delibera collegio docenti n. 39 del 25/02/2025</w:t>
      </w:r>
      <w:bookmarkStart w:id="0" w:name="_GoBack"/>
      <w:bookmarkEnd w:id="0"/>
    </w:p>
    <w:p w14:paraId="7301985B" w14:textId="77777777" w:rsidR="00D055F7" w:rsidRDefault="00D055F7" w:rsidP="00D055F7">
      <w:pPr>
        <w:spacing w:after="0" w:line="259" w:lineRule="auto"/>
        <w:jc w:val="center"/>
      </w:pPr>
      <w:r>
        <w:rPr>
          <w:sz w:val="21"/>
        </w:rPr>
        <w:t>(in applicazione delle normative sulla dematerializzazione e sulla semplificazione in materia di organi collegiali)</w:t>
      </w:r>
    </w:p>
    <w:p w14:paraId="6F998AA5" w14:textId="77777777" w:rsidR="00437554" w:rsidRPr="00C14EA7" w:rsidRDefault="008B0064" w:rsidP="00A776B1">
      <w:pPr>
        <w:pStyle w:val="Titolo2"/>
        <w:jc w:val="both"/>
        <w:rPr>
          <w:color w:val="auto"/>
        </w:rPr>
      </w:pPr>
      <w:r w:rsidRPr="00C14EA7">
        <w:rPr>
          <w:color w:val="auto"/>
        </w:rPr>
        <w:t>Introduzione</w:t>
      </w:r>
    </w:p>
    <w:p w14:paraId="58ABB2A4" w14:textId="77777777" w:rsidR="00C14EA7" w:rsidRDefault="008B0064" w:rsidP="00A776B1">
      <w:pPr>
        <w:spacing w:after="120"/>
        <w:jc w:val="both"/>
      </w:pPr>
      <w:r w:rsidRPr="00C14EA7">
        <w:t>Il presente regolamento disciplina le modalità di svolgimento delle riunioni telematiche degli organi collegiali dell'istituzione scolastica, nel rispetto delle disposizioni sulla dematerializzazione e alle normative vigenti in materia di lavoro a distanza e sicurezza sul lavoro.</w:t>
      </w:r>
      <w:r w:rsidR="00C14EA7" w:rsidRPr="00C14EA7">
        <w:t xml:space="preserve"> </w:t>
      </w:r>
    </w:p>
    <w:p w14:paraId="74E6F580" w14:textId="77777777" w:rsidR="00C14EA7" w:rsidRDefault="008B0064" w:rsidP="00A776B1">
      <w:pPr>
        <w:spacing w:after="0"/>
        <w:jc w:val="both"/>
      </w:pPr>
      <w:r w:rsidRPr="00C14EA7">
        <w:t>La redazione del presente regolamento si fonda sulle disposizioni contenute nel CCNL comparto Istruzione e ricerca periodo 2019-2021, con particolare riferimento all'art. 44, comma 6, che prevede la possibilità di svolgimento a distanza delle seguenti attività:</w:t>
      </w:r>
    </w:p>
    <w:p w14:paraId="40A394DC" w14:textId="5CF192B8" w:rsidR="00C14EA7" w:rsidRDefault="008B0064" w:rsidP="00A776B1">
      <w:pPr>
        <w:pStyle w:val="Paragrafoelenco"/>
        <w:numPr>
          <w:ilvl w:val="0"/>
          <w:numId w:val="12"/>
        </w:numPr>
        <w:spacing w:after="0"/>
        <w:jc w:val="both"/>
      </w:pPr>
      <w:r w:rsidRPr="00C14EA7">
        <w:t>Le due ore di programmazione didattica collegiale previste per i docenti della scuola primaria (art. 43, comma 5)</w:t>
      </w:r>
    </w:p>
    <w:p w14:paraId="0A9D03FF" w14:textId="523832DC" w:rsidR="00C14EA7" w:rsidRDefault="008B0064" w:rsidP="00A776B1">
      <w:pPr>
        <w:pStyle w:val="Paragrafoelenco"/>
        <w:numPr>
          <w:ilvl w:val="0"/>
          <w:numId w:val="12"/>
        </w:numPr>
        <w:spacing w:after="0"/>
        <w:jc w:val="both"/>
      </w:pPr>
      <w:r w:rsidRPr="00C14EA7">
        <w:t>Le attività di cui all'art. 44, comma 3:</w:t>
      </w:r>
    </w:p>
    <w:p w14:paraId="397CE3A4" w14:textId="4DECE39B" w:rsidR="00C14EA7" w:rsidRDefault="008B0064" w:rsidP="00A776B1">
      <w:pPr>
        <w:pStyle w:val="Paragrafoelenco"/>
        <w:numPr>
          <w:ilvl w:val="0"/>
          <w:numId w:val="10"/>
        </w:numPr>
        <w:jc w:val="both"/>
      </w:pPr>
      <w:r w:rsidRPr="00C14EA7">
        <w:rPr>
          <w:b/>
          <w:bCs/>
        </w:rPr>
        <w:t>Lettera a):</w:t>
      </w:r>
      <w:r w:rsidRPr="00C14EA7">
        <w:t xml:space="preserve"> partecipazione alle riunioni del Collegio dei docenti, comprese le attività di programmazione e verifica di inizio e fine anno e l'informazione alle famiglie sui risultati degli scrutini trimestrali, quadrimestrali e finali e sull'andamento delle attività educative nelle scuole dell'infanzia e nelle istituzioni educative, fino a 40 ore annue</w:t>
      </w:r>
    </w:p>
    <w:p w14:paraId="3C1FA90B" w14:textId="7857D702" w:rsidR="00C14EA7" w:rsidRDefault="008B0064" w:rsidP="00A776B1">
      <w:pPr>
        <w:pStyle w:val="Paragrafoelenco"/>
        <w:numPr>
          <w:ilvl w:val="0"/>
          <w:numId w:val="10"/>
        </w:numPr>
        <w:spacing w:after="120"/>
        <w:ind w:left="1434" w:hanging="357"/>
        <w:jc w:val="both"/>
      </w:pPr>
      <w:r w:rsidRPr="00C14EA7">
        <w:rPr>
          <w:b/>
          <w:bCs/>
        </w:rPr>
        <w:t>Lettera b):</w:t>
      </w:r>
      <w:r w:rsidRPr="00C14EA7">
        <w:t xml:space="preserve"> partecipazione alle attività collegiali dei consigli di classe, di interclasse, di intersezione, inclusi i gruppi di lavoro operativo per l'inclusione. Gli obblighi relativi a queste attività sono programmati secondo criteri stabiliti dal collegio dei docenti</w:t>
      </w:r>
    </w:p>
    <w:p w14:paraId="7068C0B8" w14:textId="0E32323B" w:rsidR="00437554" w:rsidRPr="00C14EA7" w:rsidRDefault="008B0064" w:rsidP="00A776B1">
      <w:pPr>
        <w:jc w:val="both"/>
      </w:pPr>
      <w:r w:rsidRPr="00C14EA7">
        <w:t>È importante sottolineare che, ai sensi dell'art. 44, comma 6 del CCNL, non è ammesso lo svolgimento a distanza di attività che rivestano carattere deliberativo, se non nel rispetto dei criteri definiti dal Ministero dell'Istruzione e del Merito a seguito del confronto con le organizzazioni sindacali.</w:t>
      </w:r>
    </w:p>
    <w:p w14:paraId="7DB63885" w14:textId="77777777" w:rsidR="00437554" w:rsidRPr="00C14EA7" w:rsidRDefault="008B0064" w:rsidP="00A776B1">
      <w:pPr>
        <w:pStyle w:val="Titolo2"/>
        <w:jc w:val="both"/>
        <w:rPr>
          <w:color w:val="auto"/>
        </w:rPr>
      </w:pPr>
      <w:r w:rsidRPr="00C14EA7">
        <w:rPr>
          <w:color w:val="auto"/>
        </w:rPr>
        <w:t>Articolo 1 - Campo di applicazione</w:t>
      </w:r>
    </w:p>
    <w:p w14:paraId="52A332E3" w14:textId="77777777" w:rsidR="00437554" w:rsidRPr="00C14EA7" w:rsidRDefault="008B0064" w:rsidP="00A776B1">
      <w:pPr>
        <w:jc w:val="both"/>
      </w:pPr>
      <w:r w:rsidRPr="00C14EA7">
        <w:t>Il presente regolamento disciplina lo svolgimento delle riunioni telematiche degli organi collegiali della nostra istituzione scolastica. In particolare, si applica alle riunioni del Collegio dei Docenti, del Consiglio di Istituto, dei Consigli di Classe, Interclasse e Intersezione, dei Dipartimenti disciplinari, dei Team di programmazione della scuola primaria e di altri gruppi di lavoro formalmente costituiti.</w:t>
      </w:r>
    </w:p>
    <w:p w14:paraId="59E40FF2" w14:textId="77777777" w:rsidR="00437554" w:rsidRPr="00C14EA7" w:rsidRDefault="008B0064" w:rsidP="00A776B1">
      <w:pPr>
        <w:pStyle w:val="Titolo2"/>
        <w:jc w:val="both"/>
        <w:rPr>
          <w:color w:val="auto"/>
        </w:rPr>
      </w:pPr>
      <w:r w:rsidRPr="00C14EA7">
        <w:rPr>
          <w:color w:val="auto"/>
        </w:rPr>
        <w:t>Articolo 2 - Definizione di riunione telematica</w:t>
      </w:r>
    </w:p>
    <w:p w14:paraId="1D449CD2" w14:textId="77777777" w:rsidR="00437554" w:rsidRPr="00C14EA7" w:rsidRDefault="008B0064" w:rsidP="00A776B1">
      <w:pPr>
        <w:jc w:val="both"/>
      </w:pPr>
      <w:r w:rsidRPr="00C14EA7">
        <w:t xml:space="preserve">Per riunione telematica si intende qualsiasi incontro degli organi collegiali svolto attraverso strumenti di videoconferenza. Questa modalità può realizzarsi sia con tutti i partecipanti collegati da remoto, sia in forma mista, con alcuni membri presenti fisicamente nella sede </w:t>
      </w:r>
      <w:r w:rsidRPr="00C14EA7">
        <w:lastRenderedPageBreak/>
        <w:t>dell'incontro e altri collegati da luoghi diversi. In entrambi i casi, le procedure e le garanzie stabilite dal presente regolamento restano invariate.</w:t>
      </w:r>
    </w:p>
    <w:p w14:paraId="6C40D8F6" w14:textId="77777777" w:rsidR="00437554" w:rsidRPr="00C14EA7" w:rsidRDefault="008B0064" w:rsidP="00A776B1">
      <w:pPr>
        <w:pStyle w:val="Titolo2"/>
        <w:jc w:val="both"/>
        <w:rPr>
          <w:color w:val="auto"/>
        </w:rPr>
      </w:pPr>
      <w:r w:rsidRPr="00C14EA7">
        <w:rPr>
          <w:color w:val="auto"/>
        </w:rPr>
        <w:t>Articolo 3 - Requisiti e strumenti per le riunioni telematiche</w:t>
      </w:r>
    </w:p>
    <w:p w14:paraId="5CF45CD2" w14:textId="16EF9C33" w:rsidR="00C14EA7" w:rsidRDefault="008B0064" w:rsidP="00A776B1">
      <w:pPr>
        <w:spacing w:after="120"/>
        <w:jc w:val="both"/>
      </w:pPr>
      <w:r w:rsidRPr="00C14EA7">
        <w:t xml:space="preserve">Per garantire il corretto svolgimento delle riunioni telematiche, l'istituto si impegna a fornire gli strumenti necessari e a stabilire procedure chiare e sicure. È fondamentale che ogni partecipante disponga di una connessione internet stabile e di un dispositivo dotato di webcam e microfono. </w:t>
      </w:r>
      <w:r w:rsidR="00EB2BF5">
        <w:t>Ove possibile, l</w:t>
      </w:r>
      <w:r w:rsidRPr="00C14EA7">
        <w:t xml:space="preserve">'accesso alle riunioni </w:t>
      </w:r>
      <w:r w:rsidR="00EB2BF5">
        <w:t xml:space="preserve">deve avvenire </w:t>
      </w:r>
      <w:r w:rsidRPr="00C14EA7">
        <w:t>attraverso l'account istituzionale</w:t>
      </w:r>
      <w:r w:rsidR="00EB2BF5">
        <w:t xml:space="preserve"> rilasciato dalla scuola sulla</w:t>
      </w:r>
      <w:r w:rsidRPr="00C14EA7">
        <w:t xml:space="preserve"> piattaforma </w:t>
      </w:r>
      <w:r w:rsidR="00EB2BF5">
        <w:t xml:space="preserve">in uso. Solo se l’invitato alla riunione non è un utente della piattaforma istituzionale della scuola </w:t>
      </w:r>
      <w:r w:rsidR="00EB2BF5">
        <w:rPr>
          <w:rFonts w:ascii="Cambria" w:hAnsi="Cambria"/>
          <w:color w:val="222222"/>
          <w:shd w:val="clear" w:color="auto" w:fill="FFFFFF"/>
        </w:rPr>
        <w:t>potrà essere ammesso senza credenziali rilasciate dalla scuola previo accertamento dell’identità di colui che si collega.</w:t>
      </w:r>
    </w:p>
    <w:p w14:paraId="0ED049CF" w14:textId="075EDA96" w:rsidR="00437554" w:rsidRPr="00C14EA7" w:rsidRDefault="008B0064" w:rsidP="00A776B1">
      <w:pPr>
        <w:jc w:val="both"/>
      </w:pPr>
      <w:r w:rsidRPr="00C14EA7">
        <w:t>La sicurezza delle riunioni è garantita attraverso l'utilizzo di credenziali personali e il divieto di condivisione dei link di accesso con persone non autorizzate. È inoltre vietata la registrazione non autorizzata delle riunioni, per tutelare la privacy di tutti i partecipanti.</w:t>
      </w:r>
    </w:p>
    <w:p w14:paraId="67AC482A" w14:textId="77777777" w:rsidR="00437554" w:rsidRPr="00C14EA7" w:rsidRDefault="008B0064" w:rsidP="00A776B1">
      <w:pPr>
        <w:pStyle w:val="Titolo2"/>
        <w:jc w:val="both"/>
        <w:rPr>
          <w:color w:val="auto"/>
        </w:rPr>
      </w:pPr>
      <w:r w:rsidRPr="00C14EA7">
        <w:rPr>
          <w:color w:val="auto"/>
        </w:rPr>
        <w:t>Articolo 4 - Modalità di convocazione e svolgimento</w:t>
      </w:r>
    </w:p>
    <w:p w14:paraId="21A12A9C" w14:textId="77777777" w:rsidR="00C14EA7" w:rsidRDefault="008B0064" w:rsidP="00A776B1">
      <w:pPr>
        <w:spacing w:after="120"/>
        <w:jc w:val="both"/>
      </w:pPr>
      <w:r w:rsidRPr="00C14EA7">
        <w:t>La convocazione delle riunioni telematiche segue le stesse procedure previste per le riunioni in presenza. Il Dirigente Scolastico, o chi ne fa le veci, invia a tutti i membri dell'organo collegiale una comunicazione contenente data, orario, ordine del giorno e link per l'accesso alla videoconferenza. Quando necessario, alla convocazione vengono allegati i documenti utili per la discussione.</w:t>
      </w:r>
    </w:p>
    <w:p w14:paraId="5759556A" w14:textId="08F45D04" w:rsidR="00437554" w:rsidRDefault="008B0064" w:rsidP="00A776B1">
      <w:pPr>
        <w:jc w:val="both"/>
      </w:pPr>
      <w:r w:rsidRPr="00C14EA7">
        <w:t>Durante lo svolgimento della riunione, il presidente verifica la presenza del numero legale e coordina gli interventi dei partecipanti. Ogni membro può richiedere la parola utilizzando gli strumenti messi a disposizione dalla piattaforma. La discussione deve svolgersi in modo ordinato, garantendo a tutti la possibilità di intervenire.</w:t>
      </w:r>
    </w:p>
    <w:p w14:paraId="1C43C509" w14:textId="4A23F554" w:rsidR="00FE0C51" w:rsidRPr="00C14EA7" w:rsidRDefault="00FE0C51" w:rsidP="00A776B1">
      <w:pPr>
        <w:pStyle w:val="Titolo2"/>
        <w:jc w:val="both"/>
        <w:rPr>
          <w:color w:val="auto"/>
        </w:rPr>
      </w:pPr>
      <w:r w:rsidRPr="00C14EA7">
        <w:rPr>
          <w:color w:val="auto"/>
        </w:rPr>
        <w:t xml:space="preserve">Articolo </w:t>
      </w:r>
      <w:r>
        <w:rPr>
          <w:color w:val="auto"/>
        </w:rPr>
        <w:t>5</w:t>
      </w:r>
      <w:r w:rsidRPr="00C14EA7">
        <w:rPr>
          <w:color w:val="auto"/>
        </w:rPr>
        <w:t xml:space="preserve"> </w:t>
      </w:r>
      <w:r>
        <w:rPr>
          <w:color w:val="auto"/>
        </w:rPr>
        <w:t>–</w:t>
      </w:r>
      <w:r w:rsidRPr="00C14EA7">
        <w:rPr>
          <w:color w:val="auto"/>
        </w:rPr>
        <w:t xml:space="preserve"> </w:t>
      </w:r>
      <w:r>
        <w:rPr>
          <w:color w:val="auto"/>
        </w:rPr>
        <w:t>Registrazione delle riunioni</w:t>
      </w:r>
    </w:p>
    <w:p w14:paraId="21085B8F" w14:textId="77777777" w:rsidR="0022062D" w:rsidRDefault="00FE0C51" w:rsidP="00A776B1">
      <w:pPr>
        <w:spacing w:after="0"/>
        <w:jc w:val="both"/>
      </w:pPr>
      <w:r>
        <w:t>Di norma non è prevista la registrazione delle riunioni. Ove per qualche motivo si rendesse necessaria la registrazione della riunione questa potrà avvenire esclusivamente ad opera dell’istituto scolastico previa acquisizione del consenso di tutti i partecipanti nel rispetto delle seguenti condizioni:</w:t>
      </w:r>
    </w:p>
    <w:p w14:paraId="195181BB" w14:textId="3E8575E3" w:rsidR="00FE0C51" w:rsidRDefault="00FE0C51" w:rsidP="00A776B1">
      <w:pPr>
        <w:spacing w:after="0"/>
        <w:jc w:val="both"/>
      </w:pPr>
      <w:r>
        <w:br/>
        <w:t>1. Chiunque, su richiesta, potrà chiedere di avere accesso alla registrazione ove effettuata, senza la possibilità di farne copia, nel rispetto della privacy e delle normative vigenti</w:t>
      </w:r>
      <w:r>
        <w:br/>
        <w:t xml:space="preserve">2. La registrazione sarà conservata per un periodo non superiore a un mese, salvo specifiche e documentate motivazioni che giustifichino una proroga di tale termine. </w:t>
      </w:r>
    </w:p>
    <w:p w14:paraId="2E314991" w14:textId="3CEADDF3" w:rsidR="00FE0C51" w:rsidRDefault="00FE0C51" w:rsidP="00A776B1">
      <w:pPr>
        <w:spacing w:before="120" w:after="0"/>
        <w:jc w:val="both"/>
      </w:pPr>
      <w:r>
        <w:t>In linea con il Regolamento Generale sulla Protezione dei Dati (GDPR) qualsiasi dato personale raccolto attraverso registrazioni autorizzate sarà trattato con la massima riservatezza, utilizzato esclusivamente per le finalità specificate nel consenso e conservato in modo sicuro.</w:t>
      </w:r>
    </w:p>
    <w:p w14:paraId="3FA814C3" w14:textId="44C06455" w:rsidR="00FE0C51" w:rsidRDefault="00FE0C51" w:rsidP="00A776B1">
      <w:pPr>
        <w:spacing w:before="120" w:after="120"/>
        <w:jc w:val="both"/>
      </w:pPr>
      <w:proofErr w:type="gramStart"/>
      <w:r>
        <w:t>E’</w:t>
      </w:r>
      <w:proofErr w:type="gramEnd"/>
      <w:r>
        <w:t xml:space="preserve"> severamente vietato effettuare registrazioni audio o video delle riunioni degli organi collegiali dell'istituto senza il preventivo consenso scritto di tutti i partecipanti</w:t>
      </w:r>
    </w:p>
    <w:p w14:paraId="273AF7DE" w14:textId="77777777" w:rsidR="00FE0C51" w:rsidRPr="00C14EA7" w:rsidRDefault="00FE0C51" w:rsidP="00A776B1">
      <w:pPr>
        <w:jc w:val="both"/>
      </w:pPr>
    </w:p>
    <w:p w14:paraId="192E9B67" w14:textId="195B2945" w:rsidR="00437554" w:rsidRPr="00C14EA7" w:rsidRDefault="008B0064" w:rsidP="00A776B1">
      <w:pPr>
        <w:pStyle w:val="Titolo2"/>
        <w:jc w:val="both"/>
        <w:rPr>
          <w:color w:val="auto"/>
        </w:rPr>
      </w:pPr>
      <w:r w:rsidRPr="00C14EA7">
        <w:rPr>
          <w:color w:val="auto"/>
        </w:rPr>
        <w:t xml:space="preserve">Articolo </w:t>
      </w:r>
      <w:r w:rsidR="00FE0C51">
        <w:rPr>
          <w:color w:val="auto"/>
        </w:rPr>
        <w:t>6</w:t>
      </w:r>
      <w:r w:rsidRPr="00C14EA7">
        <w:rPr>
          <w:color w:val="auto"/>
        </w:rPr>
        <w:t xml:space="preserve"> - Comportamento durante le riunioni</w:t>
      </w:r>
    </w:p>
    <w:p w14:paraId="0EBEAE5C" w14:textId="77777777" w:rsidR="00C14EA7" w:rsidRDefault="008B0064" w:rsidP="00A776B1">
      <w:pPr>
        <w:spacing w:after="120"/>
        <w:jc w:val="both"/>
      </w:pPr>
      <w:r w:rsidRPr="00C14EA7">
        <w:t>Per garantire l'efficacia delle riunioni telematiche, è importante che tutti i partecipanti seguano alcune regole basilari di comportamento. È richiesto di collegarsi puntualmente all'orario stabilito, mantenere la webcam accesa per garantire l'identificazione e la partecipazione attiva, e disattivare il microfono quando non si sta intervenendo per evitare interferenze audio.</w:t>
      </w:r>
    </w:p>
    <w:p w14:paraId="2C0C745E" w14:textId="4433AC4E" w:rsidR="00437554" w:rsidRPr="00C14EA7" w:rsidRDefault="008B0064" w:rsidP="00A776B1">
      <w:pPr>
        <w:jc w:val="both"/>
      </w:pPr>
      <w:r w:rsidRPr="00C14EA7">
        <w:t>I partecipanti sono tenuti a garantire la riservatezza della riunione, collegandosi da luoghi appropriati e evitando la presenza di persone non autorizzate. È importante mantenere un comportamento professionale e rispettoso, come si farebbe durante una riunione in presenza.</w:t>
      </w:r>
    </w:p>
    <w:p w14:paraId="74D90B98" w14:textId="2BA36FDC" w:rsidR="00437554" w:rsidRPr="00C14EA7" w:rsidRDefault="008B0064" w:rsidP="00A776B1">
      <w:pPr>
        <w:pStyle w:val="Titolo2"/>
        <w:jc w:val="both"/>
        <w:rPr>
          <w:color w:val="auto"/>
        </w:rPr>
      </w:pPr>
      <w:r w:rsidRPr="00C14EA7">
        <w:rPr>
          <w:color w:val="auto"/>
        </w:rPr>
        <w:t xml:space="preserve">Articolo </w:t>
      </w:r>
      <w:r w:rsidR="00FE0C51">
        <w:rPr>
          <w:color w:val="auto"/>
        </w:rPr>
        <w:t>7</w:t>
      </w:r>
      <w:r w:rsidRPr="00C14EA7">
        <w:rPr>
          <w:color w:val="auto"/>
        </w:rPr>
        <w:t xml:space="preserve"> - Attività deliberative</w:t>
      </w:r>
    </w:p>
    <w:p w14:paraId="65A99734" w14:textId="77777777" w:rsidR="00C14EA7" w:rsidRDefault="008B0064" w:rsidP="00A776B1">
      <w:pPr>
        <w:spacing w:after="120"/>
        <w:jc w:val="both"/>
      </w:pPr>
      <w:r w:rsidRPr="00C14EA7">
        <w:t>In conformità con quanto stabilito dall'art. 44, comma 6 del CCNL comparto Istruzione e ricerca periodo 2019-2021, non è consentito lo svolgimento a distanza di attività che rivestano carattere deliberativo, salvo diverse indicazioni del Ministero dell'Istruzione e del Merito definite a seguito del confronto con le organizzazioni sindacali. Pertanto, le riunioni telematiche sono da intendersi esclusivamente come momenti di confronto, discussione, programmazione e condivisione di informazioni.</w:t>
      </w:r>
    </w:p>
    <w:p w14:paraId="459EB111" w14:textId="361AA412" w:rsidR="00437554" w:rsidRPr="00C14EA7" w:rsidRDefault="008B0064" w:rsidP="00A776B1">
      <w:pPr>
        <w:jc w:val="both"/>
      </w:pPr>
      <w:r w:rsidRPr="00C14EA7">
        <w:t>Qualora il Ministero dell'Istruzione e del Merito dovesse emanare specifiche disposizioni in merito alle modalità di svolgimento delle attività deliberative a distanza, il presente regolamento sarà integrato con le relative procedure operative.</w:t>
      </w:r>
    </w:p>
    <w:p w14:paraId="73FBB3E9" w14:textId="00D00FEB" w:rsidR="00437554" w:rsidRPr="00C14EA7" w:rsidRDefault="008B0064" w:rsidP="00A776B1">
      <w:pPr>
        <w:pStyle w:val="Titolo2"/>
        <w:jc w:val="both"/>
        <w:rPr>
          <w:color w:val="auto"/>
        </w:rPr>
      </w:pPr>
      <w:r w:rsidRPr="00C14EA7">
        <w:rPr>
          <w:color w:val="auto"/>
        </w:rPr>
        <w:t xml:space="preserve">Articolo </w:t>
      </w:r>
      <w:r w:rsidR="00FE0C51">
        <w:rPr>
          <w:color w:val="auto"/>
        </w:rPr>
        <w:t>8</w:t>
      </w:r>
      <w:r w:rsidRPr="00C14EA7">
        <w:rPr>
          <w:color w:val="auto"/>
        </w:rPr>
        <w:t xml:space="preserve"> - Verbalizzazione delle riunioni</w:t>
      </w:r>
    </w:p>
    <w:p w14:paraId="1A31F093" w14:textId="77777777" w:rsidR="00437554" w:rsidRDefault="008B0064" w:rsidP="00A776B1">
      <w:pPr>
        <w:jc w:val="both"/>
      </w:pPr>
      <w:r w:rsidRPr="00C14EA7">
        <w:t>Il segretario verbalizzante ha il compito di redigere un verbale dettagliato della riunione, che deve includere l'indicazione dei presenti e degli assenti, l'orario di inizio e fine della seduta, gli argomenti trattati e la sintesi delle discussioni. Il verbale deve anche registrare eventuali problemi tecnici che abbiano influito sullo svolgimento della riunione.</w:t>
      </w:r>
    </w:p>
    <w:p w14:paraId="1FE76783" w14:textId="4DDE48C0" w:rsidR="00FE0C51" w:rsidRPr="00C14EA7" w:rsidRDefault="00FE0C51" w:rsidP="00A776B1">
      <w:pPr>
        <w:pStyle w:val="Titolo2"/>
        <w:jc w:val="both"/>
        <w:rPr>
          <w:color w:val="auto"/>
        </w:rPr>
      </w:pPr>
      <w:r w:rsidRPr="00C14EA7">
        <w:rPr>
          <w:color w:val="auto"/>
        </w:rPr>
        <w:t xml:space="preserve">Articolo </w:t>
      </w:r>
      <w:r>
        <w:rPr>
          <w:color w:val="auto"/>
        </w:rPr>
        <w:t>9</w:t>
      </w:r>
      <w:r w:rsidRPr="00C14EA7">
        <w:rPr>
          <w:color w:val="auto"/>
        </w:rPr>
        <w:t xml:space="preserve"> - </w:t>
      </w:r>
      <w:r>
        <w:rPr>
          <w:color w:val="auto"/>
        </w:rPr>
        <w:t>Sanzioni</w:t>
      </w:r>
    </w:p>
    <w:p w14:paraId="27ED9F36" w14:textId="689BC817" w:rsidR="00FE0C51" w:rsidRPr="00C60A25" w:rsidRDefault="00FE0C51" w:rsidP="000F27BF">
      <w:r w:rsidRPr="00C60A25">
        <w:t xml:space="preserve">Il mancato rispetto delle </w:t>
      </w:r>
      <w:r>
        <w:t xml:space="preserve">disposizioni contenute nel presente regolamento </w:t>
      </w:r>
      <w:r w:rsidRPr="00C60A25">
        <w:t>può comportare:</w:t>
      </w:r>
      <w:r w:rsidRPr="00C60A25">
        <w:br/>
        <w:t>- Responsabilità disciplinare</w:t>
      </w:r>
      <w:r w:rsidRPr="00C60A25">
        <w:br/>
        <w:t>- Esclusione dalle riunioni telematiche</w:t>
      </w:r>
      <w:r w:rsidRPr="00C60A25">
        <w:br/>
        <w:t>- Eventuali responsabilità civili e penali</w:t>
      </w:r>
      <w:r w:rsidRPr="00C60A25">
        <w:br/>
        <w:t>- Segnalazione alle autorità competenti</w:t>
      </w:r>
    </w:p>
    <w:p w14:paraId="08E705DB" w14:textId="760EC398" w:rsidR="00437554" w:rsidRPr="00C14EA7" w:rsidRDefault="008B0064" w:rsidP="00A776B1">
      <w:pPr>
        <w:pStyle w:val="Titolo2"/>
        <w:jc w:val="both"/>
        <w:rPr>
          <w:color w:val="auto"/>
        </w:rPr>
      </w:pPr>
      <w:r w:rsidRPr="00C14EA7">
        <w:rPr>
          <w:color w:val="auto"/>
        </w:rPr>
        <w:t xml:space="preserve">Articolo </w:t>
      </w:r>
      <w:r w:rsidR="00FE0C51">
        <w:rPr>
          <w:color w:val="auto"/>
        </w:rPr>
        <w:t>10</w:t>
      </w:r>
      <w:r w:rsidRPr="00C14EA7">
        <w:rPr>
          <w:color w:val="auto"/>
        </w:rPr>
        <w:t xml:space="preserve"> - Tutela della privacy e della sicurezza</w:t>
      </w:r>
    </w:p>
    <w:p w14:paraId="21D85CDB" w14:textId="77777777" w:rsidR="00437554" w:rsidRPr="00C14EA7" w:rsidRDefault="008B0064" w:rsidP="00A776B1">
      <w:pPr>
        <w:jc w:val="both"/>
      </w:pPr>
      <w:r w:rsidRPr="00C14EA7">
        <w:t>La tutela della privacy e della sicurezza durante le riunioni telematiche è di fondamentale importanza. È severamente vietato registrare le riunioni senza autorizzazione, diffondere materiali riservati o permettere l'accesso a persone non autorizzate. Tutti i partecipanti sono tenuti a utilizzare dispositivi protetti e a segnalare immediatamente eventuali violazioni della sicurezza al Dirigente Scolastico.</w:t>
      </w:r>
    </w:p>
    <w:p w14:paraId="046EFD2D" w14:textId="5C315B99" w:rsidR="00437554" w:rsidRPr="00C14EA7" w:rsidRDefault="008B0064" w:rsidP="00A776B1">
      <w:pPr>
        <w:pStyle w:val="Titolo2"/>
        <w:jc w:val="both"/>
        <w:rPr>
          <w:color w:val="auto"/>
        </w:rPr>
      </w:pPr>
      <w:r w:rsidRPr="00C14EA7">
        <w:rPr>
          <w:color w:val="auto"/>
        </w:rPr>
        <w:lastRenderedPageBreak/>
        <w:t xml:space="preserve">Articolo </w:t>
      </w:r>
      <w:r w:rsidR="00FE0C51">
        <w:rPr>
          <w:color w:val="auto"/>
        </w:rPr>
        <w:t>11</w:t>
      </w:r>
      <w:r w:rsidRPr="00C14EA7">
        <w:rPr>
          <w:color w:val="auto"/>
        </w:rPr>
        <w:t xml:space="preserve"> - Disposizioni finali</w:t>
      </w:r>
    </w:p>
    <w:p w14:paraId="30F362FE" w14:textId="77777777" w:rsidR="00437554" w:rsidRPr="00C14EA7" w:rsidRDefault="008B0064" w:rsidP="00A776B1">
      <w:pPr>
        <w:jc w:val="both"/>
      </w:pPr>
      <w:r w:rsidRPr="00C14EA7">
        <w:t>Il presente regolamento entra in vigore dalla data della sua pubblicazione all'albo on line del sito web istituzionale e nella sezione amministrazione trasparente / atti generali / disposizioni generali. Per quanto non espressamente previsto, si rimanda alla normativa vigente in materia. Il regolamento può essere modificato dal Consiglio di Istituto quando necessario, previa informazione a tutte le componenti scolastiche.</w:t>
      </w:r>
    </w:p>
    <w:p w14:paraId="0429743B" w14:textId="02B4AF73" w:rsidR="00437554" w:rsidRPr="00C14EA7" w:rsidRDefault="008B0064" w:rsidP="00A776B1">
      <w:pPr>
        <w:pStyle w:val="Titolo2"/>
        <w:jc w:val="both"/>
        <w:rPr>
          <w:color w:val="auto"/>
        </w:rPr>
      </w:pPr>
      <w:r w:rsidRPr="00C14EA7">
        <w:rPr>
          <w:color w:val="auto"/>
        </w:rPr>
        <w:t>Articolo 1</w:t>
      </w:r>
      <w:r w:rsidR="00FE0C51">
        <w:rPr>
          <w:color w:val="auto"/>
        </w:rPr>
        <w:t>2</w:t>
      </w:r>
      <w:r w:rsidRPr="00C14EA7">
        <w:rPr>
          <w:color w:val="auto"/>
        </w:rPr>
        <w:t xml:space="preserve"> - Validità</w:t>
      </w:r>
    </w:p>
    <w:p w14:paraId="455CB9A0" w14:textId="77777777" w:rsidR="00437554" w:rsidRPr="00C14EA7" w:rsidRDefault="008B0064" w:rsidP="00A776B1">
      <w:pPr>
        <w:jc w:val="both"/>
      </w:pPr>
      <w:r w:rsidRPr="00C14EA7">
        <w:t>Il presente regolamento ha validità a tempo indeterminato e potrà essere modificato in qualsiasi momento dal Consiglio di Istituto, garantendo un'adeguata informazione a tutte le componenti scolastiche. Le modifiche saranno rese note attraverso la pubblicazione all'albo on line del sito web istituzionale.</w:t>
      </w:r>
    </w:p>
    <w:sectPr w:rsidR="00437554" w:rsidRPr="00C14EA7"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4C0111" w14:textId="77777777" w:rsidR="008B0064" w:rsidRDefault="008B0064" w:rsidP="00036FC1">
      <w:pPr>
        <w:spacing w:after="0" w:line="240" w:lineRule="auto"/>
      </w:pPr>
      <w:r>
        <w:separator/>
      </w:r>
    </w:p>
  </w:endnote>
  <w:endnote w:type="continuationSeparator" w:id="0">
    <w:p w14:paraId="2366D44A" w14:textId="77777777" w:rsidR="008B0064" w:rsidRDefault="008B0064" w:rsidP="0003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21310" w14:textId="77777777" w:rsidR="008B0064" w:rsidRDefault="008B0064" w:rsidP="00036FC1">
      <w:pPr>
        <w:spacing w:after="0" w:line="240" w:lineRule="auto"/>
      </w:pPr>
      <w:r>
        <w:separator/>
      </w:r>
    </w:p>
  </w:footnote>
  <w:footnote w:type="continuationSeparator" w:id="0">
    <w:p w14:paraId="3D6FDE2B" w14:textId="77777777" w:rsidR="008B0064" w:rsidRDefault="008B0064" w:rsidP="00036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271A4FDF"/>
    <w:multiLevelType w:val="hybridMultilevel"/>
    <w:tmpl w:val="D61EFAC8"/>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6BAB403C"/>
    <w:multiLevelType w:val="hybridMultilevel"/>
    <w:tmpl w:val="0D966F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0937D3D"/>
    <w:multiLevelType w:val="hybridMultilevel"/>
    <w:tmpl w:val="CB9EEB6A"/>
    <w:lvl w:ilvl="0" w:tplc="823A819C">
      <w:numFmt w:val="bullet"/>
      <w:lvlText w:val="-"/>
      <w:lvlJc w:val="left"/>
      <w:pPr>
        <w:ind w:left="1080" w:hanging="360"/>
      </w:pPr>
      <w:rPr>
        <w:rFonts w:ascii="Cambria" w:eastAsiaTheme="minorEastAsia" w:hAnsi="Cambria" w:cstheme="minorBidi"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FC1"/>
    <w:rsid w:val="0006063C"/>
    <w:rsid w:val="000F27BF"/>
    <w:rsid w:val="0015074B"/>
    <w:rsid w:val="0022062D"/>
    <w:rsid w:val="0029639D"/>
    <w:rsid w:val="002A0BE0"/>
    <w:rsid w:val="002E6984"/>
    <w:rsid w:val="00326F90"/>
    <w:rsid w:val="004327B8"/>
    <w:rsid w:val="00437554"/>
    <w:rsid w:val="00472F59"/>
    <w:rsid w:val="005311A9"/>
    <w:rsid w:val="005A27A4"/>
    <w:rsid w:val="008B0064"/>
    <w:rsid w:val="009D7695"/>
    <w:rsid w:val="00A776B1"/>
    <w:rsid w:val="00AA1D8D"/>
    <w:rsid w:val="00B47730"/>
    <w:rsid w:val="00C14EA7"/>
    <w:rsid w:val="00CA0CF3"/>
    <w:rsid w:val="00CB0664"/>
    <w:rsid w:val="00CF5F99"/>
    <w:rsid w:val="00D055F7"/>
    <w:rsid w:val="00D34864"/>
    <w:rsid w:val="00E775B9"/>
    <w:rsid w:val="00EB2BF5"/>
    <w:rsid w:val="00EF1E27"/>
    <w:rsid w:val="00F41AB2"/>
    <w:rsid w:val="00FC693F"/>
    <w:rsid w:val="00FE0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74E7B26"/>
  <w14:defaultImageDpi w14:val="330"/>
  <w15:docId w15:val="{AB4E4A8F-81CF-4BBF-BA8B-ACB316D9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C693F"/>
    <w:rPr>
      <w:lang w:val="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BFFC2-F084-4232-9860-AC86E2B3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1361</Words>
  <Characters>7763</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9106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Utente01</dc:creator>
  <cp:keywords/>
  <dc:description/>
  <cp:lastModifiedBy>Utente01</cp:lastModifiedBy>
  <cp:revision>6</cp:revision>
  <dcterms:created xsi:type="dcterms:W3CDTF">2025-01-24T11:08:00Z</dcterms:created>
  <dcterms:modified xsi:type="dcterms:W3CDTF">2026-09-15T08:35:00Z</dcterms:modified>
  <cp:category/>
</cp:coreProperties>
</file>