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EC7CE" w14:textId="7714A1B7" w:rsidR="00906277" w:rsidRPr="00906277" w:rsidRDefault="00906277" w:rsidP="00906277">
      <w:pPr>
        <w:pStyle w:val="Corpotesto"/>
        <w:spacing w:line="360" w:lineRule="auto"/>
        <w:contextualSpacing/>
        <w:jc w:val="center"/>
        <w:rPr>
          <w:rFonts w:ascii="Arial" w:hAnsi="Arial" w:cs="Arial"/>
          <w:b/>
        </w:rPr>
      </w:pPr>
      <w:bookmarkStart w:id="0" w:name="_Hlk176768456"/>
      <w:bookmarkStart w:id="1" w:name="_Hlk179888226"/>
      <w:r w:rsidRPr="00906277">
        <w:rPr>
          <w:rFonts w:ascii="Arial" w:hAnsi="Arial" w:cs="Arial"/>
          <w:b/>
          <w:noProof/>
        </w:rPr>
        <w:drawing>
          <wp:inline distT="0" distB="0" distL="0" distR="0" wp14:anchorId="745B6C18" wp14:editId="145C15E9">
            <wp:extent cx="1914525" cy="542925"/>
            <wp:effectExtent l="0" t="0" r="9525" b="9525"/>
            <wp:docPr id="2097384438" name="Immagine 4" descr="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84438" name="Immagine 4" descr="Immagine che contiene testo, Elementi grafici, logo, Carattere&#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inline>
        </w:drawing>
      </w:r>
    </w:p>
    <w:p w14:paraId="53542A0A" w14:textId="77777777" w:rsidR="00906277" w:rsidRPr="00906277" w:rsidRDefault="00906277" w:rsidP="00906277">
      <w:pPr>
        <w:pStyle w:val="Corpotesto"/>
        <w:spacing w:line="360" w:lineRule="auto"/>
        <w:contextualSpacing/>
        <w:jc w:val="center"/>
        <w:rPr>
          <w:rFonts w:ascii="Arial" w:hAnsi="Arial" w:cs="Arial"/>
          <w:b/>
        </w:rPr>
      </w:pPr>
      <w:r w:rsidRPr="00906277">
        <w:rPr>
          <w:rFonts w:ascii="Arial" w:hAnsi="Arial" w:cs="Arial"/>
          <w:b/>
        </w:rPr>
        <w:t>Istituto d’Istruzione Omnicomprensivo “</w:t>
      </w:r>
      <w:r w:rsidRPr="00906277">
        <w:rPr>
          <w:rFonts w:ascii="Arial" w:hAnsi="Arial" w:cs="Arial"/>
          <w:b/>
          <w:i/>
          <w:iCs/>
        </w:rPr>
        <w:t>Decio Celeri</w:t>
      </w:r>
      <w:r w:rsidRPr="00906277">
        <w:rPr>
          <w:rFonts w:ascii="Arial" w:hAnsi="Arial" w:cs="Arial"/>
          <w:b/>
        </w:rPr>
        <w:t>” Lovere (BG)</w:t>
      </w:r>
    </w:p>
    <w:p w14:paraId="5EDD9361" w14:textId="77777777" w:rsidR="00906277" w:rsidRPr="00906277" w:rsidRDefault="00906277" w:rsidP="00906277">
      <w:pPr>
        <w:pStyle w:val="Corpotesto"/>
        <w:spacing w:line="360" w:lineRule="auto"/>
        <w:contextualSpacing/>
        <w:jc w:val="center"/>
        <w:rPr>
          <w:rFonts w:ascii="Arial" w:hAnsi="Arial" w:cs="Arial"/>
          <w:i/>
        </w:rPr>
      </w:pPr>
      <w:r w:rsidRPr="00906277">
        <w:rPr>
          <w:rFonts w:ascii="Arial" w:hAnsi="Arial" w:cs="Arial"/>
          <w:i/>
        </w:rPr>
        <w:t>Scuola dell’infanzia – Scuola Primaria – Scuola Secondaria di I Grado</w:t>
      </w:r>
    </w:p>
    <w:p w14:paraId="756BD098" w14:textId="77777777" w:rsidR="00906277" w:rsidRPr="00906277" w:rsidRDefault="00906277" w:rsidP="00906277">
      <w:pPr>
        <w:pStyle w:val="Corpotesto"/>
        <w:spacing w:line="360" w:lineRule="auto"/>
        <w:contextualSpacing/>
        <w:jc w:val="center"/>
        <w:rPr>
          <w:rFonts w:ascii="Arial" w:hAnsi="Arial" w:cs="Arial"/>
          <w:i/>
        </w:rPr>
      </w:pPr>
      <w:r w:rsidRPr="00906277">
        <w:rPr>
          <w:rFonts w:ascii="Arial" w:hAnsi="Arial" w:cs="Arial"/>
          <w:i/>
        </w:rPr>
        <w:t>Liceo Artistico – Classico – Scientifico tradizionale – Scienze Applicate – Sportivo</w:t>
      </w:r>
    </w:p>
    <w:p w14:paraId="442E47B0" w14:textId="6D8CDC6B" w:rsidR="00906277" w:rsidRPr="00906277" w:rsidRDefault="00906277" w:rsidP="00906277">
      <w:pPr>
        <w:pStyle w:val="Corpotesto"/>
        <w:spacing w:line="360" w:lineRule="auto"/>
        <w:contextualSpacing/>
        <w:jc w:val="center"/>
        <w:rPr>
          <w:rFonts w:ascii="Arial" w:hAnsi="Arial" w:cs="Arial"/>
        </w:rPr>
      </w:pPr>
      <w:r w:rsidRPr="00906277">
        <w:rPr>
          <w:rFonts w:ascii="Arial" w:hAnsi="Arial" w:cs="Arial"/>
        </w:rPr>
        <w:t>Via Nazario Sauro, 2 - 24065 Lovere (BG) – Tel. 035 983177 – C.F. 81004920161 –</w:t>
      </w:r>
    </w:p>
    <w:p w14:paraId="3E80F724" w14:textId="77777777" w:rsidR="00906277" w:rsidRPr="00906277" w:rsidRDefault="00906277" w:rsidP="00906277">
      <w:pPr>
        <w:pStyle w:val="Corpotesto"/>
        <w:spacing w:line="360" w:lineRule="auto"/>
        <w:contextualSpacing/>
        <w:jc w:val="center"/>
        <w:rPr>
          <w:rFonts w:ascii="Arial" w:hAnsi="Arial" w:cs="Arial"/>
        </w:rPr>
      </w:pPr>
      <w:r w:rsidRPr="00906277">
        <w:rPr>
          <w:rFonts w:ascii="Arial" w:hAnsi="Arial" w:cs="Arial"/>
        </w:rPr>
        <w:t>Cod.Mecc. BGIS00100R</w:t>
      </w:r>
    </w:p>
    <w:p w14:paraId="7495EF80" w14:textId="77777777" w:rsidR="00906277" w:rsidRPr="00906277" w:rsidRDefault="00906277" w:rsidP="00906277">
      <w:pPr>
        <w:pStyle w:val="Corpotesto"/>
        <w:spacing w:line="360" w:lineRule="auto"/>
        <w:contextualSpacing/>
        <w:jc w:val="center"/>
        <w:rPr>
          <w:rFonts w:ascii="Arial" w:hAnsi="Arial" w:cs="Arial"/>
          <w:u w:val="single"/>
        </w:rPr>
      </w:pPr>
      <w:hyperlink r:id="rId9" w:history="1">
        <w:r w:rsidRPr="00906277">
          <w:rPr>
            <w:rStyle w:val="Collegamentoipertestuale"/>
            <w:rFonts w:ascii="Arial" w:hAnsi="Arial" w:cs="Arial"/>
          </w:rPr>
          <w:t>www.omnicomprensivodecioceleri.edu.it</w:t>
        </w:r>
      </w:hyperlink>
      <w:r w:rsidRPr="00906277">
        <w:rPr>
          <w:rFonts w:ascii="Arial" w:hAnsi="Arial" w:cs="Arial"/>
        </w:rPr>
        <w:t xml:space="preserve"> </w:t>
      </w:r>
      <w:r w:rsidRPr="00906277">
        <w:rPr>
          <w:rFonts w:ascii="Arial" w:hAnsi="Arial" w:cs="Arial"/>
          <w:i/>
          <w:iCs/>
        </w:rPr>
        <w:t>e-mail:</w:t>
      </w:r>
      <w:r w:rsidRPr="00906277">
        <w:rPr>
          <w:rFonts w:ascii="Arial" w:hAnsi="Arial" w:cs="Arial"/>
        </w:rPr>
        <w:t xml:space="preserve"> </w:t>
      </w:r>
      <w:hyperlink r:id="rId10" w:tgtFrame="_top" w:history="1">
        <w:r w:rsidRPr="00906277">
          <w:rPr>
            <w:rStyle w:val="Collegamentoipertestuale"/>
            <w:rFonts w:ascii="Arial" w:hAnsi="Arial" w:cs="Arial"/>
          </w:rPr>
          <w:t>bgis00100r@istruzione.it</w:t>
        </w:r>
      </w:hyperlink>
      <w:r w:rsidRPr="00906277">
        <w:rPr>
          <w:rFonts w:ascii="Arial" w:hAnsi="Arial" w:cs="Arial"/>
        </w:rPr>
        <w:t xml:space="preserve"> </w:t>
      </w:r>
      <w:r w:rsidRPr="00906277">
        <w:rPr>
          <w:rFonts w:ascii="Arial" w:hAnsi="Arial" w:cs="Arial"/>
          <w:i/>
          <w:iCs/>
        </w:rPr>
        <w:t>posta certificata:</w:t>
      </w:r>
      <w:hyperlink r:id="rId11" w:tgtFrame="_top" w:history="1">
        <w:r w:rsidRPr="00906277">
          <w:rPr>
            <w:rStyle w:val="Collegamentoipertestuale"/>
            <w:rFonts w:ascii="Arial" w:hAnsi="Arial" w:cs="Arial"/>
          </w:rPr>
          <w:t>bgis00100r@pec.istruzione.it</w:t>
        </w:r>
      </w:hyperlink>
    </w:p>
    <w:bookmarkEnd w:id="0"/>
    <w:bookmarkEnd w:id="1"/>
    <w:p w14:paraId="3711F005" w14:textId="77777777" w:rsidR="00906277" w:rsidRPr="00906277" w:rsidRDefault="00906277" w:rsidP="00906277">
      <w:pPr>
        <w:pStyle w:val="Corpotesto"/>
        <w:spacing w:line="360" w:lineRule="auto"/>
        <w:contextualSpacing/>
        <w:jc w:val="center"/>
        <w:rPr>
          <w:rFonts w:ascii="Arial" w:hAnsi="Arial" w:cs="Arial"/>
          <w:u w:val="single"/>
        </w:rPr>
      </w:pPr>
    </w:p>
    <w:p w14:paraId="3083619C" w14:textId="77777777" w:rsidR="0069634A" w:rsidRPr="00A441CB" w:rsidRDefault="0069634A" w:rsidP="00D37DF8">
      <w:pPr>
        <w:pStyle w:val="Corpotesto"/>
        <w:spacing w:line="360" w:lineRule="auto"/>
        <w:contextualSpacing/>
        <w:jc w:val="both"/>
        <w:rPr>
          <w:rFonts w:ascii="Arial" w:hAnsi="Arial" w:cs="Arial"/>
          <w:sz w:val="22"/>
          <w:szCs w:val="22"/>
        </w:rPr>
      </w:pPr>
    </w:p>
    <w:p w14:paraId="2E0D3FE9" w14:textId="77777777" w:rsidR="00906277" w:rsidRDefault="00D37DF8" w:rsidP="00906277">
      <w:pPr>
        <w:rPr>
          <w:rFonts w:ascii="Times New Roman" w:hAnsi="Times New Roman" w:cs="Times New Roman"/>
          <w:b/>
        </w:rPr>
      </w:pPr>
      <w:r w:rsidRPr="00C64EF7">
        <w:rPr>
          <w:rFonts w:ascii="Times New Roman" w:hAnsi="Times New Roman" w:cs="Times New Roman"/>
          <w:b/>
        </w:rPr>
        <w:t>OGG</w:t>
      </w:r>
      <w:r w:rsidR="006E0BD0">
        <w:rPr>
          <w:rFonts w:ascii="Times New Roman" w:hAnsi="Times New Roman" w:cs="Times New Roman"/>
          <w:b/>
        </w:rPr>
        <w:t>ETTO: DECISIONE A CONTRARRE</w:t>
      </w:r>
      <w:r w:rsidRPr="00C64EF7">
        <w:rPr>
          <w:rFonts w:ascii="Times New Roman" w:hAnsi="Times New Roman" w:cs="Times New Roman"/>
          <w:b/>
        </w:rPr>
        <w:t>, AI SENSI DELL’ART. 50, COMMA 1), LETTERA B) DEL D.LGS 36/2023 –</w:t>
      </w:r>
      <w:r w:rsidR="008978B2" w:rsidRPr="00C64EF7">
        <w:rPr>
          <w:rFonts w:ascii="Times New Roman" w:hAnsi="Times New Roman" w:cs="Times New Roman"/>
          <w:b/>
        </w:rPr>
        <w:t xml:space="preserve"> </w:t>
      </w:r>
      <w:r w:rsidR="001542F1" w:rsidRPr="001542F1">
        <w:rPr>
          <w:rFonts w:ascii="Times New Roman" w:hAnsi="Times New Roman" w:cs="Times New Roman"/>
          <w:b/>
        </w:rPr>
        <w:t>nomina D.P.O. dal 01/09/2024 al 31/08/2025</w:t>
      </w:r>
      <w:r w:rsidR="001542F1">
        <w:rPr>
          <w:rFonts w:ascii="Times New Roman" w:hAnsi="Times New Roman" w:cs="Times New Roman"/>
          <w:b/>
        </w:rPr>
        <w:t xml:space="preserve"> – </w:t>
      </w:r>
    </w:p>
    <w:p w14:paraId="74449AEB" w14:textId="2CE6D1D9" w:rsidR="00906277" w:rsidRDefault="00906277" w:rsidP="00906277">
      <w:pPr>
        <w:rPr>
          <w:b/>
          <w:bCs/>
        </w:rPr>
      </w:pPr>
      <w:bookmarkStart w:id="2" w:name="_Hlk181095542"/>
      <w:r w:rsidRPr="00906277">
        <w:rPr>
          <w:b/>
          <w:bCs/>
        </w:rPr>
        <w:t>Eredi di Beretta Giuseppe di Carlo e C snc</w:t>
      </w:r>
    </w:p>
    <w:p w14:paraId="4927018A" w14:textId="77777777" w:rsidR="00D42D56" w:rsidRPr="00906277" w:rsidRDefault="00D42D56" w:rsidP="00906277">
      <w:pPr>
        <w:rPr>
          <w:b/>
          <w:bCs/>
        </w:rPr>
      </w:pPr>
    </w:p>
    <w:p w14:paraId="3B4469E0" w14:textId="06F82F7F" w:rsidR="0069634A" w:rsidRPr="00906277" w:rsidRDefault="0069634A" w:rsidP="001542F1">
      <w:pPr>
        <w:pBdr>
          <w:top w:val="single" w:sz="4" w:space="1" w:color="auto"/>
          <w:left w:val="single" w:sz="4" w:space="4" w:color="auto"/>
          <w:bottom w:val="single" w:sz="4" w:space="1" w:color="auto"/>
          <w:right w:val="single" w:sz="4" w:space="4" w:color="auto"/>
        </w:pBdr>
        <w:spacing w:before="19" w:line="360" w:lineRule="auto"/>
        <w:contextualSpacing/>
        <w:jc w:val="both"/>
        <w:rPr>
          <w:rFonts w:ascii="Times New Roman" w:hAnsi="Times New Roman" w:cs="Times New Roman"/>
          <w:b/>
          <w:bCs/>
        </w:rPr>
      </w:pPr>
    </w:p>
    <w:bookmarkEnd w:id="2"/>
    <w:p w14:paraId="4A9E85CC" w14:textId="77777777" w:rsidR="0069634A" w:rsidRPr="00C64EF7" w:rsidRDefault="00E46C64" w:rsidP="00D37DF8">
      <w:pPr>
        <w:pStyle w:val="Titolo3"/>
        <w:spacing w:line="360" w:lineRule="auto"/>
        <w:contextualSpacing/>
        <w:rPr>
          <w:rFonts w:ascii="Times New Roman" w:hAnsi="Times New Roman" w:cs="Times New Roman"/>
          <w:sz w:val="22"/>
          <w:szCs w:val="22"/>
        </w:rPr>
      </w:pPr>
      <w:r w:rsidRPr="00C64EF7">
        <w:rPr>
          <w:rFonts w:ascii="Times New Roman" w:hAnsi="Times New Roman" w:cs="Times New Roman"/>
          <w:sz w:val="22"/>
          <w:szCs w:val="22"/>
        </w:rPr>
        <w:t>IL DIRIGENTE SCOLASTICO</w:t>
      </w:r>
    </w:p>
    <w:p w14:paraId="3E7FD1A1" w14:textId="77777777" w:rsidR="0069634A" w:rsidRPr="00C64EF7" w:rsidRDefault="0069634A" w:rsidP="00D37DF8">
      <w:pPr>
        <w:pStyle w:val="Corpotesto"/>
        <w:spacing w:line="360" w:lineRule="auto"/>
        <w:contextualSpacing/>
        <w:jc w:val="both"/>
        <w:rPr>
          <w:rFonts w:ascii="Times New Roman" w:hAnsi="Times New Roman" w:cs="Times New Roman"/>
          <w:b/>
          <w:sz w:val="22"/>
          <w:szCs w:val="22"/>
        </w:rPr>
      </w:pPr>
    </w:p>
    <w:p w14:paraId="4899E441"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PREMESSO</w:t>
      </w:r>
      <w:r w:rsidR="00A441CB" w:rsidRPr="00C64EF7">
        <w:rPr>
          <w:rFonts w:ascii="Times New Roman" w:hAnsi="Times New Roman" w:cs="Times New Roman"/>
          <w:sz w:val="22"/>
          <w:szCs w:val="22"/>
        </w:rPr>
        <w:t xml:space="preserve"> </w:t>
      </w:r>
      <w:r w:rsidR="00A441CB" w:rsidRPr="00C64EF7">
        <w:rPr>
          <w:rFonts w:ascii="Times New Roman" w:hAnsi="Times New Roman" w:cs="Times New Roman"/>
          <w:sz w:val="22"/>
          <w:szCs w:val="22"/>
        </w:rPr>
        <w:tab/>
      </w:r>
      <w:r w:rsidR="00A441CB" w:rsidRPr="001542F1">
        <w:rPr>
          <w:rFonts w:ascii="Times New Roman" w:hAnsi="Times New Roman" w:cs="Times New Roman"/>
          <w:sz w:val="22"/>
          <w:szCs w:val="22"/>
        </w:rPr>
        <w:t>che</w:t>
      </w:r>
      <w:r w:rsidR="001542F1" w:rsidRPr="001542F1">
        <w:rPr>
          <w:rFonts w:ascii="Times New Roman" w:hAnsi="Times New Roman" w:cs="Times New Roman"/>
          <w:sz w:val="22"/>
          <w:szCs w:val="22"/>
        </w:rPr>
        <w:t>, in riferimento al regolamento dell’U.E. 679/2016 G.D.P.R. del 25/05/20218 e D.Lgs 196/2003,</w:t>
      </w:r>
      <w:r w:rsidR="00D37DF8" w:rsidRPr="001542F1">
        <w:rPr>
          <w:rFonts w:ascii="Times New Roman" w:hAnsi="Times New Roman" w:cs="Times New Roman"/>
          <w:sz w:val="22"/>
          <w:szCs w:val="22"/>
        </w:rPr>
        <w:t xml:space="preserve"> </w:t>
      </w:r>
      <w:r w:rsidR="00A441CB" w:rsidRPr="001542F1">
        <w:rPr>
          <w:rFonts w:ascii="Times New Roman" w:hAnsi="Times New Roman" w:cs="Times New Roman"/>
          <w:sz w:val="22"/>
          <w:szCs w:val="22"/>
        </w:rPr>
        <w:t>il</w:t>
      </w:r>
      <w:r w:rsidRPr="001542F1">
        <w:rPr>
          <w:rFonts w:ascii="Times New Roman" w:hAnsi="Times New Roman" w:cs="Times New Roman"/>
          <w:sz w:val="22"/>
          <w:szCs w:val="22"/>
        </w:rPr>
        <w:t xml:space="preserve"> </w:t>
      </w:r>
      <w:r w:rsidR="00A441CB" w:rsidRPr="001542F1">
        <w:rPr>
          <w:rFonts w:ascii="Times New Roman" w:hAnsi="Times New Roman" w:cs="Times New Roman"/>
          <w:sz w:val="22"/>
          <w:szCs w:val="22"/>
        </w:rPr>
        <w:t>l’Istituto d’Istruzione Superiore “Decio Celeri” di Lovere</w:t>
      </w:r>
      <w:r w:rsidR="006E0BD0" w:rsidRPr="001542F1">
        <w:rPr>
          <w:rFonts w:ascii="Times New Roman" w:hAnsi="Times New Roman" w:cs="Times New Roman"/>
          <w:sz w:val="22"/>
          <w:szCs w:val="22"/>
        </w:rPr>
        <w:t xml:space="preserve"> </w:t>
      </w:r>
      <w:r w:rsidR="001542F1" w:rsidRPr="001542F1">
        <w:rPr>
          <w:rFonts w:ascii="Times New Roman" w:hAnsi="Times New Roman" w:cs="Times New Roman"/>
          <w:sz w:val="22"/>
          <w:szCs w:val="22"/>
        </w:rPr>
        <w:t xml:space="preserve">ha </w:t>
      </w:r>
      <w:r w:rsidR="001542F1">
        <w:rPr>
          <w:rFonts w:ascii="Times New Roman" w:hAnsi="Times New Roman" w:cs="Times New Roman"/>
          <w:sz w:val="22"/>
          <w:szCs w:val="22"/>
        </w:rPr>
        <w:t>la necessità di n</w:t>
      </w:r>
      <w:r w:rsidR="001542F1" w:rsidRPr="001542F1">
        <w:rPr>
          <w:rFonts w:ascii="Times New Roman" w:hAnsi="Times New Roman" w:cs="Times New Roman"/>
          <w:sz w:val="22"/>
          <w:szCs w:val="22"/>
        </w:rPr>
        <w:t>ominare un D.P.O. per l’A.S. 2024/2025;</w:t>
      </w:r>
    </w:p>
    <w:p w14:paraId="52D6787D"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08D93C50"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00A441CB" w:rsidRPr="00C64EF7">
        <w:rPr>
          <w:rFonts w:ascii="Times New Roman" w:hAnsi="Times New Roman" w:cs="Times New Roman"/>
          <w:b/>
          <w:sz w:val="22"/>
          <w:szCs w:val="22"/>
        </w:rPr>
        <w:tab/>
      </w:r>
      <w:r w:rsidRPr="00C64EF7">
        <w:rPr>
          <w:rFonts w:ascii="Times New Roman" w:hAnsi="Times New Roman" w:cs="Times New Roman"/>
          <w:sz w:val="22"/>
          <w:szCs w:val="22"/>
        </w:rPr>
        <w:t>il R.D. 18 novembre 1923, n. 2440, recante «Nuove disposizioni</w:t>
      </w:r>
      <w:r w:rsidR="00E67907" w:rsidRPr="00C64EF7">
        <w:rPr>
          <w:rFonts w:ascii="Times New Roman" w:hAnsi="Times New Roman" w:cs="Times New Roman"/>
          <w:sz w:val="22"/>
          <w:szCs w:val="22"/>
        </w:rPr>
        <w:t xml:space="preserve"> </w:t>
      </w:r>
      <w:r w:rsidRPr="00C64EF7">
        <w:rPr>
          <w:rFonts w:ascii="Times New Roman" w:hAnsi="Times New Roman" w:cs="Times New Roman"/>
          <w:sz w:val="22"/>
          <w:szCs w:val="22"/>
        </w:rPr>
        <w:t>sull’amministrazione del Patrimonio e la</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Contabilità Generale dello Stato»;</w:t>
      </w:r>
    </w:p>
    <w:p w14:paraId="10EB87EE"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36CA7826"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Pr="00C64EF7">
        <w:rPr>
          <w:rFonts w:ascii="Times New Roman" w:hAnsi="Times New Roman" w:cs="Times New Roman"/>
          <w:b/>
          <w:sz w:val="22"/>
          <w:szCs w:val="22"/>
        </w:rPr>
        <w:tab/>
      </w:r>
      <w:r w:rsidRPr="00C64EF7">
        <w:rPr>
          <w:rFonts w:ascii="Times New Roman" w:hAnsi="Times New Roman" w:cs="Times New Roman"/>
          <w:sz w:val="22"/>
          <w:szCs w:val="22"/>
        </w:rPr>
        <w:t>il D.P.R. 8 marzo 1999, n. 275, “Regolamento recante norme in materia di autonomia delle</w:t>
      </w:r>
      <w:r w:rsidRPr="00C64EF7">
        <w:rPr>
          <w:rFonts w:ascii="Times New Roman" w:hAnsi="Times New Roman" w:cs="Times New Roman"/>
          <w:sz w:val="22"/>
          <w:szCs w:val="22"/>
        </w:rPr>
        <w:tab/>
        <w:t>Istituzioni Scolastiche, ai sensi dell’art.21 della L. 15/03/1997”;</w:t>
      </w:r>
    </w:p>
    <w:p w14:paraId="1070169C"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3720191E"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Pr="00C64EF7">
        <w:rPr>
          <w:rFonts w:ascii="Times New Roman" w:hAnsi="Times New Roman" w:cs="Times New Roman"/>
          <w:b/>
          <w:sz w:val="22"/>
          <w:szCs w:val="22"/>
        </w:rPr>
        <w:tab/>
      </w:r>
      <w:r w:rsidRPr="00C64EF7">
        <w:rPr>
          <w:rFonts w:ascii="Times New Roman" w:hAnsi="Times New Roman" w:cs="Times New Roman"/>
          <w:sz w:val="22"/>
          <w:szCs w:val="22"/>
        </w:rPr>
        <w:t>il D.lgs. 30 marzo 2001 n. 165, recante “Norme generali sull’ordinamento del lavoro alle dipendenze delle amministrazioni pubbliche” e successive modifiche e integrazioni”;</w:t>
      </w:r>
    </w:p>
    <w:p w14:paraId="65706172"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2357528B"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TENUTO CONTO</w:t>
      </w:r>
      <w:r w:rsidR="00A441CB" w:rsidRPr="00C64EF7">
        <w:rPr>
          <w:rFonts w:ascii="Times New Roman" w:hAnsi="Times New Roman" w:cs="Times New Roman"/>
          <w:b/>
          <w:sz w:val="22"/>
          <w:szCs w:val="22"/>
        </w:rPr>
        <w:t xml:space="preserve"> </w:t>
      </w:r>
      <w:r w:rsidR="00A441CB" w:rsidRPr="00C64EF7">
        <w:rPr>
          <w:rFonts w:ascii="Times New Roman" w:hAnsi="Times New Roman" w:cs="Times New Roman"/>
          <w:b/>
          <w:sz w:val="22"/>
          <w:szCs w:val="22"/>
        </w:rPr>
        <w:tab/>
      </w:r>
      <w:r w:rsidR="00E73090" w:rsidRPr="00E73090">
        <w:rPr>
          <w:rFonts w:ascii="Times New Roman" w:hAnsi="Times New Roman" w:cs="Times New Roman"/>
          <w:sz w:val="22"/>
          <w:szCs w:val="22"/>
        </w:rPr>
        <w:t>d</w:t>
      </w:r>
      <w:r w:rsidRPr="00E73090">
        <w:rPr>
          <w:rFonts w:ascii="Times New Roman" w:hAnsi="Times New Roman" w:cs="Times New Roman"/>
          <w:sz w:val="22"/>
          <w:szCs w:val="22"/>
        </w:rPr>
        <w:t>e</w:t>
      </w:r>
      <w:r w:rsidRPr="00C64EF7">
        <w:rPr>
          <w:rFonts w:ascii="Times New Roman" w:hAnsi="Times New Roman" w:cs="Times New Roman"/>
          <w:sz w:val="22"/>
          <w:szCs w:val="22"/>
        </w:rPr>
        <w:t>lla L. n. 107/2015 e degli art. 3 e 44 del succitato</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D.I. n. 129/2018;</w:t>
      </w:r>
    </w:p>
    <w:p w14:paraId="68066933"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58FEA709"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00A441CB" w:rsidRPr="00C64EF7">
        <w:rPr>
          <w:rFonts w:ascii="Times New Roman" w:hAnsi="Times New Roman" w:cs="Times New Roman"/>
          <w:b/>
          <w:sz w:val="22"/>
          <w:szCs w:val="22"/>
        </w:rPr>
        <w:tab/>
      </w:r>
      <w:r w:rsidRPr="00C64EF7">
        <w:rPr>
          <w:rFonts w:ascii="Times New Roman" w:hAnsi="Times New Roman" w:cs="Times New Roman"/>
          <w:sz w:val="22"/>
          <w:szCs w:val="22"/>
        </w:rPr>
        <w:t>il Regolamento d’Istituto, che disciplina le modalità di attuazione delle procedure di acquisto di lavori, servizi e forniture;</w:t>
      </w:r>
    </w:p>
    <w:p w14:paraId="3C5AF87C"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08FB7C53"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Pr="00C64EF7">
        <w:rPr>
          <w:rFonts w:ascii="Times New Roman" w:hAnsi="Times New Roman" w:cs="Times New Roman"/>
          <w:b/>
          <w:sz w:val="22"/>
          <w:szCs w:val="22"/>
        </w:rPr>
        <w:tab/>
      </w:r>
      <w:r w:rsidRPr="00C64EF7">
        <w:rPr>
          <w:rFonts w:ascii="Times New Roman" w:hAnsi="Times New Roman" w:cs="Times New Roman"/>
          <w:sz w:val="22"/>
          <w:szCs w:val="22"/>
        </w:rPr>
        <w:t>il D.lgs. n. 36/2023 recante “Codice dei contratti pubblici in attuazione dell’art. 1 della legge 21 giugno 2022, n. 78, recante delega al Governo in materia di contratti pubblici”;</w:t>
      </w:r>
    </w:p>
    <w:p w14:paraId="32DD365F"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6B7BB985" w14:textId="77777777" w:rsidR="00A441CB"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VISTE</w:t>
      </w:r>
      <w:r w:rsidR="00A441CB" w:rsidRPr="00C64EF7">
        <w:rPr>
          <w:rFonts w:ascii="Times New Roman" w:hAnsi="Times New Roman" w:cs="Times New Roman"/>
          <w:b/>
          <w:sz w:val="22"/>
          <w:szCs w:val="22"/>
        </w:rPr>
        <w:tab/>
      </w:r>
      <w:r w:rsidRPr="00C64EF7">
        <w:rPr>
          <w:rFonts w:ascii="Times New Roman" w:hAnsi="Times New Roman" w:cs="Times New Roman"/>
          <w:sz w:val="22"/>
          <w:szCs w:val="22"/>
        </w:rPr>
        <w:t>le Linee Guida ANAC n. 4, aggiornate al Decreto Legislativo 19 aprile 2017, n. 56 con delibera del Consiglio</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n. 206 del 1 marzo 2018, recanti «Procedure per l’affidamento dei contratti pubblici di</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importo</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inferiore alle soglie di rilevanza comunitaria, indagini di mercato e formazione e gestione degli elenchi di operatori economici», le quali hanno inter alia previsto che, ai fini della scelta dell’affidatario in</w:t>
      </w:r>
      <w:r w:rsidR="00A441CB" w:rsidRPr="00C64EF7">
        <w:rPr>
          <w:rFonts w:ascii="Times New Roman" w:hAnsi="Times New Roman" w:cs="Times New Roman"/>
          <w:sz w:val="22"/>
          <w:szCs w:val="22"/>
        </w:rPr>
        <w:t xml:space="preserve"> </w:t>
      </w:r>
      <w:r w:rsidRPr="00C64EF7">
        <w:rPr>
          <w:rFonts w:ascii="Times New Roman" w:hAnsi="Times New Roman" w:cs="Times New Roman"/>
          <w:sz w:val="22"/>
          <w:szCs w:val="22"/>
        </w:rPr>
        <w:t>via diretta, «[...] la stazione appaltante può ricorrere alla comparazione dei listini di mercato, di offerte precedenti per commesse identiche o analoghe o all’analisi dei prezzi praticati ad altre amministrazioni.</w:t>
      </w:r>
    </w:p>
    <w:p w14:paraId="04890973" w14:textId="77777777" w:rsidR="00A441CB" w:rsidRDefault="00E46C64" w:rsidP="000C6668">
      <w:pPr>
        <w:pStyle w:val="Corpotesto"/>
        <w:spacing w:before="120" w:after="120"/>
        <w:ind w:left="2160"/>
        <w:contextualSpacing/>
        <w:jc w:val="both"/>
        <w:rPr>
          <w:rFonts w:ascii="Times New Roman" w:hAnsi="Times New Roman" w:cs="Times New Roman"/>
          <w:sz w:val="22"/>
          <w:szCs w:val="22"/>
        </w:rPr>
      </w:pPr>
      <w:r w:rsidRPr="00C64EF7">
        <w:rPr>
          <w:rFonts w:ascii="Times New Roman" w:hAnsi="Times New Roman" w:cs="Times New Roman"/>
          <w:sz w:val="22"/>
          <w:szCs w:val="22"/>
        </w:rPr>
        <w:t>In ogni caso, il confronto dei preventivi di spesa forniti da due o più operatori economici rappresenta una best practice anche alla luce del principio di concorrenza»</w:t>
      </w:r>
      <w:r w:rsidR="000C6668" w:rsidRPr="00C64EF7">
        <w:rPr>
          <w:rFonts w:ascii="Times New Roman" w:hAnsi="Times New Roman" w:cs="Times New Roman"/>
          <w:sz w:val="22"/>
          <w:szCs w:val="22"/>
        </w:rPr>
        <w:t>;</w:t>
      </w:r>
    </w:p>
    <w:p w14:paraId="3EC8AF3F" w14:textId="77777777" w:rsidR="00D42D56" w:rsidRPr="00C64EF7" w:rsidRDefault="00D42D56" w:rsidP="000C6668">
      <w:pPr>
        <w:pStyle w:val="Corpotesto"/>
        <w:spacing w:before="120" w:after="120"/>
        <w:ind w:left="2160"/>
        <w:contextualSpacing/>
        <w:jc w:val="both"/>
        <w:rPr>
          <w:rFonts w:ascii="Times New Roman" w:hAnsi="Times New Roman" w:cs="Times New Roman"/>
          <w:sz w:val="22"/>
          <w:szCs w:val="22"/>
        </w:rPr>
      </w:pPr>
    </w:p>
    <w:p w14:paraId="183C2412" w14:textId="77777777" w:rsidR="000C6668" w:rsidRPr="00C64EF7" w:rsidRDefault="000C6668" w:rsidP="000C6668">
      <w:pPr>
        <w:pStyle w:val="Corpotesto"/>
        <w:spacing w:before="120" w:after="120"/>
        <w:ind w:left="2160"/>
        <w:contextualSpacing/>
        <w:jc w:val="both"/>
        <w:rPr>
          <w:rFonts w:ascii="Times New Roman" w:hAnsi="Times New Roman" w:cs="Times New Roman"/>
          <w:sz w:val="22"/>
          <w:szCs w:val="22"/>
        </w:rPr>
      </w:pPr>
    </w:p>
    <w:p w14:paraId="56408F38" w14:textId="7872F707" w:rsidR="00E67907"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 xml:space="preserve">VERIFICATO </w:t>
      </w:r>
      <w:r w:rsidR="00E67907" w:rsidRPr="00C64EF7">
        <w:rPr>
          <w:rFonts w:ascii="Times New Roman" w:hAnsi="Times New Roman" w:cs="Times New Roman"/>
          <w:b/>
          <w:sz w:val="22"/>
          <w:szCs w:val="22"/>
        </w:rPr>
        <w:tab/>
      </w:r>
      <w:r w:rsidRPr="00C64EF7">
        <w:rPr>
          <w:rFonts w:ascii="Times New Roman" w:hAnsi="Times New Roman" w:cs="Times New Roman"/>
          <w:sz w:val="22"/>
          <w:szCs w:val="22"/>
        </w:rPr>
        <w:t>che non sono attive convenzioni CONSIP aventi per oggetto beni o servizi compatibili, che il bene non</w:t>
      </w:r>
      <w:r w:rsidR="00E67907" w:rsidRPr="00C64EF7">
        <w:rPr>
          <w:rFonts w:ascii="Times New Roman" w:hAnsi="Times New Roman" w:cs="Times New Roman"/>
          <w:sz w:val="22"/>
          <w:szCs w:val="22"/>
        </w:rPr>
        <w:t xml:space="preserve"> </w:t>
      </w:r>
      <w:r w:rsidRPr="00C64EF7">
        <w:rPr>
          <w:rFonts w:ascii="Times New Roman" w:hAnsi="Times New Roman" w:cs="Times New Roman"/>
          <w:sz w:val="22"/>
          <w:szCs w:val="22"/>
        </w:rPr>
        <w:t>è disponibile nei Bandi del Mercato Elettronico della PA o dove disponibile non risponde alle caratteristiche tecniche ritenute adeguate perle necessità di questa amministrazione;</w:t>
      </w:r>
    </w:p>
    <w:p w14:paraId="05C33888"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2D5C5D13" w14:textId="77777777" w:rsidR="00E67907"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 xml:space="preserve">RICHIAMATO </w:t>
      </w:r>
      <w:r w:rsidR="00E67907" w:rsidRPr="00C64EF7">
        <w:rPr>
          <w:rFonts w:ascii="Times New Roman" w:hAnsi="Times New Roman" w:cs="Times New Roman"/>
          <w:b/>
          <w:sz w:val="22"/>
          <w:szCs w:val="22"/>
        </w:rPr>
        <w:tab/>
      </w:r>
      <w:r w:rsidRPr="00C64EF7">
        <w:rPr>
          <w:rFonts w:ascii="Times New Roman" w:hAnsi="Times New Roman" w:cs="Times New Roman"/>
          <w:sz w:val="22"/>
          <w:szCs w:val="22"/>
        </w:rPr>
        <w:t>l’art. 17 (Fasi delle procedure di affid</w:t>
      </w:r>
      <w:r w:rsidR="00072408">
        <w:rPr>
          <w:rFonts w:ascii="Times New Roman" w:hAnsi="Times New Roman" w:cs="Times New Roman"/>
          <w:sz w:val="22"/>
          <w:szCs w:val="22"/>
        </w:rPr>
        <w:t xml:space="preserve">amento) commi 1 e 2, del D.lgs. </w:t>
      </w:r>
      <w:r w:rsidRPr="00C64EF7">
        <w:rPr>
          <w:rFonts w:ascii="Times New Roman" w:hAnsi="Times New Roman" w:cs="Times New Roman"/>
          <w:sz w:val="22"/>
          <w:szCs w:val="22"/>
        </w:rPr>
        <w:t>n. 36/2023 (Codice dei Contratti pubblici) ai sensi del quale le stazioni appaltanti, in conformità dei propri ordinamenti, decretano o determinano a contrarre, individuando gli elementi essenziali del contratto e i criteri di selezione degli operatori economici e delle offerte;</w:t>
      </w:r>
    </w:p>
    <w:p w14:paraId="4B6B6710"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725D9D63" w14:textId="77777777" w:rsidR="00E67907"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RICHIAMATO</w:t>
      </w:r>
      <w:r w:rsidR="00E67907" w:rsidRPr="00C64EF7">
        <w:rPr>
          <w:rFonts w:ascii="Times New Roman" w:hAnsi="Times New Roman" w:cs="Times New Roman"/>
          <w:b/>
          <w:sz w:val="22"/>
          <w:szCs w:val="22"/>
        </w:rPr>
        <w:tab/>
      </w:r>
      <w:r w:rsidRPr="00C64EF7">
        <w:rPr>
          <w:rFonts w:ascii="Times New Roman" w:hAnsi="Times New Roman" w:cs="Times New Roman"/>
          <w:sz w:val="22"/>
          <w:szCs w:val="22"/>
        </w:rPr>
        <w:t>l’art. 50 (Procedure per l’affidamento), comma 1, lett. b) del D.Lgs. n. 36/2023 che consente per acquisti di beni e servizi di importo inferiore</w:t>
      </w:r>
      <w:r w:rsidR="00595F15" w:rsidRPr="00C64EF7">
        <w:rPr>
          <w:rFonts w:ascii="Times New Roman" w:hAnsi="Times New Roman" w:cs="Times New Roman"/>
          <w:sz w:val="22"/>
          <w:szCs w:val="22"/>
        </w:rPr>
        <w:t xml:space="preserve"> a € 140.000,00 (al netto dell’</w:t>
      </w:r>
      <w:r w:rsidRPr="00C64EF7">
        <w:rPr>
          <w:rFonts w:ascii="Times New Roman" w:hAnsi="Times New Roman" w:cs="Times New Roman"/>
          <w:sz w:val="22"/>
          <w:szCs w:val="22"/>
        </w:rPr>
        <w:t>IVA) di procedere mediante “affidamento diretto, anche senza consultazione di più operatori economici, assicurando che siamo scelti soggetti che siano in possesso di documentate esperienze idonee all’esecuzione delle prestazioni contrattuali, anche individuati tra gli iscritti in elenchi o albi istituiti dalla stazione appaltante”;</w:t>
      </w:r>
    </w:p>
    <w:p w14:paraId="0C6BD13C" w14:textId="77777777" w:rsidR="000C6668" w:rsidRPr="00C64EF7" w:rsidRDefault="000C6668" w:rsidP="000C6668">
      <w:pPr>
        <w:pStyle w:val="Corpotesto"/>
        <w:spacing w:before="120" w:after="120"/>
        <w:ind w:left="2160" w:hanging="2160"/>
        <w:contextualSpacing/>
        <w:jc w:val="both"/>
        <w:rPr>
          <w:rFonts w:ascii="Times New Roman" w:hAnsi="Times New Roman" w:cs="Times New Roman"/>
          <w:sz w:val="22"/>
          <w:szCs w:val="22"/>
        </w:rPr>
      </w:pPr>
    </w:p>
    <w:p w14:paraId="1F469E6D" w14:textId="70D84CB9" w:rsidR="00E67907"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VISTA</w:t>
      </w:r>
      <w:r w:rsidR="00E67907" w:rsidRPr="00C64EF7">
        <w:rPr>
          <w:rFonts w:ascii="Times New Roman" w:hAnsi="Times New Roman" w:cs="Times New Roman"/>
          <w:b/>
          <w:sz w:val="22"/>
          <w:szCs w:val="22"/>
        </w:rPr>
        <w:tab/>
      </w:r>
      <w:r w:rsidRPr="00C64EF7">
        <w:rPr>
          <w:rFonts w:ascii="Times New Roman" w:hAnsi="Times New Roman" w:cs="Times New Roman"/>
          <w:sz w:val="22"/>
          <w:szCs w:val="22"/>
        </w:rPr>
        <w:t xml:space="preserve">l’offerta </w:t>
      </w:r>
      <w:r w:rsidRPr="001542F1">
        <w:rPr>
          <w:rFonts w:ascii="Times New Roman" w:hAnsi="Times New Roman" w:cs="Times New Roman"/>
          <w:sz w:val="22"/>
          <w:szCs w:val="22"/>
        </w:rPr>
        <w:t>dell’operatore</w:t>
      </w:r>
      <w:r w:rsidR="001542F1" w:rsidRPr="001542F1">
        <w:rPr>
          <w:rFonts w:ascii="Times New Roman" w:hAnsi="Times New Roman" w:cs="Times New Roman"/>
          <w:sz w:val="22"/>
          <w:szCs w:val="22"/>
        </w:rPr>
        <w:t xml:space="preserve"> </w:t>
      </w:r>
      <w:bookmarkStart w:id="3" w:name="_Hlk181095691"/>
      <w:r w:rsidR="00906277" w:rsidRPr="00906277">
        <w:rPr>
          <w:rFonts w:ascii="Times New Roman" w:hAnsi="Times New Roman" w:cs="Times New Roman"/>
          <w:b/>
          <w:bCs/>
          <w:sz w:val="22"/>
          <w:szCs w:val="22"/>
        </w:rPr>
        <w:t>Eredi di Beretta Giuseppe di Carlo e C snc</w:t>
      </w:r>
      <w:bookmarkEnd w:id="3"/>
    </w:p>
    <w:p w14:paraId="733874D7" w14:textId="77777777" w:rsidR="000C6668" w:rsidRPr="00C64EF7" w:rsidRDefault="000C6668" w:rsidP="0017736D">
      <w:pPr>
        <w:pStyle w:val="Corpotesto"/>
        <w:spacing w:before="120" w:after="120"/>
        <w:contextualSpacing/>
        <w:jc w:val="both"/>
        <w:rPr>
          <w:rFonts w:ascii="Times New Roman" w:hAnsi="Times New Roman" w:cs="Times New Roman"/>
          <w:sz w:val="22"/>
          <w:szCs w:val="22"/>
        </w:rPr>
      </w:pPr>
    </w:p>
    <w:p w14:paraId="57E7539D" w14:textId="77777777" w:rsidR="00326D74" w:rsidRPr="00C64EF7" w:rsidRDefault="00E46C64" w:rsidP="000C6668">
      <w:pPr>
        <w:pStyle w:val="Corpotesto"/>
        <w:spacing w:before="120" w:after="120"/>
        <w:ind w:left="2160" w:hanging="2160"/>
        <w:contextualSpacing/>
        <w:jc w:val="both"/>
        <w:rPr>
          <w:rFonts w:ascii="Times New Roman" w:hAnsi="Times New Roman" w:cs="Times New Roman"/>
          <w:sz w:val="22"/>
          <w:szCs w:val="22"/>
        </w:rPr>
      </w:pPr>
      <w:r w:rsidRPr="00C64EF7">
        <w:rPr>
          <w:rFonts w:ascii="Times New Roman" w:hAnsi="Times New Roman" w:cs="Times New Roman"/>
          <w:b/>
          <w:sz w:val="22"/>
          <w:szCs w:val="22"/>
        </w:rPr>
        <w:t>ATTESO</w:t>
      </w:r>
      <w:r w:rsidRPr="00C64EF7">
        <w:rPr>
          <w:rFonts w:ascii="Times New Roman" w:hAnsi="Times New Roman" w:cs="Times New Roman"/>
          <w:b/>
          <w:sz w:val="22"/>
          <w:szCs w:val="22"/>
        </w:rPr>
        <w:tab/>
      </w:r>
      <w:r w:rsidRPr="00C64EF7">
        <w:rPr>
          <w:rFonts w:ascii="Times New Roman" w:hAnsi="Times New Roman" w:cs="Times New Roman"/>
          <w:sz w:val="22"/>
          <w:szCs w:val="22"/>
        </w:rPr>
        <w:t>che risulta</w:t>
      </w:r>
      <w:r w:rsidR="007E0C78">
        <w:rPr>
          <w:rFonts w:ascii="Times New Roman" w:hAnsi="Times New Roman" w:cs="Times New Roman"/>
          <w:sz w:val="22"/>
          <w:szCs w:val="22"/>
        </w:rPr>
        <w:t xml:space="preserve"> necessario costituire decisione</w:t>
      </w:r>
      <w:r w:rsidRPr="00C64EF7">
        <w:rPr>
          <w:rFonts w:ascii="Times New Roman" w:hAnsi="Times New Roman" w:cs="Times New Roman"/>
          <w:sz w:val="22"/>
          <w:szCs w:val="22"/>
        </w:rPr>
        <w:t xml:space="preserve"> a contrarre, indicando quanto segue:</w:t>
      </w:r>
    </w:p>
    <w:p w14:paraId="607FA372" w14:textId="4D8214A7" w:rsidR="00326D74" w:rsidRPr="0093229E" w:rsidRDefault="00E46C64" w:rsidP="000C6668">
      <w:pPr>
        <w:pStyle w:val="Corpotesto"/>
        <w:numPr>
          <w:ilvl w:val="0"/>
          <w:numId w:val="2"/>
        </w:numPr>
        <w:tabs>
          <w:tab w:val="left" w:pos="2158"/>
        </w:tabs>
        <w:spacing w:before="120" w:after="120"/>
        <w:ind w:left="2158" w:hanging="121"/>
        <w:contextualSpacing/>
        <w:jc w:val="both"/>
        <w:rPr>
          <w:rFonts w:ascii="Times New Roman" w:hAnsi="Times New Roman" w:cs="Times New Roman"/>
          <w:bCs/>
          <w:sz w:val="22"/>
          <w:szCs w:val="22"/>
        </w:rPr>
      </w:pPr>
      <w:r w:rsidRPr="00C64EF7">
        <w:rPr>
          <w:rFonts w:ascii="Times New Roman" w:hAnsi="Times New Roman" w:cs="Times New Roman"/>
          <w:sz w:val="22"/>
          <w:szCs w:val="22"/>
        </w:rPr>
        <w:t xml:space="preserve">il fine del contratto è </w:t>
      </w:r>
      <w:r w:rsidR="001542F1">
        <w:rPr>
          <w:rFonts w:ascii="Times New Roman" w:hAnsi="Times New Roman" w:cs="Times New Roman"/>
          <w:sz w:val="22"/>
          <w:szCs w:val="22"/>
        </w:rPr>
        <w:t>l</w:t>
      </w:r>
      <w:r w:rsidR="0093229E">
        <w:rPr>
          <w:rFonts w:ascii="Times New Roman" w:hAnsi="Times New Roman" w:cs="Times New Roman"/>
          <w:sz w:val="22"/>
          <w:szCs w:val="22"/>
        </w:rPr>
        <w:t>’acquisto di materiale per le pulizie</w:t>
      </w:r>
      <w:r w:rsidR="001542F1" w:rsidRPr="00282D7E">
        <w:rPr>
          <w:rFonts w:ascii="Times New Roman" w:hAnsi="Times New Roman" w:cs="Times New Roman"/>
          <w:b/>
          <w:sz w:val="22"/>
          <w:szCs w:val="22"/>
        </w:rPr>
        <w:t xml:space="preserve">. </w:t>
      </w:r>
      <w:r w:rsidR="001542F1" w:rsidRPr="0093229E">
        <w:rPr>
          <w:rFonts w:ascii="Times New Roman" w:hAnsi="Times New Roman" w:cs="Times New Roman"/>
          <w:bCs/>
          <w:sz w:val="22"/>
          <w:szCs w:val="22"/>
        </w:rPr>
        <w:t>per l’A.S. 2024/2025</w:t>
      </w:r>
      <w:r w:rsidR="000B5DCD" w:rsidRPr="0093229E">
        <w:rPr>
          <w:rFonts w:ascii="Times New Roman" w:hAnsi="Times New Roman" w:cs="Times New Roman"/>
          <w:bCs/>
          <w:sz w:val="22"/>
          <w:szCs w:val="22"/>
        </w:rPr>
        <w:t xml:space="preserve"> per il nuovo Istituto Omnicomprensivo</w:t>
      </w:r>
      <w:r w:rsidR="00282D7E" w:rsidRPr="0093229E">
        <w:rPr>
          <w:rFonts w:ascii="Times New Roman" w:hAnsi="Times New Roman" w:cs="Times New Roman"/>
          <w:bCs/>
          <w:sz w:val="22"/>
          <w:szCs w:val="22"/>
        </w:rPr>
        <w:t>;</w:t>
      </w:r>
    </w:p>
    <w:p w14:paraId="1BAE3E75" w14:textId="773CFDBD" w:rsidR="00326D74" w:rsidRPr="00282D7E" w:rsidRDefault="00E46C64" w:rsidP="000C6668">
      <w:pPr>
        <w:pStyle w:val="Corpotesto"/>
        <w:numPr>
          <w:ilvl w:val="0"/>
          <w:numId w:val="2"/>
        </w:numPr>
        <w:tabs>
          <w:tab w:val="left" w:pos="2158"/>
        </w:tabs>
        <w:spacing w:before="120" w:after="120"/>
        <w:ind w:left="2137" w:hanging="119"/>
        <w:contextualSpacing/>
        <w:jc w:val="both"/>
        <w:rPr>
          <w:rFonts w:ascii="Times New Roman" w:hAnsi="Times New Roman" w:cs="Times New Roman"/>
          <w:sz w:val="22"/>
          <w:szCs w:val="22"/>
        </w:rPr>
      </w:pPr>
      <w:r w:rsidRPr="00C64EF7">
        <w:rPr>
          <w:rFonts w:ascii="Times New Roman" w:hAnsi="Times New Roman" w:cs="Times New Roman"/>
          <w:sz w:val="22"/>
          <w:szCs w:val="22"/>
        </w:rPr>
        <w:t>il</w:t>
      </w:r>
      <w:r w:rsidR="00326D74" w:rsidRPr="00C64EF7">
        <w:rPr>
          <w:rFonts w:ascii="Times New Roman" w:hAnsi="Times New Roman" w:cs="Times New Roman"/>
          <w:sz w:val="22"/>
          <w:szCs w:val="22"/>
        </w:rPr>
        <w:t xml:space="preserve"> </w:t>
      </w:r>
      <w:r w:rsidRPr="00C64EF7">
        <w:rPr>
          <w:rFonts w:ascii="Times New Roman" w:hAnsi="Times New Roman" w:cs="Times New Roman"/>
          <w:sz w:val="22"/>
          <w:szCs w:val="22"/>
        </w:rPr>
        <w:t xml:space="preserve">contratto verrà stipulato mediante affidamento </w:t>
      </w:r>
      <w:r w:rsidRPr="00282D7E">
        <w:rPr>
          <w:rFonts w:ascii="Times New Roman" w:hAnsi="Times New Roman" w:cs="Times New Roman"/>
          <w:sz w:val="22"/>
          <w:szCs w:val="22"/>
        </w:rPr>
        <w:t xml:space="preserve">diretto </w:t>
      </w:r>
      <w:r w:rsidR="001542F1" w:rsidRPr="00282D7E">
        <w:rPr>
          <w:rFonts w:ascii="Times New Roman" w:hAnsi="Times New Roman" w:cs="Times New Roman"/>
          <w:sz w:val="22"/>
          <w:szCs w:val="22"/>
        </w:rPr>
        <w:t>allo</w:t>
      </w:r>
      <w:r w:rsidR="00D42D56">
        <w:rPr>
          <w:rFonts w:ascii="Times New Roman" w:hAnsi="Times New Roman" w:cs="Times New Roman"/>
          <w:sz w:val="22"/>
          <w:szCs w:val="22"/>
        </w:rPr>
        <w:t xml:space="preserve"> </w:t>
      </w:r>
      <w:r w:rsidR="00D42D56" w:rsidRPr="00906277">
        <w:rPr>
          <w:rFonts w:ascii="Times New Roman" w:hAnsi="Times New Roman" w:cs="Times New Roman"/>
          <w:b/>
          <w:bCs/>
          <w:sz w:val="22"/>
          <w:szCs w:val="22"/>
        </w:rPr>
        <w:t>Eredi di Beretta Giuseppe di Carlo e C snc</w:t>
      </w:r>
      <w:r w:rsidR="00D42D56">
        <w:rPr>
          <w:rFonts w:ascii="Times New Roman" w:hAnsi="Times New Roman" w:cs="Times New Roman"/>
          <w:b/>
          <w:bCs/>
          <w:sz w:val="22"/>
          <w:szCs w:val="22"/>
        </w:rPr>
        <w:t>;</w:t>
      </w:r>
    </w:p>
    <w:p w14:paraId="069ED384" w14:textId="77777777" w:rsidR="00CD7B8A" w:rsidRPr="00C64EF7" w:rsidRDefault="00E46C64" w:rsidP="000C6668">
      <w:pPr>
        <w:pStyle w:val="Corpotesto"/>
        <w:numPr>
          <w:ilvl w:val="0"/>
          <w:numId w:val="2"/>
        </w:numPr>
        <w:tabs>
          <w:tab w:val="left" w:pos="2158"/>
        </w:tabs>
        <w:spacing w:before="120" w:after="120"/>
        <w:ind w:left="2137" w:hanging="119"/>
        <w:contextualSpacing/>
        <w:jc w:val="both"/>
        <w:rPr>
          <w:rFonts w:ascii="Times New Roman" w:hAnsi="Times New Roman" w:cs="Times New Roman"/>
          <w:sz w:val="22"/>
          <w:szCs w:val="22"/>
        </w:rPr>
      </w:pPr>
      <w:r w:rsidRPr="00C64EF7">
        <w:rPr>
          <w:rFonts w:ascii="Times New Roman" w:hAnsi="Times New Roman" w:cs="Times New Roman"/>
          <w:sz w:val="22"/>
          <w:szCs w:val="22"/>
        </w:rPr>
        <w:t>le clausole negoziali sono contenute nella richiesta d'offerta.</w:t>
      </w:r>
    </w:p>
    <w:p w14:paraId="16252D99" w14:textId="77777777" w:rsidR="000C6668" w:rsidRPr="00C64EF7" w:rsidRDefault="000C6668" w:rsidP="000C6668">
      <w:pPr>
        <w:pStyle w:val="Corpotesto"/>
        <w:tabs>
          <w:tab w:val="left" w:pos="2158"/>
        </w:tabs>
        <w:spacing w:before="120" w:after="120"/>
        <w:ind w:left="2137"/>
        <w:contextualSpacing/>
        <w:jc w:val="both"/>
        <w:rPr>
          <w:rFonts w:ascii="Times New Roman" w:hAnsi="Times New Roman" w:cs="Times New Roman"/>
          <w:sz w:val="22"/>
          <w:szCs w:val="22"/>
        </w:rPr>
      </w:pPr>
    </w:p>
    <w:p w14:paraId="2B52F45D" w14:textId="102E3407" w:rsidR="00CD7B8A" w:rsidRPr="00C64EF7" w:rsidRDefault="00E46C64" w:rsidP="000C6668">
      <w:pPr>
        <w:pStyle w:val="Corpotesto"/>
        <w:tabs>
          <w:tab w:val="left" w:pos="2158"/>
        </w:tabs>
        <w:spacing w:before="120" w:after="120"/>
        <w:ind w:left="2137" w:hanging="2137"/>
        <w:contextualSpacing/>
        <w:jc w:val="both"/>
        <w:rPr>
          <w:rFonts w:ascii="Times New Roman" w:hAnsi="Times New Roman" w:cs="Times New Roman"/>
          <w:b/>
          <w:sz w:val="22"/>
          <w:szCs w:val="22"/>
        </w:rPr>
      </w:pPr>
      <w:r w:rsidRPr="00C64EF7">
        <w:rPr>
          <w:rFonts w:ascii="Times New Roman" w:hAnsi="Times New Roman" w:cs="Times New Roman"/>
          <w:b/>
          <w:sz w:val="22"/>
          <w:szCs w:val="22"/>
        </w:rPr>
        <w:t>RITENUTO</w:t>
      </w:r>
      <w:r w:rsidR="00CD7B8A" w:rsidRPr="00C64EF7">
        <w:rPr>
          <w:rFonts w:ascii="Times New Roman" w:hAnsi="Times New Roman" w:cs="Times New Roman"/>
          <w:b/>
          <w:sz w:val="22"/>
          <w:szCs w:val="22"/>
        </w:rPr>
        <w:tab/>
      </w:r>
      <w:r w:rsidRPr="00C64EF7">
        <w:rPr>
          <w:rFonts w:ascii="Times New Roman" w:hAnsi="Times New Roman" w:cs="Times New Roman"/>
          <w:sz w:val="22"/>
          <w:szCs w:val="22"/>
        </w:rPr>
        <w:t>il servizio coerente col Piano dell’Offerta Fo</w:t>
      </w:r>
      <w:r w:rsidR="00CD7B8A" w:rsidRPr="00C64EF7">
        <w:rPr>
          <w:rFonts w:ascii="Times New Roman" w:hAnsi="Times New Roman" w:cs="Times New Roman"/>
          <w:sz w:val="22"/>
          <w:szCs w:val="22"/>
        </w:rPr>
        <w:t>rmativa la spesa, sarà inserita n</w:t>
      </w:r>
      <w:r w:rsidRPr="00C64EF7">
        <w:rPr>
          <w:rFonts w:ascii="Times New Roman" w:hAnsi="Times New Roman" w:cs="Times New Roman"/>
          <w:sz w:val="22"/>
          <w:szCs w:val="22"/>
        </w:rPr>
        <w:t>ella</w:t>
      </w:r>
      <w:r w:rsidR="00CD7B8A" w:rsidRPr="00C64EF7">
        <w:rPr>
          <w:rFonts w:ascii="Times New Roman" w:hAnsi="Times New Roman" w:cs="Times New Roman"/>
          <w:sz w:val="22"/>
          <w:szCs w:val="22"/>
        </w:rPr>
        <w:t xml:space="preserve"> </w:t>
      </w:r>
      <w:r w:rsidRPr="00C64EF7">
        <w:rPr>
          <w:rFonts w:ascii="Times New Roman" w:hAnsi="Times New Roman" w:cs="Times New Roman"/>
          <w:sz w:val="22"/>
          <w:szCs w:val="22"/>
        </w:rPr>
        <w:t>relativa scheda</w:t>
      </w:r>
      <w:r w:rsidR="0093229E">
        <w:rPr>
          <w:rFonts w:ascii="Times New Roman" w:hAnsi="Times New Roman" w:cs="Times New Roman"/>
          <w:sz w:val="22"/>
          <w:szCs w:val="22"/>
        </w:rPr>
        <w:t xml:space="preserve"> A01 funzionamento e decoro della scuola</w:t>
      </w:r>
    </w:p>
    <w:p w14:paraId="28756CF4" w14:textId="77777777" w:rsidR="000C6668" w:rsidRPr="00C64EF7" w:rsidRDefault="000C6668" w:rsidP="000C6668">
      <w:pPr>
        <w:pStyle w:val="Corpotesto"/>
        <w:tabs>
          <w:tab w:val="left" w:pos="2158"/>
        </w:tabs>
        <w:spacing w:before="120" w:after="120"/>
        <w:ind w:left="2137" w:hanging="2137"/>
        <w:contextualSpacing/>
        <w:jc w:val="both"/>
        <w:rPr>
          <w:rFonts w:ascii="Times New Roman" w:hAnsi="Times New Roman" w:cs="Times New Roman"/>
          <w:b/>
          <w:sz w:val="22"/>
          <w:szCs w:val="22"/>
        </w:rPr>
      </w:pPr>
    </w:p>
    <w:p w14:paraId="3BE185F6" w14:textId="77777777" w:rsidR="000C6668" w:rsidRPr="00C64EF7" w:rsidRDefault="000C6668" w:rsidP="000C6668">
      <w:pPr>
        <w:pStyle w:val="Corpotesto"/>
        <w:tabs>
          <w:tab w:val="left" w:pos="2158"/>
        </w:tabs>
        <w:spacing w:before="120" w:after="120"/>
        <w:ind w:left="2137" w:hanging="2137"/>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Pr="00C64EF7">
        <w:rPr>
          <w:rFonts w:ascii="Times New Roman" w:hAnsi="Times New Roman" w:cs="Times New Roman"/>
          <w:b/>
          <w:sz w:val="22"/>
          <w:szCs w:val="22"/>
        </w:rPr>
        <w:tab/>
      </w:r>
      <w:r w:rsidRPr="00C64EF7">
        <w:rPr>
          <w:rFonts w:ascii="Times New Roman" w:hAnsi="Times New Roman" w:cs="Times New Roman"/>
          <w:sz w:val="22"/>
          <w:szCs w:val="22"/>
        </w:rPr>
        <w:t>l’art. 1, commi 65 e 67, della Legge n. 266/2005, in virtù del quale l’Istituto è tenuto ad acquisire il codice identificativo della gara (CIG);</w:t>
      </w:r>
    </w:p>
    <w:p w14:paraId="55DD067B" w14:textId="77777777" w:rsidR="00600757" w:rsidRPr="00C64EF7" w:rsidRDefault="00600757" w:rsidP="000C6668">
      <w:pPr>
        <w:pStyle w:val="Corpotesto"/>
        <w:tabs>
          <w:tab w:val="left" w:pos="2158"/>
        </w:tabs>
        <w:spacing w:before="120" w:after="120"/>
        <w:ind w:left="2137" w:hanging="2137"/>
        <w:contextualSpacing/>
        <w:jc w:val="both"/>
        <w:rPr>
          <w:rFonts w:ascii="Times New Roman" w:hAnsi="Times New Roman" w:cs="Times New Roman"/>
          <w:sz w:val="22"/>
          <w:szCs w:val="22"/>
        </w:rPr>
      </w:pPr>
    </w:p>
    <w:p w14:paraId="1B4E8DE7" w14:textId="77777777" w:rsidR="00600757" w:rsidRPr="00C64EF7" w:rsidRDefault="00600757" w:rsidP="000C6668">
      <w:pPr>
        <w:pStyle w:val="Corpotesto"/>
        <w:tabs>
          <w:tab w:val="left" w:pos="2158"/>
        </w:tabs>
        <w:spacing w:before="120" w:after="120"/>
        <w:ind w:left="2137" w:hanging="2137"/>
        <w:contextualSpacing/>
        <w:jc w:val="both"/>
        <w:rPr>
          <w:rFonts w:ascii="Times New Roman" w:hAnsi="Times New Roman" w:cs="Times New Roman"/>
          <w:sz w:val="22"/>
          <w:szCs w:val="22"/>
        </w:rPr>
      </w:pPr>
      <w:r w:rsidRPr="00C64EF7">
        <w:rPr>
          <w:rFonts w:ascii="Times New Roman" w:hAnsi="Times New Roman" w:cs="Times New Roman"/>
          <w:b/>
          <w:sz w:val="22"/>
          <w:szCs w:val="22"/>
        </w:rPr>
        <w:t>VISTO</w:t>
      </w:r>
      <w:r w:rsidRPr="00C64EF7">
        <w:rPr>
          <w:rFonts w:ascii="Times New Roman" w:hAnsi="Times New Roman" w:cs="Times New Roman"/>
          <w:b/>
          <w:sz w:val="22"/>
          <w:szCs w:val="22"/>
        </w:rPr>
        <w:tab/>
      </w:r>
      <w:r w:rsidRPr="00C64EF7">
        <w:rPr>
          <w:rFonts w:ascii="Times New Roman" w:hAnsi="Times New Roman" w:cs="Times New Roman"/>
          <w:sz w:val="22"/>
          <w:szCs w:val="22"/>
        </w:rPr>
        <w:t>l’art. 37, comma 1, del Decreto Legislativo n. 33/2013 il quale dispone che «Fermo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w:t>
      </w:r>
    </w:p>
    <w:p w14:paraId="2FA69C01" w14:textId="77777777" w:rsidR="00600757" w:rsidRPr="00C64EF7" w:rsidRDefault="00600757" w:rsidP="000C6668">
      <w:pPr>
        <w:pStyle w:val="Corpotesto"/>
        <w:tabs>
          <w:tab w:val="left" w:pos="2158"/>
        </w:tabs>
        <w:spacing w:before="120" w:after="120"/>
        <w:ind w:left="2137" w:hanging="2137"/>
        <w:contextualSpacing/>
        <w:jc w:val="both"/>
        <w:rPr>
          <w:rFonts w:ascii="Times New Roman" w:hAnsi="Times New Roman" w:cs="Times New Roman"/>
          <w:sz w:val="22"/>
          <w:szCs w:val="22"/>
        </w:rPr>
      </w:pPr>
    </w:p>
    <w:p w14:paraId="25BB97F9" w14:textId="77777777" w:rsidR="00600757" w:rsidRPr="00C64EF7" w:rsidRDefault="00600757" w:rsidP="000C6668">
      <w:pPr>
        <w:pStyle w:val="Corpotesto"/>
        <w:tabs>
          <w:tab w:val="left" w:pos="2158"/>
        </w:tabs>
        <w:spacing w:before="120" w:after="120"/>
        <w:ind w:left="2137" w:hanging="2137"/>
        <w:contextualSpacing/>
        <w:jc w:val="both"/>
        <w:rPr>
          <w:rFonts w:ascii="Times New Roman" w:hAnsi="Times New Roman" w:cs="Times New Roman"/>
          <w:sz w:val="22"/>
          <w:szCs w:val="22"/>
        </w:rPr>
      </w:pPr>
      <w:r w:rsidRPr="00C64EF7">
        <w:rPr>
          <w:rFonts w:ascii="Times New Roman" w:hAnsi="Times New Roman" w:cs="Times New Roman"/>
          <w:b/>
          <w:sz w:val="22"/>
          <w:szCs w:val="22"/>
        </w:rPr>
        <w:t>RITENUTO</w:t>
      </w:r>
      <w:r w:rsidRPr="00C64EF7">
        <w:rPr>
          <w:rFonts w:ascii="Times New Roman" w:hAnsi="Times New Roman" w:cs="Times New Roman"/>
          <w:sz w:val="22"/>
          <w:szCs w:val="22"/>
        </w:rPr>
        <w:tab/>
        <w:t>che il Dirigente Scolastico Monica Sirtoli risulta pienamente idoneo a ricoprire l’incarico di RUP per l’affidamento in oggetto, in quanto soddisfa i requisiti richiesti dall’art. 15, comma 2, del Decreto Legislativo n. 36/2023 e dagli artt. 4 e 5 dell’Allegato I.2 al Decreto Legislativo n. 36/2023;</w:t>
      </w:r>
    </w:p>
    <w:p w14:paraId="5BDFF9DF" w14:textId="650CD251" w:rsidR="00282D7E" w:rsidRDefault="0017736D"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r w:rsidRPr="00C64EF7">
        <w:rPr>
          <w:rFonts w:ascii="Times New Roman" w:hAnsi="Times New Roman" w:cs="Times New Roman"/>
          <w:b/>
          <w:sz w:val="22"/>
          <w:szCs w:val="22"/>
        </w:rPr>
        <w:t>TENUTO CONTO</w:t>
      </w:r>
      <w:r w:rsidRPr="00C64EF7">
        <w:rPr>
          <w:rFonts w:ascii="Times New Roman" w:hAnsi="Times New Roman" w:cs="Times New Roman"/>
          <w:b/>
          <w:sz w:val="22"/>
          <w:szCs w:val="22"/>
        </w:rPr>
        <w:tab/>
      </w:r>
      <w:r w:rsidRPr="00C64EF7">
        <w:rPr>
          <w:rFonts w:ascii="Times New Roman" w:hAnsi="Times New Roman" w:cs="Times New Roman"/>
          <w:sz w:val="22"/>
          <w:szCs w:val="22"/>
        </w:rPr>
        <w:t>che, nei confronti del RUP individuato non sussistono le condizioni ostative previste dalla succitata norma</w:t>
      </w:r>
    </w:p>
    <w:p w14:paraId="61989465"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514A8A78"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5BD29DEC"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61BD2388"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0453F936" w14:textId="77777777" w:rsidR="00D42D56" w:rsidRDefault="00D42D56" w:rsidP="00247F34">
      <w:pPr>
        <w:pStyle w:val="Corpotesto"/>
        <w:tabs>
          <w:tab w:val="left" w:pos="2158"/>
        </w:tabs>
        <w:spacing w:before="120" w:after="120"/>
        <w:contextualSpacing/>
        <w:jc w:val="both"/>
        <w:rPr>
          <w:rFonts w:ascii="Times New Roman" w:hAnsi="Times New Roman" w:cs="Times New Roman"/>
          <w:sz w:val="22"/>
          <w:szCs w:val="22"/>
        </w:rPr>
      </w:pPr>
    </w:p>
    <w:p w14:paraId="33F6A538"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16B1C42F"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2A8F5F7C"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3FABDC4D"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0FCF1383" w14:textId="77777777" w:rsid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1207D36A" w14:textId="77777777" w:rsidR="00D42D56" w:rsidRPr="00D42D56" w:rsidRDefault="00D42D56" w:rsidP="00D42D56">
      <w:pPr>
        <w:pStyle w:val="Corpotesto"/>
        <w:tabs>
          <w:tab w:val="left" w:pos="2158"/>
        </w:tabs>
        <w:spacing w:before="120" w:after="120"/>
        <w:ind w:left="2137" w:hanging="2137"/>
        <w:contextualSpacing/>
        <w:jc w:val="both"/>
        <w:rPr>
          <w:rFonts w:ascii="Times New Roman" w:hAnsi="Times New Roman" w:cs="Times New Roman"/>
          <w:sz w:val="22"/>
          <w:szCs w:val="22"/>
        </w:rPr>
      </w:pPr>
    </w:p>
    <w:p w14:paraId="3A81CED5" w14:textId="77777777" w:rsidR="00CD7B8A" w:rsidRPr="00C64EF7" w:rsidRDefault="00CD2388" w:rsidP="000A4BF8">
      <w:pPr>
        <w:pStyle w:val="Corpotesto"/>
        <w:tabs>
          <w:tab w:val="left" w:pos="2158"/>
        </w:tabs>
        <w:spacing w:before="1" w:line="360" w:lineRule="auto"/>
        <w:ind w:left="2137" w:hanging="2137"/>
        <w:contextualSpacing/>
        <w:jc w:val="center"/>
        <w:rPr>
          <w:rFonts w:ascii="Times New Roman" w:hAnsi="Times New Roman" w:cs="Times New Roman"/>
        </w:rPr>
      </w:pPr>
      <w:r w:rsidRPr="00CD2388">
        <w:rPr>
          <w:rFonts w:ascii="Times New Roman" w:hAnsi="Times New Roman" w:cs="Times New Roman"/>
          <w:b/>
          <w:sz w:val="22"/>
          <w:szCs w:val="22"/>
        </w:rPr>
        <w:lastRenderedPageBreak/>
        <w:t>DECIDE</w:t>
      </w:r>
    </w:p>
    <w:p w14:paraId="20E88DA8" w14:textId="77777777" w:rsidR="00CD7B8A" w:rsidRPr="00C64EF7" w:rsidRDefault="00E46C64" w:rsidP="0017736D">
      <w:pPr>
        <w:tabs>
          <w:tab w:val="left" w:pos="831"/>
        </w:tabs>
        <w:spacing w:line="360" w:lineRule="auto"/>
        <w:contextualSpacing/>
        <w:jc w:val="both"/>
        <w:rPr>
          <w:rFonts w:ascii="Times New Roman" w:hAnsi="Times New Roman" w:cs="Times New Roman"/>
        </w:rPr>
      </w:pPr>
      <w:r w:rsidRPr="00C64EF7">
        <w:rPr>
          <w:rFonts w:ascii="Times New Roman" w:hAnsi="Times New Roman" w:cs="Times New Roman"/>
        </w:rPr>
        <w:t>Di approvare le premesse come parte integrante e sostanziale del presente provvedimento;</w:t>
      </w:r>
    </w:p>
    <w:p w14:paraId="148F3C6D" w14:textId="77777777" w:rsidR="00600757" w:rsidRPr="00C64EF7" w:rsidRDefault="00600757" w:rsidP="0017736D">
      <w:pPr>
        <w:tabs>
          <w:tab w:val="left" w:pos="831"/>
        </w:tabs>
        <w:spacing w:line="360" w:lineRule="auto"/>
        <w:contextualSpacing/>
        <w:jc w:val="both"/>
        <w:rPr>
          <w:rFonts w:ascii="Times New Roman" w:hAnsi="Times New Roman" w:cs="Times New Roman"/>
        </w:rPr>
      </w:pPr>
    </w:p>
    <w:p w14:paraId="560DE5A2" w14:textId="13D1AA78" w:rsidR="00CD7B8A" w:rsidRPr="00C64EF7" w:rsidRDefault="00E46C64" w:rsidP="0017736D">
      <w:pPr>
        <w:tabs>
          <w:tab w:val="left" w:pos="831"/>
        </w:tabs>
        <w:spacing w:line="360" w:lineRule="auto"/>
        <w:contextualSpacing/>
        <w:jc w:val="both"/>
        <w:rPr>
          <w:rFonts w:ascii="Times New Roman" w:hAnsi="Times New Roman" w:cs="Times New Roman"/>
        </w:rPr>
      </w:pPr>
      <w:r w:rsidRPr="00C64EF7">
        <w:rPr>
          <w:rFonts w:ascii="Times New Roman" w:hAnsi="Times New Roman" w:cs="Times New Roman"/>
        </w:rPr>
        <w:t>Di affidare, ai sensi e per gli effetti delle disposizioni di cui all’art. 50 del D.</w:t>
      </w:r>
      <w:r w:rsidR="00282D7E">
        <w:rPr>
          <w:rFonts w:ascii="Times New Roman" w:hAnsi="Times New Roman" w:cs="Times New Roman"/>
        </w:rPr>
        <w:t xml:space="preserve">Lgs. n. 36/2023, la nomina di D.P.O. per l’A.S. 2024/2025 allo </w:t>
      </w:r>
      <w:r w:rsidR="00D42D56" w:rsidRPr="00906277">
        <w:rPr>
          <w:rFonts w:ascii="Times New Roman" w:hAnsi="Times New Roman" w:cs="Times New Roman"/>
          <w:b/>
          <w:bCs/>
        </w:rPr>
        <w:t>Eredi di Beretta Giuseppe di Carlo e C snc</w:t>
      </w:r>
      <w:r w:rsidRPr="00C64EF7">
        <w:rPr>
          <w:rFonts w:ascii="Times New Roman" w:hAnsi="Times New Roman" w:cs="Times New Roman"/>
        </w:rPr>
        <w:t xml:space="preserve"> attraverso l’affidamento diretto;</w:t>
      </w:r>
    </w:p>
    <w:p w14:paraId="6E2F4EFE" w14:textId="77777777" w:rsidR="0017736D" w:rsidRPr="00C64EF7" w:rsidRDefault="0017736D" w:rsidP="0017736D">
      <w:pPr>
        <w:tabs>
          <w:tab w:val="left" w:pos="831"/>
        </w:tabs>
        <w:spacing w:line="360" w:lineRule="auto"/>
        <w:contextualSpacing/>
        <w:jc w:val="both"/>
        <w:rPr>
          <w:rFonts w:ascii="Times New Roman" w:hAnsi="Times New Roman" w:cs="Times New Roman"/>
        </w:rPr>
      </w:pPr>
    </w:p>
    <w:p w14:paraId="27F649A1" w14:textId="7347112B" w:rsidR="00CD7B8A" w:rsidRPr="00282D7E" w:rsidRDefault="00E46C64" w:rsidP="0017736D">
      <w:pPr>
        <w:tabs>
          <w:tab w:val="left" w:pos="831"/>
        </w:tabs>
        <w:spacing w:line="360" w:lineRule="auto"/>
        <w:contextualSpacing/>
        <w:jc w:val="both"/>
        <w:rPr>
          <w:rFonts w:ascii="Times New Roman" w:hAnsi="Times New Roman" w:cs="Times New Roman"/>
        </w:rPr>
      </w:pPr>
      <w:r w:rsidRPr="00282D7E">
        <w:rPr>
          <w:rFonts w:ascii="Times New Roman" w:hAnsi="Times New Roman" w:cs="Times New Roman"/>
        </w:rPr>
        <w:t>Di impegnare la quota di spesa pari a €</w:t>
      </w:r>
      <w:r w:rsidR="00CD7B8A" w:rsidRPr="00282D7E">
        <w:rPr>
          <w:rFonts w:ascii="Times New Roman" w:hAnsi="Times New Roman" w:cs="Times New Roman"/>
        </w:rPr>
        <w:t xml:space="preserve"> </w:t>
      </w:r>
      <w:r w:rsidR="000919F9">
        <w:rPr>
          <w:rFonts w:ascii="Times New Roman" w:hAnsi="Times New Roman" w:cs="Times New Roman"/>
        </w:rPr>
        <w:t>570,00</w:t>
      </w:r>
      <w:r w:rsidR="00282D7E" w:rsidRPr="00282D7E">
        <w:rPr>
          <w:rFonts w:ascii="Times New Roman" w:hAnsi="Times New Roman" w:cs="Times New Roman"/>
        </w:rPr>
        <w:t xml:space="preserve"> + IVA 22%</w:t>
      </w:r>
      <w:r w:rsidRPr="00282D7E">
        <w:rPr>
          <w:rFonts w:ascii="Times New Roman" w:hAnsi="Times New Roman" w:cs="Times New Roman"/>
        </w:rPr>
        <w:t xml:space="preserve"> per </w:t>
      </w:r>
      <w:r w:rsidR="00282D7E" w:rsidRPr="00282D7E">
        <w:rPr>
          <w:rFonts w:ascii="Times New Roman" w:hAnsi="Times New Roman" w:cs="Times New Roman"/>
        </w:rPr>
        <w:t xml:space="preserve">la nomina di D.P.O. per l’A.S. 2024/2025 per </w:t>
      </w:r>
      <w:r w:rsidR="00CD7B8A" w:rsidRPr="00282D7E">
        <w:rPr>
          <w:rFonts w:ascii="Times New Roman" w:hAnsi="Times New Roman" w:cs="Times New Roman"/>
        </w:rPr>
        <w:t>l’Istituto d’Istruzione Superiore “Decio Celeri” di Lovere</w:t>
      </w:r>
      <w:r w:rsidRPr="00282D7E">
        <w:rPr>
          <w:rFonts w:ascii="Times New Roman" w:hAnsi="Times New Roman" w:cs="Times New Roman"/>
        </w:rPr>
        <w:t>, sulla scheda di riferimento</w:t>
      </w:r>
      <w:r w:rsidR="0093229E">
        <w:rPr>
          <w:rFonts w:ascii="Times New Roman" w:hAnsi="Times New Roman" w:cs="Times New Roman"/>
        </w:rPr>
        <w:t xml:space="preserve"> A01 funzionamento e decoro della scuola.</w:t>
      </w:r>
    </w:p>
    <w:p w14:paraId="2E7379EF" w14:textId="77777777" w:rsidR="0017736D" w:rsidRPr="00C64EF7" w:rsidRDefault="0017736D" w:rsidP="0017736D">
      <w:pPr>
        <w:tabs>
          <w:tab w:val="left" w:pos="831"/>
        </w:tabs>
        <w:spacing w:line="360" w:lineRule="auto"/>
        <w:contextualSpacing/>
        <w:jc w:val="both"/>
        <w:rPr>
          <w:rFonts w:ascii="Times New Roman" w:hAnsi="Times New Roman" w:cs="Times New Roman"/>
        </w:rPr>
      </w:pPr>
    </w:p>
    <w:p w14:paraId="1F199480" w14:textId="77777777" w:rsidR="0017736D" w:rsidRPr="00C64EF7" w:rsidRDefault="0017736D" w:rsidP="0017736D">
      <w:pPr>
        <w:tabs>
          <w:tab w:val="left" w:pos="831"/>
        </w:tabs>
        <w:spacing w:line="360" w:lineRule="auto"/>
        <w:contextualSpacing/>
        <w:jc w:val="both"/>
        <w:rPr>
          <w:rFonts w:ascii="Times New Roman" w:hAnsi="Times New Roman" w:cs="Times New Roman"/>
        </w:rPr>
      </w:pPr>
      <w:r w:rsidRPr="00C64EF7">
        <w:rPr>
          <w:rFonts w:ascii="Times New Roman" w:hAnsi="Times New Roman" w:cs="Times New Roman"/>
        </w:rPr>
        <w:t>Di pubblicare nella sezione “Amministrazione trasparente” del presente Istituto il relativo collegamento ipertestuale, che rinvia ai dati relativi all’intero ciclo di vita del contratto contenuti nella BDNCP</w:t>
      </w:r>
    </w:p>
    <w:p w14:paraId="3362C1B3" w14:textId="77777777" w:rsidR="0069634A" w:rsidRPr="00C64EF7" w:rsidRDefault="0069634A" w:rsidP="00D37DF8">
      <w:pPr>
        <w:pStyle w:val="Corpotesto"/>
        <w:spacing w:before="217" w:line="360" w:lineRule="auto"/>
        <w:contextualSpacing/>
        <w:jc w:val="both"/>
        <w:rPr>
          <w:rFonts w:ascii="Times New Roman" w:hAnsi="Times New Roman" w:cs="Times New Roman"/>
          <w:sz w:val="22"/>
          <w:szCs w:val="22"/>
        </w:rPr>
      </w:pPr>
    </w:p>
    <w:p w14:paraId="6EADC9A4" w14:textId="77777777" w:rsidR="00A0773D" w:rsidRPr="00C64EF7" w:rsidRDefault="00E46C64" w:rsidP="00A0773D">
      <w:pPr>
        <w:pStyle w:val="Corpotesto"/>
        <w:spacing w:line="360" w:lineRule="auto"/>
        <w:ind w:left="5877" w:right="-31"/>
        <w:contextualSpacing/>
        <w:jc w:val="right"/>
        <w:rPr>
          <w:rFonts w:ascii="Times New Roman" w:hAnsi="Times New Roman" w:cs="Times New Roman"/>
          <w:sz w:val="24"/>
          <w:szCs w:val="24"/>
        </w:rPr>
      </w:pPr>
      <w:r w:rsidRPr="00C64EF7">
        <w:rPr>
          <w:rFonts w:ascii="Times New Roman" w:hAnsi="Times New Roman" w:cs="Times New Roman"/>
          <w:sz w:val="24"/>
          <w:szCs w:val="24"/>
        </w:rPr>
        <w:t>IL DIRIGENTE SCOLASTICO</w:t>
      </w:r>
    </w:p>
    <w:p w14:paraId="1C1D7BB6" w14:textId="77777777" w:rsidR="00A0773D" w:rsidRPr="00C64EF7" w:rsidRDefault="00A0773D" w:rsidP="00A0773D">
      <w:pPr>
        <w:pStyle w:val="Corpotesto"/>
        <w:ind w:left="5877" w:right="-31"/>
        <w:jc w:val="right"/>
        <w:rPr>
          <w:rFonts w:ascii="Times New Roman" w:hAnsi="Times New Roman" w:cs="Times New Roman"/>
          <w:sz w:val="24"/>
          <w:szCs w:val="24"/>
        </w:rPr>
      </w:pPr>
      <w:r w:rsidRPr="00C64EF7">
        <w:rPr>
          <w:rFonts w:ascii="Times New Roman" w:hAnsi="Times New Roman" w:cs="Times New Roman"/>
          <w:sz w:val="24"/>
          <w:szCs w:val="24"/>
        </w:rPr>
        <w:t>Sirtoli dott.</w:t>
      </w:r>
      <w:r w:rsidRPr="00C64EF7">
        <w:rPr>
          <w:rFonts w:ascii="Times New Roman" w:hAnsi="Times New Roman" w:cs="Times New Roman"/>
          <w:sz w:val="24"/>
          <w:szCs w:val="24"/>
          <w:vertAlign w:val="superscript"/>
        </w:rPr>
        <w:t>ssa</w:t>
      </w:r>
      <w:r w:rsidRPr="00C64EF7">
        <w:rPr>
          <w:rFonts w:ascii="Times New Roman" w:hAnsi="Times New Roman" w:cs="Times New Roman"/>
          <w:sz w:val="24"/>
          <w:szCs w:val="24"/>
        </w:rPr>
        <w:t xml:space="preserve"> Monica</w:t>
      </w:r>
    </w:p>
    <w:p w14:paraId="53DEFCB8" w14:textId="77777777" w:rsidR="00C64EF7" w:rsidRDefault="00C64EF7" w:rsidP="00247F34">
      <w:pPr>
        <w:pStyle w:val="Corpotesto"/>
        <w:spacing w:line="360" w:lineRule="auto"/>
        <w:ind w:right="719"/>
        <w:contextualSpacing/>
        <w:jc w:val="both"/>
        <w:rPr>
          <w:rFonts w:ascii="Times New Roman" w:hAnsi="Times New Roman" w:cs="Times New Roman"/>
          <w:sz w:val="22"/>
          <w:szCs w:val="22"/>
        </w:rPr>
      </w:pPr>
    </w:p>
    <w:p w14:paraId="6276661D" w14:textId="77777777" w:rsidR="00D42D56" w:rsidRDefault="00D42D56" w:rsidP="0041011F">
      <w:pPr>
        <w:pStyle w:val="Corpotesto"/>
        <w:spacing w:line="360" w:lineRule="auto"/>
        <w:ind w:right="719"/>
        <w:contextualSpacing/>
        <w:jc w:val="both"/>
        <w:rPr>
          <w:rFonts w:ascii="Times New Roman" w:hAnsi="Times New Roman" w:cs="Times New Roman"/>
          <w:sz w:val="22"/>
          <w:szCs w:val="22"/>
        </w:rPr>
      </w:pPr>
    </w:p>
    <w:p w14:paraId="17110F6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2E54BDE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2205B8C9"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0EA23F9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27D31449"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7F0C15A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1D51AA7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503BEB26"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411478DD"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0D2A772F"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5C439EE6"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3FB093A2"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02DF61E3"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73652977"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69FFE1BA"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08EEEE77"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7676B1AD"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7111041F"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5F36747E"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p w14:paraId="30955062" w14:textId="77777777" w:rsidR="00247F34" w:rsidRDefault="00247F34" w:rsidP="0041011F">
      <w:pPr>
        <w:pStyle w:val="Corpotesto"/>
        <w:spacing w:line="360" w:lineRule="auto"/>
        <w:ind w:right="719"/>
        <w:contextualSpacing/>
        <w:jc w:val="both"/>
        <w:rPr>
          <w:rFonts w:ascii="Times New Roman" w:hAnsi="Times New Roman" w:cs="Times New Roman"/>
          <w:sz w:val="22"/>
          <w:szCs w:val="22"/>
        </w:rPr>
      </w:pPr>
    </w:p>
    <w:tbl>
      <w:tblPr>
        <w:tblStyle w:val="Grigliatabella"/>
        <w:tblW w:w="0" w:type="auto"/>
        <w:tblLook w:val="04A0" w:firstRow="1" w:lastRow="0" w:firstColumn="1" w:lastColumn="0" w:noHBand="0" w:noVBand="1"/>
      </w:tblPr>
      <w:tblGrid>
        <w:gridCol w:w="9740"/>
      </w:tblGrid>
      <w:tr w:rsidR="00C64EF7" w14:paraId="4DDC593B" w14:textId="77777777" w:rsidTr="00C64EF7">
        <w:tc>
          <w:tcPr>
            <w:tcW w:w="9890" w:type="dxa"/>
          </w:tcPr>
          <w:p w14:paraId="13736AFE" w14:textId="77777777" w:rsidR="00C64EF7" w:rsidRPr="00C64EF7" w:rsidRDefault="00C64EF7" w:rsidP="00C64EF7">
            <w:pPr>
              <w:pStyle w:val="Corpotesto"/>
              <w:spacing w:line="360" w:lineRule="auto"/>
              <w:ind w:right="719"/>
              <w:contextualSpacing/>
              <w:jc w:val="center"/>
              <w:rPr>
                <w:rFonts w:ascii="Times New Roman" w:hAnsi="Times New Roman" w:cs="Times New Roman"/>
                <w:b/>
                <w:sz w:val="22"/>
                <w:szCs w:val="22"/>
              </w:rPr>
            </w:pPr>
            <w:r w:rsidRPr="00C64EF7">
              <w:rPr>
                <w:rFonts w:ascii="Times New Roman" w:hAnsi="Times New Roman" w:cs="Times New Roman"/>
                <w:b/>
                <w:sz w:val="32"/>
                <w:szCs w:val="22"/>
              </w:rPr>
              <w:lastRenderedPageBreak/>
              <w:t>LIQUIDAZIONE DELLA SPESA</w:t>
            </w:r>
          </w:p>
        </w:tc>
      </w:tr>
    </w:tbl>
    <w:p w14:paraId="195806CD" w14:textId="77777777" w:rsidR="00C64EF7" w:rsidRDefault="00C64EF7" w:rsidP="00C64EF7">
      <w:pPr>
        <w:pStyle w:val="Corpotesto"/>
        <w:spacing w:line="360" w:lineRule="auto"/>
        <w:ind w:right="719"/>
        <w:contextualSpacing/>
        <w:jc w:val="center"/>
        <w:rPr>
          <w:rFonts w:ascii="Times New Roman" w:hAnsi="Times New Roman" w:cs="Times New Roman"/>
          <w:sz w:val="22"/>
          <w:szCs w:val="22"/>
        </w:rPr>
      </w:pPr>
    </w:p>
    <w:p w14:paraId="61099C32" w14:textId="77777777" w:rsidR="00240538" w:rsidRDefault="00C64EF7" w:rsidP="005238EE">
      <w:pPr>
        <w:pStyle w:val="Corpotesto"/>
        <w:spacing w:line="360" w:lineRule="auto"/>
        <w:ind w:right="719"/>
        <w:contextualSpacing/>
        <w:jc w:val="center"/>
        <w:rPr>
          <w:rFonts w:ascii="Times New Roman" w:hAnsi="Times New Roman" w:cs="Times New Roman"/>
          <w:b/>
          <w:sz w:val="22"/>
          <w:szCs w:val="22"/>
        </w:rPr>
      </w:pPr>
      <w:r w:rsidRPr="00C64EF7">
        <w:rPr>
          <w:rFonts w:ascii="Times New Roman" w:hAnsi="Times New Roman" w:cs="Times New Roman"/>
          <w:b/>
          <w:sz w:val="22"/>
          <w:szCs w:val="22"/>
        </w:rPr>
        <w:t>IL DIRETTORE DEI SE</w:t>
      </w:r>
      <w:r w:rsidR="005238EE">
        <w:rPr>
          <w:rFonts w:ascii="Times New Roman" w:hAnsi="Times New Roman" w:cs="Times New Roman"/>
          <w:b/>
          <w:sz w:val="22"/>
          <w:szCs w:val="22"/>
        </w:rPr>
        <w:t>RVIZI GENERALI E AMMINISTRATIVI</w:t>
      </w:r>
    </w:p>
    <w:p w14:paraId="48BA0D12" w14:textId="77777777" w:rsidR="0035150A" w:rsidRPr="0035150A" w:rsidRDefault="0035150A" w:rsidP="00B506C0">
      <w:pPr>
        <w:pStyle w:val="Corpotesto"/>
        <w:spacing w:after="120"/>
        <w:ind w:right="719"/>
        <w:rPr>
          <w:rFonts w:ascii="Times New Roman" w:hAnsi="Times New Roman" w:cs="Times New Roman"/>
          <w:sz w:val="22"/>
          <w:szCs w:val="22"/>
        </w:rPr>
      </w:pPr>
      <w:r>
        <w:rPr>
          <w:rFonts w:ascii="Times New Roman" w:hAnsi="Times New Roman" w:cs="Times New Roman"/>
          <w:b/>
          <w:sz w:val="22"/>
          <w:szCs w:val="22"/>
        </w:rPr>
        <w:t>Accertata</w:t>
      </w:r>
      <w:r>
        <w:rPr>
          <w:rFonts w:ascii="Times New Roman" w:hAnsi="Times New Roman" w:cs="Times New Roman"/>
          <w:b/>
          <w:sz w:val="22"/>
          <w:szCs w:val="22"/>
        </w:rPr>
        <w:tab/>
      </w:r>
      <w:r>
        <w:rPr>
          <w:rFonts w:ascii="Times New Roman" w:hAnsi="Times New Roman" w:cs="Times New Roman"/>
          <w:b/>
          <w:sz w:val="22"/>
          <w:szCs w:val="22"/>
        </w:rPr>
        <w:tab/>
      </w:r>
      <w:r w:rsidR="00D20FB9" w:rsidRPr="00B506C0">
        <w:rPr>
          <w:rFonts w:ascii="Times New Roman" w:hAnsi="Times New Roman" w:cs="Times New Roman"/>
          <w:sz w:val="22"/>
          <w:szCs w:val="22"/>
        </w:rPr>
        <w:t>La copertura finanziaria con l’imputazione al P.A. 2024</w:t>
      </w:r>
      <w:r w:rsidR="00B506C0" w:rsidRPr="00B506C0">
        <w:rPr>
          <w:rFonts w:ascii="Times New Roman" w:hAnsi="Times New Roman" w:cs="Times New Roman"/>
          <w:sz w:val="22"/>
          <w:szCs w:val="22"/>
        </w:rPr>
        <w:t xml:space="preserve"> per la nomina del </w:t>
      </w:r>
      <w:r w:rsidR="00B506C0" w:rsidRPr="00B506C0">
        <w:rPr>
          <w:rFonts w:ascii="Times New Roman" w:hAnsi="Times New Roman" w:cs="Times New Roman"/>
          <w:sz w:val="22"/>
          <w:szCs w:val="22"/>
        </w:rPr>
        <w:tab/>
      </w:r>
      <w:r w:rsidR="00B506C0" w:rsidRPr="00B506C0">
        <w:rPr>
          <w:rFonts w:ascii="Times New Roman" w:hAnsi="Times New Roman" w:cs="Times New Roman"/>
          <w:sz w:val="22"/>
          <w:szCs w:val="22"/>
        </w:rPr>
        <w:tab/>
      </w:r>
      <w:r w:rsidR="00B506C0" w:rsidRPr="00B506C0">
        <w:rPr>
          <w:rFonts w:ascii="Times New Roman" w:hAnsi="Times New Roman" w:cs="Times New Roman"/>
          <w:sz w:val="22"/>
          <w:szCs w:val="22"/>
        </w:rPr>
        <w:tab/>
        <w:t>D.P.O. per l’A.S. 2024/2025 c</w:t>
      </w:r>
      <w:r w:rsidR="00D20FB9" w:rsidRPr="00B506C0">
        <w:rPr>
          <w:rFonts w:ascii="Times New Roman" w:hAnsi="Times New Roman" w:cs="Times New Roman"/>
          <w:sz w:val="22"/>
          <w:szCs w:val="22"/>
        </w:rPr>
        <w:t xml:space="preserve">on </w:t>
      </w:r>
      <w:r w:rsidR="00B506C0" w:rsidRPr="00B506C0">
        <w:rPr>
          <w:rFonts w:ascii="Times New Roman" w:hAnsi="Times New Roman" w:cs="Times New Roman"/>
          <w:sz w:val="22"/>
          <w:szCs w:val="22"/>
        </w:rPr>
        <w:t xml:space="preserve">data d’inizio 01/09/2024 e data di </w:t>
      </w:r>
      <w:r w:rsidR="00B506C0" w:rsidRPr="00B506C0">
        <w:rPr>
          <w:rFonts w:ascii="Times New Roman" w:hAnsi="Times New Roman" w:cs="Times New Roman"/>
          <w:sz w:val="22"/>
          <w:szCs w:val="22"/>
        </w:rPr>
        <w:tab/>
      </w:r>
      <w:r w:rsidR="00B506C0" w:rsidRPr="00B506C0">
        <w:rPr>
          <w:rFonts w:ascii="Times New Roman" w:hAnsi="Times New Roman" w:cs="Times New Roman"/>
          <w:sz w:val="22"/>
          <w:szCs w:val="22"/>
        </w:rPr>
        <w:tab/>
      </w:r>
      <w:r w:rsidR="00B506C0" w:rsidRPr="00B506C0">
        <w:rPr>
          <w:rFonts w:ascii="Times New Roman" w:hAnsi="Times New Roman" w:cs="Times New Roman"/>
          <w:sz w:val="22"/>
          <w:szCs w:val="22"/>
        </w:rPr>
        <w:tab/>
      </w:r>
      <w:r w:rsidR="00B506C0" w:rsidRPr="00B506C0">
        <w:rPr>
          <w:rFonts w:ascii="Times New Roman" w:hAnsi="Times New Roman" w:cs="Times New Roman"/>
          <w:sz w:val="22"/>
          <w:szCs w:val="22"/>
        </w:rPr>
        <w:tab/>
        <w:t>termine</w:t>
      </w:r>
      <w:r w:rsidR="0041011F">
        <w:rPr>
          <w:rFonts w:ascii="Times New Roman" w:hAnsi="Times New Roman" w:cs="Times New Roman"/>
          <w:sz w:val="22"/>
          <w:szCs w:val="22"/>
        </w:rPr>
        <w:t xml:space="preserve"> </w:t>
      </w:r>
      <w:r w:rsidR="00B506C0" w:rsidRPr="00B506C0">
        <w:rPr>
          <w:rFonts w:ascii="Times New Roman" w:hAnsi="Times New Roman" w:cs="Times New Roman"/>
          <w:sz w:val="22"/>
          <w:szCs w:val="22"/>
        </w:rPr>
        <w:t>31/08/2025</w:t>
      </w:r>
      <w:r w:rsidR="00D20FB9" w:rsidRPr="00FA0901">
        <w:rPr>
          <w:rFonts w:ascii="Times New Roman" w:hAnsi="Times New Roman" w:cs="Times New Roman"/>
          <w:sz w:val="22"/>
          <w:szCs w:val="22"/>
        </w:rPr>
        <w:t xml:space="preserve"> </w:t>
      </w:r>
    </w:p>
    <w:p w14:paraId="24943C64" w14:textId="77777777" w:rsidR="00C30128" w:rsidRDefault="00C30128" w:rsidP="005238EE">
      <w:pPr>
        <w:pStyle w:val="Corpotesto"/>
        <w:spacing w:after="120"/>
        <w:ind w:right="719"/>
        <w:rPr>
          <w:rFonts w:ascii="Times New Roman" w:hAnsi="Times New Roman" w:cs="Times New Roman"/>
          <w:sz w:val="22"/>
          <w:szCs w:val="22"/>
        </w:rPr>
      </w:pPr>
      <w:r>
        <w:rPr>
          <w:rFonts w:ascii="Times New Roman" w:hAnsi="Times New Roman" w:cs="Times New Roman"/>
          <w:b/>
          <w:sz w:val="22"/>
          <w:szCs w:val="22"/>
        </w:rPr>
        <w:t>Visto</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C30128">
        <w:rPr>
          <w:rFonts w:ascii="Times New Roman" w:hAnsi="Times New Roman" w:cs="Times New Roman"/>
          <w:sz w:val="22"/>
          <w:szCs w:val="22"/>
        </w:rPr>
        <w:t xml:space="preserve">il Decreto n° 129 del 28 agosto 2018 in particolare gli articoli 11,15, 16, 17,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30128">
        <w:rPr>
          <w:rFonts w:ascii="Times New Roman" w:hAnsi="Times New Roman" w:cs="Times New Roman"/>
          <w:sz w:val="22"/>
          <w:szCs w:val="22"/>
        </w:rPr>
        <w:t>18 e 19</w:t>
      </w:r>
      <w:r>
        <w:rPr>
          <w:rFonts w:ascii="Times New Roman" w:hAnsi="Times New Roman" w:cs="Times New Roman"/>
          <w:sz w:val="22"/>
          <w:szCs w:val="22"/>
        </w:rPr>
        <w:t>;</w:t>
      </w:r>
    </w:p>
    <w:p w14:paraId="65DD7B6D" w14:textId="76E68602" w:rsidR="00240538" w:rsidRPr="0041011F" w:rsidRDefault="00240538" w:rsidP="005238EE">
      <w:pPr>
        <w:pStyle w:val="Titolo2"/>
        <w:tabs>
          <w:tab w:val="left" w:pos="2019"/>
        </w:tabs>
        <w:spacing w:before="93" w:after="120"/>
        <w:ind w:left="1114"/>
        <w:rPr>
          <w:rFonts w:ascii="Times New Roman" w:hAnsi="Times New Roman" w:cs="Times New Roman"/>
        </w:rPr>
      </w:pPr>
      <w:r>
        <w:rPr>
          <w:rFonts w:ascii="Times New Roman" w:hAnsi="Times New Roman" w:cs="Times New Roman"/>
          <w:b/>
          <w:sz w:val="22"/>
          <w:szCs w:val="22"/>
        </w:rPr>
        <w:t xml:space="preserve">  </w:t>
      </w:r>
      <w:r w:rsidR="00C30128" w:rsidRPr="00C30128">
        <w:rPr>
          <w:rFonts w:ascii="Times New Roman" w:hAnsi="Times New Roman" w:cs="Times New Roman"/>
          <w:b/>
          <w:sz w:val="22"/>
          <w:szCs w:val="22"/>
        </w:rPr>
        <w:t>Dispone</w:t>
      </w:r>
      <w:r w:rsidR="00C30128">
        <w:rPr>
          <w:rFonts w:ascii="Times New Roman" w:hAnsi="Times New Roman" w:cs="Times New Roman"/>
          <w:b/>
          <w:sz w:val="22"/>
          <w:szCs w:val="22"/>
        </w:rPr>
        <w:tab/>
      </w:r>
      <w:r w:rsidR="00C30128">
        <w:rPr>
          <w:rFonts w:ascii="Times New Roman" w:hAnsi="Times New Roman" w:cs="Times New Roman"/>
          <w:b/>
          <w:sz w:val="22"/>
          <w:szCs w:val="22"/>
        </w:rPr>
        <w:tab/>
      </w:r>
      <w:r w:rsidR="00C30128">
        <w:rPr>
          <w:rFonts w:ascii="Times New Roman" w:hAnsi="Times New Roman" w:cs="Times New Roman"/>
          <w:b/>
          <w:sz w:val="22"/>
          <w:szCs w:val="22"/>
        </w:rPr>
        <w:tab/>
      </w:r>
      <w:r w:rsidR="00C30128" w:rsidRPr="0041011F">
        <w:rPr>
          <w:rFonts w:ascii="Times New Roman" w:hAnsi="Times New Roman" w:cs="Times New Roman"/>
          <w:sz w:val="22"/>
          <w:szCs w:val="22"/>
        </w:rPr>
        <w:t xml:space="preserve">sulla base dei titoli e dei documenti giustificativi comprovante il diritto del creditore, </w:t>
      </w:r>
      <w:r w:rsidR="00C30128" w:rsidRPr="0041011F">
        <w:rPr>
          <w:rFonts w:ascii="Times New Roman" w:hAnsi="Times New Roman" w:cs="Times New Roman"/>
          <w:sz w:val="22"/>
          <w:szCs w:val="22"/>
        </w:rPr>
        <w:tab/>
      </w:r>
      <w:r w:rsidR="00C30128" w:rsidRPr="0041011F">
        <w:rPr>
          <w:rFonts w:ascii="Times New Roman" w:hAnsi="Times New Roman" w:cs="Times New Roman"/>
          <w:sz w:val="22"/>
          <w:szCs w:val="22"/>
        </w:rPr>
        <w:tab/>
        <w:t xml:space="preserve">la liquidazione della spesa di </w:t>
      </w:r>
      <w:r w:rsidR="0041011F">
        <w:rPr>
          <w:rFonts w:ascii="Times New Roman" w:hAnsi="Times New Roman" w:cs="Times New Roman"/>
          <w:sz w:val="22"/>
          <w:szCs w:val="22"/>
        </w:rPr>
        <w:t xml:space="preserve">€ </w:t>
      </w:r>
      <w:r w:rsidR="000919F9">
        <w:rPr>
          <w:rFonts w:ascii="Times New Roman" w:hAnsi="Times New Roman" w:cs="Times New Roman"/>
          <w:sz w:val="22"/>
          <w:szCs w:val="22"/>
        </w:rPr>
        <w:t>570,00</w:t>
      </w:r>
      <w:r w:rsidR="00C30128" w:rsidRPr="0041011F">
        <w:rPr>
          <w:rFonts w:ascii="Times New Roman" w:hAnsi="Times New Roman" w:cs="Times New Roman"/>
          <w:sz w:val="22"/>
          <w:szCs w:val="22"/>
        </w:rPr>
        <w:t xml:space="preserve"> di cui</w:t>
      </w:r>
      <w:r w:rsidR="0041011F">
        <w:rPr>
          <w:rFonts w:ascii="Times New Roman" w:hAnsi="Times New Roman" w:cs="Times New Roman"/>
          <w:sz w:val="22"/>
          <w:szCs w:val="22"/>
        </w:rPr>
        <w:t xml:space="preserve"> iva € </w:t>
      </w:r>
      <w:r w:rsidR="000919F9">
        <w:rPr>
          <w:rFonts w:ascii="Times New Roman" w:hAnsi="Times New Roman" w:cs="Times New Roman"/>
          <w:sz w:val="22"/>
          <w:szCs w:val="22"/>
        </w:rPr>
        <w:t>125,40</w:t>
      </w:r>
      <w:r w:rsidR="00120356" w:rsidRPr="0041011F">
        <w:rPr>
          <w:rFonts w:ascii="Times New Roman" w:hAnsi="Times New Roman" w:cs="Times New Roman"/>
          <w:sz w:val="22"/>
          <w:szCs w:val="22"/>
        </w:rPr>
        <w:t xml:space="preserve">, per un </w:t>
      </w:r>
      <w:r w:rsidR="00B506C0" w:rsidRPr="0041011F">
        <w:rPr>
          <w:rFonts w:ascii="Times New Roman" w:hAnsi="Times New Roman" w:cs="Times New Roman"/>
          <w:sz w:val="22"/>
          <w:szCs w:val="22"/>
        </w:rPr>
        <w:t xml:space="preserve">totale di </w:t>
      </w:r>
      <w:r w:rsidR="0041011F">
        <w:rPr>
          <w:rFonts w:ascii="Times New Roman" w:hAnsi="Times New Roman" w:cs="Times New Roman"/>
          <w:sz w:val="22"/>
          <w:szCs w:val="22"/>
        </w:rPr>
        <w:tab/>
      </w:r>
      <w:r w:rsidR="0041011F">
        <w:rPr>
          <w:rFonts w:ascii="Times New Roman" w:hAnsi="Times New Roman" w:cs="Times New Roman"/>
          <w:sz w:val="22"/>
          <w:szCs w:val="22"/>
        </w:rPr>
        <w:tab/>
      </w:r>
      <w:r w:rsidR="0041011F">
        <w:rPr>
          <w:rFonts w:ascii="Times New Roman" w:hAnsi="Times New Roman" w:cs="Times New Roman"/>
          <w:sz w:val="22"/>
          <w:szCs w:val="22"/>
        </w:rPr>
        <w:tab/>
      </w:r>
      <w:r w:rsidR="00B506C0" w:rsidRPr="0041011F">
        <w:rPr>
          <w:rFonts w:ascii="Times New Roman" w:hAnsi="Times New Roman" w:cs="Times New Roman"/>
          <w:sz w:val="22"/>
          <w:szCs w:val="22"/>
        </w:rPr>
        <w:t xml:space="preserve">€ </w:t>
      </w:r>
      <w:r w:rsidR="000919F9">
        <w:rPr>
          <w:rFonts w:ascii="Times New Roman" w:hAnsi="Times New Roman" w:cs="Times New Roman"/>
          <w:sz w:val="22"/>
          <w:szCs w:val="22"/>
        </w:rPr>
        <w:t>635,00</w:t>
      </w:r>
      <w:r w:rsidRPr="0041011F">
        <w:rPr>
          <w:rFonts w:ascii="Times New Roman" w:hAnsi="Times New Roman" w:cs="Times New Roman"/>
        </w:rPr>
        <w:t>;</w:t>
      </w:r>
    </w:p>
    <w:p w14:paraId="7CD50027" w14:textId="77777777" w:rsidR="00240538" w:rsidRDefault="00240538" w:rsidP="00240538">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Tipo mandato: Split Payment</w:t>
      </w:r>
    </w:p>
    <w:p w14:paraId="1273C62A" w14:textId="77777777" w:rsidR="005238EE" w:rsidRPr="00240538" w:rsidRDefault="005238EE" w:rsidP="005238EE">
      <w:pPr>
        <w:pStyle w:val="Titolo2"/>
        <w:tabs>
          <w:tab w:val="left" w:pos="2019"/>
        </w:tabs>
        <w:spacing w:before="93"/>
        <w:ind w:left="0" w:firstLine="0"/>
        <w:jc w:val="center"/>
        <w:rPr>
          <w:rFonts w:ascii="Times New Roman" w:hAnsi="Times New Roman" w:cs="Times New Roman"/>
          <w:sz w:val="22"/>
          <w:szCs w:val="22"/>
        </w:rPr>
      </w:pPr>
      <w:r w:rsidRPr="005238EE">
        <w:rPr>
          <w:rFonts w:ascii="Times New Roman" w:hAnsi="Times New Roman" w:cs="Times New Roman"/>
          <w:b/>
          <w:sz w:val="22"/>
          <w:szCs w:val="22"/>
        </w:rPr>
        <w:t>PAGAMENTO NETTO</w:t>
      </w:r>
      <w:r>
        <w:rPr>
          <w:rFonts w:ascii="Times New Roman" w:hAnsi="Times New Roman" w:cs="Times New Roman"/>
          <w:b/>
          <w:sz w:val="22"/>
          <w:szCs w:val="22"/>
        </w:rPr>
        <w:t>/IMPONIBILE</w:t>
      </w:r>
      <w:r>
        <w:rPr>
          <w:rFonts w:ascii="Times New Roman" w:hAnsi="Times New Roman" w:cs="Times New Roman"/>
          <w:sz w:val="22"/>
          <w:szCs w:val="22"/>
        </w:rPr>
        <w:t>:</w:t>
      </w:r>
    </w:p>
    <w:tbl>
      <w:tblPr>
        <w:tblStyle w:val="Grigliatabella"/>
        <w:tblW w:w="0" w:type="auto"/>
        <w:tblInd w:w="817" w:type="dxa"/>
        <w:tblLook w:val="04A0" w:firstRow="1" w:lastRow="0" w:firstColumn="1" w:lastColumn="0" w:noHBand="0" w:noVBand="1"/>
      </w:tblPr>
      <w:tblGrid>
        <w:gridCol w:w="8923"/>
      </w:tblGrid>
      <w:tr w:rsidR="00240538" w:rsidRPr="0041011F" w14:paraId="5C578C55" w14:textId="77777777" w:rsidTr="00240538">
        <w:tc>
          <w:tcPr>
            <w:tcW w:w="9149" w:type="dxa"/>
          </w:tcPr>
          <w:p w14:paraId="7E86059B" w14:textId="4F51024D" w:rsidR="00240538" w:rsidRPr="0041011F" w:rsidRDefault="00240538" w:rsidP="00240538">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 xml:space="preserve">Piano destinazioni (spesa): </w:t>
            </w:r>
            <w:r w:rsidR="0093229E">
              <w:rPr>
                <w:rFonts w:ascii="Times New Roman" w:hAnsi="Times New Roman" w:cs="Times New Roman"/>
                <w:sz w:val="22"/>
                <w:szCs w:val="22"/>
              </w:rPr>
              <w:t>A01 funzionamento e decoro della scuola</w:t>
            </w:r>
          </w:p>
          <w:p w14:paraId="76920F08" w14:textId="073FCF47" w:rsidR="00240538" w:rsidRPr="0041011F" w:rsidRDefault="00240538" w:rsidP="00240538">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 xml:space="preserve">Imponibile: € </w:t>
            </w:r>
            <w:r w:rsidR="000919F9">
              <w:rPr>
                <w:rFonts w:ascii="Times New Roman" w:hAnsi="Times New Roman" w:cs="Times New Roman"/>
                <w:sz w:val="22"/>
                <w:szCs w:val="22"/>
              </w:rPr>
              <w:t>635,00</w:t>
            </w:r>
          </w:p>
        </w:tc>
      </w:tr>
      <w:tr w:rsidR="00240538" w:rsidRPr="0041011F" w14:paraId="58913A57" w14:textId="77777777" w:rsidTr="00240538">
        <w:tc>
          <w:tcPr>
            <w:tcW w:w="9149" w:type="dxa"/>
          </w:tcPr>
          <w:p w14:paraId="25AF7E69" w14:textId="4B638FCC" w:rsidR="00240538" w:rsidRPr="0041011F" w:rsidRDefault="00240538" w:rsidP="0041011F">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 xml:space="preserve">Creditore: </w:t>
            </w:r>
            <w:r w:rsidR="00D42D56" w:rsidRPr="00906277">
              <w:rPr>
                <w:rFonts w:ascii="Times New Roman" w:hAnsi="Times New Roman" w:cs="Times New Roman"/>
                <w:b/>
                <w:bCs/>
                <w:sz w:val="22"/>
                <w:szCs w:val="22"/>
              </w:rPr>
              <w:t>Eredi di Beretta Giuseppe di Carlo e C snc</w:t>
            </w:r>
            <w:r w:rsidR="00D42D56" w:rsidRPr="0041011F">
              <w:rPr>
                <w:rFonts w:ascii="Times New Roman" w:hAnsi="Times New Roman" w:cs="Times New Roman"/>
                <w:sz w:val="22"/>
                <w:szCs w:val="22"/>
              </w:rPr>
              <w:t xml:space="preserve"> </w:t>
            </w:r>
            <w:r w:rsidRPr="0041011F">
              <w:rPr>
                <w:rFonts w:ascii="Times New Roman" w:hAnsi="Times New Roman" w:cs="Times New Roman"/>
                <w:sz w:val="22"/>
                <w:szCs w:val="22"/>
              </w:rPr>
              <w:t>Partita IVA:</w:t>
            </w:r>
            <w:r w:rsidR="0041011F" w:rsidRPr="0041011F">
              <w:rPr>
                <w:rFonts w:ascii="Times New Roman" w:hAnsi="Times New Roman" w:cs="Times New Roman"/>
                <w:sz w:val="22"/>
                <w:szCs w:val="22"/>
              </w:rPr>
              <w:t xml:space="preserve"> </w:t>
            </w:r>
            <w:r w:rsidR="00D42D56">
              <w:t>03400280164</w:t>
            </w:r>
          </w:p>
        </w:tc>
      </w:tr>
      <w:tr w:rsidR="00240538" w:rsidRPr="0041011F" w14:paraId="68690EC0" w14:textId="77777777" w:rsidTr="00240538">
        <w:tc>
          <w:tcPr>
            <w:tcW w:w="9149" w:type="dxa"/>
          </w:tcPr>
          <w:p w14:paraId="5677FE49" w14:textId="77777777" w:rsidR="00240538" w:rsidRPr="0041011F" w:rsidRDefault="00240538" w:rsidP="00240538">
            <w:pPr>
              <w:pStyle w:val="Titolo2"/>
              <w:tabs>
                <w:tab w:val="left" w:pos="2019"/>
              </w:tabs>
              <w:spacing w:before="93"/>
              <w:ind w:left="0" w:firstLine="0"/>
              <w:rPr>
                <w:rFonts w:ascii="Times New Roman" w:hAnsi="Times New Roman" w:cs="Times New Roman"/>
                <w:i/>
                <w:sz w:val="22"/>
                <w:szCs w:val="22"/>
              </w:rPr>
            </w:pPr>
            <w:r w:rsidRPr="0041011F">
              <w:rPr>
                <w:rFonts w:ascii="Times New Roman" w:hAnsi="Times New Roman" w:cs="Times New Roman"/>
                <w:i/>
                <w:sz w:val="22"/>
                <w:szCs w:val="22"/>
              </w:rPr>
              <w:t>Finanziamento Statale</w:t>
            </w:r>
          </w:p>
          <w:p w14:paraId="546318D3" w14:textId="77777777" w:rsidR="005238EE" w:rsidRPr="0041011F" w:rsidRDefault="00240538" w:rsidP="00240538">
            <w:pPr>
              <w:pStyle w:val="Titolo2"/>
              <w:tabs>
                <w:tab w:val="left" w:pos="2019"/>
              </w:tabs>
              <w:spacing w:before="93"/>
              <w:ind w:left="0" w:firstLine="0"/>
              <w:rPr>
                <w:rFonts w:ascii="Times New Roman" w:hAnsi="Times New Roman" w:cs="Times New Roman"/>
                <w:i/>
                <w:sz w:val="22"/>
                <w:szCs w:val="22"/>
              </w:rPr>
            </w:pPr>
            <w:r w:rsidRPr="0041011F">
              <w:rPr>
                <w:rFonts w:ascii="Times New Roman" w:hAnsi="Times New Roman" w:cs="Times New Roman"/>
                <w:i/>
                <w:sz w:val="22"/>
                <w:szCs w:val="22"/>
              </w:rPr>
              <w:t xml:space="preserve">Destinazione: Libera </w:t>
            </w:r>
          </w:p>
          <w:p w14:paraId="78BC3C7A" w14:textId="631680AA" w:rsidR="00240538" w:rsidRPr="0041011F" w:rsidRDefault="00240538" w:rsidP="00240538">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i/>
                <w:sz w:val="22"/>
                <w:szCs w:val="22"/>
              </w:rPr>
              <w:t>Tipo contabi</w:t>
            </w:r>
            <w:r w:rsidR="00247F34">
              <w:rPr>
                <w:rFonts w:ascii="Times New Roman" w:hAnsi="Times New Roman" w:cs="Times New Roman"/>
                <w:i/>
                <w:sz w:val="22"/>
                <w:szCs w:val="22"/>
              </w:rPr>
              <w:t>li</w:t>
            </w:r>
            <w:r w:rsidR="005238EE" w:rsidRPr="0041011F">
              <w:rPr>
                <w:rFonts w:ascii="Times New Roman" w:hAnsi="Times New Roman" w:cs="Times New Roman"/>
                <w:i/>
                <w:sz w:val="22"/>
                <w:szCs w:val="22"/>
              </w:rPr>
              <w:t>tà</w:t>
            </w:r>
            <w:r w:rsidRPr="0041011F">
              <w:rPr>
                <w:rFonts w:ascii="Times New Roman" w:hAnsi="Times New Roman" w:cs="Times New Roman"/>
                <w:i/>
                <w:sz w:val="22"/>
                <w:szCs w:val="22"/>
              </w:rPr>
              <w:t xml:space="preserve"> ente ricevente: Fruttifera</w:t>
            </w:r>
          </w:p>
        </w:tc>
      </w:tr>
      <w:tr w:rsidR="00240538" w:rsidRPr="0041011F" w14:paraId="274E7E3F" w14:textId="77777777" w:rsidTr="00240538">
        <w:tc>
          <w:tcPr>
            <w:tcW w:w="9149" w:type="dxa"/>
          </w:tcPr>
          <w:p w14:paraId="2167D476" w14:textId="77777777" w:rsidR="00240538" w:rsidRPr="0041011F" w:rsidRDefault="005238EE" w:rsidP="005238EE">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Modalità di pagamento: Bonifico bancario a seguito della fattura elettronica</w:t>
            </w:r>
          </w:p>
        </w:tc>
      </w:tr>
      <w:tr w:rsidR="00240538" w:rsidRPr="0041011F" w14:paraId="1157D318" w14:textId="77777777" w:rsidTr="00240538">
        <w:tc>
          <w:tcPr>
            <w:tcW w:w="9149" w:type="dxa"/>
          </w:tcPr>
          <w:p w14:paraId="094E0664" w14:textId="77777777" w:rsidR="00240538" w:rsidRPr="0041011F" w:rsidRDefault="00240538" w:rsidP="00240538">
            <w:pPr>
              <w:pStyle w:val="Titolo2"/>
              <w:tabs>
                <w:tab w:val="left" w:pos="2019"/>
              </w:tabs>
              <w:spacing w:before="93"/>
              <w:ind w:left="0" w:firstLine="0"/>
              <w:jc w:val="center"/>
              <w:rPr>
                <w:rFonts w:ascii="Times New Roman" w:hAnsi="Times New Roman" w:cs="Times New Roman"/>
                <w:sz w:val="22"/>
                <w:szCs w:val="22"/>
              </w:rPr>
            </w:pPr>
          </w:p>
        </w:tc>
      </w:tr>
    </w:tbl>
    <w:p w14:paraId="7149EC00" w14:textId="77777777" w:rsidR="00240538" w:rsidRPr="0041011F" w:rsidRDefault="00240538" w:rsidP="00240538">
      <w:pPr>
        <w:pStyle w:val="Titolo2"/>
        <w:tabs>
          <w:tab w:val="left" w:pos="2019"/>
        </w:tabs>
        <w:spacing w:before="93"/>
        <w:ind w:left="1114"/>
        <w:jc w:val="center"/>
        <w:rPr>
          <w:rFonts w:ascii="Times New Roman" w:hAnsi="Times New Roman" w:cs="Times New Roman"/>
          <w:sz w:val="22"/>
          <w:szCs w:val="22"/>
        </w:rPr>
      </w:pPr>
    </w:p>
    <w:p w14:paraId="3BEFA340" w14:textId="77777777" w:rsidR="005238EE" w:rsidRPr="0041011F" w:rsidRDefault="005238EE" w:rsidP="005238EE">
      <w:pPr>
        <w:pStyle w:val="Titolo2"/>
        <w:tabs>
          <w:tab w:val="left" w:pos="2019"/>
        </w:tabs>
        <w:spacing w:before="93"/>
        <w:ind w:left="0" w:firstLine="0"/>
        <w:jc w:val="center"/>
        <w:rPr>
          <w:rFonts w:ascii="Times New Roman" w:hAnsi="Times New Roman" w:cs="Times New Roman"/>
          <w:sz w:val="22"/>
          <w:szCs w:val="22"/>
        </w:rPr>
      </w:pPr>
      <w:r w:rsidRPr="0041011F">
        <w:rPr>
          <w:rFonts w:ascii="Times New Roman" w:hAnsi="Times New Roman" w:cs="Times New Roman"/>
          <w:b/>
          <w:sz w:val="22"/>
          <w:szCs w:val="22"/>
        </w:rPr>
        <w:t>PAGAMENTO IVA</w:t>
      </w:r>
      <w:r w:rsidRPr="0041011F">
        <w:rPr>
          <w:rFonts w:ascii="Times New Roman" w:hAnsi="Times New Roman" w:cs="Times New Roman"/>
          <w:sz w:val="22"/>
          <w:szCs w:val="22"/>
        </w:rPr>
        <w:t>:</w:t>
      </w:r>
    </w:p>
    <w:tbl>
      <w:tblPr>
        <w:tblStyle w:val="Grigliatabella"/>
        <w:tblW w:w="0" w:type="auto"/>
        <w:tblInd w:w="817" w:type="dxa"/>
        <w:tblLook w:val="04A0" w:firstRow="1" w:lastRow="0" w:firstColumn="1" w:lastColumn="0" w:noHBand="0" w:noVBand="1"/>
      </w:tblPr>
      <w:tblGrid>
        <w:gridCol w:w="8923"/>
      </w:tblGrid>
      <w:tr w:rsidR="005238EE" w14:paraId="6E090906" w14:textId="77777777" w:rsidTr="001542F1">
        <w:tc>
          <w:tcPr>
            <w:tcW w:w="9149" w:type="dxa"/>
          </w:tcPr>
          <w:p w14:paraId="7356B3C6" w14:textId="06A6E842" w:rsidR="005238EE" w:rsidRPr="0041011F" w:rsidRDefault="005238EE" w:rsidP="001542F1">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Piano destinazioni (spesa</w:t>
            </w:r>
          </w:p>
          <w:p w14:paraId="603BB7DA" w14:textId="57348195" w:rsidR="005238EE" w:rsidRDefault="005238EE" w:rsidP="001542F1">
            <w:pPr>
              <w:pStyle w:val="Titolo2"/>
              <w:tabs>
                <w:tab w:val="left" w:pos="2019"/>
              </w:tabs>
              <w:spacing w:before="93"/>
              <w:ind w:left="0" w:firstLine="0"/>
              <w:rPr>
                <w:rFonts w:ascii="Times New Roman" w:hAnsi="Times New Roman" w:cs="Times New Roman"/>
                <w:sz w:val="22"/>
                <w:szCs w:val="22"/>
              </w:rPr>
            </w:pPr>
            <w:r w:rsidRPr="0041011F">
              <w:rPr>
                <w:rFonts w:ascii="Times New Roman" w:hAnsi="Times New Roman" w:cs="Times New Roman"/>
                <w:sz w:val="22"/>
                <w:szCs w:val="22"/>
              </w:rPr>
              <w:t xml:space="preserve">Imponibile: € </w:t>
            </w:r>
            <w:r w:rsidR="000919F9">
              <w:rPr>
                <w:rFonts w:ascii="Times New Roman" w:hAnsi="Times New Roman" w:cs="Times New Roman"/>
                <w:sz w:val="22"/>
                <w:szCs w:val="22"/>
              </w:rPr>
              <w:t>125,40</w:t>
            </w:r>
          </w:p>
        </w:tc>
      </w:tr>
      <w:tr w:rsidR="005238EE" w14:paraId="44A4DBF8" w14:textId="77777777" w:rsidTr="001542F1">
        <w:tc>
          <w:tcPr>
            <w:tcW w:w="9149" w:type="dxa"/>
          </w:tcPr>
          <w:p w14:paraId="6BAC1B6C" w14:textId="77777777" w:rsidR="005238EE" w:rsidRDefault="005238EE" w:rsidP="005238EE">
            <w:pPr>
              <w:pStyle w:val="Titolo2"/>
              <w:tabs>
                <w:tab w:val="left" w:pos="2019"/>
              </w:tabs>
              <w:spacing w:before="93"/>
              <w:ind w:left="0" w:firstLine="0"/>
              <w:rPr>
                <w:rFonts w:ascii="Times New Roman" w:hAnsi="Times New Roman" w:cs="Times New Roman"/>
                <w:sz w:val="22"/>
                <w:szCs w:val="22"/>
              </w:rPr>
            </w:pPr>
            <w:r>
              <w:rPr>
                <w:rFonts w:ascii="Times New Roman" w:hAnsi="Times New Roman" w:cs="Times New Roman"/>
                <w:sz w:val="22"/>
                <w:szCs w:val="22"/>
              </w:rPr>
              <w:t xml:space="preserve">Creditore: AGENZIA DELLE ENTRATE           </w:t>
            </w:r>
          </w:p>
        </w:tc>
      </w:tr>
      <w:tr w:rsidR="005238EE" w14:paraId="63F66119" w14:textId="77777777" w:rsidTr="001542F1">
        <w:tc>
          <w:tcPr>
            <w:tcW w:w="9149" w:type="dxa"/>
          </w:tcPr>
          <w:p w14:paraId="03979BEE" w14:textId="77777777" w:rsidR="005238EE" w:rsidRPr="005238EE" w:rsidRDefault="005238EE" w:rsidP="001542F1">
            <w:pPr>
              <w:pStyle w:val="Titolo2"/>
              <w:tabs>
                <w:tab w:val="left" w:pos="2019"/>
              </w:tabs>
              <w:spacing w:before="93"/>
              <w:ind w:left="0" w:firstLine="0"/>
              <w:rPr>
                <w:rFonts w:ascii="Times New Roman" w:hAnsi="Times New Roman" w:cs="Times New Roman"/>
                <w:i/>
                <w:sz w:val="22"/>
                <w:szCs w:val="22"/>
              </w:rPr>
            </w:pPr>
            <w:r w:rsidRPr="005238EE">
              <w:rPr>
                <w:rFonts w:ascii="Times New Roman" w:hAnsi="Times New Roman" w:cs="Times New Roman"/>
                <w:i/>
                <w:sz w:val="22"/>
                <w:szCs w:val="22"/>
              </w:rPr>
              <w:t>Finanziamento Statale</w:t>
            </w:r>
          </w:p>
          <w:p w14:paraId="6A459CFA" w14:textId="77777777" w:rsidR="005238EE" w:rsidRPr="005238EE" w:rsidRDefault="005238EE" w:rsidP="001542F1">
            <w:pPr>
              <w:pStyle w:val="Titolo2"/>
              <w:tabs>
                <w:tab w:val="left" w:pos="2019"/>
              </w:tabs>
              <w:spacing w:before="93"/>
              <w:ind w:left="0" w:firstLine="0"/>
              <w:rPr>
                <w:rFonts w:ascii="Times New Roman" w:hAnsi="Times New Roman" w:cs="Times New Roman"/>
                <w:i/>
                <w:sz w:val="22"/>
                <w:szCs w:val="22"/>
              </w:rPr>
            </w:pPr>
            <w:r w:rsidRPr="005238EE">
              <w:rPr>
                <w:rFonts w:ascii="Times New Roman" w:hAnsi="Times New Roman" w:cs="Times New Roman"/>
                <w:i/>
                <w:sz w:val="22"/>
                <w:szCs w:val="22"/>
              </w:rPr>
              <w:t xml:space="preserve">Destinazione: Libera </w:t>
            </w:r>
          </w:p>
          <w:p w14:paraId="0BA40069" w14:textId="73661475" w:rsidR="005238EE" w:rsidRDefault="005238EE" w:rsidP="005238EE">
            <w:pPr>
              <w:pStyle w:val="Titolo2"/>
              <w:tabs>
                <w:tab w:val="left" w:pos="2019"/>
              </w:tabs>
              <w:spacing w:before="93"/>
              <w:ind w:left="0" w:firstLine="0"/>
              <w:rPr>
                <w:rFonts w:ascii="Times New Roman" w:hAnsi="Times New Roman" w:cs="Times New Roman"/>
                <w:i/>
                <w:sz w:val="22"/>
                <w:szCs w:val="22"/>
              </w:rPr>
            </w:pPr>
            <w:r w:rsidRPr="005238EE">
              <w:rPr>
                <w:rFonts w:ascii="Times New Roman" w:hAnsi="Times New Roman" w:cs="Times New Roman"/>
                <w:i/>
                <w:sz w:val="22"/>
                <w:szCs w:val="22"/>
              </w:rPr>
              <w:t>Tipo contabi</w:t>
            </w:r>
            <w:r w:rsidR="00247F34">
              <w:rPr>
                <w:rFonts w:ascii="Times New Roman" w:hAnsi="Times New Roman" w:cs="Times New Roman"/>
                <w:i/>
                <w:sz w:val="22"/>
                <w:szCs w:val="22"/>
              </w:rPr>
              <w:t>li</w:t>
            </w:r>
            <w:r w:rsidRPr="005238EE">
              <w:rPr>
                <w:rFonts w:ascii="Times New Roman" w:hAnsi="Times New Roman" w:cs="Times New Roman"/>
                <w:i/>
                <w:sz w:val="22"/>
                <w:szCs w:val="22"/>
              </w:rPr>
              <w:t xml:space="preserve">tà ente ricevente: </w:t>
            </w:r>
            <w:r>
              <w:rPr>
                <w:rFonts w:ascii="Times New Roman" w:hAnsi="Times New Roman" w:cs="Times New Roman"/>
                <w:i/>
                <w:sz w:val="22"/>
                <w:szCs w:val="22"/>
              </w:rPr>
              <w:t>Inf</w:t>
            </w:r>
            <w:r w:rsidRPr="005238EE">
              <w:rPr>
                <w:rFonts w:ascii="Times New Roman" w:hAnsi="Times New Roman" w:cs="Times New Roman"/>
                <w:i/>
                <w:sz w:val="22"/>
                <w:szCs w:val="22"/>
              </w:rPr>
              <w:t>ruttifera</w:t>
            </w:r>
          </w:p>
          <w:p w14:paraId="2DB06A9A" w14:textId="77777777" w:rsidR="005238EE" w:rsidRPr="00240538" w:rsidRDefault="005238EE" w:rsidP="005238EE">
            <w:pPr>
              <w:pStyle w:val="Titolo2"/>
              <w:tabs>
                <w:tab w:val="left" w:pos="2019"/>
              </w:tabs>
              <w:spacing w:before="93"/>
              <w:ind w:left="0" w:firstLine="0"/>
              <w:rPr>
                <w:rFonts w:ascii="Times New Roman" w:hAnsi="Times New Roman" w:cs="Times New Roman"/>
                <w:sz w:val="22"/>
                <w:szCs w:val="22"/>
              </w:rPr>
            </w:pPr>
            <w:r>
              <w:rPr>
                <w:rFonts w:ascii="Times New Roman" w:hAnsi="Times New Roman" w:cs="Times New Roman"/>
                <w:i/>
                <w:sz w:val="22"/>
                <w:szCs w:val="22"/>
              </w:rPr>
              <w:t>Natura del pagamento: Pagamenti a favore di Amministrazioni Pubbliche</w:t>
            </w:r>
          </w:p>
        </w:tc>
      </w:tr>
      <w:tr w:rsidR="005238EE" w14:paraId="28E7A41F" w14:textId="77777777" w:rsidTr="001542F1">
        <w:tc>
          <w:tcPr>
            <w:tcW w:w="9149" w:type="dxa"/>
          </w:tcPr>
          <w:p w14:paraId="7DF7DD09" w14:textId="77777777" w:rsidR="005238EE" w:rsidRPr="00240538" w:rsidRDefault="005238EE" w:rsidP="005238EE">
            <w:pPr>
              <w:pStyle w:val="Titolo2"/>
              <w:tabs>
                <w:tab w:val="left" w:pos="2019"/>
              </w:tabs>
              <w:spacing w:before="93"/>
              <w:ind w:left="0" w:firstLine="0"/>
              <w:rPr>
                <w:rFonts w:ascii="Times New Roman" w:hAnsi="Times New Roman" w:cs="Times New Roman"/>
                <w:sz w:val="22"/>
                <w:szCs w:val="22"/>
              </w:rPr>
            </w:pPr>
            <w:r>
              <w:rPr>
                <w:rFonts w:ascii="Times New Roman" w:hAnsi="Times New Roman" w:cs="Times New Roman"/>
                <w:sz w:val="22"/>
                <w:szCs w:val="22"/>
              </w:rPr>
              <w:t>Modalità di pagamento. F24EP</w:t>
            </w:r>
          </w:p>
        </w:tc>
      </w:tr>
      <w:tr w:rsidR="005238EE" w14:paraId="05FD6C59" w14:textId="77777777" w:rsidTr="001542F1">
        <w:tc>
          <w:tcPr>
            <w:tcW w:w="9149" w:type="dxa"/>
          </w:tcPr>
          <w:p w14:paraId="59900ADB" w14:textId="77777777" w:rsidR="005238EE" w:rsidRDefault="005238EE" w:rsidP="001542F1">
            <w:pPr>
              <w:pStyle w:val="Titolo2"/>
              <w:tabs>
                <w:tab w:val="left" w:pos="2019"/>
              </w:tabs>
              <w:spacing w:before="93"/>
              <w:ind w:left="0" w:firstLine="0"/>
              <w:jc w:val="center"/>
              <w:rPr>
                <w:rFonts w:ascii="Times New Roman" w:hAnsi="Times New Roman" w:cs="Times New Roman"/>
                <w:sz w:val="22"/>
                <w:szCs w:val="22"/>
              </w:rPr>
            </w:pPr>
            <w:r w:rsidRPr="005238EE">
              <w:rPr>
                <w:rFonts w:ascii="Times New Roman" w:hAnsi="Times New Roman" w:cs="Times New Roman"/>
                <w:sz w:val="16"/>
                <w:szCs w:val="22"/>
              </w:rPr>
              <w:t>per scissione dei pagamenti "split payment" previsto dall’art. 1, comma 629, lettera b, Legge 23/12/2014, n. 190</w:t>
            </w:r>
          </w:p>
        </w:tc>
      </w:tr>
    </w:tbl>
    <w:p w14:paraId="66323E50" w14:textId="77777777" w:rsidR="005238EE" w:rsidRPr="005238EE" w:rsidRDefault="005238EE" w:rsidP="005238EE">
      <w:pPr>
        <w:pStyle w:val="Titolo2"/>
        <w:tabs>
          <w:tab w:val="left" w:pos="2019"/>
        </w:tabs>
        <w:spacing w:before="93"/>
        <w:ind w:left="0" w:firstLine="0"/>
        <w:jc w:val="both"/>
        <w:rPr>
          <w:rFonts w:ascii="Times New Roman" w:hAnsi="Times New Roman" w:cs="Times New Roman"/>
          <w:sz w:val="14"/>
          <w:szCs w:val="22"/>
        </w:rPr>
      </w:pPr>
      <w:r w:rsidRPr="005238EE">
        <w:rPr>
          <w:rFonts w:ascii="Times New Roman" w:hAnsi="Times New Roman" w:cs="Times New Roman"/>
          <w:sz w:val="14"/>
          <w:szCs w:val="22"/>
        </w:rPr>
        <w:t>La dichiarazione tracciabilità dei flussi finanziari, prevista dall’ art. 3 della legge n. 136/2010, è depositata agli atti di quest’ ufficio. Il DURC, art. 31 DL   69/2013 convertito nella legge 98/2013, depositato agli atti di quest’ ufficio, risulta valido e regolare</w:t>
      </w:r>
    </w:p>
    <w:p w14:paraId="308D74CE" w14:textId="77777777" w:rsidR="005238EE" w:rsidRDefault="005238EE" w:rsidP="005238EE">
      <w:pPr>
        <w:pStyle w:val="Titolo2"/>
        <w:tabs>
          <w:tab w:val="left" w:pos="2019"/>
        </w:tabs>
        <w:spacing w:before="93"/>
        <w:ind w:left="0" w:firstLine="0"/>
        <w:jc w:val="both"/>
        <w:rPr>
          <w:rFonts w:ascii="Times New Roman" w:hAnsi="Times New Roman" w:cs="Times New Roman"/>
          <w:sz w:val="14"/>
          <w:szCs w:val="22"/>
        </w:rPr>
      </w:pPr>
      <w:r w:rsidRPr="005238EE">
        <w:rPr>
          <w:rFonts w:ascii="Times New Roman" w:hAnsi="Times New Roman" w:cs="Times New Roman"/>
          <w:sz w:val="14"/>
          <w:szCs w:val="22"/>
        </w:rPr>
        <w:t>Per quanto riguarda la gestione contabile della fattura, quest’amministrazione provvederà alla contabilizzazione nella Piattaforma per la certificazione dei crediti; l’IVA, verrà contabilizzata ponendola nello stato SSP (sospeso) indicando l’apposita causale “SPLITIVA”.</w:t>
      </w:r>
    </w:p>
    <w:p w14:paraId="60285B35" w14:textId="77777777" w:rsidR="00247F34" w:rsidRDefault="005238EE" w:rsidP="005238EE">
      <w:pPr>
        <w:pStyle w:val="Titolo2"/>
        <w:tabs>
          <w:tab w:val="left" w:pos="2019"/>
        </w:tabs>
        <w:ind w:left="7088" w:firstLine="0"/>
        <w:jc w:val="both"/>
        <w:rPr>
          <w:rFonts w:ascii="Times New Roman" w:hAnsi="Times New Roman" w:cs="Times New Roman"/>
          <w:i/>
          <w:sz w:val="20"/>
          <w:szCs w:val="22"/>
        </w:rPr>
      </w:pPr>
      <w:r>
        <w:rPr>
          <w:rFonts w:ascii="Times New Roman" w:hAnsi="Times New Roman" w:cs="Times New Roman"/>
          <w:i/>
          <w:sz w:val="20"/>
          <w:szCs w:val="22"/>
        </w:rPr>
        <w:t xml:space="preserve"> </w:t>
      </w:r>
    </w:p>
    <w:p w14:paraId="3AD1D789" w14:textId="77777777" w:rsidR="00247F34" w:rsidRDefault="00247F34" w:rsidP="005238EE">
      <w:pPr>
        <w:pStyle w:val="Titolo2"/>
        <w:tabs>
          <w:tab w:val="left" w:pos="2019"/>
        </w:tabs>
        <w:ind w:left="7088" w:firstLine="0"/>
        <w:jc w:val="both"/>
        <w:rPr>
          <w:rFonts w:ascii="Times New Roman" w:hAnsi="Times New Roman" w:cs="Times New Roman"/>
          <w:i/>
          <w:sz w:val="20"/>
          <w:szCs w:val="22"/>
        </w:rPr>
      </w:pPr>
    </w:p>
    <w:p w14:paraId="6A8C87DB" w14:textId="77777777" w:rsidR="00247F34" w:rsidRDefault="00247F34" w:rsidP="005238EE">
      <w:pPr>
        <w:pStyle w:val="Titolo2"/>
        <w:tabs>
          <w:tab w:val="left" w:pos="2019"/>
        </w:tabs>
        <w:ind w:left="7088" w:firstLine="0"/>
        <w:jc w:val="both"/>
        <w:rPr>
          <w:rFonts w:ascii="Times New Roman" w:hAnsi="Times New Roman" w:cs="Times New Roman"/>
          <w:i/>
          <w:sz w:val="20"/>
          <w:szCs w:val="22"/>
        </w:rPr>
      </w:pPr>
    </w:p>
    <w:p w14:paraId="3DC6D256" w14:textId="1F46648F" w:rsidR="005238EE" w:rsidRPr="005238EE" w:rsidRDefault="005238EE" w:rsidP="005238EE">
      <w:pPr>
        <w:pStyle w:val="Titolo2"/>
        <w:tabs>
          <w:tab w:val="left" w:pos="2019"/>
        </w:tabs>
        <w:ind w:left="7088" w:firstLine="0"/>
        <w:jc w:val="both"/>
        <w:rPr>
          <w:rFonts w:ascii="Times New Roman" w:hAnsi="Times New Roman" w:cs="Times New Roman"/>
          <w:i/>
          <w:sz w:val="20"/>
          <w:szCs w:val="22"/>
        </w:rPr>
      </w:pPr>
      <w:r>
        <w:rPr>
          <w:rFonts w:ascii="Times New Roman" w:hAnsi="Times New Roman" w:cs="Times New Roman"/>
          <w:i/>
          <w:sz w:val="20"/>
          <w:szCs w:val="22"/>
        </w:rPr>
        <w:t xml:space="preserve">    </w:t>
      </w:r>
      <w:r w:rsidRPr="005238EE">
        <w:rPr>
          <w:rFonts w:ascii="Times New Roman" w:hAnsi="Times New Roman" w:cs="Times New Roman"/>
          <w:i/>
          <w:sz w:val="20"/>
          <w:szCs w:val="22"/>
        </w:rPr>
        <w:t>Il Direttore S.G.A.</w:t>
      </w:r>
    </w:p>
    <w:p w14:paraId="0F7FFC5F" w14:textId="77777777" w:rsidR="005238EE" w:rsidRPr="005238EE" w:rsidRDefault="005238EE" w:rsidP="005238EE">
      <w:pPr>
        <w:pStyle w:val="Titolo2"/>
        <w:tabs>
          <w:tab w:val="left" w:pos="2019"/>
        </w:tabs>
        <w:ind w:left="7088" w:firstLine="0"/>
        <w:jc w:val="both"/>
        <w:rPr>
          <w:rFonts w:ascii="Times New Roman" w:hAnsi="Times New Roman" w:cs="Times New Roman"/>
          <w:i/>
          <w:sz w:val="20"/>
          <w:szCs w:val="22"/>
        </w:rPr>
      </w:pPr>
      <w:r w:rsidRPr="005238EE">
        <w:rPr>
          <w:rFonts w:ascii="Times New Roman" w:hAnsi="Times New Roman" w:cs="Times New Roman"/>
          <w:i/>
          <w:sz w:val="20"/>
          <w:szCs w:val="22"/>
        </w:rPr>
        <w:t>Savinelli Dott. Domenico</w:t>
      </w:r>
    </w:p>
    <w:sectPr w:rsidR="005238EE" w:rsidRPr="005238EE" w:rsidSect="00906277">
      <w:headerReference w:type="default" r:id="rId12"/>
      <w:pgSz w:w="11910" w:h="16840"/>
      <w:pgMar w:top="48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67348" w14:textId="77777777" w:rsidR="00B506C0" w:rsidRDefault="00B506C0" w:rsidP="00D37DF8">
      <w:r>
        <w:separator/>
      </w:r>
    </w:p>
  </w:endnote>
  <w:endnote w:type="continuationSeparator" w:id="0">
    <w:p w14:paraId="073ADD4F" w14:textId="77777777" w:rsidR="00B506C0" w:rsidRDefault="00B506C0" w:rsidP="00D3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altName w:val="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A7700" w14:textId="77777777" w:rsidR="00B506C0" w:rsidRDefault="00B506C0" w:rsidP="00D37DF8">
      <w:r>
        <w:separator/>
      </w:r>
    </w:p>
  </w:footnote>
  <w:footnote w:type="continuationSeparator" w:id="0">
    <w:p w14:paraId="7BFB3C13" w14:textId="77777777" w:rsidR="00B506C0" w:rsidRDefault="00B506C0" w:rsidP="00D3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E74D" w14:textId="67B54AB5" w:rsidR="00B506C0" w:rsidRDefault="00B506C0" w:rsidP="00906277">
    <w:pPr>
      <w:shd w:val="clear" w:color="auto" w:fill="FFFFFF" w:themeFill="background1"/>
      <w:tabs>
        <w:tab w:val="left" w:pos="1733"/>
      </w:tabs>
      <w:ind w:right="284"/>
      <w:jc w:val="center"/>
      <w:rPr>
        <w:rFonts w:ascii="Times New Roman" w:eastAsia="Times New Roman" w:hAnsi="Times New Roman" w:cs="Times New Roman"/>
        <w:color w:val="0000FF"/>
        <w:sz w:val="20"/>
        <w:szCs w:val="20"/>
        <w:u w:val="single"/>
      </w:rPr>
    </w:pPr>
  </w:p>
  <w:p w14:paraId="661C576D" w14:textId="77777777" w:rsidR="00B506C0" w:rsidRDefault="00B506C0" w:rsidP="00C64EF7">
    <w:pPr>
      <w:shd w:val="clear" w:color="auto" w:fill="FFFFFF" w:themeFill="backgroun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B6380"/>
    <w:multiLevelType w:val="hybridMultilevel"/>
    <w:tmpl w:val="C4FEFB82"/>
    <w:lvl w:ilvl="0" w:tplc="3B20C4A0">
      <w:numFmt w:val="bullet"/>
      <w:lvlText w:val="-"/>
      <w:lvlJc w:val="left"/>
      <w:pPr>
        <w:ind w:left="2278" w:hanging="120"/>
      </w:pPr>
      <w:rPr>
        <w:rFonts w:ascii="Tahoma" w:eastAsia="Tahoma" w:hAnsi="Tahoma" w:cs="Tahoma" w:hint="default"/>
        <w:b w:val="0"/>
        <w:bCs w:val="0"/>
        <w:i w:val="0"/>
        <w:iCs w:val="0"/>
        <w:spacing w:val="0"/>
        <w:w w:val="100"/>
        <w:sz w:val="18"/>
        <w:szCs w:val="18"/>
        <w:lang w:val="it-IT" w:eastAsia="en-US" w:bidi="ar-SA"/>
      </w:rPr>
    </w:lvl>
    <w:lvl w:ilvl="1" w:tplc="CA86EDD2">
      <w:numFmt w:val="bullet"/>
      <w:lvlText w:val="•"/>
      <w:lvlJc w:val="left"/>
      <w:pPr>
        <w:ind w:left="3159" w:hanging="120"/>
      </w:pPr>
      <w:rPr>
        <w:rFonts w:hint="default"/>
        <w:lang w:val="it-IT" w:eastAsia="en-US" w:bidi="ar-SA"/>
      </w:rPr>
    </w:lvl>
    <w:lvl w:ilvl="2" w:tplc="41861DD2">
      <w:numFmt w:val="bullet"/>
      <w:lvlText w:val="•"/>
      <w:lvlJc w:val="left"/>
      <w:pPr>
        <w:ind w:left="4050" w:hanging="120"/>
      </w:pPr>
      <w:rPr>
        <w:rFonts w:hint="default"/>
        <w:lang w:val="it-IT" w:eastAsia="en-US" w:bidi="ar-SA"/>
      </w:rPr>
    </w:lvl>
    <w:lvl w:ilvl="3" w:tplc="4D703D64">
      <w:numFmt w:val="bullet"/>
      <w:lvlText w:val="•"/>
      <w:lvlJc w:val="left"/>
      <w:pPr>
        <w:ind w:left="4940" w:hanging="120"/>
      </w:pPr>
      <w:rPr>
        <w:rFonts w:hint="default"/>
        <w:lang w:val="it-IT" w:eastAsia="en-US" w:bidi="ar-SA"/>
      </w:rPr>
    </w:lvl>
    <w:lvl w:ilvl="4" w:tplc="7B225DE8">
      <w:numFmt w:val="bullet"/>
      <w:lvlText w:val="•"/>
      <w:lvlJc w:val="left"/>
      <w:pPr>
        <w:ind w:left="5831" w:hanging="120"/>
      </w:pPr>
      <w:rPr>
        <w:rFonts w:hint="default"/>
        <w:lang w:val="it-IT" w:eastAsia="en-US" w:bidi="ar-SA"/>
      </w:rPr>
    </w:lvl>
    <w:lvl w:ilvl="5" w:tplc="21AC14B6">
      <w:numFmt w:val="bullet"/>
      <w:lvlText w:val="•"/>
      <w:lvlJc w:val="left"/>
      <w:pPr>
        <w:ind w:left="6722" w:hanging="120"/>
      </w:pPr>
      <w:rPr>
        <w:rFonts w:hint="default"/>
        <w:lang w:val="it-IT" w:eastAsia="en-US" w:bidi="ar-SA"/>
      </w:rPr>
    </w:lvl>
    <w:lvl w:ilvl="6" w:tplc="ED7C65B4">
      <w:numFmt w:val="bullet"/>
      <w:lvlText w:val="•"/>
      <w:lvlJc w:val="left"/>
      <w:pPr>
        <w:ind w:left="7612" w:hanging="120"/>
      </w:pPr>
      <w:rPr>
        <w:rFonts w:hint="default"/>
        <w:lang w:val="it-IT" w:eastAsia="en-US" w:bidi="ar-SA"/>
      </w:rPr>
    </w:lvl>
    <w:lvl w:ilvl="7" w:tplc="12DCF55E">
      <w:numFmt w:val="bullet"/>
      <w:lvlText w:val="•"/>
      <w:lvlJc w:val="left"/>
      <w:pPr>
        <w:ind w:left="8503" w:hanging="120"/>
      </w:pPr>
      <w:rPr>
        <w:rFonts w:hint="default"/>
        <w:lang w:val="it-IT" w:eastAsia="en-US" w:bidi="ar-SA"/>
      </w:rPr>
    </w:lvl>
    <w:lvl w:ilvl="8" w:tplc="D2CEE2BE">
      <w:numFmt w:val="bullet"/>
      <w:lvlText w:val="•"/>
      <w:lvlJc w:val="left"/>
      <w:pPr>
        <w:ind w:left="9394" w:hanging="120"/>
      </w:pPr>
      <w:rPr>
        <w:rFonts w:hint="default"/>
        <w:lang w:val="it-IT" w:eastAsia="en-US" w:bidi="ar-SA"/>
      </w:rPr>
    </w:lvl>
  </w:abstractNum>
  <w:abstractNum w:abstractNumId="1" w15:restartNumberingAfterBreak="0">
    <w:nsid w:val="539B3339"/>
    <w:multiLevelType w:val="hybridMultilevel"/>
    <w:tmpl w:val="AE1E5C92"/>
    <w:lvl w:ilvl="0" w:tplc="BD088FF0">
      <w:numFmt w:val="bullet"/>
      <w:lvlText w:val="-"/>
      <w:lvlJc w:val="left"/>
      <w:pPr>
        <w:ind w:left="712" w:hanging="120"/>
      </w:pPr>
      <w:rPr>
        <w:rFonts w:ascii="Tahoma" w:eastAsia="Tahoma" w:hAnsi="Tahoma" w:cs="Tahoma" w:hint="default"/>
        <w:b w:val="0"/>
        <w:bCs w:val="0"/>
        <w:i w:val="0"/>
        <w:iCs w:val="0"/>
        <w:spacing w:val="0"/>
        <w:w w:val="100"/>
        <w:sz w:val="18"/>
        <w:szCs w:val="18"/>
        <w:lang w:val="it-IT" w:eastAsia="en-US" w:bidi="ar-SA"/>
      </w:rPr>
    </w:lvl>
    <w:lvl w:ilvl="1" w:tplc="8C0C17A2">
      <w:numFmt w:val="bullet"/>
      <w:lvlText w:val="•"/>
      <w:lvlJc w:val="left"/>
      <w:pPr>
        <w:ind w:left="1748" w:hanging="120"/>
      </w:pPr>
      <w:rPr>
        <w:rFonts w:hint="default"/>
        <w:lang w:val="it-IT" w:eastAsia="en-US" w:bidi="ar-SA"/>
      </w:rPr>
    </w:lvl>
    <w:lvl w:ilvl="2" w:tplc="0B9CA858">
      <w:numFmt w:val="bullet"/>
      <w:lvlText w:val="•"/>
      <w:lvlJc w:val="left"/>
      <w:pPr>
        <w:ind w:left="2777" w:hanging="120"/>
      </w:pPr>
      <w:rPr>
        <w:rFonts w:hint="default"/>
        <w:lang w:val="it-IT" w:eastAsia="en-US" w:bidi="ar-SA"/>
      </w:rPr>
    </w:lvl>
    <w:lvl w:ilvl="3" w:tplc="A1025822">
      <w:numFmt w:val="bullet"/>
      <w:lvlText w:val="•"/>
      <w:lvlJc w:val="left"/>
      <w:pPr>
        <w:ind w:left="3805" w:hanging="120"/>
      </w:pPr>
      <w:rPr>
        <w:rFonts w:hint="default"/>
        <w:lang w:val="it-IT" w:eastAsia="en-US" w:bidi="ar-SA"/>
      </w:rPr>
    </w:lvl>
    <w:lvl w:ilvl="4" w:tplc="7750A4E8">
      <w:numFmt w:val="bullet"/>
      <w:lvlText w:val="•"/>
      <w:lvlJc w:val="left"/>
      <w:pPr>
        <w:ind w:left="4834" w:hanging="120"/>
      </w:pPr>
      <w:rPr>
        <w:rFonts w:hint="default"/>
        <w:lang w:val="it-IT" w:eastAsia="en-US" w:bidi="ar-SA"/>
      </w:rPr>
    </w:lvl>
    <w:lvl w:ilvl="5" w:tplc="EEC80632">
      <w:numFmt w:val="bullet"/>
      <w:lvlText w:val="•"/>
      <w:lvlJc w:val="left"/>
      <w:pPr>
        <w:ind w:left="5863" w:hanging="120"/>
      </w:pPr>
      <w:rPr>
        <w:rFonts w:hint="default"/>
        <w:lang w:val="it-IT" w:eastAsia="en-US" w:bidi="ar-SA"/>
      </w:rPr>
    </w:lvl>
    <w:lvl w:ilvl="6" w:tplc="FE3E12FE">
      <w:numFmt w:val="bullet"/>
      <w:lvlText w:val="•"/>
      <w:lvlJc w:val="left"/>
      <w:pPr>
        <w:ind w:left="6891" w:hanging="120"/>
      </w:pPr>
      <w:rPr>
        <w:rFonts w:hint="default"/>
        <w:lang w:val="it-IT" w:eastAsia="en-US" w:bidi="ar-SA"/>
      </w:rPr>
    </w:lvl>
    <w:lvl w:ilvl="7" w:tplc="FED6E840">
      <w:numFmt w:val="bullet"/>
      <w:lvlText w:val="•"/>
      <w:lvlJc w:val="left"/>
      <w:pPr>
        <w:ind w:left="7920" w:hanging="120"/>
      </w:pPr>
      <w:rPr>
        <w:rFonts w:hint="default"/>
        <w:lang w:val="it-IT" w:eastAsia="en-US" w:bidi="ar-SA"/>
      </w:rPr>
    </w:lvl>
    <w:lvl w:ilvl="8" w:tplc="A21CBD4A">
      <w:numFmt w:val="bullet"/>
      <w:lvlText w:val="•"/>
      <w:lvlJc w:val="left"/>
      <w:pPr>
        <w:ind w:left="8949" w:hanging="120"/>
      </w:pPr>
      <w:rPr>
        <w:rFonts w:hint="default"/>
        <w:lang w:val="it-IT" w:eastAsia="en-US" w:bidi="ar-SA"/>
      </w:rPr>
    </w:lvl>
  </w:abstractNum>
  <w:num w:numId="1" w16cid:durableId="1540511435">
    <w:abstractNumId w:val="1"/>
  </w:num>
  <w:num w:numId="2" w16cid:durableId="106294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4A"/>
    <w:rsid w:val="00072408"/>
    <w:rsid w:val="000919F9"/>
    <w:rsid w:val="000A4BF8"/>
    <w:rsid w:val="000B5DCD"/>
    <w:rsid w:val="000C6668"/>
    <w:rsid w:val="000D3450"/>
    <w:rsid w:val="00120356"/>
    <w:rsid w:val="0012495F"/>
    <w:rsid w:val="001542F1"/>
    <w:rsid w:val="00154391"/>
    <w:rsid w:val="0017736D"/>
    <w:rsid w:val="001A4F41"/>
    <w:rsid w:val="001B07ED"/>
    <w:rsid w:val="00240538"/>
    <w:rsid w:val="00247F34"/>
    <w:rsid w:val="00282D7E"/>
    <w:rsid w:val="00326D74"/>
    <w:rsid w:val="00342E33"/>
    <w:rsid w:val="0035150A"/>
    <w:rsid w:val="003751AC"/>
    <w:rsid w:val="0041011F"/>
    <w:rsid w:val="005238EE"/>
    <w:rsid w:val="00531DEA"/>
    <w:rsid w:val="00595F15"/>
    <w:rsid w:val="00600757"/>
    <w:rsid w:val="0069634A"/>
    <w:rsid w:val="006B7C99"/>
    <w:rsid w:val="006E0BD0"/>
    <w:rsid w:val="00723525"/>
    <w:rsid w:val="00795E84"/>
    <w:rsid w:val="007E0C78"/>
    <w:rsid w:val="008978B2"/>
    <w:rsid w:val="00906277"/>
    <w:rsid w:val="0093229E"/>
    <w:rsid w:val="009E1EB5"/>
    <w:rsid w:val="00A0773D"/>
    <w:rsid w:val="00A441CB"/>
    <w:rsid w:val="00A44C3B"/>
    <w:rsid w:val="00A9396B"/>
    <w:rsid w:val="00B506C0"/>
    <w:rsid w:val="00BD2A0F"/>
    <w:rsid w:val="00C30128"/>
    <w:rsid w:val="00C64EF7"/>
    <w:rsid w:val="00CD2388"/>
    <w:rsid w:val="00CD7B8A"/>
    <w:rsid w:val="00D20FB9"/>
    <w:rsid w:val="00D37DF8"/>
    <w:rsid w:val="00D42D56"/>
    <w:rsid w:val="00D555CA"/>
    <w:rsid w:val="00D6011A"/>
    <w:rsid w:val="00DB321E"/>
    <w:rsid w:val="00DC2234"/>
    <w:rsid w:val="00DD2B47"/>
    <w:rsid w:val="00E46C64"/>
    <w:rsid w:val="00E543E7"/>
    <w:rsid w:val="00E67907"/>
    <w:rsid w:val="00E73090"/>
    <w:rsid w:val="00EC685F"/>
    <w:rsid w:val="00EE304E"/>
    <w:rsid w:val="00EF0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020C53"/>
  <w15:docId w15:val="{60127563-64B0-4856-8EFE-2ADC1C2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spacing w:line="243" w:lineRule="exact"/>
      <w:ind w:left="471"/>
      <w:outlineLvl w:val="0"/>
    </w:pPr>
    <w:rPr>
      <w:rFonts w:ascii="Verdana" w:eastAsia="Verdana" w:hAnsi="Verdana" w:cs="Verdana"/>
      <w:b/>
      <w:bCs/>
      <w:sz w:val="20"/>
      <w:szCs w:val="20"/>
    </w:rPr>
  </w:style>
  <w:style w:type="paragraph" w:styleId="Titolo2">
    <w:name w:val="heading 2"/>
    <w:basedOn w:val="Normale"/>
    <w:uiPriority w:val="1"/>
    <w:qFormat/>
    <w:pPr>
      <w:ind w:left="1989" w:hanging="1278"/>
      <w:outlineLvl w:val="1"/>
    </w:pPr>
    <w:rPr>
      <w:sz w:val="19"/>
      <w:szCs w:val="19"/>
    </w:rPr>
  </w:style>
  <w:style w:type="paragraph" w:styleId="Titolo3">
    <w:name w:val="heading 3"/>
    <w:basedOn w:val="Normale"/>
    <w:uiPriority w:val="1"/>
    <w:qFormat/>
    <w:pPr>
      <w:ind w:left="479"/>
      <w:jc w:val="center"/>
      <w:outlineLvl w:val="2"/>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712" w:hanging="11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37DF8"/>
    <w:pPr>
      <w:tabs>
        <w:tab w:val="center" w:pos="4819"/>
        <w:tab w:val="right" w:pos="9638"/>
      </w:tabs>
    </w:pPr>
  </w:style>
  <w:style w:type="character" w:customStyle="1" w:styleId="IntestazioneCarattere">
    <w:name w:val="Intestazione Carattere"/>
    <w:basedOn w:val="Carpredefinitoparagrafo"/>
    <w:link w:val="Intestazione"/>
    <w:uiPriority w:val="99"/>
    <w:rsid w:val="00D37DF8"/>
    <w:rPr>
      <w:rFonts w:ascii="Tahoma" w:eastAsia="Tahoma" w:hAnsi="Tahoma" w:cs="Tahoma"/>
      <w:lang w:val="it-IT"/>
    </w:rPr>
  </w:style>
  <w:style w:type="paragraph" w:styleId="Pidipagina">
    <w:name w:val="footer"/>
    <w:basedOn w:val="Normale"/>
    <w:link w:val="PidipaginaCarattere"/>
    <w:uiPriority w:val="99"/>
    <w:unhideWhenUsed/>
    <w:rsid w:val="00D37DF8"/>
    <w:pPr>
      <w:tabs>
        <w:tab w:val="center" w:pos="4819"/>
        <w:tab w:val="right" w:pos="9638"/>
      </w:tabs>
    </w:pPr>
  </w:style>
  <w:style w:type="character" w:customStyle="1" w:styleId="PidipaginaCarattere">
    <w:name w:val="Piè di pagina Carattere"/>
    <w:basedOn w:val="Carpredefinitoparagrafo"/>
    <w:link w:val="Pidipagina"/>
    <w:uiPriority w:val="99"/>
    <w:rsid w:val="00D37DF8"/>
    <w:rPr>
      <w:rFonts w:ascii="Tahoma" w:eastAsia="Tahoma" w:hAnsi="Tahoma" w:cs="Tahoma"/>
      <w:lang w:val="it-IT"/>
    </w:rPr>
  </w:style>
  <w:style w:type="character" w:styleId="Collegamentoipertestuale">
    <w:name w:val="Hyperlink"/>
    <w:basedOn w:val="Carpredefinitoparagrafo"/>
    <w:uiPriority w:val="99"/>
    <w:unhideWhenUsed/>
    <w:rsid w:val="00D37DF8"/>
    <w:rPr>
      <w:color w:val="0000FF" w:themeColor="hyperlink"/>
      <w:u w:val="single"/>
    </w:rPr>
  </w:style>
  <w:style w:type="paragraph" w:customStyle="1" w:styleId="Normale1">
    <w:name w:val="Normale1"/>
    <w:rsid w:val="00A0773D"/>
    <w:pPr>
      <w:widowControl/>
      <w:suppressAutoHyphens/>
      <w:autoSpaceDE/>
      <w:autoSpaceDN/>
    </w:pPr>
    <w:rPr>
      <w:rFonts w:ascii="Times New Roman" w:eastAsia="Times New Roman" w:hAnsi="Times New Roman" w:cs="Times New Roman"/>
      <w:kern w:val="2"/>
      <w:sz w:val="24"/>
      <w:szCs w:val="24"/>
      <w:lang w:val="it-IT" w:eastAsia="it-IT" w:bidi="hi-IN"/>
    </w:rPr>
  </w:style>
  <w:style w:type="paragraph" w:customStyle="1" w:styleId="Default">
    <w:name w:val="Default"/>
    <w:rsid w:val="00795E84"/>
    <w:pPr>
      <w:widowControl/>
      <w:adjustRightInd w:val="0"/>
    </w:pPr>
    <w:rPr>
      <w:rFonts w:ascii="Titillium Web" w:hAnsi="Titillium Web" w:cs="Titillium Web"/>
      <w:color w:val="000000"/>
      <w:sz w:val="24"/>
      <w:szCs w:val="24"/>
      <w:lang w:val="it-IT"/>
    </w:rPr>
  </w:style>
  <w:style w:type="table" w:styleId="Grigliatabella">
    <w:name w:val="Table Grid"/>
    <w:basedOn w:val="Tabellanormale"/>
    <w:uiPriority w:val="39"/>
    <w:rsid w:val="00C6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0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19310">
      <w:bodyDiv w:val="1"/>
      <w:marLeft w:val="0"/>
      <w:marRight w:val="0"/>
      <w:marTop w:val="0"/>
      <w:marBottom w:val="0"/>
      <w:divBdr>
        <w:top w:val="none" w:sz="0" w:space="0" w:color="auto"/>
        <w:left w:val="none" w:sz="0" w:space="0" w:color="auto"/>
        <w:bottom w:val="none" w:sz="0" w:space="0" w:color="auto"/>
        <w:right w:val="none" w:sz="0" w:space="0" w:color="auto"/>
      </w:divBdr>
    </w:div>
    <w:div w:id="873077635">
      <w:bodyDiv w:val="1"/>
      <w:marLeft w:val="0"/>
      <w:marRight w:val="0"/>
      <w:marTop w:val="0"/>
      <w:marBottom w:val="0"/>
      <w:divBdr>
        <w:top w:val="none" w:sz="0" w:space="0" w:color="auto"/>
        <w:left w:val="none" w:sz="0" w:space="0" w:color="auto"/>
        <w:bottom w:val="none" w:sz="0" w:space="0" w:color="auto"/>
        <w:right w:val="none" w:sz="0" w:space="0" w:color="auto"/>
      </w:divBdr>
    </w:div>
    <w:div w:id="1021976936">
      <w:bodyDiv w:val="1"/>
      <w:marLeft w:val="0"/>
      <w:marRight w:val="0"/>
      <w:marTop w:val="0"/>
      <w:marBottom w:val="0"/>
      <w:divBdr>
        <w:top w:val="none" w:sz="0" w:space="0" w:color="auto"/>
        <w:left w:val="none" w:sz="0" w:space="0" w:color="auto"/>
        <w:bottom w:val="none" w:sz="0" w:space="0" w:color="auto"/>
        <w:right w:val="none" w:sz="0" w:space="0" w:color="auto"/>
      </w:divBdr>
    </w:div>
    <w:div w:id="1460100869">
      <w:bodyDiv w:val="1"/>
      <w:marLeft w:val="0"/>
      <w:marRight w:val="0"/>
      <w:marTop w:val="0"/>
      <w:marBottom w:val="0"/>
      <w:divBdr>
        <w:top w:val="none" w:sz="0" w:space="0" w:color="auto"/>
        <w:left w:val="none" w:sz="0" w:space="0" w:color="auto"/>
        <w:bottom w:val="none" w:sz="0" w:space="0" w:color="auto"/>
        <w:right w:val="none" w:sz="0" w:space="0" w:color="auto"/>
      </w:divBdr>
    </w:div>
    <w:div w:id="1515149469">
      <w:bodyDiv w:val="1"/>
      <w:marLeft w:val="0"/>
      <w:marRight w:val="0"/>
      <w:marTop w:val="0"/>
      <w:marBottom w:val="0"/>
      <w:divBdr>
        <w:top w:val="none" w:sz="0" w:space="0" w:color="auto"/>
        <w:left w:val="none" w:sz="0" w:space="0" w:color="auto"/>
        <w:bottom w:val="none" w:sz="0" w:space="0" w:color="auto"/>
        <w:right w:val="none" w:sz="0" w:space="0" w:color="auto"/>
      </w:divBdr>
    </w:div>
    <w:div w:id="1612123051">
      <w:bodyDiv w:val="1"/>
      <w:marLeft w:val="0"/>
      <w:marRight w:val="0"/>
      <w:marTop w:val="0"/>
      <w:marBottom w:val="0"/>
      <w:divBdr>
        <w:top w:val="none" w:sz="0" w:space="0" w:color="auto"/>
        <w:left w:val="none" w:sz="0" w:space="0" w:color="auto"/>
        <w:bottom w:val="none" w:sz="0" w:space="0" w:color="auto"/>
        <w:right w:val="none" w:sz="0" w:space="0" w:color="auto"/>
      </w:divBdr>
    </w:div>
    <w:div w:id="1885949565">
      <w:bodyDiv w:val="1"/>
      <w:marLeft w:val="0"/>
      <w:marRight w:val="0"/>
      <w:marTop w:val="0"/>
      <w:marBottom w:val="0"/>
      <w:divBdr>
        <w:top w:val="none" w:sz="0" w:space="0" w:color="auto"/>
        <w:left w:val="none" w:sz="0" w:space="0" w:color="auto"/>
        <w:bottom w:val="none" w:sz="0" w:space="0" w:color="auto"/>
        <w:right w:val="none" w:sz="0" w:space="0" w:color="auto"/>
      </w:divBdr>
    </w:div>
    <w:div w:id="2009283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is00100r@pec.istruzione.it" TargetMode="External"/><Relationship Id="rId5" Type="http://schemas.openxmlformats.org/officeDocument/2006/relationships/webSettings" Target="webSettings.xml"/><Relationship Id="rId10" Type="http://schemas.openxmlformats.org/officeDocument/2006/relationships/hyperlink" Target="mailto:bgis00100r@istruzione.it" TargetMode="External"/><Relationship Id="rId4" Type="http://schemas.openxmlformats.org/officeDocument/2006/relationships/settings" Target="settings.xml"/><Relationship Id="rId9" Type="http://schemas.openxmlformats.org/officeDocument/2006/relationships/hyperlink" Target="http://www.omnicomprensivodecioceleri.edu.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9623-FFBB-426B-8F4A-666FE63E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1253</Words>
  <Characters>7144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magazzino</dc:creator>
  <cp:lastModifiedBy>Maria Grazia</cp:lastModifiedBy>
  <cp:revision>3</cp:revision>
  <cp:lastPrinted>2024-11-05T09:42:00Z</cp:lastPrinted>
  <dcterms:created xsi:type="dcterms:W3CDTF">2024-10-31T14:28:00Z</dcterms:created>
  <dcterms:modified xsi:type="dcterms:W3CDTF">2024-11-05T09:42:00Z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per Microsoft 365</vt:lpwstr>
  </property>
  <property fmtid="{D5CDD505-2E9C-101B-9397-08002B2CF9AE}" pid="4" name="LastSaved">
    <vt:filetime>2024-02-09T00:00:00Z</vt:filetime>
  </property>
  <property fmtid="{D5CDD505-2E9C-101B-9397-08002B2CF9AE}" pid="5" name="Producer">
    <vt:lpwstr>3-Heights(TM) PDF Analysis &amp; Repair Shell 4.12.26.3 (http://www.pdf-tools.com)</vt:lpwstr>
  </property>
</Properties>
</file>