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9B" w:rsidRDefault="00C75A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Lovere, lì </w:t>
      </w:r>
      <w:r w:rsidR="00487A2B">
        <w:rPr>
          <w:rFonts w:ascii="Arial" w:eastAsia="Times New Roman" w:hAnsi="Arial" w:cs="Arial"/>
          <w:sz w:val="24"/>
          <w:szCs w:val="24"/>
        </w:rPr>
        <w:t>1</w:t>
      </w:r>
      <w:r w:rsidR="004A1B77">
        <w:rPr>
          <w:rFonts w:ascii="Arial" w:eastAsia="Times New Roman" w:hAnsi="Arial" w:cs="Arial"/>
          <w:sz w:val="24"/>
          <w:szCs w:val="24"/>
        </w:rPr>
        <w:t>8</w:t>
      </w:r>
      <w:r w:rsidR="00487A2B">
        <w:rPr>
          <w:rFonts w:ascii="Arial" w:eastAsia="Times New Roman" w:hAnsi="Arial" w:cs="Arial"/>
          <w:sz w:val="24"/>
          <w:szCs w:val="24"/>
        </w:rPr>
        <w:t>/02/2019</w:t>
      </w:r>
    </w:p>
    <w:p w:rsidR="00C75A9B" w:rsidRDefault="00C75A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B2963" w:rsidRPr="00433893" w:rsidRDefault="000B296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33893">
        <w:rPr>
          <w:rFonts w:ascii="Arial" w:eastAsia="Times New Roman" w:hAnsi="Arial" w:cs="Arial"/>
          <w:sz w:val="24"/>
          <w:szCs w:val="24"/>
        </w:rPr>
        <w:t>All’albo on line</w:t>
      </w:r>
    </w:p>
    <w:p w:rsidR="000B2963" w:rsidRPr="00433893" w:rsidRDefault="000B296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33893">
        <w:rPr>
          <w:rFonts w:ascii="Arial" w:eastAsia="Times New Roman" w:hAnsi="Arial" w:cs="Arial"/>
          <w:sz w:val="24"/>
          <w:szCs w:val="24"/>
        </w:rPr>
        <w:t>Al sito web</w:t>
      </w:r>
    </w:p>
    <w:p w:rsidR="008F0EA8" w:rsidRPr="00433893" w:rsidRDefault="007E42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33893">
        <w:rPr>
          <w:rFonts w:ascii="Arial" w:eastAsia="Times New Roman" w:hAnsi="Arial" w:cs="Arial"/>
          <w:sz w:val="24"/>
          <w:szCs w:val="24"/>
        </w:rPr>
        <w:t xml:space="preserve"> </w:t>
      </w:r>
    </w:p>
    <w:p w:rsidR="000B2963" w:rsidRPr="000B2963" w:rsidRDefault="007E42C0" w:rsidP="00C46C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>Oggetto:</w:t>
      </w:r>
      <w:r w:rsidR="006C1614">
        <w:rPr>
          <w:rFonts w:ascii="Arial" w:eastAsia="Times New Roman" w:hAnsi="Arial" w:cs="Arial"/>
          <w:b/>
          <w:sz w:val="24"/>
          <w:szCs w:val="24"/>
        </w:rPr>
        <w:t xml:space="preserve"> determina a contrarre con affidamento diretto fuori </w:t>
      </w:r>
      <w:proofErr w:type="spellStart"/>
      <w:r w:rsidR="006C1614">
        <w:rPr>
          <w:rFonts w:ascii="Arial" w:eastAsia="Times New Roman" w:hAnsi="Arial" w:cs="Arial"/>
          <w:b/>
          <w:sz w:val="24"/>
          <w:szCs w:val="24"/>
        </w:rPr>
        <w:t>MePa</w:t>
      </w:r>
      <w:proofErr w:type="spellEnd"/>
      <w:r w:rsidRPr="000B296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0247">
        <w:rPr>
          <w:rFonts w:ascii="Arial" w:eastAsia="Times New Roman" w:hAnsi="Arial" w:cs="Arial"/>
          <w:b/>
          <w:sz w:val="24"/>
          <w:szCs w:val="24"/>
        </w:rPr>
        <w:t>progett</w:t>
      </w:r>
      <w:r w:rsidR="006C1614">
        <w:rPr>
          <w:rFonts w:ascii="Arial" w:eastAsia="Times New Roman" w:hAnsi="Arial" w:cs="Arial"/>
          <w:b/>
          <w:sz w:val="24"/>
          <w:szCs w:val="24"/>
        </w:rPr>
        <w:t>o</w:t>
      </w:r>
      <w:r w:rsidR="00B90247">
        <w:rPr>
          <w:rFonts w:ascii="Arial" w:eastAsia="Times New Roman" w:hAnsi="Arial" w:cs="Arial"/>
          <w:b/>
          <w:sz w:val="24"/>
          <w:szCs w:val="24"/>
        </w:rPr>
        <w:t xml:space="preserve"> PON</w:t>
      </w:r>
    </w:p>
    <w:p w:rsidR="0008136A" w:rsidRPr="0008136A" w:rsidRDefault="007E42C0" w:rsidP="003B1A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0B2963">
        <w:rPr>
          <w:rFonts w:ascii="Arial" w:eastAsia="Arial" w:hAnsi="Arial" w:cs="Arial"/>
          <w:sz w:val="24"/>
          <w:szCs w:val="24"/>
        </w:rPr>
        <w:t>Fondi Strutturali Europei – Programma Operativo Nazionale “Per la scuola, competenze e ambienti per l’apprendimento” 2014-2020</w:t>
      </w:r>
      <w:r w:rsidR="0008136A">
        <w:rPr>
          <w:rFonts w:ascii="Arial" w:eastAsia="Arial" w:hAnsi="Arial" w:cs="Arial"/>
          <w:sz w:val="24"/>
          <w:szCs w:val="24"/>
        </w:rPr>
        <w:t>.</w:t>
      </w:r>
      <w:r w:rsidR="0008136A" w:rsidRPr="0008136A">
        <w:rPr>
          <w:rFonts w:ascii="Arial" w:hAnsi="Arial" w:cs="Arial"/>
        </w:rPr>
        <w:t xml:space="preserve"> </w:t>
      </w:r>
      <w:r w:rsidR="0008136A" w:rsidRPr="0008136A">
        <w:rPr>
          <w:rFonts w:ascii="Arial" w:hAnsi="Arial" w:cs="Arial"/>
          <w:sz w:val="24"/>
        </w:rPr>
        <w:t xml:space="preserve">Avviso pubblico </w:t>
      </w:r>
      <w:r w:rsidR="0008136A" w:rsidRPr="0008136A">
        <w:rPr>
          <w:rFonts w:ascii="Arial" w:eastAsia="Arial" w:hAnsi="Arial" w:cs="Arial"/>
          <w:color w:val="auto"/>
          <w:sz w:val="24"/>
        </w:rPr>
        <w:t xml:space="preserve">MIUR Prot. n. </w:t>
      </w:r>
      <w:r w:rsidR="0008136A" w:rsidRPr="0008136A">
        <w:rPr>
          <w:rFonts w:ascii="Corbel" w:hAnsi="Corbel" w:cs="Corbel"/>
          <w:sz w:val="24"/>
        </w:rPr>
        <w:t xml:space="preserve"> </w:t>
      </w:r>
      <w:r w:rsidR="0008136A" w:rsidRPr="0008136A">
        <w:rPr>
          <w:rFonts w:ascii="Arial" w:hAnsi="Arial" w:cs="Arial"/>
          <w:sz w:val="24"/>
        </w:rPr>
        <w:t>AOODGEFID/3340 del 23/03/2017 “</w:t>
      </w:r>
      <w:r w:rsidR="0008136A" w:rsidRPr="00A54855">
        <w:rPr>
          <w:rFonts w:ascii="Arial" w:hAnsi="Arial" w:cs="Arial"/>
          <w:b/>
          <w:sz w:val="24"/>
        </w:rPr>
        <w:t>Potenziamento delle competenze di cittadinanza globale</w:t>
      </w:r>
      <w:r w:rsidR="0008136A" w:rsidRPr="0008136A">
        <w:rPr>
          <w:rFonts w:ascii="Arial" w:hAnsi="Arial" w:cs="Arial"/>
          <w:sz w:val="24"/>
        </w:rPr>
        <w:t xml:space="preserve">”. Asse I – Istruzione – Fondo Sociale Europeo (FSE). Obiettivo Specifico 10.2 Miglioramento delle competenze chiave degli allievi - Azione 10.2.5 Azioni volte allo sviluppo delle competenze trasversali </w:t>
      </w:r>
      <w:proofErr w:type="spellStart"/>
      <w:r w:rsidR="0008136A" w:rsidRPr="0008136A">
        <w:rPr>
          <w:rFonts w:ascii="Arial" w:hAnsi="Arial" w:cs="Arial"/>
          <w:sz w:val="24"/>
        </w:rPr>
        <w:t>Sottoazione</w:t>
      </w:r>
      <w:proofErr w:type="spellEnd"/>
      <w:r w:rsidR="0008136A" w:rsidRPr="0008136A">
        <w:rPr>
          <w:rFonts w:ascii="Arial" w:hAnsi="Arial" w:cs="Arial"/>
          <w:sz w:val="24"/>
        </w:rPr>
        <w:t xml:space="preserve"> 10.2.5.A Competenze trasversali.</w:t>
      </w:r>
    </w:p>
    <w:p w:rsidR="0008136A" w:rsidRDefault="0008136A" w:rsidP="0008136A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b/>
          <w:bCs/>
          <w:i/>
          <w:iCs/>
          <w:sz w:val="23"/>
          <w:szCs w:val="23"/>
        </w:rPr>
      </w:pPr>
      <w:r w:rsidRPr="00C93DAB">
        <w:rPr>
          <w:rFonts w:ascii="Arial" w:hAnsi="Arial" w:cs="Arial"/>
          <w:sz w:val="24"/>
          <w:szCs w:val="24"/>
        </w:rPr>
        <w:t>Autorizz</w:t>
      </w:r>
      <w:r>
        <w:rPr>
          <w:rFonts w:ascii="Arial" w:hAnsi="Arial" w:cs="Arial"/>
          <w:sz w:val="24"/>
          <w:szCs w:val="24"/>
        </w:rPr>
        <w:t>azione progetto codice:</w:t>
      </w:r>
      <w:r w:rsidRPr="00C93DAB">
        <w:rPr>
          <w:rFonts w:ascii="Arial" w:hAnsi="Arial" w:cs="Arial"/>
          <w:sz w:val="24"/>
          <w:szCs w:val="24"/>
        </w:rPr>
        <w:t xml:space="preserve"> </w:t>
      </w:r>
      <w:r w:rsidRPr="00F52FB5">
        <w:rPr>
          <w:rFonts w:ascii="Arial" w:hAnsi="Arial" w:cs="Arial"/>
          <w:sz w:val="24"/>
          <w:szCs w:val="24"/>
        </w:rPr>
        <w:t>10.2.5A-FSEPON-LO-2018-275</w:t>
      </w:r>
      <w:r w:rsidRPr="00682940">
        <w:rPr>
          <w:rFonts w:ascii="Corbel" w:hAnsi="Corbel" w:cs="Corbel"/>
          <w:b/>
          <w:bCs/>
          <w:i/>
          <w:iCs/>
          <w:sz w:val="23"/>
          <w:szCs w:val="23"/>
        </w:rPr>
        <w:t xml:space="preserve"> </w:t>
      </w:r>
    </w:p>
    <w:p w:rsidR="008A29E1" w:rsidRDefault="0008136A" w:rsidP="00081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620E9">
        <w:rPr>
          <w:rFonts w:ascii="Arial" w:hAnsi="Arial" w:cs="Arial"/>
          <w:sz w:val="24"/>
          <w:szCs w:val="24"/>
        </w:rPr>
        <w:t>BGIC855001 - Candidatura n. 4</w:t>
      </w:r>
      <w:r>
        <w:rPr>
          <w:rFonts w:ascii="Arial" w:hAnsi="Arial" w:cs="Arial"/>
          <w:sz w:val="24"/>
          <w:szCs w:val="24"/>
        </w:rPr>
        <w:t>9188</w:t>
      </w:r>
      <w:r w:rsidRPr="009620E9">
        <w:rPr>
          <w:rFonts w:ascii="Arial" w:hAnsi="Arial" w:cs="Arial"/>
          <w:sz w:val="24"/>
          <w:szCs w:val="24"/>
        </w:rPr>
        <w:t xml:space="preserve"> Avviso </w:t>
      </w:r>
      <w:r>
        <w:rPr>
          <w:rFonts w:ascii="Arial" w:hAnsi="Arial" w:cs="Arial"/>
          <w:sz w:val="24"/>
          <w:szCs w:val="24"/>
        </w:rPr>
        <w:t>3340</w:t>
      </w:r>
      <w:r w:rsidRPr="009620E9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23/03</w:t>
      </w:r>
      <w:r w:rsidRPr="009620E9">
        <w:rPr>
          <w:rFonts w:ascii="Arial" w:hAnsi="Arial" w:cs="Arial"/>
          <w:sz w:val="24"/>
          <w:szCs w:val="24"/>
        </w:rPr>
        <w:t>/2017 – FSE -</w:t>
      </w:r>
      <w:r w:rsidRPr="00F52FB5">
        <w:rPr>
          <w:rFonts w:ascii="Arial" w:hAnsi="Arial" w:cs="Arial"/>
          <w:sz w:val="24"/>
          <w:szCs w:val="24"/>
        </w:rPr>
        <w:t xml:space="preserve"> “Potenziamento delle competenze di cittadinanza globale”</w:t>
      </w:r>
      <w:r w:rsidR="008A29E1">
        <w:rPr>
          <w:rFonts w:ascii="Arial" w:hAnsi="Arial" w:cs="Arial"/>
          <w:b/>
          <w:sz w:val="24"/>
          <w:szCs w:val="24"/>
        </w:rPr>
        <w:tab/>
      </w:r>
    </w:p>
    <w:p w:rsidR="008A29E1" w:rsidRDefault="007E42C0" w:rsidP="008A29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B2963">
        <w:rPr>
          <w:rFonts w:ascii="Arial" w:hAnsi="Arial" w:cs="Arial"/>
          <w:b/>
          <w:sz w:val="24"/>
          <w:szCs w:val="24"/>
        </w:rPr>
        <w:t>SottoAzione</w:t>
      </w:r>
      <w:proofErr w:type="spellEnd"/>
      <w:r w:rsidRPr="000B2963">
        <w:rPr>
          <w:rFonts w:ascii="Arial" w:hAnsi="Arial" w:cs="Arial"/>
          <w:b/>
          <w:sz w:val="24"/>
          <w:szCs w:val="24"/>
        </w:rPr>
        <w:t xml:space="preserve"> </w:t>
      </w:r>
      <w:r w:rsidR="0008136A" w:rsidRPr="008178BB">
        <w:rPr>
          <w:rFonts w:ascii="Arial" w:hAnsi="Arial" w:cs="Arial"/>
          <w:b/>
          <w:sz w:val="24"/>
        </w:rPr>
        <w:t>10.2.5A</w:t>
      </w:r>
      <w:r w:rsidR="0008136A">
        <w:rPr>
          <w:rFonts w:ascii="Arial" w:hAnsi="Arial" w:cs="Arial"/>
          <w:b/>
          <w:sz w:val="24"/>
          <w:szCs w:val="24"/>
        </w:rPr>
        <w:t xml:space="preserve"> Competenze trasversali </w:t>
      </w:r>
      <w:r w:rsidR="003B1A6C">
        <w:rPr>
          <w:rFonts w:ascii="Arial" w:hAnsi="Arial" w:cs="Arial"/>
          <w:sz w:val="24"/>
          <w:szCs w:val="24"/>
        </w:rPr>
        <w:t>dal t</w:t>
      </w:r>
      <w:r w:rsidRPr="003B1A6C">
        <w:rPr>
          <w:rFonts w:ascii="Arial" w:hAnsi="Arial" w:cs="Arial"/>
          <w:sz w:val="24"/>
          <w:szCs w:val="24"/>
        </w:rPr>
        <w:t>itolo</w:t>
      </w:r>
      <w:r w:rsidRPr="000B2963">
        <w:rPr>
          <w:rFonts w:ascii="Arial" w:hAnsi="Arial" w:cs="Arial"/>
          <w:b/>
          <w:sz w:val="24"/>
          <w:szCs w:val="24"/>
        </w:rPr>
        <w:t>:</w:t>
      </w:r>
    </w:p>
    <w:p w:rsidR="0008136A" w:rsidRDefault="0008136A" w:rsidP="0008136A">
      <w:pPr>
        <w:pStyle w:val="Default"/>
        <w:jc w:val="center"/>
        <w:rPr>
          <w:rFonts w:ascii="Arial" w:hAnsi="Arial" w:cs="Arial"/>
          <w:b/>
          <w:sz w:val="32"/>
        </w:rPr>
      </w:pPr>
      <w:r w:rsidRPr="0008136A">
        <w:rPr>
          <w:rFonts w:ascii="Arial" w:hAnsi="Arial" w:cs="Arial"/>
          <w:b/>
          <w:sz w:val="32"/>
        </w:rPr>
        <w:t>“Noi, piccoli uomini di questo mondo”</w:t>
      </w:r>
    </w:p>
    <w:p w:rsidR="006C1614" w:rsidRPr="006C1614" w:rsidRDefault="006C1614" w:rsidP="0008136A">
      <w:pPr>
        <w:pStyle w:val="Default"/>
        <w:jc w:val="center"/>
        <w:rPr>
          <w:rFonts w:ascii="Arial" w:hAnsi="Arial" w:cs="Arial"/>
          <w:b/>
        </w:rPr>
      </w:pPr>
      <w:r w:rsidRPr="006C1614">
        <w:rPr>
          <w:rFonts w:ascii="Arial" w:hAnsi="Arial" w:cs="Arial"/>
          <w:b/>
        </w:rPr>
        <w:t>Modulo “Sport, che PASSIONE!”</w:t>
      </w:r>
    </w:p>
    <w:p w:rsidR="008F0EA8" w:rsidRDefault="007E42C0" w:rsidP="008A29E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jdgxs"/>
      <w:bookmarkEnd w:id="0"/>
      <w:r w:rsidRPr="000B2963">
        <w:rPr>
          <w:rFonts w:ascii="Arial" w:hAnsi="Arial" w:cs="Arial"/>
          <w:sz w:val="24"/>
          <w:szCs w:val="24"/>
        </w:rPr>
        <w:t xml:space="preserve">Codice identificativo </w:t>
      </w:r>
      <w:r w:rsidR="0008136A" w:rsidRPr="008178BB">
        <w:rPr>
          <w:rFonts w:ascii="Arial" w:hAnsi="Arial" w:cs="Arial"/>
          <w:b/>
          <w:sz w:val="24"/>
        </w:rPr>
        <w:t>10.2.5A-FSEPON-LO-2018-275</w:t>
      </w:r>
      <w:r w:rsidR="008A29E1">
        <w:rPr>
          <w:rFonts w:ascii="Arial" w:hAnsi="Arial" w:cs="Arial"/>
          <w:sz w:val="24"/>
          <w:szCs w:val="24"/>
        </w:rPr>
        <w:t xml:space="preserve">- </w:t>
      </w:r>
      <w:r w:rsidRPr="008A29E1">
        <w:rPr>
          <w:rFonts w:ascii="Arial" w:hAnsi="Arial" w:cs="Arial"/>
          <w:color w:val="auto"/>
          <w:sz w:val="24"/>
          <w:szCs w:val="24"/>
        </w:rPr>
        <w:t>CUP</w:t>
      </w:r>
      <w:r w:rsidRPr="008A29E1">
        <w:rPr>
          <w:rFonts w:ascii="Arial" w:hAnsi="Arial" w:cs="Arial"/>
          <w:color w:val="FF0000"/>
          <w:sz w:val="24"/>
          <w:szCs w:val="24"/>
        </w:rPr>
        <w:t xml:space="preserve"> </w:t>
      </w:r>
      <w:r w:rsidR="00081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I69F18000320007</w:t>
      </w:r>
    </w:p>
    <w:p w:rsidR="006C1614" w:rsidRDefault="006C1614" w:rsidP="008A29E1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CIG:</w:t>
      </w:r>
      <w:r w:rsidR="00145D88">
        <w:rPr>
          <w:rFonts w:ascii="Arial" w:eastAsia="Times New Roman" w:hAnsi="Arial" w:cs="Arial"/>
          <w:b/>
          <w:sz w:val="24"/>
          <w:szCs w:val="24"/>
        </w:rPr>
        <w:t xml:space="preserve"> Z552596D54</w:t>
      </w:r>
    </w:p>
    <w:p w:rsidR="008F0EA8" w:rsidRPr="000B2963" w:rsidRDefault="007E42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>IL DIRIGENTE SCOLASTICO</w:t>
      </w:r>
    </w:p>
    <w:p w:rsidR="008F0EA8" w:rsidRPr="000B2963" w:rsidRDefault="008F0E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A29E1" w:rsidRDefault="007E42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VISTO </w:t>
      </w:r>
      <w:r w:rsidRPr="000B2963">
        <w:rPr>
          <w:rFonts w:ascii="Arial" w:eastAsia="Times New Roman" w:hAnsi="Arial" w:cs="Arial"/>
          <w:sz w:val="24"/>
          <w:szCs w:val="24"/>
        </w:rPr>
        <w:t>l’avviso pubblico</w:t>
      </w:r>
      <w:r w:rsidR="0008136A" w:rsidRPr="009620E9">
        <w:rPr>
          <w:rFonts w:ascii="Arial" w:hAnsi="Arial" w:cs="Arial"/>
          <w:sz w:val="24"/>
          <w:szCs w:val="24"/>
        </w:rPr>
        <w:t xml:space="preserve"> AOODGEFID\</w:t>
      </w:r>
      <w:r w:rsidR="0008136A" w:rsidRPr="00F52FB5">
        <w:rPr>
          <w:rFonts w:ascii="Arial" w:hAnsi="Arial" w:cs="Arial"/>
          <w:sz w:val="24"/>
        </w:rPr>
        <w:t>3340 del 23/03/2017 “Potenziamento delle compe</w:t>
      </w:r>
      <w:r w:rsidR="0008136A">
        <w:rPr>
          <w:rFonts w:ascii="Arial" w:hAnsi="Arial" w:cs="Arial"/>
          <w:sz w:val="24"/>
        </w:rPr>
        <w:t>tenze di cittadinanza globale”</w:t>
      </w:r>
      <w:r w:rsidR="004A1B77">
        <w:rPr>
          <w:rFonts w:ascii="Arial" w:hAnsi="Arial" w:cs="Arial"/>
          <w:sz w:val="24"/>
        </w:rPr>
        <w:t xml:space="preserve"> </w:t>
      </w:r>
      <w:r w:rsidR="0008136A" w:rsidRPr="00F52FB5">
        <w:rPr>
          <w:rFonts w:ascii="Arial" w:hAnsi="Arial" w:cs="Arial"/>
          <w:sz w:val="28"/>
          <w:szCs w:val="24"/>
        </w:rPr>
        <w:t xml:space="preserve">- </w:t>
      </w:r>
      <w:r w:rsidR="0008136A" w:rsidRPr="009620E9">
        <w:rPr>
          <w:rFonts w:ascii="Arial" w:hAnsi="Arial" w:cs="Arial"/>
          <w:sz w:val="24"/>
          <w:szCs w:val="24"/>
        </w:rPr>
        <w:t>emanato nell’ambito del</w:t>
      </w:r>
      <w:r w:rsidR="0008136A">
        <w:rPr>
          <w:rFonts w:ascii="Arial" w:hAnsi="Arial" w:cs="Arial"/>
          <w:sz w:val="24"/>
          <w:szCs w:val="24"/>
        </w:rPr>
        <w:t xml:space="preserve"> </w:t>
      </w:r>
      <w:r w:rsidR="0008136A" w:rsidRPr="009620E9">
        <w:rPr>
          <w:rFonts w:ascii="Arial" w:hAnsi="Arial" w:cs="Arial"/>
          <w:sz w:val="24"/>
          <w:szCs w:val="24"/>
        </w:rPr>
        <w:t xml:space="preserve">Programma Operativo Nazionale </w:t>
      </w:r>
      <w:proofErr w:type="spellStart"/>
      <w:r w:rsidR="0008136A" w:rsidRPr="009620E9">
        <w:rPr>
          <w:rFonts w:ascii="Arial" w:hAnsi="Arial" w:cs="Arial"/>
          <w:sz w:val="24"/>
          <w:szCs w:val="24"/>
        </w:rPr>
        <w:t>Plurifondo</w:t>
      </w:r>
      <w:proofErr w:type="spellEnd"/>
      <w:r w:rsidR="0008136A" w:rsidRPr="009620E9">
        <w:rPr>
          <w:rFonts w:ascii="Arial" w:hAnsi="Arial" w:cs="Arial"/>
          <w:sz w:val="24"/>
          <w:szCs w:val="24"/>
        </w:rPr>
        <w:t xml:space="preserve"> “Per la Scuola - competenze e ambienti per l’apprendimento”</w:t>
      </w:r>
      <w:r w:rsidR="0008136A">
        <w:rPr>
          <w:rFonts w:ascii="Arial" w:hAnsi="Arial" w:cs="Arial"/>
          <w:sz w:val="24"/>
          <w:szCs w:val="24"/>
        </w:rPr>
        <w:t>;</w:t>
      </w:r>
      <w:r w:rsidR="008A29E1" w:rsidRPr="009620E9">
        <w:rPr>
          <w:rFonts w:ascii="Arial" w:hAnsi="Arial" w:cs="Arial"/>
          <w:sz w:val="24"/>
          <w:szCs w:val="24"/>
        </w:rPr>
        <w:t xml:space="preserve">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VISTE </w:t>
      </w:r>
      <w:r w:rsidRPr="000B2963">
        <w:rPr>
          <w:rFonts w:ascii="Arial" w:eastAsia="Times New Roman" w:hAnsi="Arial" w:cs="Arial"/>
          <w:sz w:val="24"/>
          <w:szCs w:val="24"/>
        </w:rPr>
        <w:t>le delibere degli OO.CC. competenti, relative alla presentazione della candidatura e alla realizzazione del progetto con inserimento nel P.T.O.F. in caso di ammissione al finanziamento (</w:t>
      </w:r>
      <w:r w:rsidRPr="003B1A6C">
        <w:rPr>
          <w:rFonts w:ascii="Arial" w:eastAsia="Times New Roman" w:hAnsi="Arial" w:cs="Arial"/>
          <w:color w:val="auto"/>
          <w:sz w:val="24"/>
          <w:szCs w:val="24"/>
        </w:rPr>
        <w:t xml:space="preserve">Consiglio di Istituto </w:t>
      </w:r>
      <w:r w:rsidR="00C75A9B" w:rsidRPr="003B1A6C">
        <w:rPr>
          <w:rFonts w:ascii="Arial" w:eastAsia="Times New Roman" w:hAnsi="Arial" w:cs="Arial"/>
          <w:color w:val="auto"/>
          <w:sz w:val="24"/>
          <w:szCs w:val="24"/>
        </w:rPr>
        <w:t>delibera n. 21 del 12/05/2017</w:t>
      </w:r>
      <w:r w:rsidRPr="000B2963">
        <w:rPr>
          <w:rFonts w:ascii="Arial" w:eastAsia="Times New Roman" w:hAnsi="Arial" w:cs="Arial"/>
          <w:sz w:val="24"/>
          <w:szCs w:val="24"/>
        </w:rPr>
        <w:t xml:space="preserve">);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PRESO ATTO </w:t>
      </w:r>
      <w:r w:rsidRPr="000B2963">
        <w:rPr>
          <w:rFonts w:ascii="Arial" w:eastAsia="Times New Roman" w:hAnsi="Arial" w:cs="Arial"/>
          <w:sz w:val="24"/>
          <w:szCs w:val="24"/>
        </w:rPr>
        <w:t xml:space="preserve">della nota autorizzativa del MIUR prot. </w:t>
      </w:r>
      <w:r w:rsidRPr="0000364A">
        <w:rPr>
          <w:rFonts w:ascii="Arial" w:eastAsia="Times New Roman" w:hAnsi="Arial" w:cs="Arial"/>
          <w:color w:val="auto"/>
          <w:sz w:val="24"/>
          <w:szCs w:val="24"/>
        </w:rPr>
        <w:t>AOODGEFID/</w:t>
      </w:r>
      <w:r w:rsidR="0008136A" w:rsidRPr="00F52FB5">
        <w:rPr>
          <w:rFonts w:ascii="Arial" w:hAnsi="Arial" w:cs="Arial"/>
          <w:sz w:val="24"/>
          <w:szCs w:val="24"/>
        </w:rPr>
        <w:t>23579 del 23/07/2018</w:t>
      </w:r>
      <w:r w:rsidR="0008136A">
        <w:rPr>
          <w:rFonts w:ascii="Arial" w:hAnsi="Arial" w:cs="Arial"/>
          <w:sz w:val="24"/>
          <w:szCs w:val="24"/>
        </w:rPr>
        <w:t xml:space="preserve"> </w:t>
      </w:r>
      <w:r w:rsidRPr="000B2963">
        <w:rPr>
          <w:rFonts w:ascii="Arial" w:eastAsia="Times New Roman" w:hAnsi="Arial" w:cs="Arial"/>
          <w:sz w:val="24"/>
          <w:szCs w:val="24"/>
        </w:rPr>
        <w:t xml:space="preserve">della proposta progettuale presentata da questo Istituto nell'ambito della programmazione di cui sopra; </w:t>
      </w:r>
    </w:p>
    <w:p w:rsidR="00433893" w:rsidRDefault="007E42C0" w:rsidP="000B296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VISTA </w:t>
      </w:r>
      <w:r w:rsidRPr="000B2963">
        <w:rPr>
          <w:rFonts w:ascii="Arial" w:hAnsi="Arial" w:cs="Arial"/>
          <w:sz w:val="24"/>
          <w:szCs w:val="24"/>
        </w:rPr>
        <w:t xml:space="preserve">la nota prot. AOODGEFID 31732 del 25/7/2017, contenente </w:t>
      </w:r>
      <w:r w:rsidRPr="000B2963">
        <w:rPr>
          <w:rFonts w:ascii="Arial" w:hAnsi="Arial" w:cs="Arial"/>
          <w:i/>
          <w:sz w:val="24"/>
          <w:szCs w:val="24"/>
        </w:rPr>
        <w:t>l’Aggiornamento delle linee guida dell’Autorità di Gestione per l’affidamento dei contratti pubblici di servizi e forniture di importo inferiore alla soglia comunitaria diramate con nota del 13 gennaio 2016, n. 1588;</w:t>
      </w:r>
    </w:p>
    <w:p w:rsidR="008F0EA8" w:rsidRPr="00433893" w:rsidRDefault="007E42C0" w:rsidP="000B296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VISTA </w:t>
      </w:r>
      <w:r w:rsidRPr="000B2963">
        <w:rPr>
          <w:rFonts w:ascii="Arial" w:eastAsia="Times New Roman" w:hAnsi="Arial" w:cs="Arial"/>
          <w:sz w:val="24"/>
          <w:szCs w:val="24"/>
        </w:rPr>
        <w:t xml:space="preserve">la nota prot.n. AOODGEFID 34815 del 2/8/2017, contenente chiarimenti in merito alle </w:t>
      </w:r>
      <w:r w:rsidRPr="000B2963">
        <w:rPr>
          <w:rFonts w:ascii="Arial" w:eastAsia="Times New Roman" w:hAnsi="Arial" w:cs="Arial"/>
          <w:i/>
          <w:sz w:val="24"/>
          <w:szCs w:val="24"/>
        </w:rPr>
        <w:t xml:space="preserve">Attività di formazione – Iter di reclutamento del personale “esperto” e relativi aspetti di natura fiscale, previdenziale e assistenziale;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lastRenderedPageBreak/>
        <w:t xml:space="preserve">VISTI </w:t>
      </w:r>
      <w:r w:rsidRPr="000B2963">
        <w:rPr>
          <w:rFonts w:ascii="Arial" w:eastAsia="Times New Roman" w:hAnsi="Arial" w:cs="Arial"/>
          <w:sz w:val="24"/>
          <w:szCs w:val="24"/>
        </w:rPr>
        <w:t xml:space="preserve">i Regolamenti UE e tutta la normativa di riferimento per la realizzazione del suddetto progetto;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VISTE </w:t>
      </w:r>
      <w:r w:rsidRPr="000B2963">
        <w:rPr>
          <w:rFonts w:ascii="Arial" w:eastAsia="Times New Roman" w:hAnsi="Arial" w:cs="Arial"/>
          <w:sz w:val="24"/>
          <w:szCs w:val="24"/>
        </w:rPr>
        <w:t xml:space="preserve">le indicazioni del MIUR per la realizzazione degli interventi;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VISTA </w:t>
      </w:r>
      <w:r w:rsidRPr="000B2963">
        <w:rPr>
          <w:rFonts w:ascii="Arial" w:eastAsia="Times New Roman" w:hAnsi="Arial" w:cs="Arial"/>
          <w:sz w:val="24"/>
          <w:szCs w:val="24"/>
        </w:rPr>
        <w:t xml:space="preserve">la propria determina di assunzione a bilancio dei finanziamenti autorizzati, adottata in data </w:t>
      </w:r>
      <w:r w:rsidR="0008136A">
        <w:rPr>
          <w:rFonts w:ascii="Arial" w:eastAsia="Times New Roman" w:hAnsi="Arial" w:cs="Arial"/>
          <w:sz w:val="24"/>
          <w:szCs w:val="24"/>
        </w:rPr>
        <w:t>31</w:t>
      </w:r>
      <w:r w:rsidR="00D377F0" w:rsidRPr="00D377F0">
        <w:rPr>
          <w:rFonts w:ascii="Arial" w:eastAsia="Times New Roman" w:hAnsi="Arial" w:cs="Arial"/>
          <w:sz w:val="24"/>
          <w:szCs w:val="24"/>
        </w:rPr>
        <w:t xml:space="preserve">/07/2018 </w:t>
      </w:r>
      <w:r w:rsidRPr="00D377F0">
        <w:rPr>
          <w:rFonts w:ascii="Arial" w:eastAsia="Times New Roman" w:hAnsi="Arial" w:cs="Arial"/>
          <w:sz w:val="24"/>
          <w:szCs w:val="24"/>
        </w:rPr>
        <w:t>prot. n.</w:t>
      </w:r>
      <w:r w:rsidR="00D377F0" w:rsidRPr="00D377F0">
        <w:rPr>
          <w:rFonts w:ascii="Arial" w:eastAsia="Times New Roman" w:hAnsi="Arial" w:cs="Arial"/>
          <w:sz w:val="24"/>
          <w:szCs w:val="24"/>
        </w:rPr>
        <w:t xml:space="preserve"> </w:t>
      </w:r>
      <w:r w:rsidR="0008136A" w:rsidRPr="0008136A">
        <w:rPr>
          <w:rFonts w:ascii="Arial" w:hAnsi="Arial" w:cs="Arial"/>
          <w:sz w:val="24"/>
          <w:szCs w:val="28"/>
        </w:rPr>
        <w:t>4519/A15c</w:t>
      </w:r>
      <w:r w:rsidRPr="000B2963">
        <w:rPr>
          <w:rFonts w:ascii="Arial" w:eastAsia="Times New Roman" w:hAnsi="Arial" w:cs="Arial"/>
          <w:sz w:val="24"/>
          <w:szCs w:val="24"/>
        </w:rPr>
        <w:t xml:space="preserve">; </w:t>
      </w:r>
    </w:p>
    <w:p w:rsidR="008F0EA8" w:rsidRDefault="007E42C0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</w:rPr>
      </w:pPr>
      <w:r w:rsidRPr="000B2963">
        <w:rPr>
          <w:rFonts w:ascii="Arial" w:eastAsia="Times" w:hAnsi="Arial" w:cs="Arial"/>
          <w:b/>
          <w:sz w:val="24"/>
          <w:szCs w:val="24"/>
        </w:rPr>
        <w:t>VISTO</w:t>
      </w:r>
      <w:r w:rsidRPr="000B2963">
        <w:rPr>
          <w:rFonts w:ascii="Arial" w:eastAsia="Times" w:hAnsi="Arial" w:cs="Arial"/>
          <w:sz w:val="24"/>
          <w:szCs w:val="24"/>
        </w:rPr>
        <w:t xml:space="preserve"> il Programma Annuale per l’esercizio finanziario corrente e la situazione finanziaria alla data odierna; </w:t>
      </w:r>
    </w:p>
    <w:p w:rsidR="00954023" w:rsidRPr="00954023" w:rsidRDefault="0095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>VISTA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54023"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z w:val="24"/>
          <w:szCs w:val="24"/>
        </w:rPr>
        <w:t xml:space="preserve"> legge n.241/90 “Nuove norme in materia di procedimento amministrativo e di diritto di accesso ai documenti amministrativi” e </w:t>
      </w:r>
      <w:proofErr w:type="spellStart"/>
      <w:r>
        <w:rPr>
          <w:rFonts w:ascii="Arial" w:eastAsia="Times New Roman" w:hAnsi="Arial" w:cs="Arial"/>
          <w:sz w:val="24"/>
          <w:szCs w:val="24"/>
        </w:rPr>
        <w:t>ss.mm.ii</w:t>
      </w:r>
      <w:proofErr w:type="spellEnd"/>
      <w:r>
        <w:rPr>
          <w:rFonts w:ascii="Arial" w:eastAsia="Times New Roman" w:hAnsi="Arial" w:cs="Arial"/>
          <w:sz w:val="24"/>
          <w:szCs w:val="24"/>
        </w:rPr>
        <w:t>.;</w:t>
      </w:r>
    </w:p>
    <w:p w:rsidR="00954023" w:rsidRPr="00954023" w:rsidRDefault="0095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>VIST</w:t>
      </w:r>
      <w:r>
        <w:rPr>
          <w:rFonts w:ascii="Arial" w:eastAsia="Times New Roman" w:hAnsi="Arial" w:cs="Arial"/>
          <w:b/>
          <w:sz w:val="24"/>
          <w:szCs w:val="24"/>
        </w:rPr>
        <w:t xml:space="preserve">O </w:t>
      </w:r>
      <w:r>
        <w:rPr>
          <w:rFonts w:ascii="Arial" w:eastAsia="Times New Roman" w:hAnsi="Arial" w:cs="Arial"/>
          <w:sz w:val="24"/>
          <w:szCs w:val="24"/>
        </w:rPr>
        <w:t>il D.P.R. n.275/99, concernente il regolamento recante norme in materia di autonomia delle Istituzioni Scolastiche, ai sensi della legge n.59/97;</w:t>
      </w:r>
    </w:p>
    <w:p w:rsidR="00954023" w:rsidRPr="00954023" w:rsidRDefault="009540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>VISTA</w:t>
      </w:r>
      <w:r>
        <w:rPr>
          <w:rFonts w:ascii="Arial" w:eastAsia="Times New Roman" w:hAnsi="Arial" w:cs="Arial"/>
          <w:sz w:val="24"/>
          <w:szCs w:val="24"/>
        </w:rPr>
        <w:t xml:space="preserve"> la legge n.59/97</w:t>
      </w:r>
      <w:r w:rsidR="008258A3">
        <w:rPr>
          <w:rFonts w:ascii="Arial" w:eastAsia="Times New Roman" w:hAnsi="Arial" w:cs="Arial"/>
          <w:sz w:val="24"/>
          <w:szCs w:val="24"/>
        </w:rPr>
        <w:t xml:space="preserve"> concernente “Delega</w:t>
      </w:r>
      <w:r w:rsidR="00A112BB">
        <w:rPr>
          <w:rFonts w:ascii="Arial" w:eastAsia="Times New Roman" w:hAnsi="Arial" w:cs="Arial"/>
          <w:sz w:val="24"/>
          <w:szCs w:val="24"/>
        </w:rPr>
        <w:t xml:space="preserve"> al Governo per il conferimento di funzioni e compiti alle Regioni ed Enti locali, per la riforma della Pubblica Amministrazione e per la semplificazione amministrativa”;</w:t>
      </w:r>
    </w:p>
    <w:p w:rsidR="00E843B8" w:rsidRPr="00A112BB" w:rsidRDefault="00E843B8" w:rsidP="00E843B8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</w:rPr>
      </w:pPr>
      <w:r w:rsidRPr="00A112BB">
        <w:rPr>
          <w:rFonts w:ascii="Arial" w:eastAsia="Times" w:hAnsi="Arial" w:cs="Arial"/>
          <w:b/>
          <w:sz w:val="24"/>
          <w:szCs w:val="24"/>
        </w:rPr>
        <w:t>VISTO</w:t>
      </w:r>
      <w:r w:rsidRPr="00A112BB">
        <w:rPr>
          <w:rFonts w:ascii="Arial" w:eastAsia="Times" w:hAnsi="Arial" w:cs="Arial"/>
          <w:sz w:val="24"/>
          <w:szCs w:val="24"/>
        </w:rPr>
        <w:t xml:space="preserve"> il </w:t>
      </w:r>
      <w:proofErr w:type="spellStart"/>
      <w:r w:rsidRPr="00A112BB">
        <w:rPr>
          <w:rFonts w:ascii="Arial" w:eastAsia="Times" w:hAnsi="Arial" w:cs="Arial"/>
          <w:sz w:val="24"/>
          <w:szCs w:val="24"/>
        </w:rPr>
        <w:t>d.lgs</w:t>
      </w:r>
      <w:proofErr w:type="spellEnd"/>
      <w:r w:rsidRPr="00A112BB">
        <w:rPr>
          <w:rFonts w:ascii="Arial" w:eastAsia="Times" w:hAnsi="Arial" w:cs="Arial"/>
          <w:sz w:val="24"/>
          <w:szCs w:val="24"/>
        </w:rPr>
        <w:t xml:space="preserve"> 165/2001 e ss.mm. </w:t>
      </w:r>
      <w:r>
        <w:rPr>
          <w:rFonts w:ascii="Arial" w:eastAsia="Times New Roman" w:hAnsi="Arial" w:cs="Arial"/>
          <w:sz w:val="24"/>
          <w:szCs w:val="24"/>
        </w:rPr>
        <w:t xml:space="preserve">recante “Norme generali sull’ordinamento del lavoro alle dipendenze delle Amministrazioni Pubbliche” </w:t>
      </w:r>
      <w:r w:rsidRPr="00A112BB">
        <w:rPr>
          <w:rFonts w:ascii="Arial" w:eastAsia="Times" w:hAnsi="Arial" w:cs="Arial"/>
          <w:sz w:val="24"/>
          <w:szCs w:val="24"/>
        </w:rPr>
        <w:t xml:space="preserve">e in particolare l’art. 7, comma 6 b) che statuisce che “l’amministrazione deve preliminarmente accertare l’impossibilità oggettiva di utilizzare le risorse umane disponibili al suo interno”;  </w:t>
      </w:r>
    </w:p>
    <w:p w:rsidR="00A112BB" w:rsidRPr="000B2963" w:rsidRDefault="007E42C0" w:rsidP="00A112BB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VISTO </w:t>
      </w:r>
      <w:r w:rsidRPr="000B2963">
        <w:rPr>
          <w:rFonts w:ascii="Arial" w:eastAsia="Times New Roman" w:hAnsi="Arial" w:cs="Arial"/>
          <w:sz w:val="24"/>
          <w:szCs w:val="24"/>
        </w:rPr>
        <w:t>il Decreto Interministeriale n. 44 del 1 febbraio 2001 “Regolamento concernente le Istruzioni generali sulla gestione amministrativo-contabile delle istituzioni scolastiche”</w:t>
      </w:r>
      <w:r w:rsidR="00A112BB" w:rsidRPr="000B2963">
        <w:rPr>
          <w:rFonts w:ascii="Arial" w:eastAsia="Times" w:hAnsi="Arial" w:cs="Arial"/>
          <w:sz w:val="24"/>
          <w:szCs w:val="24"/>
        </w:rPr>
        <w:t xml:space="preserve">, art. 40 “Contratti di prestazione d’opera per l’arricchimento dell’offerta formativa” che possono assumere </w:t>
      </w:r>
    </w:p>
    <w:p w:rsidR="00A112BB" w:rsidRPr="000B2963" w:rsidRDefault="00A112BB" w:rsidP="00A112B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eastAsia="Times" w:hAnsi="Arial" w:cs="Arial"/>
          <w:sz w:val="24"/>
          <w:szCs w:val="24"/>
        </w:rPr>
        <w:t xml:space="preserve">la forma di avvisi ad evidenza pubblica per il reclutamento di prestatori d’opera ai sensi degli artt. 2222 e ss. del codice civile, </w:t>
      </w:r>
    </w:p>
    <w:p w:rsidR="00A112BB" w:rsidRPr="00EC65F0" w:rsidRDefault="00A112BB" w:rsidP="003F439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eastAsia="Times" w:hAnsi="Arial" w:cs="Arial"/>
          <w:sz w:val="24"/>
          <w:szCs w:val="24"/>
        </w:rPr>
        <w:t xml:space="preserve">la forma di procedura negoziale aperta a soggetti dotati di personalità giuridica per l’acquisizione di beni e servizi di formazione ai sensi del </w:t>
      </w:r>
      <w:proofErr w:type="spellStart"/>
      <w:r w:rsidRPr="000B2963">
        <w:rPr>
          <w:rFonts w:ascii="Arial" w:eastAsia="Times" w:hAnsi="Arial" w:cs="Arial"/>
          <w:sz w:val="24"/>
          <w:szCs w:val="24"/>
        </w:rPr>
        <w:t>d.lgs</w:t>
      </w:r>
      <w:proofErr w:type="spellEnd"/>
      <w:r w:rsidRPr="000B2963">
        <w:rPr>
          <w:rFonts w:ascii="Arial" w:eastAsia="Times" w:hAnsi="Arial" w:cs="Arial"/>
          <w:sz w:val="24"/>
          <w:szCs w:val="24"/>
        </w:rPr>
        <w:t xml:space="preserve"> n. 50 del 18 aprile 2016</w:t>
      </w:r>
      <w:r w:rsidR="003F4394">
        <w:rPr>
          <w:rFonts w:ascii="Arial" w:eastAsia="Times" w:hAnsi="Arial" w:cs="Arial"/>
          <w:sz w:val="24"/>
          <w:szCs w:val="24"/>
        </w:rPr>
        <w:t>;</w:t>
      </w:r>
    </w:p>
    <w:p w:rsidR="00EC65F0" w:rsidRPr="00EC65F0" w:rsidRDefault="00EC65F0" w:rsidP="003F439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C65F0">
        <w:rPr>
          <w:rFonts w:ascii="Arial" w:hAnsi="Arial" w:cs="Arial"/>
          <w:color w:val="auto"/>
          <w:sz w:val="24"/>
          <w:szCs w:val="24"/>
        </w:rPr>
        <w:t xml:space="preserve">l’avvio delle procedure di acquisizione in economia di cui all’art. 34 del D.I. 44/2001 e artt. 32,36, 37 del </w:t>
      </w:r>
      <w:proofErr w:type="spellStart"/>
      <w:r w:rsidRPr="00EC65F0">
        <w:rPr>
          <w:rFonts w:ascii="Arial" w:hAnsi="Arial" w:cs="Arial"/>
          <w:color w:val="auto"/>
          <w:sz w:val="24"/>
          <w:szCs w:val="24"/>
        </w:rPr>
        <w:t>D.Lvs</w:t>
      </w:r>
      <w:proofErr w:type="spellEnd"/>
      <w:r w:rsidRPr="00EC65F0">
        <w:rPr>
          <w:rFonts w:ascii="Arial" w:hAnsi="Arial" w:cs="Arial"/>
          <w:color w:val="auto"/>
          <w:sz w:val="24"/>
          <w:szCs w:val="24"/>
        </w:rPr>
        <w:t xml:space="preserve"> 50/2016 mediante l’affidamento diretto</w:t>
      </w:r>
      <w:r>
        <w:rPr>
          <w:rFonts w:ascii="Arial" w:hAnsi="Arial" w:cs="Arial"/>
          <w:color w:val="auto"/>
          <w:sz w:val="24"/>
          <w:szCs w:val="24"/>
        </w:rPr>
        <w:t>;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VISTO </w:t>
      </w:r>
      <w:r w:rsidRPr="000B2963">
        <w:rPr>
          <w:rFonts w:ascii="Arial" w:eastAsia="Times New Roman" w:hAnsi="Arial" w:cs="Arial"/>
          <w:sz w:val="24"/>
          <w:szCs w:val="24"/>
        </w:rPr>
        <w:t xml:space="preserve">il Decreto Legislativo 56/2017 “Attuazione delle Direttive 2014/23/UE, 2014/24/UE e 2014/25/UE Nuovo Codice degli Appalti;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b/>
          <w:sz w:val="24"/>
          <w:szCs w:val="24"/>
        </w:rPr>
        <w:t xml:space="preserve">VISTI </w:t>
      </w:r>
      <w:r w:rsidRPr="000B2963">
        <w:rPr>
          <w:rFonts w:ascii="Arial" w:eastAsia="Times New Roman" w:hAnsi="Arial" w:cs="Arial"/>
          <w:sz w:val="24"/>
          <w:szCs w:val="24"/>
        </w:rPr>
        <w:t xml:space="preserve">i Regolamenti UE n. 1303/2013 recante disposizioni generali sui Fondi Strutturali e di investimento europei e n. 1304/20013 relativo al FSE;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</w:rPr>
      </w:pPr>
      <w:r w:rsidRPr="000B2963">
        <w:rPr>
          <w:rFonts w:ascii="Arial" w:eastAsia="Times" w:hAnsi="Arial" w:cs="Arial"/>
          <w:b/>
          <w:sz w:val="24"/>
          <w:szCs w:val="24"/>
        </w:rPr>
        <w:t>VISTE</w:t>
      </w:r>
      <w:r w:rsidRPr="000B2963">
        <w:rPr>
          <w:rFonts w:ascii="Arial" w:eastAsia="Times" w:hAnsi="Arial" w:cs="Arial"/>
          <w:sz w:val="24"/>
          <w:szCs w:val="24"/>
        </w:rPr>
        <w:t xml:space="preserve"> le note dell’Autorità di gestione 2007/13 relative all’organizzazione e gestione dei progetti PON FSE da ritenersi ancora valide in assenza di ulteriori note;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</w:rPr>
      </w:pPr>
      <w:r w:rsidRPr="000B2963">
        <w:rPr>
          <w:rFonts w:ascii="Arial" w:eastAsia="Times" w:hAnsi="Arial" w:cs="Arial"/>
          <w:b/>
          <w:sz w:val="24"/>
          <w:szCs w:val="24"/>
        </w:rPr>
        <w:t>VISTE</w:t>
      </w:r>
      <w:r w:rsidRPr="000B2963">
        <w:rPr>
          <w:rFonts w:ascii="Arial" w:eastAsia="Times" w:hAnsi="Arial" w:cs="Arial"/>
          <w:sz w:val="24"/>
          <w:szCs w:val="24"/>
        </w:rPr>
        <w:t xml:space="preserve"> le note dell’Autorità di gestione</w:t>
      </w:r>
      <w:r w:rsidR="000B2963">
        <w:rPr>
          <w:rFonts w:ascii="Arial" w:eastAsia="Times" w:hAnsi="Arial" w:cs="Arial"/>
          <w:sz w:val="24"/>
          <w:szCs w:val="24"/>
        </w:rPr>
        <w:t>:</w:t>
      </w:r>
      <w:r w:rsidRPr="000B2963">
        <w:rPr>
          <w:rFonts w:ascii="Arial" w:eastAsia="Times" w:hAnsi="Arial" w:cs="Arial"/>
          <w:sz w:val="24"/>
          <w:szCs w:val="24"/>
        </w:rPr>
        <w:t xml:space="preserve"> </w:t>
      </w:r>
    </w:p>
    <w:p w:rsidR="008F0EA8" w:rsidRPr="000B2963" w:rsidRDefault="007E42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eastAsia="Times" w:hAnsi="Arial" w:cs="Arial"/>
          <w:sz w:val="24"/>
          <w:szCs w:val="24"/>
        </w:rPr>
        <w:t xml:space="preserve">prot. 1778 del 6 febbraio 2015 relativa allo split payment dell’IVA; </w:t>
      </w:r>
    </w:p>
    <w:p w:rsidR="008F0EA8" w:rsidRPr="000B2963" w:rsidRDefault="007E42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eastAsia="Times" w:hAnsi="Arial" w:cs="Arial"/>
          <w:sz w:val="24"/>
          <w:szCs w:val="24"/>
        </w:rPr>
        <w:t xml:space="preserve">prot. 34815 del 2 agosto 2017 relativa all’Attività di formazione: chiarimenti sulla selezione degli esperti; </w:t>
      </w:r>
    </w:p>
    <w:p w:rsidR="008F0EA8" w:rsidRPr="000B2963" w:rsidRDefault="007E42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eastAsia="Times" w:hAnsi="Arial" w:cs="Arial"/>
          <w:sz w:val="24"/>
          <w:szCs w:val="24"/>
        </w:rPr>
        <w:t xml:space="preserve">prot. 3131 del 16 marzo 2017, Richiamo sugli adempimenti inerenti l’Informazione e la pubblicità per la programmazione 2014-20; </w:t>
      </w:r>
    </w:p>
    <w:p w:rsidR="008F0EA8" w:rsidRPr="000B2963" w:rsidRDefault="007E42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eastAsia="Times" w:hAnsi="Arial" w:cs="Arial"/>
          <w:sz w:val="24"/>
          <w:szCs w:val="24"/>
        </w:rPr>
        <w:lastRenderedPageBreak/>
        <w:t xml:space="preserve">prot. 11805 del 13 ottobre 2016, Indicazioni operative – Informazioni e pubblicità; </w:t>
      </w:r>
    </w:p>
    <w:p w:rsidR="008F0EA8" w:rsidRPr="000B2963" w:rsidRDefault="007E42C0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</w:rPr>
      </w:pPr>
      <w:r w:rsidRPr="000B2963">
        <w:rPr>
          <w:rFonts w:ascii="Arial" w:eastAsia="Times" w:hAnsi="Arial" w:cs="Arial"/>
          <w:b/>
          <w:sz w:val="24"/>
          <w:szCs w:val="24"/>
        </w:rPr>
        <w:t>VISTO</w:t>
      </w:r>
      <w:r w:rsidRPr="000B2963">
        <w:rPr>
          <w:rFonts w:ascii="Arial" w:eastAsia="Times" w:hAnsi="Arial" w:cs="Arial"/>
          <w:sz w:val="24"/>
          <w:szCs w:val="24"/>
        </w:rPr>
        <w:t xml:space="preserve"> il CCNL scuola 2007 e in particolare l’art. 35 concernente le collaborazioni plurime del personale in servizio presso le Istituzioni scolastiche; </w:t>
      </w:r>
    </w:p>
    <w:p w:rsidR="008F0EA8" w:rsidRDefault="007E42C0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</w:rPr>
      </w:pPr>
      <w:r w:rsidRPr="000B2963">
        <w:rPr>
          <w:rFonts w:ascii="Arial" w:eastAsia="Times" w:hAnsi="Arial" w:cs="Arial"/>
          <w:b/>
          <w:sz w:val="24"/>
          <w:szCs w:val="24"/>
        </w:rPr>
        <w:t>VISTO</w:t>
      </w:r>
      <w:r w:rsidRPr="000B2963">
        <w:rPr>
          <w:rFonts w:ascii="Arial" w:eastAsia="Times" w:hAnsi="Arial" w:cs="Arial"/>
          <w:sz w:val="24"/>
          <w:szCs w:val="24"/>
        </w:rPr>
        <w:t xml:space="preserve"> l’art. 52, c.1 del T.U. pubblico impiego del 1953 e l’art. 2103 C.C. relativamente alla </w:t>
      </w:r>
      <w:proofErr w:type="spellStart"/>
      <w:r w:rsidRPr="000B2963">
        <w:rPr>
          <w:rFonts w:ascii="Arial" w:eastAsia="Times" w:hAnsi="Arial" w:cs="Arial"/>
          <w:sz w:val="24"/>
          <w:szCs w:val="24"/>
        </w:rPr>
        <w:t>documentabilità</w:t>
      </w:r>
      <w:proofErr w:type="spellEnd"/>
      <w:r w:rsidRPr="000B2963">
        <w:rPr>
          <w:rFonts w:ascii="Arial" w:eastAsia="Times" w:hAnsi="Arial" w:cs="Arial"/>
          <w:sz w:val="24"/>
          <w:szCs w:val="24"/>
        </w:rPr>
        <w:t xml:space="preserve"> del possesso della professionalità del prestatore di lavoro in relazione alla condizione di essere adibito alle mansioni per le quali è stato assunto o alle mansioni equivalenti nell’ambito dell’area di competenza; </w:t>
      </w:r>
    </w:p>
    <w:p w:rsidR="003A1E7B" w:rsidRPr="000B2963" w:rsidRDefault="003A1E7B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</w:rPr>
      </w:pPr>
      <w:r w:rsidRPr="00B5469F">
        <w:rPr>
          <w:rFonts w:ascii="Arial" w:eastAsia="Times" w:hAnsi="Arial" w:cs="Arial"/>
          <w:b/>
          <w:sz w:val="24"/>
          <w:szCs w:val="24"/>
        </w:rPr>
        <w:t>TENUTO CONTO</w:t>
      </w:r>
      <w:r>
        <w:rPr>
          <w:rFonts w:ascii="Arial" w:eastAsia="Times" w:hAnsi="Arial" w:cs="Arial"/>
          <w:sz w:val="24"/>
          <w:szCs w:val="24"/>
        </w:rPr>
        <w:t xml:space="preserve"> delle Linee Guida ANAC n. 4/2016;</w:t>
      </w:r>
    </w:p>
    <w:p w:rsidR="00B511B4" w:rsidRPr="00E6300D" w:rsidRDefault="00B511B4" w:rsidP="00B511B4">
      <w:pPr>
        <w:pStyle w:val="Corpotesto"/>
        <w:spacing w:after="0" w:line="240" w:lineRule="auto"/>
        <w:ind w:right="128"/>
        <w:jc w:val="both"/>
        <w:rPr>
          <w:rFonts w:ascii="Arial" w:hAnsi="Arial" w:cs="Arial"/>
          <w:color w:val="auto"/>
          <w:sz w:val="24"/>
          <w:szCs w:val="24"/>
        </w:rPr>
      </w:pPr>
      <w:r w:rsidRPr="00AA3CD2">
        <w:rPr>
          <w:rFonts w:ascii="Arial" w:hAnsi="Arial" w:cs="Arial"/>
          <w:b/>
          <w:sz w:val="24"/>
          <w:szCs w:val="24"/>
        </w:rPr>
        <w:t xml:space="preserve">PRESO ATTO </w:t>
      </w:r>
      <w:r w:rsidR="00487A2B" w:rsidRPr="00487A2B">
        <w:rPr>
          <w:rFonts w:ascii="Arial" w:hAnsi="Arial" w:cs="Arial"/>
          <w:sz w:val="24"/>
          <w:szCs w:val="24"/>
        </w:rPr>
        <w:t>che</w:t>
      </w:r>
      <w:r w:rsidR="00487A2B">
        <w:rPr>
          <w:rFonts w:ascii="Arial" w:hAnsi="Arial" w:cs="Arial"/>
          <w:b/>
          <w:sz w:val="24"/>
          <w:szCs w:val="24"/>
        </w:rPr>
        <w:t xml:space="preserve"> </w:t>
      </w:r>
      <w:r w:rsidR="00487A2B">
        <w:rPr>
          <w:rFonts w:ascii="Arial" w:hAnsi="Arial" w:cs="Arial"/>
          <w:sz w:val="24"/>
          <w:szCs w:val="24"/>
        </w:rPr>
        <w:t xml:space="preserve">nell’ambito del progetto in oggetto è previsto un percorso di 20 ore di avvio alla pratica sportiva SCI tenuto dall’esperto </w:t>
      </w:r>
      <w:proofErr w:type="spellStart"/>
      <w:r w:rsidR="00487A2B">
        <w:rPr>
          <w:rFonts w:ascii="Arial" w:hAnsi="Arial" w:cs="Arial"/>
          <w:sz w:val="24"/>
          <w:szCs w:val="24"/>
        </w:rPr>
        <w:t>Baiguini</w:t>
      </w:r>
      <w:proofErr w:type="spellEnd"/>
      <w:r w:rsidR="00487A2B">
        <w:rPr>
          <w:rFonts w:ascii="Arial" w:hAnsi="Arial" w:cs="Arial"/>
          <w:sz w:val="24"/>
          <w:szCs w:val="24"/>
        </w:rPr>
        <w:t xml:space="preserve"> Marco e dal tutor Lorenzetti Francesco, regolarmente individuat</w:t>
      </w:r>
      <w:r w:rsidR="00F90E87">
        <w:rPr>
          <w:rFonts w:ascii="Arial" w:hAnsi="Arial" w:cs="Arial"/>
          <w:sz w:val="24"/>
          <w:szCs w:val="24"/>
        </w:rPr>
        <w:t>i</w:t>
      </w:r>
      <w:r w:rsidR="00487A2B">
        <w:rPr>
          <w:rFonts w:ascii="Arial" w:hAnsi="Arial" w:cs="Arial"/>
          <w:sz w:val="24"/>
          <w:szCs w:val="24"/>
        </w:rPr>
        <w:t xml:space="preserve"> con procedura di selezione pubblica </w:t>
      </w:r>
      <w:r w:rsidR="00487A2B" w:rsidRPr="00E6300D">
        <w:rPr>
          <w:rFonts w:ascii="Arial" w:hAnsi="Arial" w:cs="Arial"/>
          <w:color w:val="auto"/>
          <w:sz w:val="24"/>
          <w:szCs w:val="24"/>
        </w:rPr>
        <w:t>prot. n.</w:t>
      </w:r>
      <w:r w:rsidR="00E6300D" w:rsidRPr="00E6300D">
        <w:rPr>
          <w:rFonts w:ascii="Arial" w:hAnsi="Arial" w:cs="Arial"/>
          <w:color w:val="auto"/>
          <w:sz w:val="24"/>
          <w:szCs w:val="24"/>
        </w:rPr>
        <w:t>4786/C14</w:t>
      </w:r>
      <w:r w:rsidR="00487A2B" w:rsidRPr="00E6300D">
        <w:rPr>
          <w:rFonts w:ascii="Arial" w:hAnsi="Arial" w:cs="Arial"/>
          <w:color w:val="auto"/>
          <w:sz w:val="24"/>
          <w:szCs w:val="24"/>
        </w:rPr>
        <w:t xml:space="preserve"> del </w:t>
      </w:r>
      <w:r w:rsidR="00E6300D" w:rsidRPr="00E6300D">
        <w:rPr>
          <w:rFonts w:ascii="Arial" w:hAnsi="Arial" w:cs="Arial"/>
          <w:color w:val="auto"/>
          <w:sz w:val="24"/>
          <w:szCs w:val="24"/>
        </w:rPr>
        <w:t>14/08/2018</w:t>
      </w:r>
      <w:r w:rsidR="00E6300D">
        <w:rPr>
          <w:rFonts w:ascii="Arial" w:hAnsi="Arial" w:cs="Arial"/>
          <w:color w:val="auto"/>
          <w:sz w:val="24"/>
          <w:szCs w:val="24"/>
        </w:rPr>
        <w:t>, verbale commissione prot. n. 4965/C14 del 31/08/2018</w:t>
      </w:r>
      <w:r w:rsidR="00103B8E">
        <w:rPr>
          <w:rFonts w:ascii="Arial" w:hAnsi="Arial" w:cs="Arial"/>
          <w:color w:val="auto"/>
          <w:sz w:val="24"/>
          <w:szCs w:val="24"/>
        </w:rPr>
        <w:t xml:space="preserve"> e graduatoria definitiva prot. n. 5286/C14 del 15/09/2018;</w:t>
      </w:r>
    </w:p>
    <w:p w:rsidR="00487A2B" w:rsidRDefault="00487A2B" w:rsidP="00B511B4">
      <w:pPr>
        <w:pStyle w:val="Corpotest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CONSIDERATO </w:t>
      </w:r>
      <w:r>
        <w:rPr>
          <w:rFonts w:ascii="Arial" w:hAnsi="Arial" w:cs="Arial"/>
          <w:sz w:val="24"/>
          <w:szCs w:val="24"/>
        </w:rPr>
        <w:t xml:space="preserve">che gli stessi operano anche in qualità di maestri di sci </w:t>
      </w:r>
      <w:r w:rsidRPr="0085782D">
        <w:rPr>
          <w:rFonts w:ascii="Arial" w:hAnsi="Arial" w:cs="Arial"/>
          <w:color w:val="auto"/>
          <w:sz w:val="24"/>
          <w:szCs w:val="24"/>
        </w:rPr>
        <w:t xml:space="preserve">presso </w:t>
      </w:r>
      <w:r w:rsidR="0085782D" w:rsidRPr="0085782D">
        <w:rPr>
          <w:rFonts w:ascii="Arial" w:hAnsi="Arial" w:cs="Arial"/>
          <w:color w:val="auto"/>
          <w:sz w:val="24"/>
          <w:szCs w:val="24"/>
        </w:rPr>
        <w:t>l’Associazione fra maestri della Scuola Sci</w:t>
      </w:r>
      <w:r w:rsidRPr="0085782D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5782D">
        <w:rPr>
          <w:rFonts w:ascii="Arial" w:hAnsi="Arial" w:cs="Arial"/>
          <w:color w:val="auto"/>
          <w:sz w:val="24"/>
          <w:szCs w:val="24"/>
        </w:rPr>
        <w:t>Montecampione</w:t>
      </w:r>
      <w:proofErr w:type="spellEnd"/>
      <w:r w:rsidR="0085782D" w:rsidRPr="0085782D">
        <w:rPr>
          <w:rFonts w:ascii="Arial" w:hAnsi="Arial" w:cs="Arial"/>
          <w:color w:val="auto"/>
          <w:sz w:val="24"/>
          <w:szCs w:val="24"/>
        </w:rPr>
        <w:t xml:space="preserve"> </w:t>
      </w:r>
      <w:r w:rsidRPr="0085782D">
        <w:rPr>
          <w:rFonts w:ascii="Arial" w:hAnsi="Arial" w:cs="Arial"/>
          <w:color w:val="auto"/>
          <w:sz w:val="24"/>
          <w:szCs w:val="24"/>
        </w:rPr>
        <w:t xml:space="preserve">e </w:t>
      </w:r>
      <w:r>
        <w:rPr>
          <w:rFonts w:ascii="Arial" w:hAnsi="Arial" w:cs="Arial"/>
          <w:color w:val="auto"/>
          <w:sz w:val="24"/>
          <w:szCs w:val="24"/>
        </w:rPr>
        <w:t>che pertanto hanno organizzato nell’ambito della progettazione del percorso una lezione direttamente sulle piste da sci a titolo gratuito per il giorno 14/02/2019;</w:t>
      </w:r>
    </w:p>
    <w:p w:rsidR="00CF3A90" w:rsidRDefault="00487A2B" w:rsidP="00B511B4">
      <w:pPr>
        <w:pStyle w:val="Corpotest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A2B">
        <w:rPr>
          <w:rFonts w:ascii="Arial" w:hAnsi="Arial" w:cs="Arial"/>
          <w:b/>
          <w:color w:val="auto"/>
          <w:sz w:val="24"/>
          <w:szCs w:val="24"/>
        </w:rPr>
        <w:t>VALUTA</w:t>
      </w:r>
      <w:r>
        <w:rPr>
          <w:rFonts w:ascii="Arial" w:hAnsi="Arial" w:cs="Arial"/>
          <w:b/>
          <w:color w:val="auto"/>
          <w:sz w:val="24"/>
          <w:szCs w:val="24"/>
        </w:rPr>
        <w:t xml:space="preserve">TA </w:t>
      </w:r>
      <w:r>
        <w:rPr>
          <w:rFonts w:ascii="Arial" w:hAnsi="Arial" w:cs="Arial"/>
          <w:color w:val="auto"/>
          <w:sz w:val="24"/>
          <w:szCs w:val="24"/>
        </w:rPr>
        <w:t>ampiamente positiva la lezione di cui sopra</w:t>
      </w:r>
      <w:r w:rsidR="00CF3A90">
        <w:rPr>
          <w:rFonts w:ascii="Arial" w:hAnsi="Arial" w:cs="Arial"/>
          <w:color w:val="auto"/>
          <w:sz w:val="24"/>
          <w:szCs w:val="24"/>
        </w:rPr>
        <w:t>;</w:t>
      </w:r>
    </w:p>
    <w:p w:rsidR="00487A2B" w:rsidRDefault="00CF3A90" w:rsidP="00B511B4">
      <w:pPr>
        <w:pStyle w:val="Corpotest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F3A90">
        <w:rPr>
          <w:rFonts w:ascii="Arial" w:hAnsi="Arial" w:cs="Arial"/>
          <w:b/>
          <w:color w:val="auto"/>
          <w:sz w:val="24"/>
          <w:szCs w:val="24"/>
        </w:rPr>
        <w:t>TENUTO CONTO</w:t>
      </w:r>
      <w:r>
        <w:rPr>
          <w:rFonts w:ascii="Arial" w:hAnsi="Arial" w:cs="Arial"/>
          <w:color w:val="auto"/>
          <w:sz w:val="24"/>
          <w:szCs w:val="24"/>
        </w:rPr>
        <w:t xml:space="preserve"> della</w:t>
      </w:r>
      <w:r w:rsidR="00F90E87">
        <w:rPr>
          <w:rFonts w:ascii="Arial" w:hAnsi="Arial" w:cs="Arial"/>
          <w:color w:val="auto"/>
          <w:sz w:val="24"/>
          <w:szCs w:val="24"/>
        </w:rPr>
        <w:t xml:space="preserve"> richiesta </w:t>
      </w:r>
      <w:r>
        <w:rPr>
          <w:rFonts w:ascii="Arial" w:hAnsi="Arial" w:cs="Arial"/>
          <w:color w:val="auto"/>
          <w:sz w:val="24"/>
          <w:szCs w:val="24"/>
        </w:rPr>
        <w:t xml:space="preserve">degli alunni </w:t>
      </w:r>
      <w:r w:rsidR="00F90E87">
        <w:rPr>
          <w:rFonts w:ascii="Arial" w:hAnsi="Arial" w:cs="Arial"/>
          <w:color w:val="auto"/>
          <w:sz w:val="24"/>
          <w:szCs w:val="24"/>
        </w:rPr>
        <w:t>di poter effettuare un’altra lezione sulle piste da sci</w:t>
      </w:r>
      <w:r w:rsidR="00487A2B">
        <w:rPr>
          <w:rFonts w:ascii="Arial" w:hAnsi="Arial" w:cs="Arial"/>
          <w:color w:val="auto"/>
          <w:sz w:val="24"/>
          <w:szCs w:val="24"/>
        </w:rPr>
        <w:t>;</w:t>
      </w:r>
    </w:p>
    <w:p w:rsidR="00F90E87" w:rsidRDefault="00487A2B" w:rsidP="00B511B4">
      <w:pPr>
        <w:pStyle w:val="Corpotest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A2B">
        <w:rPr>
          <w:rFonts w:ascii="Arial" w:hAnsi="Arial" w:cs="Arial"/>
          <w:b/>
          <w:color w:val="auto"/>
          <w:sz w:val="24"/>
          <w:szCs w:val="24"/>
        </w:rPr>
        <w:t>CONSIDERATO</w:t>
      </w:r>
      <w:r>
        <w:rPr>
          <w:rFonts w:ascii="Arial" w:hAnsi="Arial" w:cs="Arial"/>
          <w:color w:val="auto"/>
          <w:sz w:val="24"/>
          <w:szCs w:val="24"/>
        </w:rPr>
        <w:t xml:space="preserve"> che tra i costi di gestione è possibile fare rientrare il pagamento di uscite</w:t>
      </w:r>
      <w:r w:rsidR="00F90E87">
        <w:rPr>
          <w:rFonts w:ascii="Arial" w:hAnsi="Arial" w:cs="Arial"/>
          <w:color w:val="auto"/>
          <w:sz w:val="24"/>
          <w:szCs w:val="24"/>
        </w:rPr>
        <w:t xml:space="preserve"> finalizzate al progetto stesso;</w:t>
      </w:r>
    </w:p>
    <w:p w:rsidR="004A1B77" w:rsidRPr="00CF3A90" w:rsidRDefault="004A1B77" w:rsidP="004A1B77">
      <w:pPr>
        <w:pStyle w:val="Corpotesto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F3A90">
        <w:rPr>
          <w:rFonts w:ascii="Arial" w:hAnsi="Arial" w:cs="Arial"/>
          <w:b/>
          <w:color w:val="FF0000"/>
          <w:sz w:val="24"/>
          <w:szCs w:val="24"/>
        </w:rPr>
        <w:t>RILEVATA</w:t>
      </w:r>
      <w:r w:rsidRPr="00CF3A90">
        <w:rPr>
          <w:rFonts w:ascii="Arial" w:hAnsi="Arial" w:cs="Arial"/>
          <w:color w:val="FF0000"/>
          <w:sz w:val="24"/>
          <w:szCs w:val="24"/>
        </w:rPr>
        <w:t xml:space="preserve"> l’assenza di convenzioni CONSIP e procedure MEPA per l’acquisizione dei suddetti servizi;</w:t>
      </w:r>
    </w:p>
    <w:p w:rsidR="00B511B4" w:rsidRPr="00CF3A90" w:rsidRDefault="00B511B4" w:rsidP="00B511B4">
      <w:pPr>
        <w:pStyle w:val="Corpotesto"/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A3CD2">
        <w:rPr>
          <w:rFonts w:ascii="Arial" w:hAnsi="Arial" w:cs="Arial"/>
          <w:b/>
          <w:sz w:val="24"/>
          <w:szCs w:val="24"/>
        </w:rPr>
        <w:t xml:space="preserve">RAVVISATA </w:t>
      </w:r>
      <w:r w:rsidRPr="00AA3CD2">
        <w:rPr>
          <w:rFonts w:ascii="Arial" w:hAnsi="Arial" w:cs="Arial"/>
          <w:sz w:val="24"/>
          <w:szCs w:val="24"/>
        </w:rPr>
        <w:t xml:space="preserve">la necessità di </w:t>
      </w:r>
      <w:r w:rsidR="003227F2">
        <w:rPr>
          <w:rFonts w:ascii="Arial" w:hAnsi="Arial" w:cs="Arial"/>
          <w:sz w:val="24"/>
          <w:szCs w:val="24"/>
        </w:rPr>
        <w:t xml:space="preserve">procedere all’affidamento diretto per l’espletamento dell’attività relativa </w:t>
      </w:r>
      <w:r w:rsidR="00CF3A90">
        <w:rPr>
          <w:rFonts w:ascii="Arial" w:hAnsi="Arial" w:cs="Arial"/>
          <w:sz w:val="24"/>
          <w:szCs w:val="24"/>
        </w:rPr>
        <w:t>alla lezione sulle piste da sci</w:t>
      </w:r>
      <w:r w:rsidR="001A67FE">
        <w:rPr>
          <w:rFonts w:ascii="Arial" w:hAnsi="Arial" w:cs="Arial"/>
          <w:sz w:val="24"/>
          <w:szCs w:val="24"/>
        </w:rPr>
        <w:t xml:space="preserve"> per la data del 21/02/2019, in quanto ultima lezione di sci del progetto in oggetto</w:t>
      </w:r>
      <w:bookmarkStart w:id="1" w:name="_GoBack"/>
      <w:bookmarkEnd w:id="1"/>
      <w:r w:rsidRPr="00AA3CD2">
        <w:rPr>
          <w:rFonts w:ascii="Arial" w:hAnsi="Arial" w:cs="Arial"/>
          <w:sz w:val="24"/>
          <w:szCs w:val="24"/>
        </w:rPr>
        <w:t>;</w:t>
      </w:r>
    </w:p>
    <w:p w:rsidR="003227F2" w:rsidRPr="00AA3CD2" w:rsidRDefault="003227F2" w:rsidP="00B511B4">
      <w:pPr>
        <w:pStyle w:val="Corpotes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7F2">
        <w:rPr>
          <w:rFonts w:ascii="Arial" w:hAnsi="Arial" w:cs="Arial"/>
          <w:b/>
          <w:sz w:val="24"/>
          <w:szCs w:val="24"/>
        </w:rPr>
        <w:t xml:space="preserve">CONSIDERATO </w:t>
      </w:r>
      <w:r>
        <w:rPr>
          <w:rFonts w:ascii="Arial" w:hAnsi="Arial" w:cs="Arial"/>
          <w:sz w:val="24"/>
          <w:szCs w:val="24"/>
        </w:rPr>
        <w:t xml:space="preserve">che la spesa è inferiore ai valori di soglia previsti dall’art. 36 </w:t>
      </w:r>
      <w:proofErr w:type="spellStart"/>
      <w:r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 xml:space="preserve"> 50/2016 e dall’art. 34 del D.I. 44/200</w:t>
      </w:r>
      <w:r w:rsidR="003C4B54">
        <w:rPr>
          <w:rFonts w:ascii="Arial" w:hAnsi="Arial" w:cs="Arial"/>
          <w:sz w:val="24"/>
          <w:szCs w:val="24"/>
        </w:rPr>
        <w:t>;</w:t>
      </w:r>
    </w:p>
    <w:p w:rsidR="008F0EA8" w:rsidRPr="000B2963" w:rsidRDefault="008F0EA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04725" w:rsidRDefault="00404725" w:rsidP="00404725">
      <w:pPr>
        <w:jc w:val="both"/>
        <w:rPr>
          <w:rFonts w:ascii="Arial" w:hAnsi="Arial" w:cs="Arial"/>
          <w:color w:val="auto"/>
          <w:sz w:val="24"/>
          <w:szCs w:val="24"/>
        </w:rPr>
      </w:pPr>
      <w:r w:rsidRPr="00B5469F">
        <w:rPr>
          <w:rFonts w:ascii="Arial" w:hAnsi="Arial" w:cs="Arial"/>
          <w:color w:val="auto"/>
          <w:sz w:val="24"/>
          <w:szCs w:val="24"/>
        </w:rPr>
        <w:t>T</w:t>
      </w:r>
      <w:r w:rsidRPr="00404725">
        <w:rPr>
          <w:rFonts w:ascii="Arial" w:hAnsi="Arial" w:cs="Arial"/>
          <w:color w:val="auto"/>
          <w:sz w:val="24"/>
          <w:szCs w:val="24"/>
        </w:rPr>
        <w:t>utto ciò visto e rilevato, che costituisce parte integrante della presente</w:t>
      </w:r>
    </w:p>
    <w:p w:rsidR="00404725" w:rsidRDefault="00404725" w:rsidP="00FF0CDF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 1 Oggetto</w:t>
      </w:r>
    </w:p>
    <w:p w:rsidR="00FF0CDF" w:rsidRPr="00FF0CDF" w:rsidRDefault="00FF0CDF" w:rsidP="00FF0CDF">
      <w:pPr>
        <w:jc w:val="both"/>
        <w:rPr>
          <w:rFonts w:ascii="Arial" w:hAnsi="Arial" w:cs="Arial"/>
          <w:color w:val="auto"/>
          <w:sz w:val="24"/>
          <w:szCs w:val="24"/>
        </w:rPr>
      </w:pPr>
      <w:r w:rsidRPr="00EC65F0">
        <w:rPr>
          <w:rFonts w:ascii="Arial" w:hAnsi="Arial" w:cs="Arial"/>
          <w:color w:val="auto"/>
          <w:sz w:val="24"/>
          <w:szCs w:val="24"/>
        </w:rPr>
        <w:t xml:space="preserve">Si decreta l’avvio delle procedure di acquisizione in economia di cui all’art. 34 del D.I. 44/2001 e artt. 32,36, 37 del </w:t>
      </w:r>
      <w:proofErr w:type="spellStart"/>
      <w:r w:rsidRPr="00EC65F0">
        <w:rPr>
          <w:rFonts w:ascii="Arial" w:hAnsi="Arial" w:cs="Arial"/>
          <w:color w:val="auto"/>
          <w:sz w:val="24"/>
          <w:szCs w:val="24"/>
        </w:rPr>
        <w:t>D.Lvs</w:t>
      </w:r>
      <w:proofErr w:type="spellEnd"/>
      <w:r w:rsidRPr="00EC65F0">
        <w:rPr>
          <w:rFonts w:ascii="Arial" w:hAnsi="Arial" w:cs="Arial"/>
          <w:color w:val="auto"/>
          <w:sz w:val="24"/>
          <w:szCs w:val="24"/>
        </w:rPr>
        <w:t xml:space="preserve"> 50/2016 mediante l’affidamento diretto per l’espletamento dell’attività relativa ad </w:t>
      </w:r>
      <w:r w:rsidR="00CF3A90">
        <w:rPr>
          <w:rFonts w:ascii="Arial" w:hAnsi="Arial" w:cs="Arial"/>
          <w:color w:val="auto"/>
          <w:sz w:val="24"/>
          <w:szCs w:val="24"/>
        </w:rPr>
        <w:t xml:space="preserve">una lezione di sci sulle piste di </w:t>
      </w:r>
      <w:proofErr w:type="spellStart"/>
      <w:r w:rsidR="00CF3A90">
        <w:rPr>
          <w:rFonts w:ascii="Arial" w:hAnsi="Arial" w:cs="Arial"/>
          <w:color w:val="auto"/>
          <w:sz w:val="24"/>
          <w:szCs w:val="24"/>
        </w:rPr>
        <w:t>Montecampione</w:t>
      </w:r>
      <w:proofErr w:type="spellEnd"/>
      <w:r w:rsidRPr="00EC65F0">
        <w:rPr>
          <w:rFonts w:ascii="Arial" w:hAnsi="Arial" w:cs="Arial"/>
          <w:color w:val="auto"/>
          <w:sz w:val="24"/>
          <w:szCs w:val="24"/>
        </w:rPr>
        <w:t>.</w:t>
      </w:r>
    </w:p>
    <w:p w:rsidR="00404725" w:rsidRDefault="00404725" w:rsidP="00FF0CDF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 2 Importo</w:t>
      </w:r>
    </w:p>
    <w:p w:rsidR="00FF0CDF" w:rsidRPr="00FF0CDF" w:rsidRDefault="00FF0CDF" w:rsidP="00404725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L’importo complessivo, relativo all’intero contratto per la fornitura di cui all’art. 1 ammonta a € </w:t>
      </w:r>
      <w:r w:rsidR="0085782D" w:rsidRPr="0085782D">
        <w:rPr>
          <w:rFonts w:ascii="Arial" w:hAnsi="Arial" w:cs="Arial"/>
          <w:color w:val="auto"/>
          <w:sz w:val="24"/>
          <w:szCs w:val="24"/>
        </w:rPr>
        <w:t>448</w:t>
      </w:r>
      <w:r>
        <w:rPr>
          <w:rFonts w:ascii="Arial" w:hAnsi="Arial" w:cs="Arial"/>
          <w:color w:val="auto"/>
          <w:sz w:val="24"/>
          <w:szCs w:val="24"/>
        </w:rPr>
        <w:t xml:space="preserve">,00 (importo </w:t>
      </w:r>
      <w:r w:rsidR="00EC65F0">
        <w:rPr>
          <w:rFonts w:ascii="Arial" w:hAnsi="Arial" w:cs="Arial"/>
          <w:color w:val="auto"/>
          <w:sz w:val="24"/>
          <w:szCs w:val="24"/>
        </w:rPr>
        <w:t>omni</w:t>
      </w:r>
      <w:r>
        <w:rPr>
          <w:rFonts w:ascii="Arial" w:hAnsi="Arial" w:cs="Arial"/>
          <w:color w:val="auto"/>
          <w:sz w:val="24"/>
          <w:szCs w:val="24"/>
        </w:rPr>
        <w:t>comprensivo di qualsiasi onere)</w:t>
      </w:r>
      <w:r w:rsidR="00E6300D">
        <w:rPr>
          <w:rFonts w:ascii="Arial" w:hAnsi="Arial" w:cs="Arial"/>
          <w:color w:val="auto"/>
          <w:sz w:val="24"/>
          <w:szCs w:val="24"/>
        </w:rPr>
        <w:t>.</w:t>
      </w:r>
    </w:p>
    <w:p w:rsidR="00404725" w:rsidRDefault="00404725" w:rsidP="00FF0CDF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Art. 3 Affidamento</w:t>
      </w:r>
    </w:p>
    <w:p w:rsidR="00FE0C86" w:rsidRPr="00CF3A90" w:rsidRDefault="00FE0C86" w:rsidP="0040472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7678D">
        <w:rPr>
          <w:rFonts w:ascii="Arial" w:hAnsi="Arial" w:cs="Arial"/>
          <w:color w:val="auto"/>
          <w:sz w:val="24"/>
          <w:szCs w:val="24"/>
        </w:rPr>
        <w:t>L’affidamento dell’attività r</w:t>
      </w:r>
      <w:r w:rsidR="0087678D" w:rsidRPr="0087678D">
        <w:rPr>
          <w:rFonts w:ascii="Arial" w:hAnsi="Arial" w:cs="Arial"/>
          <w:color w:val="auto"/>
          <w:sz w:val="24"/>
          <w:szCs w:val="24"/>
        </w:rPr>
        <w:t xml:space="preserve">elativa </w:t>
      </w:r>
      <w:r w:rsidR="00CF3A90">
        <w:rPr>
          <w:rFonts w:ascii="Arial" w:hAnsi="Arial" w:cs="Arial"/>
          <w:color w:val="auto"/>
          <w:sz w:val="24"/>
          <w:szCs w:val="24"/>
        </w:rPr>
        <w:t>alla lezione di sci</w:t>
      </w:r>
      <w:r w:rsidR="0087678D" w:rsidRPr="0087678D">
        <w:rPr>
          <w:rFonts w:ascii="Arial" w:hAnsi="Arial" w:cs="Arial"/>
          <w:color w:val="auto"/>
          <w:sz w:val="24"/>
          <w:szCs w:val="24"/>
        </w:rPr>
        <w:t xml:space="preserve"> alla società sportiva </w:t>
      </w:r>
      <w:r w:rsidR="0085782D" w:rsidRPr="0085782D">
        <w:rPr>
          <w:rFonts w:ascii="Arial" w:hAnsi="Arial" w:cs="Arial"/>
          <w:color w:val="auto"/>
          <w:sz w:val="24"/>
          <w:szCs w:val="24"/>
        </w:rPr>
        <w:t xml:space="preserve">SCUOLA SCI MONTECAMPIONE </w:t>
      </w:r>
      <w:r w:rsidR="0087678D" w:rsidRPr="0085782D">
        <w:rPr>
          <w:rFonts w:ascii="Arial" w:hAnsi="Arial" w:cs="Arial"/>
          <w:color w:val="auto"/>
          <w:sz w:val="24"/>
          <w:szCs w:val="24"/>
        </w:rPr>
        <w:t xml:space="preserve">P.IVA </w:t>
      </w:r>
      <w:r w:rsidR="0085782D" w:rsidRPr="0085782D">
        <w:rPr>
          <w:rFonts w:ascii="Arial" w:hAnsi="Arial" w:cs="Arial"/>
          <w:color w:val="auto"/>
          <w:sz w:val="24"/>
          <w:szCs w:val="24"/>
        </w:rPr>
        <w:t>00653660985</w:t>
      </w:r>
      <w:r w:rsidR="0087678D" w:rsidRPr="0085782D">
        <w:rPr>
          <w:rFonts w:ascii="Arial" w:hAnsi="Arial" w:cs="Arial"/>
          <w:color w:val="auto"/>
          <w:sz w:val="24"/>
          <w:szCs w:val="24"/>
        </w:rPr>
        <w:t xml:space="preserve">, con sede in </w:t>
      </w:r>
      <w:r w:rsidR="0085782D" w:rsidRPr="0085782D">
        <w:rPr>
          <w:rFonts w:ascii="Arial" w:hAnsi="Arial" w:cs="Arial"/>
          <w:color w:val="auto"/>
          <w:sz w:val="24"/>
          <w:szCs w:val="24"/>
        </w:rPr>
        <w:t xml:space="preserve">Artogne (BS) </w:t>
      </w:r>
      <w:r w:rsidR="0087678D" w:rsidRPr="0085782D">
        <w:rPr>
          <w:rFonts w:ascii="Arial" w:hAnsi="Arial" w:cs="Arial"/>
          <w:color w:val="auto"/>
          <w:sz w:val="24"/>
          <w:szCs w:val="24"/>
        </w:rPr>
        <w:t xml:space="preserve">Via </w:t>
      </w:r>
      <w:r w:rsidR="0085782D" w:rsidRPr="0085782D">
        <w:rPr>
          <w:rFonts w:ascii="Arial" w:hAnsi="Arial" w:cs="Arial"/>
          <w:color w:val="auto"/>
          <w:sz w:val="24"/>
          <w:szCs w:val="24"/>
        </w:rPr>
        <w:t>Plan</w:t>
      </w:r>
      <w:r w:rsidR="0085782D">
        <w:rPr>
          <w:rFonts w:ascii="Arial" w:hAnsi="Arial" w:cs="Arial"/>
          <w:color w:val="auto"/>
          <w:sz w:val="24"/>
          <w:szCs w:val="24"/>
        </w:rPr>
        <w:t xml:space="preserve"> di </w:t>
      </w:r>
      <w:proofErr w:type="spellStart"/>
      <w:r w:rsidR="0085782D">
        <w:rPr>
          <w:rFonts w:ascii="Arial" w:hAnsi="Arial" w:cs="Arial"/>
          <w:color w:val="auto"/>
          <w:sz w:val="24"/>
          <w:szCs w:val="24"/>
        </w:rPr>
        <w:t>Montecampione</w:t>
      </w:r>
      <w:proofErr w:type="spellEnd"/>
      <w:r w:rsidR="0087678D" w:rsidRPr="0085782D">
        <w:rPr>
          <w:rFonts w:ascii="Arial" w:hAnsi="Arial" w:cs="Arial"/>
          <w:color w:val="auto"/>
          <w:sz w:val="24"/>
          <w:szCs w:val="24"/>
        </w:rPr>
        <w:t xml:space="preserve"> n.</w:t>
      </w:r>
      <w:r w:rsidR="0085782D" w:rsidRPr="0085782D">
        <w:rPr>
          <w:rFonts w:ascii="Arial" w:hAnsi="Arial" w:cs="Arial"/>
          <w:color w:val="auto"/>
          <w:sz w:val="24"/>
          <w:szCs w:val="24"/>
        </w:rPr>
        <w:t>78</w:t>
      </w:r>
      <w:r w:rsidR="0087678D" w:rsidRPr="0085782D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4725" w:rsidRDefault="00404725" w:rsidP="00FE0C86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 4 Ragione della scelta</w:t>
      </w:r>
    </w:p>
    <w:p w:rsidR="00FF0CDF" w:rsidRPr="00FF0CDF" w:rsidRDefault="003C4B54" w:rsidP="00FF0CDF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</w:t>
      </w:r>
      <w:r w:rsidR="0085782D" w:rsidRPr="0085782D">
        <w:rPr>
          <w:rFonts w:ascii="Arial" w:hAnsi="Arial" w:cs="Arial"/>
          <w:color w:val="auto"/>
          <w:sz w:val="24"/>
          <w:szCs w:val="24"/>
        </w:rPr>
        <w:t xml:space="preserve">’Associazione fra maestri della Scuola Sci </w:t>
      </w:r>
      <w:proofErr w:type="spellStart"/>
      <w:r w:rsidR="0085782D" w:rsidRPr="0085782D">
        <w:rPr>
          <w:rFonts w:ascii="Arial" w:hAnsi="Arial" w:cs="Arial"/>
          <w:color w:val="auto"/>
          <w:sz w:val="24"/>
          <w:szCs w:val="24"/>
        </w:rPr>
        <w:t>Montecampione</w:t>
      </w:r>
      <w:proofErr w:type="spellEnd"/>
      <w:r w:rsidR="0085782D" w:rsidRPr="0085782D">
        <w:rPr>
          <w:rFonts w:ascii="Arial" w:hAnsi="Arial" w:cs="Arial"/>
          <w:color w:val="auto"/>
          <w:sz w:val="24"/>
          <w:szCs w:val="24"/>
        </w:rPr>
        <w:t xml:space="preserve"> </w:t>
      </w:r>
      <w:r w:rsidR="00FF0CDF">
        <w:rPr>
          <w:rFonts w:ascii="Arial" w:hAnsi="Arial" w:cs="Arial"/>
          <w:color w:val="auto"/>
          <w:sz w:val="24"/>
          <w:szCs w:val="24"/>
        </w:rPr>
        <w:t xml:space="preserve">opera </w:t>
      </w:r>
      <w:r w:rsidR="00FF0CDF" w:rsidRPr="003C4B54">
        <w:rPr>
          <w:rFonts w:ascii="Arial" w:hAnsi="Arial" w:cs="Arial"/>
          <w:color w:val="auto"/>
          <w:sz w:val="24"/>
          <w:szCs w:val="24"/>
        </w:rPr>
        <w:t xml:space="preserve">da diversi anni con </w:t>
      </w:r>
      <w:r w:rsidR="0085782D" w:rsidRPr="003C4B54">
        <w:rPr>
          <w:rFonts w:ascii="Arial" w:hAnsi="Arial" w:cs="Arial"/>
          <w:color w:val="auto"/>
          <w:sz w:val="24"/>
          <w:szCs w:val="24"/>
        </w:rPr>
        <w:t xml:space="preserve">programmi dedicati </w:t>
      </w:r>
      <w:r w:rsidRPr="003C4B54">
        <w:rPr>
          <w:rFonts w:ascii="Arial" w:hAnsi="Arial" w:cs="Arial"/>
          <w:color w:val="auto"/>
          <w:sz w:val="24"/>
          <w:szCs w:val="24"/>
        </w:rPr>
        <w:t>anche</w:t>
      </w:r>
      <w:r w:rsidR="0085782D" w:rsidRPr="003C4B54">
        <w:rPr>
          <w:rFonts w:ascii="Arial" w:hAnsi="Arial" w:cs="Arial"/>
          <w:color w:val="auto"/>
          <w:sz w:val="24"/>
          <w:szCs w:val="24"/>
        </w:rPr>
        <w:t xml:space="preserve"> </w:t>
      </w:r>
      <w:r w:rsidRPr="003C4B54">
        <w:rPr>
          <w:rFonts w:ascii="Arial" w:hAnsi="Arial" w:cs="Arial"/>
          <w:color w:val="auto"/>
          <w:sz w:val="24"/>
          <w:szCs w:val="24"/>
        </w:rPr>
        <w:t xml:space="preserve">ad utenti in età scolare. Inoltre ha esperienza nel trattamento di casi di disabilità fisica, sensoriale e </w:t>
      </w:r>
      <w:proofErr w:type="gramStart"/>
      <w:r w:rsidRPr="003C4B54">
        <w:rPr>
          <w:rFonts w:ascii="Arial" w:hAnsi="Arial" w:cs="Arial"/>
          <w:color w:val="auto"/>
          <w:sz w:val="24"/>
          <w:szCs w:val="24"/>
        </w:rPr>
        <w:t>cognitiva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FF0CDF" w:rsidRPr="00CF3A90">
        <w:rPr>
          <w:rFonts w:ascii="Arial" w:hAnsi="Arial" w:cs="Arial"/>
          <w:color w:val="FF0000"/>
          <w:sz w:val="24"/>
          <w:szCs w:val="24"/>
        </w:rPr>
        <w:t xml:space="preserve"> </w:t>
      </w:r>
      <w:r w:rsidR="00FF0CDF">
        <w:rPr>
          <w:rFonts w:ascii="Arial" w:hAnsi="Arial" w:cs="Arial"/>
          <w:color w:val="auto"/>
          <w:sz w:val="24"/>
          <w:szCs w:val="24"/>
        </w:rPr>
        <w:t>e</w:t>
      </w:r>
      <w:proofErr w:type="gramEnd"/>
      <w:r w:rsidR="00FF0CDF">
        <w:rPr>
          <w:rFonts w:ascii="Arial" w:hAnsi="Arial" w:cs="Arial"/>
          <w:color w:val="auto"/>
          <w:sz w:val="24"/>
          <w:szCs w:val="24"/>
        </w:rPr>
        <w:t xml:space="preserve"> questo Istituto ha avuto modo di valutare la qualità del lavoro e della professionalità </w:t>
      </w:r>
      <w:r w:rsidR="00CF3A90">
        <w:rPr>
          <w:rFonts w:ascii="Arial" w:hAnsi="Arial" w:cs="Arial"/>
          <w:color w:val="auto"/>
          <w:sz w:val="24"/>
          <w:szCs w:val="24"/>
        </w:rPr>
        <w:t>dei maestri di sci</w:t>
      </w:r>
      <w:r w:rsidR="00C46C7A">
        <w:rPr>
          <w:rFonts w:ascii="Arial" w:hAnsi="Arial" w:cs="Arial"/>
          <w:color w:val="auto"/>
          <w:sz w:val="24"/>
          <w:szCs w:val="24"/>
        </w:rPr>
        <w:t xml:space="preserve"> </w:t>
      </w:r>
      <w:r w:rsidR="00CF3A90">
        <w:rPr>
          <w:rFonts w:ascii="Arial" w:hAnsi="Arial" w:cs="Arial"/>
          <w:color w:val="auto"/>
          <w:sz w:val="24"/>
          <w:szCs w:val="24"/>
        </w:rPr>
        <w:t>sia nell’ambito del progetto in oggetto che</w:t>
      </w:r>
      <w:r w:rsidR="00FF0CDF">
        <w:rPr>
          <w:rFonts w:ascii="Arial" w:hAnsi="Arial" w:cs="Arial"/>
          <w:color w:val="auto"/>
          <w:sz w:val="24"/>
          <w:szCs w:val="24"/>
        </w:rPr>
        <w:t xml:space="preserve"> durante la Festa di Istituto di fine anno scolastico promoss</w:t>
      </w:r>
      <w:r w:rsidR="00CF3A90">
        <w:rPr>
          <w:rFonts w:ascii="Arial" w:hAnsi="Arial" w:cs="Arial"/>
          <w:color w:val="auto"/>
          <w:sz w:val="24"/>
          <w:szCs w:val="24"/>
        </w:rPr>
        <w:t>a</w:t>
      </w:r>
      <w:r w:rsidR="00FF0CDF">
        <w:rPr>
          <w:rFonts w:ascii="Arial" w:hAnsi="Arial" w:cs="Arial"/>
          <w:color w:val="auto"/>
          <w:sz w:val="24"/>
          <w:szCs w:val="24"/>
        </w:rPr>
        <w:t xml:space="preserve"> e sovvenzionat</w:t>
      </w:r>
      <w:r w:rsidR="00CF3A90">
        <w:rPr>
          <w:rFonts w:ascii="Arial" w:hAnsi="Arial" w:cs="Arial"/>
          <w:color w:val="auto"/>
          <w:sz w:val="24"/>
          <w:szCs w:val="24"/>
        </w:rPr>
        <w:t>a</w:t>
      </w:r>
      <w:r w:rsidR="00FF0CDF">
        <w:rPr>
          <w:rFonts w:ascii="Arial" w:hAnsi="Arial" w:cs="Arial"/>
          <w:color w:val="auto"/>
          <w:sz w:val="24"/>
          <w:szCs w:val="24"/>
        </w:rPr>
        <w:t xml:space="preserve"> dal </w:t>
      </w:r>
      <w:proofErr w:type="spellStart"/>
      <w:r w:rsidR="00FF0CDF">
        <w:rPr>
          <w:rFonts w:ascii="Arial" w:hAnsi="Arial" w:cs="Arial"/>
          <w:color w:val="auto"/>
          <w:sz w:val="24"/>
          <w:szCs w:val="24"/>
        </w:rPr>
        <w:t>Co.Ge</w:t>
      </w:r>
      <w:proofErr w:type="spellEnd"/>
      <w:r w:rsidR="00FF0CDF">
        <w:rPr>
          <w:rFonts w:ascii="Arial" w:hAnsi="Arial" w:cs="Arial"/>
          <w:color w:val="auto"/>
          <w:sz w:val="24"/>
          <w:szCs w:val="24"/>
        </w:rPr>
        <w:t>..</w:t>
      </w:r>
    </w:p>
    <w:p w:rsidR="00404725" w:rsidRDefault="00404725" w:rsidP="00FF0CDF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 5 Possesso dei requisiti tecnico professionali</w:t>
      </w:r>
    </w:p>
    <w:p w:rsidR="00FF0CDF" w:rsidRDefault="003C4B54" w:rsidP="00FF0CDF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</w:t>
      </w:r>
      <w:r w:rsidRPr="0085782D">
        <w:rPr>
          <w:rFonts w:ascii="Arial" w:hAnsi="Arial" w:cs="Arial"/>
          <w:color w:val="auto"/>
          <w:sz w:val="24"/>
          <w:szCs w:val="24"/>
        </w:rPr>
        <w:t xml:space="preserve">’Associazione fra maestri della Scuola Sci </w:t>
      </w:r>
      <w:proofErr w:type="spellStart"/>
      <w:r w:rsidRPr="0085782D">
        <w:rPr>
          <w:rFonts w:ascii="Arial" w:hAnsi="Arial" w:cs="Arial"/>
          <w:color w:val="auto"/>
          <w:sz w:val="24"/>
          <w:szCs w:val="24"/>
        </w:rPr>
        <w:t>Montecampione</w:t>
      </w:r>
      <w:proofErr w:type="spellEnd"/>
      <w:r w:rsidRPr="0085782D">
        <w:rPr>
          <w:rFonts w:ascii="Arial" w:hAnsi="Arial" w:cs="Arial"/>
          <w:color w:val="auto"/>
          <w:sz w:val="24"/>
          <w:szCs w:val="24"/>
        </w:rPr>
        <w:t xml:space="preserve"> </w:t>
      </w:r>
      <w:r w:rsidR="00FF0CDF">
        <w:rPr>
          <w:rFonts w:ascii="Arial" w:hAnsi="Arial" w:cs="Arial"/>
          <w:color w:val="auto"/>
          <w:sz w:val="24"/>
          <w:szCs w:val="24"/>
        </w:rPr>
        <w:t xml:space="preserve">e </w:t>
      </w:r>
      <w:r>
        <w:rPr>
          <w:rFonts w:ascii="Arial" w:hAnsi="Arial" w:cs="Arial"/>
          <w:color w:val="auto"/>
          <w:sz w:val="24"/>
          <w:szCs w:val="24"/>
        </w:rPr>
        <w:t>i maestri</w:t>
      </w:r>
      <w:r w:rsidR="00FF0CDF">
        <w:rPr>
          <w:rFonts w:ascii="Arial" w:hAnsi="Arial" w:cs="Arial"/>
          <w:color w:val="auto"/>
          <w:sz w:val="24"/>
          <w:szCs w:val="24"/>
        </w:rPr>
        <w:t xml:space="preserve"> che ne fanno parte poss</w:t>
      </w:r>
      <w:r w:rsidR="00C46C7A">
        <w:rPr>
          <w:rFonts w:ascii="Arial" w:hAnsi="Arial" w:cs="Arial"/>
          <w:color w:val="auto"/>
          <w:sz w:val="24"/>
          <w:szCs w:val="24"/>
        </w:rPr>
        <w:t>eggono</w:t>
      </w:r>
      <w:r w:rsidR="00FF0CDF">
        <w:rPr>
          <w:rFonts w:ascii="Arial" w:hAnsi="Arial" w:cs="Arial"/>
          <w:color w:val="auto"/>
          <w:sz w:val="24"/>
          <w:szCs w:val="24"/>
        </w:rPr>
        <w:t xml:space="preserve"> i requisiti tecnico professionali richiesti (già indicati nel bando per esperti e tutor esterni che qui si riportano):</w:t>
      </w:r>
    </w:p>
    <w:tbl>
      <w:tblPr>
        <w:tblStyle w:val="TableNormal1"/>
        <w:tblpPr w:leftFromText="141" w:rightFromText="141" w:vertAnchor="text" w:horzAnchor="margin" w:tblpXSpec="center" w:tblpY="61"/>
        <w:tblW w:w="7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0"/>
      </w:tblGrid>
      <w:tr w:rsidR="00103B8E" w:rsidRPr="00103B8E" w:rsidTr="00103B8E">
        <w:trPr>
          <w:trHeight w:val="270"/>
        </w:trPr>
        <w:tc>
          <w:tcPr>
            <w:tcW w:w="7070" w:type="dxa"/>
          </w:tcPr>
          <w:p w:rsidR="00C46C7A" w:rsidRPr="00103B8E" w:rsidRDefault="00C46C7A" w:rsidP="0087678D">
            <w:pPr>
              <w:pStyle w:val="TableParagraph"/>
              <w:spacing w:before="2"/>
              <w:jc w:val="center"/>
              <w:rPr>
                <w:rFonts w:eastAsia="Calibri"/>
                <w:sz w:val="24"/>
                <w:szCs w:val="24"/>
                <w:lang w:val="it-IT" w:eastAsia="zh-CN" w:bidi="hi-IN"/>
              </w:rPr>
            </w:pPr>
            <w:r w:rsidRPr="00103B8E">
              <w:rPr>
                <w:rFonts w:eastAsia="Calibri"/>
                <w:sz w:val="24"/>
                <w:szCs w:val="24"/>
                <w:lang w:val="it-IT" w:eastAsia="zh-CN" w:bidi="hi-IN"/>
              </w:rPr>
              <w:t xml:space="preserve">Iscrizione </w:t>
            </w:r>
            <w:r w:rsidR="00103B8E" w:rsidRPr="00103B8E">
              <w:rPr>
                <w:rFonts w:eastAsia="Calibri"/>
                <w:sz w:val="24"/>
                <w:szCs w:val="24"/>
                <w:lang w:val="it-IT" w:eastAsia="zh-CN" w:bidi="hi-IN"/>
              </w:rPr>
              <w:t>C.S.I. – F.I.S.I.</w:t>
            </w:r>
            <w:r w:rsidRPr="00103B8E">
              <w:rPr>
                <w:rFonts w:eastAsia="Calibri"/>
                <w:sz w:val="24"/>
                <w:szCs w:val="24"/>
                <w:lang w:val="it-IT" w:eastAsia="zh-CN" w:bidi="hi-IN"/>
              </w:rPr>
              <w:t xml:space="preserve">- </w:t>
            </w:r>
          </w:p>
        </w:tc>
      </w:tr>
      <w:tr w:rsidR="00103B8E" w:rsidRPr="00103B8E" w:rsidTr="00103B8E">
        <w:trPr>
          <w:trHeight w:val="270"/>
        </w:trPr>
        <w:tc>
          <w:tcPr>
            <w:tcW w:w="7070" w:type="dxa"/>
          </w:tcPr>
          <w:p w:rsidR="00C46C7A" w:rsidRPr="00103B8E" w:rsidRDefault="00103B8E" w:rsidP="00C46C7A">
            <w:pPr>
              <w:pStyle w:val="TableParagraph"/>
              <w:spacing w:before="2"/>
              <w:jc w:val="center"/>
              <w:rPr>
                <w:rFonts w:eastAsia="Calibri"/>
                <w:sz w:val="24"/>
                <w:szCs w:val="24"/>
                <w:lang w:val="it-IT" w:eastAsia="zh-CN" w:bidi="hi-IN"/>
              </w:rPr>
            </w:pPr>
            <w:r w:rsidRPr="00103B8E">
              <w:rPr>
                <w:rFonts w:eastAsia="Calibri"/>
                <w:sz w:val="24"/>
                <w:szCs w:val="24"/>
                <w:lang w:val="it-IT" w:eastAsia="zh-CN" w:bidi="hi-IN"/>
              </w:rPr>
              <w:t>Maestro di sci (con licenza ad esercitare anche presso palestre)</w:t>
            </w:r>
          </w:p>
        </w:tc>
      </w:tr>
    </w:tbl>
    <w:p w:rsidR="00FE0C86" w:rsidRDefault="00FE0C86" w:rsidP="00404725"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C46C7A" w:rsidRDefault="00C46C7A" w:rsidP="00FE0C86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404725" w:rsidRDefault="00404725" w:rsidP="00FE0C86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Art. 6 Tempi di esecuzione</w:t>
      </w:r>
    </w:p>
    <w:p w:rsidR="00CF3A90" w:rsidRDefault="00404725" w:rsidP="00404725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L’attività richiesta dovrà essere realizzata </w:t>
      </w:r>
      <w:r w:rsidR="00CF3A90">
        <w:rPr>
          <w:rFonts w:ascii="Arial" w:hAnsi="Arial" w:cs="Arial"/>
          <w:color w:val="auto"/>
          <w:sz w:val="24"/>
          <w:szCs w:val="24"/>
        </w:rPr>
        <w:t>in data 21/02/2019 con partenza dalla scuola Primaria dell’I.C. di Lovere alle ore 12:30 e rientro presso la stessa sede alle ore 16:00 circa</w:t>
      </w:r>
      <w:r w:rsidR="00E6300D">
        <w:rPr>
          <w:rFonts w:ascii="Arial" w:hAnsi="Arial" w:cs="Arial"/>
          <w:color w:val="auto"/>
          <w:sz w:val="24"/>
          <w:szCs w:val="24"/>
        </w:rPr>
        <w:t>.</w:t>
      </w:r>
    </w:p>
    <w:p w:rsidR="00CF3A90" w:rsidRPr="00CF3A90" w:rsidRDefault="00CF3A90" w:rsidP="00CF3A90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F3A90">
        <w:rPr>
          <w:rFonts w:ascii="Arial" w:hAnsi="Arial" w:cs="Arial"/>
          <w:b/>
          <w:color w:val="auto"/>
          <w:sz w:val="24"/>
          <w:szCs w:val="24"/>
        </w:rPr>
        <w:t>Art. 7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E6300D">
        <w:rPr>
          <w:rFonts w:ascii="Arial" w:hAnsi="Arial" w:cs="Arial"/>
          <w:b/>
          <w:color w:val="auto"/>
          <w:sz w:val="24"/>
          <w:szCs w:val="24"/>
        </w:rPr>
        <w:t>Organizzazione</w:t>
      </w:r>
    </w:p>
    <w:p w:rsidR="00404725" w:rsidRDefault="003C4B54" w:rsidP="00404725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</w:t>
      </w:r>
      <w:r w:rsidRPr="0085782D">
        <w:rPr>
          <w:rFonts w:ascii="Arial" w:hAnsi="Arial" w:cs="Arial"/>
          <w:color w:val="auto"/>
          <w:sz w:val="24"/>
          <w:szCs w:val="24"/>
        </w:rPr>
        <w:t xml:space="preserve">’Associazione fra maestri della Scuola Sci </w:t>
      </w:r>
      <w:proofErr w:type="spellStart"/>
      <w:r w:rsidRPr="0085782D">
        <w:rPr>
          <w:rFonts w:ascii="Arial" w:hAnsi="Arial" w:cs="Arial"/>
          <w:color w:val="auto"/>
          <w:sz w:val="24"/>
          <w:szCs w:val="24"/>
        </w:rPr>
        <w:t>Montecampione</w:t>
      </w:r>
      <w:proofErr w:type="spellEnd"/>
      <w:r w:rsidRPr="0085782D">
        <w:rPr>
          <w:rFonts w:ascii="Arial" w:hAnsi="Arial" w:cs="Arial"/>
          <w:color w:val="auto"/>
          <w:sz w:val="24"/>
          <w:szCs w:val="24"/>
        </w:rPr>
        <w:t xml:space="preserve"> </w:t>
      </w:r>
      <w:r w:rsidR="00CF3A90">
        <w:rPr>
          <w:rFonts w:ascii="Arial" w:hAnsi="Arial" w:cs="Arial"/>
          <w:color w:val="auto"/>
          <w:sz w:val="24"/>
          <w:szCs w:val="24"/>
        </w:rPr>
        <w:t>organizzerà il trasporto in pullman degli alunni con accompagnamento del tutor sig. Lorenzetti</w:t>
      </w:r>
      <w:r w:rsidR="004A1B77">
        <w:rPr>
          <w:rFonts w:ascii="Arial" w:hAnsi="Arial" w:cs="Arial"/>
          <w:color w:val="auto"/>
          <w:sz w:val="24"/>
          <w:szCs w:val="24"/>
        </w:rPr>
        <w:t xml:space="preserve">; l’esperto sig. </w:t>
      </w:r>
      <w:proofErr w:type="spellStart"/>
      <w:r w:rsidR="004A1B77">
        <w:rPr>
          <w:rFonts w:ascii="Arial" w:hAnsi="Arial" w:cs="Arial"/>
          <w:color w:val="auto"/>
          <w:sz w:val="24"/>
          <w:szCs w:val="24"/>
        </w:rPr>
        <w:t>Baiguini</w:t>
      </w:r>
      <w:proofErr w:type="spellEnd"/>
      <w:r w:rsidR="004A1B77">
        <w:rPr>
          <w:rFonts w:ascii="Arial" w:hAnsi="Arial" w:cs="Arial"/>
          <w:color w:val="auto"/>
          <w:sz w:val="24"/>
          <w:szCs w:val="24"/>
        </w:rPr>
        <w:t xml:space="preserve"> </w:t>
      </w:r>
      <w:r w:rsidR="004A1B77" w:rsidRPr="003C4B54">
        <w:rPr>
          <w:rFonts w:ascii="Arial" w:hAnsi="Arial" w:cs="Arial"/>
          <w:color w:val="auto"/>
          <w:sz w:val="24"/>
          <w:szCs w:val="24"/>
        </w:rPr>
        <w:t>attenderà gli alunni sulle piste da sci</w:t>
      </w:r>
      <w:r w:rsidR="00E6300D">
        <w:rPr>
          <w:rFonts w:ascii="Arial" w:hAnsi="Arial" w:cs="Arial"/>
          <w:color w:val="auto"/>
          <w:sz w:val="24"/>
          <w:szCs w:val="24"/>
        </w:rPr>
        <w:t xml:space="preserve">; fornirà gli skipass e l’attrezzatura necessaria (sci, scarponi da sci, racchette e casco) ad ogni alunno; </w:t>
      </w:r>
      <w:r>
        <w:rPr>
          <w:rFonts w:ascii="Arial" w:hAnsi="Arial" w:cs="Arial"/>
          <w:color w:val="auto"/>
          <w:sz w:val="24"/>
          <w:szCs w:val="24"/>
        </w:rPr>
        <w:t xml:space="preserve">se necessario </w:t>
      </w:r>
      <w:r w:rsidR="00E6300D">
        <w:rPr>
          <w:rFonts w:ascii="Arial" w:hAnsi="Arial" w:cs="Arial"/>
          <w:color w:val="auto"/>
          <w:sz w:val="24"/>
          <w:szCs w:val="24"/>
        </w:rPr>
        <w:t xml:space="preserve">metterà a disposizione altri maestri di sci in aggiunta all’esperto sig. </w:t>
      </w:r>
      <w:proofErr w:type="spellStart"/>
      <w:r w:rsidR="00E6300D">
        <w:rPr>
          <w:rFonts w:ascii="Arial" w:hAnsi="Arial" w:cs="Arial"/>
          <w:color w:val="auto"/>
          <w:sz w:val="24"/>
          <w:szCs w:val="24"/>
        </w:rPr>
        <w:t>Baiguini</w:t>
      </w:r>
      <w:proofErr w:type="spellEnd"/>
      <w:r w:rsidR="00E6300D">
        <w:rPr>
          <w:rFonts w:ascii="Arial" w:hAnsi="Arial" w:cs="Arial"/>
          <w:color w:val="auto"/>
          <w:sz w:val="24"/>
          <w:szCs w:val="24"/>
        </w:rPr>
        <w:t xml:space="preserve"> Marco e al tutor sig. Lorenzetti Francesco</w:t>
      </w:r>
      <w:r>
        <w:rPr>
          <w:rFonts w:ascii="Arial" w:hAnsi="Arial" w:cs="Arial"/>
          <w:color w:val="auto"/>
          <w:sz w:val="24"/>
          <w:szCs w:val="24"/>
        </w:rPr>
        <w:t>,</w:t>
      </w:r>
      <w:r w:rsidR="00E6300D">
        <w:rPr>
          <w:rFonts w:ascii="Arial" w:hAnsi="Arial" w:cs="Arial"/>
          <w:color w:val="auto"/>
          <w:sz w:val="24"/>
          <w:szCs w:val="24"/>
        </w:rPr>
        <w:t xml:space="preserve"> che svolgeranno quindi la loro lezione di due ore non presso la palestra della scuola ma sulle piste da sci di </w:t>
      </w:r>
      <w:proofErr w:type="spellStart"/>
      <w:r w:rsidR="00E6300D">
        <w:rPr>
          <w:rFonts w:ascii="Arial" w:hAnsi="Arial" w:cs="Arial"/>
          <w:color w:val="auto"/>
          <w:sz w:val="24"/>
          <w:szCs w:val="24"/>
        </w:rPr>
        <w:t>Montecampione</w:t>
      </w:r>
      <w:proofErr w:type="spellEnd"/>
      <w:r w:rsidR="00E6300D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E6300D" w:rsidRPr="00404725" w:rsidRDefault="00E6300D" w:rsidP="00404725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404725" w:rsidRDefault="00404725" w:rsidP="00404725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Art. </w:t>
      </w:r>
      <w:r w:rsidR="00CF3A90">
        <w:rPr>
          <w:rFonts w:ascii="Arial" w:hAnsi="Arial" w:cs="Arial"/>
          <w:b/>
          <w:color w:val="auto"/>
          <w:sz w:val="24"/>
          <w:szCs w:val="24"/>
        </w:rPr>
        <w:t>8</w:t>
      </w:r>
      <w:r>
        <w:rPr>
          <w:rFonts w:ascii="Arial" w:hAnsi="Arial" w:cs="Arial"/>
          <w:b/>
          <w:color w:val="auto"/>
          <w:sz w:val="24"/>
          <w:szCs w:val="24"/>
        </w:rPr>
        <w:t xml:space="preserve"> Responsabile del procedimento</w:t>
      </w:r>
    </w:p>
    <w:p w:rsidR="00404725" w:rsidRPr="00404725" w:rsidRDefault="00404725" w:rsidP="00404725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Ai sensi dell’art.10 e dell’art. 31 del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D.Lgs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50/2016 e dell’art.5 della legge 241/1990, il RUP è il Dirigente scolastico,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Sirtoli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dott.ssa Monica</w:t>
      </w:r>
      <w:r w:rsidR="00C46C7A">
        <w:rPr>
          <w:rFonts w:ascii="Arial" w:hAnsi="Arial" w:cs="Arial"/>
          <w:color w:val="auto"/>
          <w:sz w:val="24"/>
          <w:szCs w:val="24"/>
        </w:rPr>
        <w:t>.</w:t>
      </w:r>
    </w:p>
    <w:p w:rsidR="00C46C7A" w:rsidRDefault="00C46C7A" w:rsidP="00C46C7A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404725" w:rsidRPr="00C46C7A" w:rsidRDefault="00C46C7A" w:rsidP="00C46C7A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C46C7A">
        <w:rPr>
          <w:rFonts w:ascii="Arial" w:hAnsi="Arial" w:cs="Arial"/>
          <w:color w:val="auto"/>
          <w:sz w:val="24"/>
          <w:szCs w:val="24"/>
        </w:rPr>
        <w:t>Il Dirigente Scolastico</w:t>
      </w:r>
    </w:p>
    <w:p w:rsidR="0087678D" w:rsidRDefault="00C46C7A" w:rsidP="00C46C7A">
      <w:pPr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proofErr w:type="spellStart"/>
      <w:r w:rsidRPr="00C46C7A">
        <w:rPr>
          <w:rFonts w:ascii="Arial" w:hAnsi="Arial" w:cs="Arial"/>
          <w:color w:val="auto"/>
          <w:sz w:val="24"/>
          <w:szCs w:val="24"/>
        </w:rPr>
        <w:t>Sirtoli</w:t>
      </w:r>
      <w:proofErr w:type="spellEnd"/>
      <w:r w:rsidRPr="00C46C7A">
        <w:rPr>
          <w:rFonts w:ascii="Arial" w:hAnsi="Arial" w:cs="Arial"/>
          <w:color w:val="auto"/>
          <w:sz w:val="24"/>
          <w:szCs w:val="24"/>
        </w:rPr>
        <w:t xml:space="preserve"> dott.</w:t>
      </w:r>
      <w:r w:rsidRPr="00C46C7A">
        <w:rPr>
          <w:rFonts w:ascii="Arial" w:hAnsi="Arial" w:cs="Arial"/>
          <w:color w:val="auto"/>
          <w:sz w:val="24"/>
          <w:szCs w:val="24"/>
          <w:vertAlign w:val="superscript"/>
        </w:rPr>
        <w:t>ssa</w:t>
      </w:r>
      <w:r w:rsidRPr="00C46C7A">
        <w:rPr>
          <w:rFonts w:ascii="Arial" w:hAnsi="Arial" w:cs="Arial"/>
          <w:color w:val="auto"/>
          <w:sz w:val="24"/>
          <w:szCs w:val="24"/>
        </w:rPr>
        <w:t xml:space="preserve"> Monica</w:t>
      </w:r>
    </w:p>
    <w:p w:rsidR="0087678D" w:rsidRPr="0087678D" w:rsidRDefault="0087678D" w:rsidP="0087678D">
      <w:pPr>
        <w:rPr>
          <w:rFonts w:ascii="Arial" w:hAnsi="Arial" w:cs="Arial"/>
          <w:sz w:val="24"/>
          <w:szCs w:val="24"/>
        </w:rPr>
      </w:pPr>
    </w:p>
    <w:p w:rsidR="0087678D" w:rsidRDefault="0087678D" w:rsidP="0087678D">
      <w:pPr>
        <w:rPr>
          <w:rFonts w:ascii="Arial" w:hAnsi="Arial" w:cs="Arial"/>
          <w:sz w:val="24"/>
          <w:szCs w:val="24"/>
        </w:rPr>
      </w:pPr>
    </w:p>
    <w:p w:rsidR="00C46C7A" w:rsidRPr="0087678D" w:rsidRDefault="0087678D" w:rsidP="0087678D">
      <w:pPr>
        <w:tabs>
          <w:tab w:val="left" w:pos="26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46C7A" w:rsidRPr="0087678D" w:rsidSect="0087678D">
      <w:headerReference w:type="default" r:id="rId8"/>
      <w:footerReference w:type="default" r:id="rId9"/>
      <w:pgSz w:w="11906" w:h="16838" w:code="9"/>
      <w:pgMar w:top="851" w:right="1134" w:bottom="567" w:left="1134" w:header="567" w:footer="43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46C" w:rsidRDefault="00BF546C">
      <w:pPr>
        <w:spacing w:after="0" w:line="240" w:lineRule="auto"/>
      </w:pPr>
      <w:r>
        <w:separator/>
      </w:r>
    </w:p>
  </w:endnote>
  <w:endnote w:type="continuationSeparator" w:id="0">
    <w:p w:rsidR="00BF546C" w:rsidRDefault="00BF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1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9C3" w:rsidRDefault="005E69C3" w:rsidP="0087678D">
    <w:pPr>
      <w:pStyle w:val="Pidipagina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PON avviso n. 3340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711D2" w:rsidRPr="00F711D2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5E69C3" w:rsidRDefault="005E69C3">
    <w:pPr>
      <w:tabs>
        <w:tab w:val="center" w:pos="4819"/>
        <w:tab w:val="right" w:pos="9638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46C" w:rsidRDefault="00BF546C">
      <w:pPr>
        <w:spacing w:after="0" w:line="240" w:lineRule="auto"/>
      </w:pPr>
      <w:r>
        <w:separator/>
      </w:r>
    </w:p>
  </w:footnote>
  <w:footnote w:type="continuationSeparator" w:id="0">
    <w:p w:rsidR="00BF546C" w:rsidRDefault="00BF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9C3" w:rsidRPr="00E248FF" w:rsidRDefault="005E69C3" w:rsidP="000B2963">
    <w:pPr>
      <w:tabs>
        <w:tab w:val="center" w:pos="4819"/>
        <w:tab w:val="left" w:pos="6480"/>
        <w:tab w:val="right" w:pos="9638"/>
      </w:tabs>
      <w:spacing w:after="0" w:line="240" w:lineRule="auto"/>
      <w:jc w:val="center"/>
      <w:rPr>
        <w:noProof/>
      </w:rPr>
    </w:pPr>
    <w:r>
      <w:rPr>
        <w:noProof/>
        <w:color w:val="0000FF"/>
        <w:lang w:eastAsia="it-IT" w:bidi="ar-SA"/>
      </w:rPr>
      <w:drawing>
        <wp:inline distT="0" distB="0" distL="0" distR="0">
          <wp:extent cx="5981700" cy="1047750"/>
          <wp:effectExtent l="0" t="0" r="0" b="0"/>
          <wp:docPr id="11" name="Immagine 11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69C3" w:rsidRPr="00E248FF" w:rsidRDefault="005E69C3" w:rsidP="000B2963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9525</wp:posOffset>
          </wp:positionV>
          <wp:extent cx="504825" cy="307975"/>
          <wp:effectExtent l="0" t="0" r="9525" b="0"/>
          <wp:wrapNone/>
          <wp:docPr id="12" name="Immagine 12" descr="logo iclov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clov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E69C3" w:rsidRPr="00E248FF" w:rsidRDefault="005E69C3" w:rsidP="000B2963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</w:p>
  <w:p w:rsidR="005E69C3" w:rsidRPr="00E248FF" w:rsidRDefault="005E69C3" w:rsidP="000B2963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 w:rsidRPr="00E248FF">
      <w:rPr>
        <w:rFonts w:ascii="Arial" w:hAnsi="Arial"/>
        <w:b/>
        <w:i/>
        <w:sz w:val="24"/>
        <w:szCs w:val="24"/>
      </w:rPr>
      <w:t>Ministero dell’istruzione, dell’università e della ricerca</w:t>
    </w:r>
  </w:p>
  <w:p w:rsidR="005E69C3" w:rsidRPr="00E248FF" w:rsidRDefault="005E69C3" w:rsidP="000B2963">
    <w:pPr>
      <w:spacing w:after="0" w:line="240" w:lineRule="auto"/>
      <w:jc w:val="center"/>
      <w:rPr>
        <w:rFonts w:ascii="Verdana" w:hAnsi="Verdana"/>
      </w:rPr>
    </w:pPr>
    <w:r w:rsidRPr="00E248FF">
      <w:rPr>
        <w:rFonts w:ascii="Verdana" w:hAnsi="Verdana"/>
        <w:b/>
      </w:rPr>
      <w:t>ISTITUTO COMPRENSIVO Scuola dell'Infanzia – Primaria - Sec. di I grado</w:t>
    </w:r>
  </w:p>
  <w:p w:rsidR="005E69C3" w:rsidRPr="00E248FF" w:rsidRDefault="005E69C3" w:rsidP="000B2963">
    <w:pPr>
      <w:tabs>
        <w:tab w:val="left" w:pos="709"/>
      </w:tabs>
      <w:spacing w:after="0" w:line="240" w:lineRule="auto"/>
      <w:ind w:left="851"/>
      <w:jc w:val="center"/>
      <w:rPr>
        <w:rFonts w:ascii="Verdana" w:hAnsi="Verdana"/>
      </w:rPr>
    </w:pPr>
    <w:r w:rsidRPr="00E248FF">
      <w:rPr>
        <w:rFonts w:ascii="Verdana" w:hAnsi="Verdana"/>
      </w:rPr>
      <w:t>Via Dionigi Castelli, 2 – 24065 LOVERE (BG) Fax e Tel. 035/961391</w:t>
    </w:r>
  </w:p>
  <w:p w:rsidR="005E69C3" w:rsidRDefault="005E69C3" w:rsidP="000B2963">
    <w:pPr>
      <w:tabs>
        <w:tab w:val="left" w:pos="709"/>
      </w:tabs>
      <w:spacing w:after="0" w:line="240" w:lineRule="auto"/>
      <w:jc w:val="center"/>
      <w:rPr>
        <w:rFonts w:ascii="Verdana" w:hAnsi="Verdana"/>
        <w:sz w:val="17"/>
        <w:szCs w:val="17"/>
      </w:rPr>
    </w:pPr>
    <w:r w:rsidRPr="00E248FF">
      <w:rPr>
        <w:rFonts w:ascii="Verdana" w:hAnsi="Verdana"/>
        <w:sz w:val="17"/>
        <w:szCs w:val="17"/>
      </w:rPr>
      <w:t xml:space="preserve">C.F. 96005660160 – Cod. Univoco: UF0HRI - C.M. BGIC855001 - e-mail: </w:t>
    </w:r>
    <w:hyperlink r:id="rId3" w:history="1">
      <w:r w:rsidR="00F711D2" w:rsidRPr="00AC1F3F">
        <w:rPr>
          <w:rStyle w:val="Collegamentoipertestuale"/>
          <w:rFonts w:ascii="Verdana" w:hAnsi="Verdana"/>
          <w:sz w:val="17"/>
          <w:szCs w:val="17"/>
        </w:rPr>
        <w:t>segreteria@iclovere.edu.it</w:t>
      </w:r>
    </w:hyperlink>
    <w:r w:rsidRPr="00E248FF">
      <w:rPr>
        <w:rFonts w:ascii="Verdana" w:hAnsi="Verdana"/>
        <w:sz w:val="17"/>
        <w:szCs w:val="17"/>
      </w:rPr>
      <w:t xml:space="preserve"> – </w:t>
    </w:r>
    <w:hyperlink r:id="rId4" w:history="1">
      <w:r w:rsidRPr="00E248FF">
        <w:rPr>
          <w:rFonts w:ascii="Verdana" w:hAnsi="Verdana"/>
          <w:color w:val="0000FF"/>
          <w:sz w:val="17"/>
          <w:szCs w:val="17"/>
          <w:u w:val="single"/>
        </w:rPr>
        <w:t>bgic855001@pec.istruzione.it</w:t>
      </w:r>
    </w:hyperlink>
    <w:r w:rsidRPr="00E248FF">
      <w:rPr>
        <w:rFonts w:ascii="Verdana" w:hAnsi="Verdana"/>
        <w:sz w:val="17"/>
        <w:szCs w:val="17"/>
      </w:rPr>
      <w:t xml:space="preserve">   Sito web: </w:t>
    </w:r>
    <w:hyperlink r:id="rId5" w:history="1">
      <w:r w:rsidR="00F711D2" w:rsidRPr="00AC1F3F">
        <w:rPr>
          <w:rStyle w:val="Collegamentoipertestuale"/>
          <w:rFonts w:ascii="Verdana" w:hAnsi="Verdana"/>
          <w:sz w:val="17"/>
          <w:szCs w:val="17"/>
        </w:rPr>
        <w:t>www.iclovere.edu.it</w:t>
      </w:r>
    </w:hyperlink>
  </w:p>
  <w:p w:rsidR="005E69C3" w:rsidRPr="00E248FF" w:rsidRDefault="005E69C3" w:rsidP="000B2963">
    <w:pPr>
      <w:tabs>
        <w:tab w:val="left" w:pos="709"/>
      </w:tabs>
      <w:spacing w:after="0" w:line="240" w:lineRule="auto"/>
      <w:jc w:val="center"/>
      <w:rPr>
        <w:rFonts w:ascii="Verdana" w:hAnsi="Verdana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8EE"/>
    <w:multiLevelType w:val="hybridMultilevel"/>
    <w:tmpl w:val="4CE2E3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2307"/>
    <w:multiLevelType w:val="hybridMultilevel"/>
    <w:tmpl w:val="A1F268C8"/>
    <w:lvl w:ilvl="0" w:tplc="BF1C22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6492"/>
    <w:multiLevelType w:val="multilevel"/>
    <w:tmpl w:val="F9108D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ADB7BF3"/>
    <w:multiLevelType w:val="hybridMultilevel"/>
    <w:tmpl w:val="CCEE4216"/>
    <w:lvl w:ilvl="0" w:tplc="E0662CC8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508C"/>
    <w:multiLevelType w:val="hybridMultilevel"/>
    <w:tmpl w:val="703646AA"/>
    <w:lvl w:ilvl="0" w:tplc="5C0A4A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6383A"/>
    <w:multiLevelType w:val="hybridMultilevel"/>
    <w:tmpl w:val="DCC2B19A"/>
    <w:lvl w:ilvl="0" w:tplc="8876B31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AD015DE"/>
    <w:multiLevelType w:val="hybridMultilevel"/>
    <w:tmpl w:val="84A2B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345E75"/>
    <w:multiLevelType w:val="hybridMultilevel"/>
    <w:tmpl w:val="86FCD544"/>
    <w:lvl w:ilvl="0" w:tplc="DCC282C6">
      <w:start w:val="1"/>
      <w:numFmt w:val="decimal"/>
      <w:lvlText w:val="%1."/>
      <w:lvlJc w:val="left"/>
      <w:pPr>
        <w:ind w:left="720" w:hanging="360"/>
      </w:pPr>
      <w:rPr>
        <w:rFonts w:eastAsia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5110F"/>
    <w:multiLevelType w:val="hybridMultilevel"/>
    <w:tmpl w:val="0DC8F182"/>
    <w:lvl w:ilvl="0" w:tplc="BF70CA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A84E32"/>
    <w:multiLevelType w:val="hybridMultilevel"/>
    <w:tmpl w:val="9CE8F53A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3C217290"/>
    <w:multiLevelType w:val="multilevel"/>
    <w:tmpl w:val="C29A051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3F0C74FC"/>
    <w:multiLevelType w:val="hybridMultilevel"/>
    <w:tmpl w:val="D75428B2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42EC1921"/>
    <w:multiLevelType w:val="hybridMultilevel"/>
    <w:tmpl w:val="7778A3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D2276"/>
    <w:multiLevelType w:val="hybridMultilevel"/>
    <w:tmpl w:val="6AE0A476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4E652E78"/>
    <w:multiLevelType w:val="hybridMultilevel"/>
    <w:tmpl w:val="73167680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5415697E"/>
    <w:multiLevelType w:val="hybridMultilevel"/>
    <w:tmpl w:val="AFC80CBA"/>
    <w:lvl w:ilvl="0" w:tplc="BF70CA0A">
      <w:start w:val="3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5CF27928"/>
    <w:multiLevelType w:val="hybridMultilevel"/>
    <w:tmpl w:val="84A2B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2051BF"/>
    <w:multiLevelType w:val="hybridMultilevel"/>
    <w:tmpl w:val="49D85DE2"/>
    <w:lvl w:ilvl="0" w:tplc="BF70CA0A">
      <w:start w:val="3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61F118AF"/>
    <w:multiLevelType w:val="multilevel"/>
    <w:tmpl w:val="29C0141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9" w15:restartNumberingAfterBreak="0">
    <w:nsid w:val="6E32341A"/>
    <w:multiLevelType w:val="hybridMultilevel"/>
    <w:tmpl w:val="F564A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D7CCF"/>
    <w:multiLevelType w:val="hybridMultilevel"/>
    <w:tmpl w:val="87788D9A"/>
    <w:lvl w:ilvl="0" w:tplc="55C6008E">
      <w:start w:val="1"/>
      <w:numFmt w:val="bullet"/>
      <w:lvlText w:val=""/>
      <w:lvlJc w:val="left"/>
      <w:pPr>
        <w:ind w:left="47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1" w15:restartNumberingAfterBreak="0">
    <w:nsid w:val="754116B3"/>
    <w:multiLevelType w:val="hybridMultilevel"/>
    <w:tmpl w:val="020A9F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C0D"/>
    <w:multiLevelType w:val="hybridMultilevel"/>
    <w:tmpl w:val="9806B4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D53AF"/>
    <w:multiLevelType w:val="multilevel"/>
    <w:tmpl w:val="8A10E8CE"/>
    <w:lvl w:ilvl="0">
      <w:start w:val="5"/>
      <w:numFmt w:val="lowerLetter"/>
      <w:lvlText w:val="%1"/>
      <w:lvlJc w:val="left"/>
      <w:pPr>
        <w:ind w:left="228" w:hanging="485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228" w:hanging="485"/>
      </w:pPr>
      <w:rPr>
        <w:rFonts w:ascii="Arial" w:eastAsia="Arial" w:hAnsi="Arial" w:cs="Arial" w:hint="default"/>
        <w:spacing w:val="-2"/>
        <w:w w:val="99"/>
        <w:sz w:val="26"/>
        <w:szCs w:val="26"/>
        <w:lang w:val="it-IT" w:eastAsia="it-IT" w:bidi="it-IT"/>
      </w:rPr>
    </w:lvl>
    <w:lvl w:ilvl="2">
      <w:numFmt w:val="bullet"/>
      <w:lvlText w:val=""/>
      <w:lvlJc w:val="left"/>
      <w:pPr>
        <w:ind w:left="948" w:hanging="348"/>
      </w:pPr>
      <w:rPr>
        <w:rFonts w:ascii="Symbol" w:eastAsia="Symbol" w:hAnsi="Symbol" w:cs="Symbol" w:hint="default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141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4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43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44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5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46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22"/>
  </w:num>
  <w:num w:numId="5">
    <w:abstractNumId w:val="4"/>
  </w:num>
  <w:num w:numId="6">
    <w:abstractNumId w:val="19"/>
  </w:num>
  <w:num w:numId="7">
    <w:abstractNumId w:val="21"/>
  </w:num>
  <w:num w:numId="8">
    <w:abstractNumId w:val="12"/>
  </w:num>
  <w:num w:numId="9">
    <w:abstractNumId w:val="1"/>
  </w:num>
  <w:num w:numId="10">
    <w:abstractNumId w:val="16"/>
  </w:num>
  <w:num w:numId="11">
    <w:abstractNumId w:val="0"/>
  </w:num>
  <w:num w:numId="12">
    <w:abstractNumId w:val="7"/>
  </w:num>
  <w:num w:numId="13">
    <w:abstractNumId w:val="13"/>
  </w:num>
  <w:num w:numId="14">
    <w:abstractNumId w:val="17"/>
  </w:num>
  <w:num w:numId="15">
    <w:abstractNumId w:val="15"/>
  </w:num>
  <w:num w:numId="16">
    <w:abstractNumId w:val="11"/>
  </w:num>
  <w:num w:numId="17">
    <w:abstractNumId w:val="14"/>
  </w:num>
  <w:num w:numId="18">
    <w:abstractNumId w:val="9"/>
  </w:num>
  <w:num w:numId="19">
    <w:abstractNumId w:val="8"/>
  </w:num>
  <w:num w:numId="20">
    <w:abstractNumId w:val="5"/>
  </w:num>
  <w:num w:numId="21">
    <w:abstractNumId w:val="20"/>
  </w:num>
  <w:num w:numId="22">
    <w:abstractNumId w:val="3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A8"/>
    <w:rsid w:val="0000364A"/>
    <w:rsid w:val="000179BF"/>
    <w:rsid w:val="000433D7"/>
    <w:rsid w:val="0008136A"/>
    <w:rsid w:val="00093A6B"/>
    <w:rsid w:val="000A500F"/>
    <w:rsid w:val="000B2963"/>
    <w:rsid w:val="000B6F59"/>
    <w:rsid w:val="000C6E13"/>
    <w:rsid w:val="000D7180"/>
    <w:rsid w:val="000E4B15"/>
    <w:rsid w:val="00103B8E"/>
    <w:rsid w:val="00103FAC"/>
    <w:rsid w:val="001238B3"/>
    <w:rsid w:val="00144874"/>
    <w:rsid w:val="00145D88"/>
    <w:rsid w:val="00145F82"/>
    <w:rsid w:val="001503F9"/>
    <w:rsid w:val="001846C9"/>
    <w:rsid w:val="001A67FE"/>
    <w:rsid w:val="001F1ACD"/>
    <w:rsid w:val="00215078"/>
    <w:rsid w:val="002256B5"/>
    <w:rsid w:val="00244BA6"/>
    <w:rsid w:val="002476FE"/>
    <w:rsid w:val="0026509F"/>
    <w:rsid w:val="002D08C7"/>
    <w:rsid w:val="002F038A"/>
    <w:rsid w:val="00304703"/>
    <w:rsid w:val="0031139C"/>
    <w:rsid w:val="003227F2"/>
    <w:rsid w:val="00367EC3"/>
    <w:rsid w:val="003839DD"/>
    <w:rsid w:val="00395ED2"/>
    <w:rsid w:val="003A1E7B"/>
    <w:rsid w:val="003B1A6C"/>
    <w:rsid w:val="003B512B"/>
    <w:rsid w:val="003C4B54"/>
    <w:rsid w:val="003C77DE"/>
    <w:rsid w:val="003D6B4C"/>
    <w:rsid w:val="003E65D2"/>
    <w:rsid w:val="003E6B1D"/>
    <w:rsid w:val="003F4394"/>
    <w:rsid w:val="00404725"/>
    <w:rsid w:val="004100F9"/>
    <w:rsid w:val="004162D3"/>
    <w:rsid w:val="00433893"/>
    <w:rsid w:val="004532D2"/>
    <w:rsid w:val="0045370F"/>
    <w:rsid w:val="00487A2B"/>
    <w:rsid w:val="004918F9"/>
    <w:rsid w:val="004931CC"/>
    <w:rsid w:val="004944DC"/>
    <w:rsid w:val="004A1B77"/>
    <w:rsid w:val="004B2953"/>
    <w:rsid w:val="004B6BBF"/>
    <w:rsid w:val="004C05A7"/>
    <w:rsid w:val="004E1C46"/>
    <w:rsid w:val="004E20E8"/>
    <w:rsid w:val="004E6ABA"/>
    <w:rsid w:val="0051184A"/>
    <w:rsid w:val="00570240"/>
    <w:rsid w:val="00583159"/>
    <w:rsid w:val="005A5D91"/>
    <w:rsid w:val="005A6BED"/>
    <w:rsid w:val="005B2592"/>
    <w:rsid w:val="005B2AC8"/>
    <w:rsid w:val="005E69C3"/>
    <w:rsid w:val="005F3508"/>
    <w:rsid w:val="006515CE"/>
    <w:rsid w:val="00651EC6"/>
    <w:rsid w:val="00656133"/>
    <w:rsid w:val="00685158"/>
    <w:rsid w:val="006A692A"/>
    <w:rsid w:val="006C143A"/>
    <w:rsid w:val="006C1614"/>
    <w:rsid w:val="006E668F"/>
    <w:rsid w:val="00722D45"/>
    <w:rsid w:val="00725C20"/>
    <w:rsid w:val="00791A52"/>
    <w:rsid w:val="007E42C0"/>
    <w:rsid w:val="007F101D"/>
    <w:rsid w:val="007F3AF2"/>
    <w:rsid w:val="008110F1"/>
    <w:rsid w:val="00822F68"/>
    <w:rsid w:val="008258A3"/>
    <w:rsid w:val="00845267"/>
    <w:rsid w:val="0085782D"/>
    <w:rsid w:val="0087678D"/>
    <w:rsid w:val="00876D58"/>
    <w:rsid w:val="00896806"/>
    <w:rsid w:val="008A29E1"/>
    <w:rsid w:val="008B083E"/>
    <w:rsid w:val="008B09EE"/>
    <w:rsid w:val="008C52CC"/>
    <w:rsid w:val="008F0EA8"/>
    <w:rsid w:val="00943840"/>
    <w:rsid w:val="00947333"/>
    <w:rsid w:val="00947F89"/>
    <w:rsid w:val="00954023"/>
    <w:rsid w:val="00954552"/>
    <w:rsid w:val="009810C5"/>
    <w:rsid w:val="009D7B7C"/>
    <w:rsid w:val="009F0BB9"/>
    <w:rsid w:val="00A112BB"/>
    <w:rsid w:val="00A173C8"/>
    <w:rsid w:val="00A257AF"/>
    <w:rsid w:val="00A32106"/>
    <w:rsid w:val="00A536FD"/>
    <w:rsid w:val="00A54855"/>
    <w:rsid w:val="00A54C1D"/>
    <w:rsid w:val="00A66961"/>
    <w:rsid w:val="00A82F57"/>
    <w:rsid w:val="00A85A68"/>
    <w:rsid w:val="00AB1CDA"/>
    <w:rsid w:val="00AC394A"/>
    <w:rsid w:val="00AE4F58"/>
    <w:rsid w:val="00AF1466"/>
    <w:rsid w:val="00AF5858"/>
    <w:rsid w:val="00B3180A"/>
    <w:rsid w:val="00B40032"/>
    <w:rsid w:val="00B4205D"/>
    <w:rsid w:val="00B511B4"/>
    <w:rsid w:val="00B5469F"/>
    <w:rsid w:val="00B56E25"/>
    <w:rsid w:val="00B90247"/>
    <w:rsid w:val="00BE3C9E"/>
    <w:rsid w:val="00BF546C"/>
    <w:rsid w:val="00C167BE"/>
    <w:rsid w:val="00C46C7A"/>
    <w:rsid w:val="00C75A9B"/>
    <w:rsid w:val="00CE5591"/>
    <w:rsid w:val="00CF3A90"/>
    <w:rsid w:val="00D3485B"/>
    <w:rsid w:val="00D377F0"/>
    <w:rsid w:val="00D6267B"/>
    <w:rsid w:val="00D6292D"/>
    <w:rsid w:val="00DA4240"/>
    <w:rsid w:val="00DA5658"/>
    <w:rsid w:val="00DB14BC"/>
    <w:rsid w:val="00DC0417"/>
    <w:rsid w:val="00DC42F9"/>
    <w:rsid w:val="00DE07F0"/>
    <w:rsid w:val="00DE1938"/>
    <w:rsid w:val="00E27BBE"/>
    <w:rsid w:val="00E304C9"/>
    <w:rsid w:val="00E54751"/>
    <w:rsid w:val="00E6300D"/>
    <w:rsid w:val="00E843B8"/>
    <w:rsid w:val="00E915D5"/>
    <w:rsid w:val="00E9413B"/>
    <w:rsid w:val="00EA45FD"/>
    <w:rsid w:val="00EA6BF0"/>
    <w:rsid w:val="00EC0E1C"/>
    <w:rsid w:val="00EC65F0"/>
    <w:rsid w:val="00EF118B"/>
    <w:rsid w:val="00F711D2"/>
    <w:rsid w:val="00F8747A"/>
    <w:rsid w:val="00F90E87"/>
    <w:rsid w:val="00FC24E1"/>
    <w:rsid w:val="00FD0096"/>
    <w:rsid w:val="00FE0C86"/>
    <w:rsid w:val="00FF0CDF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4BC7E"/>
  <w15:docId w15:val="{F753B696-17C4-411A-BB6A-FFA6323D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3840"/>
    <w:pPr>
      <w:spacing w:after="160" w:line="259" w:lineRule="auto"/>
    </w:pPr>
  </w:style>
  <w:style w:type="paragraph" w:styleId="Titolo1">
    <w:name w:val="heading 1"/>
    <w:basedOn w:val="LO-normal"/>
    <w:next w:val="Normale"/>
    <w:qFormat/>
    <w:rsid w:val="009438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rsid w:val="009438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rsid w:val="009438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rsid w:val="009438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Normale"/>
    <w:qFormat/>
    <w:rsid w:val="0094384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Normale"/>
    <w:qFormat/>
    <w:rsid w:val="009438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943840"/>
    <w:rPr>
      <w:rFonts w:eastAsia="Noto Sans Symbols" w:cs="Noto Sans Symbols"/>
      <w:b w:val="0"/>
      <w:sz w:val="22"/>
    </w:rPr>
  </w:style>
  <w:style w:type="character" w:customStyle="1" w:styleId="ListLabel2">
    <w:name w:val="ListLabel 2"/>
    <w:qFormat/>
    <w:rsid w:val="00943840"/>
    <w:rPr>
      <w:rFonts w:eastAsia="Courier New" w:cs="Courier New"/>
    </w:rPr>
  </w:style>
  <w:style w:type="character" w:customStyle="1" w:styleId="ListLabel3">
    <w:name w:val="ListLabel 3"/>
    <w:qFormat/>
    <w:rsid w:val="00943840"/>
    <w:rPr>
      <w:rFonts w:eastAsia="Noto Sans Symbols" w:cs="Noto Sans Symbols"/>
    </w:rPr>
  </w:style>
  <w:style w:type="character" w:customStyle="1" w:styleId="ListLabel4">
    <w:name w:val="ListLabel 4"/>
    <w:qFormat/>
    <w:rsid w:val="00943840"/>
    <w:rPr>
      <w:rFonts w:eastAsia="Noto Sans Symbols" w:cs="Noto Sans Symbols"/>
    </w:rPr>
  </w:style>
  <w:style w:type="character" w:customStyle="1" w:styleId="ListLabel5">
    <w:name w:val="ListLabel 5"/>
    <w:qFormat/>
    <w:rsid w:val="00943840"/>
    <w:rPr>
      <w:rFonts w:eastAsia="Courier New" w:cs="Courier New"/>
    </w:rPr>
  </w:style>
  <w:style w:type="character" w:customStyle="1" w:styleId="ListLabel6">
    <w:name w:val="ListLabel 6"/>
    <w:qFormat/>
    <w:rsid w:val="00943840"/>
    <w:rPr>
      <w:rFonts w:eastAsia="Noto Sans Symbols" w:cs="Noto Sans Symbols"/>
    </w:rPr>
  </w:style>
  <w:style w:type="character" w:customStyle="1" w:styleId="ListLabel7">
    <w:name w:val="ListLabel 7"/>
    <w:qFormat/>
    <w:rsid w:val="00943840"/>
    <w:rPr>
      <w:rFonts w:eastAsia="Noto Sans Symbols" w:cs="Noto Sans Symbols"/>
    </w:rPr>
  </w:style>
  <w:style w:type="character" w:customStyle="1" w:styleId="ListLabel8">
    <w:name w:val="ListLabel 8"/>
    <w:qFormat/>
    <w:rsid w:val="00943840"/>
    <w:rPr>
      <w:rFonts w:eastAsia="Courier New" w:cs="Courier New"/>
    </w:rPr>
  </w:style>
  <w:style w:type="character" w:customStyle="1" w:styleId="ListLabel9">
    <w:name w:val="ListLabel 9"/>
    <w:qFormat/>
    <w:rsid w:val="00943840"/>
    <w:rPr>
      <w:rFonts w:eastAsia="Noto Sans Symbols" w:cs="Noto Sans Symbols"/>
    </w:rPr>
  </w:style>
  <w:style w:type="character" w:customStyle="1" w:styleId="ListLabel10">
    <w:name w:val="ListLabel 10"/>
    <w:qFormat/>
    <w:rsid w:val="00943840"/>
    <w:rPr>
      <w:rFonts w:eastAsia="Noto Sans Symbols" w:cs="Noto Sans Symbols"/>
      <w:b w:val="0"/>
      <w:sz w:val="22"/>
    </w:rPr>
  </w:style>
  <w:style w:type="character" w:customStyle="1" w:styleId="ListLabel11">
    <w:name w:val="ListLabel 11"/>
    <w:qFormat/>
    <w:rsid w:val="00943840"/>
    <w:rPr>
      <w:rFonts w:eastAsia="Courier New" w:cs="Courier New"/>
    </w:rPr>
  </w:style>
  <w:style w:type="character" w:customStyle="1" w:styleId="ListLabel12">
    <w:name w:val="ListLabel 12"/>
    <w:qFormat/>
    <w:rsid w:val="00943840"/>
    <w:rPr>
      <w:rFonts w:eastAsia="Noto Sans Symbols" w:cs="Noto Sans Symbols"/>
    </w:rPr>
  </w:style>
  <w:style w:type="character" w:customStyle="1" w:styleId="ListLabel13">
    <w:name w:val="ListLabel 13"/>
    <w:qFormat/>
    <w:rsid w:val="00943840"/>
    <w:rPr>
      <w:rFonts w:eastAsia="Noto Sans Symbols" w:cs="Noto Sans Symbols"/>
    </w:rPr>
  </w:style>
  <w:style w:type="character" w:customStyle="1" w:styleId="ListLabel14">
    <w:name w:val="ListLabel 14"/>
    <w:qFormat/>
    <w:rsid w:val="00943840"/>
    <w:rPr>
      <w:rFonts w:eastAsia="Courier New" w:cs="Courier New"/>
    </w:rPr>
  </w:style>
  <w:style w:type="character" w:customStyle="1" w:styleId="ListLabel15">
    <w:name w:val="ListLabel 15"/>
    <w:qFormat/>
    <w:rsid w:val="00943840"/>
    <w:rPr>
      <w:rFonts w:eastAsia="Noto Sans Symbols" w:cs="Noto Sans Symbols"/>
    </w:rPr>
  </w:style>
  <w:style w:type="character" w:customStyle="1" w:styleId="ListLabel16">
    <w:name w:val="ListLabel 16"/>
    <w:qFormat/>
    <w:rsid w:val="00943840"/>
    <w:rPr>
      <w:rFonts w:eastAsia="Noto Sans Symbols" w:cs="Noto Sans Symbols"/>
    </w:rPr>
  </w:style>
  <w:style w:type="character" w:customStyle="1" w:styleId="ListLabel17">
    <w:name w:val="ListLabel 17"/>
    <w:qFormat/>
    <w:rsid w:val="00943840"/>
    <w:rPr>
      <w:rFonts w:eastAsia="Courier New" w:cs="Courier New"/>
    </w:rPr>
  </w:style>
  <w:style w:type="character" w:customStyle="1" w:styleId="ListLabel18">
    <w:name w:val="ListLabel 18"/>
    <w:qFormat/>
    <w:rsid w:val="00943840"/>
    <w:rPr>
      <w:rFonts w:eastAsia="Noto Sans Symbols" w:cs="Noto Sans Symbols"/>
    </w:rPr>
  </w:style>
  <w:style w:type="paragraph" w:styleId="Titolo">
    <w:name w:val="Title"/>
    <w:basedOn w:val="LO-normal"/>
    <w:next w:val="Corpotesto"/>
    <w:qFormat/>
    <w:rsid w:val="00943840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943840"/>
    <w:pPr>
      <w:spacing w:after="140" w:line="288" w:lineRule="auto"/>
    </w:pPr>
  </w:style>
  <w:style w:type="paragraph" w:styleId="Elenco">
    <w:name w:val="List"/>
    <w:basedOn w:val="Corpotesto"/>
    <w:rsid w:val="00943840"/>
    <w:rPr>
      <w:rFonts w:cs="Mangal"/>
    </w:rPr>
  </w:style>
  <w:style w:type="paragraph" w:styleId="Didascalia">
    <w:name w:val="caption"/>
    <w:basedOn w:val="Normale"/>
    <w:qFormat/>
    <w:rsid w:val="009438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43840"/>
    <w:pPr>
      <w:suppressLineNumbers/>
    </w:pPr>
    <w:rPr>
      <w:rFonts w:cs="Mangal"/>
    </w:rPr>
  </w:style>
  <w:style w:type="paragraph" w:customStyle="1" w:styleId="LO-normal">
    <w:name w:val="LO-normal"/>
    <w:qFormat/>
    <w:rsid w:val="00943840"/>
  </w:style>
  <w:style w:type="paragraph" w:styleId="Sottotitolo">
    <w:name w:val="Subtitle"/>
    <w:basedOn w:val="LO-normal"/>
    <w:next w:val="Normale"/>
    <w:qFormat/>
    <w:rsid w:val="009438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rsid w:val="00943840"/>
  </w:style>
  <w:style w:type="paragraph" w:styleId="Pidipagina">
    <w:name w:val="footer"/>
    <w:basedOn w:val="Normale"/>
    <w:link w:val="PidipaginaCarattere"/>
    <w:uiPriority w:val="99"/>
    <w:rsid w:val="00943840"/>
  </w:style>
  <w:style w:type="table" w:customStyle="1" w:styleId="TableNormal">
    <w:name w:val="Table Normal"/>
    <w:rsid w:val="00943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F5858"/>
    <w:pPr>
      <w:ind w:left="720"/>
      <w:contextualSpacing/>
    </w:pPr>
    <w:rPr>
      <w:rFonts w:cs="Mangal"/>
      <w:szCs w:val="20"/>
    </w:rPr>
  </w:style>
  <w:style w:type="table" w:styleId="Grigliatabella">
    <w:name w:val="Table Grid"/>
    <w:basedOn w:val="Tabellanormale"/>
    <w:uiPriority w:val="39"/>
    <w:rsid w:val="00AF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EC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EC6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947F89"/>
    <w:rPr>
      <w:color w:val="0000FF" w:themeColor="hyperlink"/>
      <w:u w:val="single"/>
    </w:rPr>
  </w:style>
  <w:style w:type="paragraph" w:customStyle="1" w:styleId="Default">
    <w:name w:val="Default"/>
    <w:rsid w:val="0008136A"/>
    <w:pPr>
      <w:autoSpaceDE w:val="0"/>
      <w:autoSpaceDN w:val="0"/>
      <w:adjustRightInd w:val="0"/>
    </w:pPr>
    <w:rPr>
      <w:sz w:val="24"/>
      <w:szCs w:val="24"/>
      <w:lang w:bidi="ar-SA"/>
    </w:rPr>
  </w:style>
  <w:style w:type="table" w:customStyle="1" w:styleId="TableNormal1">
    <w:name w:val="Table Normal1"/>
    <w:uiPriority w:val="2"/>
    <w:semiHidden/>
    <w:unhideWhenUsed/>
    <w:qFormat/>
    <w:rsid w:val="00A54855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48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iclover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clovere.edu.it" TargetMode="External"/><Relationship Id="rId4" Type="http://schemas.openxmlformats.org/officeDocument/2006/relationships/hyperlink" Target="mailto:bgic855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1B64-1566-47DA-BFE8-12F55B0B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Battista Li Volsi</dc:creator>
  <cp:lastModifiedBy>MONICASIRTOLI</cp:lastModifiedBy>
  <cp:revision>7</cp:revision>
  <dcterms:created xsi:type="dcterms:W3CDTF">2019-02-15T13:01:00Z</dcterms:created>
  <dcterms:modified xsi:type="dcterms:W3CDTF">2019-02-18T11:44:00Z</dcterms:modified>
  <dc:language>it-IT</dc:language>
</cp:coreProperties>
</file>