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581" w:rsidRPr="000A6581" w:rsidRDefault="000A6581" w:rsidP="000A6581">
      <w:pPr>
        <w:tabs>
          <w:tab w:val="center" w:pos="4819"/>
          <w:tab w:val="left" w:pos="6480"/>
          <w:tab w:val="right" w:pos="9638"/>
        </w:tabs>
        <w:spacing w:after="0" w:line="240" w:lineRule="auto"/>
        <w:jc w:val="right"/>
        <w:rPr>
          <w:rFonts w:ascii="Times New Roman" w:eastAsia="Times New Roman" w:hAnsi="Times New Roman" w:cs="Times New Roman"/>
          <w:noProof/>
          <w:sz w:val="20"/>
          <w:szCs w:val="20"/>
        </w:rPr>
      </w:pPr>
      <w:r w:rsidRPr="000A6581">
        <w:rPr>
          <w:rFonts w:ascii="Times New Roman" w:eastAsia="Times New Roman" w:hAnsi="Times New Roman" w:cs="Times New Roman"/>
          <w:noProof/>
          <w:sz w:val="20"/>
          <w:szCs w:val="20"/>
        </w:rPr>
        <w:drawing>
          <wp:inline distT="0" distB="0" distL="0" distR="0" wp14:anchorId="3B323EEC" wp14:editId="11A4BC3A">
            <wp:extent cx="457200" cy="515721"/>
            <wp:effectExtent l="0" t="0" r="0" b="0"/>
            <wp:docPr id="1" name="Immagine 1" descr="Stemma d&amp;#39;Italia: foto, significato, descri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d&amp;#39;Italia: foto, significato, descrizi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0626" cy="519586"/>
                    </a:xfrm>
                    <a:prstGeom prst="rect">
                      <a:avLst/>
                    </a:prstGeom>
                    <a:noFill/>
                    <a:ln>
                      <a:noFill/>
                    </a:ln>
                  </pic:spPr>
                </pic:pic>
              </a:graphicData>
            </a:graphic>
          </wp:inline>
        </w:drawing>
      </w:r>
      <w:r w:rsidRPr="000A6581">
        <w:rPr>
          <w:rFonts w:ascii="Times New Roman" w:eastAsia="Times New Roman" w:hAnsi="Times New Roman" w:cs="Times New Roman"/>
          <w:noProof/>
          <w:sz w:val="20"/>
          <w:szCs w:val="20"/>
        </w:rPr>
        <w:drawing>
          <wp:anchor distT="0" distB="0" distL="114300" distR="114300" simplePos="0" relativeHeight="251661312" behindDoc="1" locked="0" layoutInCell="1" allowOverlap="1" wp14:anchorId="77D5C466" wp14:editId="5EDC7A42">
            <wp:simplePos x="0" y="0"/>
            <wp:positionH relativeFrom="column">
              <wp:posOffset>2818130</wp:posOffset>
            </wp:positionH>
            <wp:positionV relativeFrom="paragraph">
              <wp:posOffset>-76831</wp:posOffset>
            </wp:positionV>
            <wp:extent cx="584275" cy="355729"/>
            <wp:effectExtent l="0" t="0" r="6350" b="6350"/>
            <wp:wrapNone/>
            <wp:docPr id="2" name="Immagine 1" descr="logo iclov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clovere"/>
                    <pic:cNvPicPr>
                      <a:picLocks noChangeAspect="1" noChangeArrowheads="1"/>
                    </pic:cNvPicPr>
                  </pic:nvPicPr>
                  <pic:blipFill>
                    <a:blip r:embed="rId10"/>
                    <a:srcRect/>
                    <a:stretch>
                      <a:fillRect/>
                    </a:stretch>
                  </pic:blipFill>
                  <pic:spPr bwMode="auto">
                    <a:xfrm>
                      <a:off x="0" y="0"/>
                      <a:ext cx="599413" cy="364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A6581" w:rsidRPr="000A6581" w:rsidRDefault="000A6581" w:rsidP="000A6581">
      <w:pPr>
        <w:tabs>
          <w:tab w:val="center" w:pos="4819"/>
          <w:tab w:val="right" w:pos="9638"/>
        </w:tabs>
        <w:spacing w:after="0" w:line="240" w:lineRule="auto"/>
        <w:jc w:val="center"/>
        <w:rPr>
          <w:rFonts w:ascii="Arial" w:eastAsia="Times New Roman" w:hAnsi="Arial" w:cs="Times New Roman"/>
          <w:b/>
          <w:i/>
          <w:sz w:val="24"/>
          <w:szCs w:val="24"/>
        </w:rPr>
      </w:pPr>
      <w:r w:rsidRPr="000A6581">
        <w:rPr>
          <w:rFonts w:ascii="Arial" w:eastAsia="Times New Roman" w:hAnsi="Arial" w:cs="Times New Roman"/>
          <w:b/>
          <w:i/>
          <w:sz w:val="24"/>
          <w:szCs w:val="24"/>
        </w:rPr>
        <w:t>Ministero dell’istruzione e del merito</w:t>
      </w:r>
    </w:p>
    <w:p w:rsidR="000A6581" w:rsidRPr="000A6581" w:rsidRDefault="000A6581" w:rsidP="000A6581">
      <w:pPr>
        <w:spacing w:after="0" w:line="240" w:lineRule="auto"/>
        <w:jc w:val="center"/>
        <w:rPr>
          <w:rFonts w:ascii="Verdana" w:eastAsia="Times New Roman" w:hAnsi="Verdana" w:cs="Times New Roman"/>
          <w:sz w:val="20"/>
          <w:szCs w:val="20"/>
        </w:rPr>
      </w:pPr>
      <w:r w:rsidRPr="000A6581">
        <w:rPr>
          <w:rFonts w:ascii="Verdana" w:eastAsia="Times New Roman" w:hAnsi="Verdana" w:cs="Times New Roman"/>
          <w:b/>
          <w:sz w:val="20"/>
          <w:szCs w:val="20"/>
        </w:rPr>
        <w:t>ISTITUTO COMPRENSIVO Scuola dell'Infanzia – Primaria - Sec. di I grado</w:t>
      </w:r>
    </w:p>
    <w:p w:rsidR="000A6581" w:rsidRPr="000A6581" w:rsidRDefault="000A6581" w:rsidP="000A6581">
      <w:pPr>
        <w:tabs>
          <w:tab w:val="left" w:pos="709"/>
        </w:tabs>
        <w:spacing w:after="0" w:line="240" w:lineRule="auto"/>
        <w:ind w:left="851"/>
        <w:jc w:val="center"/>
        <w:rPr>
          <w:rFonts w:ascii="Verdana" w:eastAsia="Times New Roman" w:hAnsi="Verdana" w:cs="Times New Roman"/>
          <w:sz w:val="20"/>
          <w:szCs w:val="20"/>
        </w:rPr>
      </w:pPr>
      <w:r w:rsidRPr="000A6581">
        <w:rPr>
          <w:rFonts w:ascii="Verdana" w:eastAsia="Times New Roman" w:hAnsi="Verdana" w:cs="Times New Roman"/>
          <w:sz w:val="20"/>
          <w:szCs w:val="20"/>
        </w:rPr>
        <w:t>Via Dionigi Castelli, 2 – 24065 LOVERE (BG) Tel. 035/961391</w:t>
      </w:r>
    </w:p>
    <w:p w:rsidR="007C5F24" w:rsidRPr="000A6581" w:rsidRDefault="000A6581" w:rsidP="000A6581">
      <w:pPr>
        <w:tabs>
          <w:tab w:val="left" w:pos="709"/>
        </w:tabs>
        <w:spacing w:after="0" w:line="240" w:lineRule="auto"/>
        <w:jc w:val="center"/>
        <w:rPr>
          <w:rFonts w:ascii="Verdana" w:eastAsia="Times New Roman" w:hAnsi="Verdana" w:cs="Times New Roman"/>
          <w:sz w:val="17"/>
          <w:szCs w:val="17"/>
        </w:rPr>
      </w:pPr>
      <w:r w:rsidRPr="000A6581">
        <w:rPr>
          <w:rFonts w:ascii="Verdana" w:eastAsia="Times New Roman" w:hAnsi="Verdana" w:cs="Times New Roman"/>
          <w:sz w:val="17"/>
          <w:szCs w:val="17"/>
        </w:rPr>
        <w:t xml:space="preserve">C.F. 96005660160 – Cod. Univoco: UF0HRI - C.M. BGIC855001 - e-mail: </w:t>
      </w:r>
      <w:hyperlink r:id="rId11" w:history="1">
        <w:r w:rsidRPr="000A6581">
          <w:rPr>
            <w:rFonts w:ascii="Verdana" w:eastAsia="Times New Roman" w:hAnsi="Verdana" w:cs="Times New Roman"/>
            <w:color w:val="0000FF"/>
            <w:sz w:val="17"/>
            <w:szCs w:val="17"/>
            <w:u w:val="single"/>
          </w:rPr>
          <w:t>segreteria@iclovere.edu.it</w:t>
        </w:r>
      </w:hyperlink>
      <w:r w:rsidRPr="000A6581">
        <w:rPr>
          <w:rFonts w:ascii="Verdana" w:eastAsia="Times New Roman" w:hAnsi="Verdana" w:cs="Times New Roman"/>
          <w:sz w:val="17"/>
          <w:szCs w:val="17"/>
        </w:rPr>
        <w:t xml:space="preserve"> – </w:t>
      </w:r>
      <w:hyperlink r:id="rId12" w:history="1">
        <w:r w:rsidRPr="000A6581">
          <w:rPr>
            <w:rFonts w:ascii="Verdana" w:eastAsia="Times New Roman" w:hAnsi="Verdana" w:cs="Times New Roman"/>
            <w:color w:val="0000FF"/>
            <w:sz w:val="17"/>
            <w:szCs w:val="17"/>
            <w:u w:val="single"/>
          </w:rPr>
          <w:t>bgic855001@pec.istruzione.it</w:t>
        </w:r>
      </w:hyperlink>
      <w:r w:rsidRPr="000A6581">
        <w:rPr>
          <w:rFonts w:ascii="Verdana" w:eastAsia="Times New Roman" w:hAnsi="Verdana" w:cs="Times New Roman"/>
          <w:sz w:val="17"/>
          <w:szCs w:val="17"/>
        </w:rPr>
        <w:t xml:space="preserve">   Sito web: www.iclovere.edu.it</w:t>
      </w:r>
    </w:p>
    <w:p w:rsidR="007C5F24" w:rsidRDefault="007C5F24" w:rsidP="000A6581">
      <w:pPr>
        <w:pBdr>
          <w:top w:val="nil"/>
          <w:left w:val="nil"/>
          <w:bottom w:val="nil"/>
          <w:right w:val="nil"/>
          <w:between w:val="nil"/>
        </w:pBdr>
        <w:spacing w:after="0" w:line="240" w:lineRule="auto"/>
        <w:rPr>
          <w:rFonts w:ascii="Arial" w:eastAsia="Arial" w:hAnsi="Arial" w:cs="Arial"/>
          <w:color w:val="000000"/>
        </w:rPr>
      </w:pPr>
    </w:p>
    <w:p w:rsidR="007C5F24" w:rsidRDefault="007C5F24">
      <w:pPr>
        <w:keepNext/>
        <w:keepLines/>
        <w:pBdr>
          <w:top w:val="nil"/>
          <w:left w:val="nil"/>
          <w:bottom w:val="nil"/>
          <w:right w:val="nil"/>
          <w:between w:val="nil"/>
        </w:pBdr>
        <w:spacing w:before="97" w:after="0" w:line="280" w:lineRule="auto"/>
        <w:ind w:right="606"/>
        <w:rPr>
          <w:rFonts w:ascii="Arial" w:eastAsia="Arial" w:hAnsi="Arial" w:cs="Arial"/>
          <w:b/>
        </w:rPr>
      </w:pPr>
    </w:p>
    <w:p w:rsidR="007C5F24" w:rsidRDefault="00592507">
      <w:pPr>
        <w:widowControl w:val="0"/>
        <w:spacing w:after="0" w:line="267" w:lineRule="auto"/>
        <w:ind w:left="4908"/>
        <w:jc w:val="center"/>
        <w:rPr>
          <w:rFonts w:ascii="Arial" w:eastAsia="Arial" w:hAnsi="Arial" w:cs="Arial"/>
          <w:b/>
        </w:rPr>
      </w:pPr>
      <w:r>
        <w:rPr>
          <w:rFonts w:ascii="Arial" w:eastAsia="Arial" w:hAnsi="Arial" w:cs="Arial"/>
          <w:b/>
        </w:rPr>
        <w:t xml:space="preserve">                        Albo d’Istituto</w:t>
      </w:r>
    </w:p>
    <w:p w:rsidR="007C5F24" w:rsidRDefault="00592507">
      <w:pPr>
        <w:widowControl w:val="0"/>
        <w:pBdr>
          <w:top w:val="nil"/>
          <w:left w:val="nil"/>
          <w:bottom w:val="nil"/>
          <w:right w:val="nil"/>
          <w:between w:val="nil"/>
        </w:pBdr>
        <w:spacing w:after="0" w:line="240" w:lineRule="auto"/>
        <w:ind w:left="4908"/>
        <w:jc w:val="right"/>
        <w:rPr>
          <w:rFonts w:ascii="Arial" w:eastAsia="Arial" w:hAnsi="Arial" w:cs="Arial"/>
          <w:b/>
          <w:smallCaps/>
          <w:color w:val="000000"/>
        </w:rPr>
      </w:pPr>
      <w:bookmarkStart w:id="0" w:name="_heading=h.s5p14w5i8teq" w:colFirst="0" w:colLast="0"/>
      <w:bookmarkEnd w:id="0"/>
      <w:r>
        <w:rPr>
          <w:rFonts w:ascii="Arial" w:eastAsia="Arial" w:hAnsi="Arial" w:cs="Arial"/>
          <w:b/>
          <w:color w:val="000000"/>
        </w:rPr>
        <w:t>Amministrazione Trasparente</w:t>
      </w:r>
    </w:p>
    <w:p w:rsidR="007C5F24" w:rsidRDefault="00592507">
      <w:pPr>
        <w:keepNext/>
        <w:keepLines/>
        <w:spacing w:before="97" w:after="0" w:line="280" w:lineRule="auto"/>
        <w:ind w:right="606"/>
        <w:rPr>
          <w:rFonts w:ascii="Arial" w:eastAsia="Arial" w:hAnsi="Arial" w:cs="Arial"/>
          <w:b/>
        </w:rPr>
      </w:pPr>
      <w:r>
        <w:rPr>
          <w:rFonts w:ascii="Arial" w:eastAsia="Arial" w:hAnsi="Arial" w:cs="Arial"/>
          <w:b/>
        </w:rPr>
        <w:t>Atti: fascicolo PNRR Azioni di prevenzione e contrasto alla dispersione scolastica (D.M. 170/2022)</w:t>
      </w:r>
    </w:p>
    <w:p w:rsidR="007C5F24" w:rsidRDefault="00592507">
      <w:pPr>
        <w:keepNext/>
        <w:keepLines/>
        <w:pBdr>
          <w:top w:val="nil"/>
          <w:left w:val="nil"/>
          <w:bottom w:val="nil"/>
          <w:right w:val="nil"/>
          <w:between w:val="nil"/>
        </w:pBdr>
        <w:spacing w:after="0" w:line="280" w:lineRule="auto"/>
        <w:ind w:left="7340" w:right="606" w:firstLine="1156"/>
        <w:jc w:val="center"/>
        <w:rPr>
          <w:rFonts w:ascii="Arial" w:eastAsia="Arial" w:hAnsi="Arial" w:cs="Arial"/>
          <w:b/>
          <w:smallCaps/>
          <w:color w:val="000000"/>
        </w:rPr>
      </w:pPr>
      <w:r>
        <w:rPr>
          <w:rFonts w:ascii="Arial" w:eastAsia="Arial" w:hAnsi="Arial" w:cs="Arial"/>
          <w:b/>
          <w:color w:val="000000"/>
        </w:rPr>
        <w:t xml:space="preserve">         </w:t>
      </w:r>
      <w:r>
        <w:rPr>
          <w:rFonts w:ascii="Arial" w:eastAsia="Arial" w:hAnsi="Arial" w:cs="Arial"/>
          <w:b/>
          <w:smallCaps/>
          <w:color w:val="000000"/>
        </w:rPr>
        <w:t xml:space="preserve">                           </w:t>
      </w:r>
    </w:p>
    <w:p w:rsidR="007C5F24" w:rsidRDefault="007C5F24">
      <w:pPr>
        <w:widowControl w:val="0"/>
        <w:pBdr>
          <w:top w:val="nil"/>
          <w:left w:val="nil"/>
          <w:bottom w:val="nil"/>
          <w:right w:val="nil"/>
          <w:between w:val="nil"/>
        </w:pBdr>
        <w:spacing w:after="0" w:line="240" w:lineRule="auto"/>
        <w:rPr>
          <w:rFonts w:ascii="Arial" w:eastAsia="Arial" w:hAnsi="Arial" w:cs="Arial"/>
          <w:b/>
          <w:color w:val="000000"/>
        </w:rPr>
      </w:pPr>
    </w:p>
    <w:p w:rsidR="007C5F24" w:rsidRDefault="007C5F24">
      <w:pPr>
        <w:widowControl w:val="0"/>
        <w:pBdr>
          <w:top w:val="nil"/>
          <w:left w:val="nil"/>
          <w:bottom w:val="nil"/>
          <w:right w:val="nil"/>
          <w:between w:val="nil"/>
        </w:pBdr>
        <w:spacing w:before="10" w:after="0" w:line="240" w:lineRule="auto"/>
        <w:rPr>
          <w:rFonts w:ascii="Arial" w:eastAsia="Arial" w:hAnsi="Arial" w:cs="Arial"/>
          <w:b/>
          <w:color w:val="000000"/>
        </w:rPr>
      </w:pPr>
    </w:p>
    <w:p w:rsidR="007C5F24" w:rsidRDefault="00592507">
      <w:pPr>
        <w:widowControl w:val="0"/>
        <w:spacing w:before="56" w:after="0" w:line="240" w:lineRule="auto"/>
        <w:ind w:left="232"/>
        <w:rPr>
          <w:rFonts w:ascii="Arial" w:eastAsia="Arial" w:hAnsi="Arial" w:cs="Arial"/>
        </w:rPr>
        <w:sectPr w:rsidR="007C5F24">
          <w:pgSz w:w="11910" w:h="16840"/>
          <w:pgMar w:top="1320" w:right="220" w:bottom="280" w:left="600" w:header="720" w:footer="720" w:gutter="0"/>
          <w:pgNumType w:start="1"/>
          <w:cols w:space="720"/>
        </w:sectPr>
      </w:pPr>
      <w:r>
        <w:rPr>
          <w:rFonts w:ascii="Arial" w:eastAsia="Arial" w:hAnsi="Arial" w:cs="Arial"/>
          <w:b/>
          <w:u w:val="single"/>
        </w:rPr>
        <w:t>OGGETTO</w:t>
      </w:r>
      <w:r>
        <w:rPr>
          <w:rFonts w:ascii="Arial" w:eastAsia="Arial" w:hAnsi="Arial" w:cs="Arial"/>
          <w:b/>
        </w:rPr>
        <w:t xml:space="preserve">: </w:t>
      </w:r>
      <w:r>
        <w:rPr>
          <w:rFonts w:ascii="Arial" w:eastAsia="Arial" w:hAnsi="Arial" w:cs="Arial"/>
        </w:rPr>
        <w:t>Avvi</w:t>
      </w:r>
      <w:r w:rsidR="008767A5">
        <w:rPr>
          <w:rFonts w:ascii="Arial" w:eastAsia="Arial" w:hAnsi="Arial" w:cs="Arial"/>
        </w:rPr>
        <w:t>so interno per la selezione di 1</w:t>
      </w:r>
      <w:r>
        <w:rPr>
          <w:rFonts w:ascii="Arial" w:eastAsia="Arial" w:hAnsi="Arial" w:cs="Arial"/>
        </w:rPr>
        <w:t xml:space="preserve"> figura professionale di </w:t>
      </w:r>
      <w:r>
        <w:rPr>
          <w:rFonts w:ascii="Arial" w:eastAsia="Arial" w:hAnsi="Arial" w:cs="Arial"/>
          <w:b/>
        </w:rPr>
        <w:t xml:space="preserve">TUTOR </w:t>
      </w:r>
      <w:r>
        <w:rPr>
          <w:rFonts w:ascii="Arial" w:eastAsia="Arial" w:hAnsi="Arial" w:cs="Arial"/>
        </w:rPr>
        <w:t xml:space="preserve">per le attività di </w:t>
      </w:r>
    </w:p>
    <w:p w:rsidR="007C5F24" w:rsidRDefault="000A6581" w:rsidP="000A6581">
      <w:pPr>
        <w:widowControl w:val="0"/>
        <w:pBdr>
          <w:top w:val="nil"/>
          <w:left w:val="nil"/>
          <w:bottom w:val="nil"/>
          <w:right w:val="nil"/>
          <w:between w:val="nil"/>
        </w:pBdr>
        <w:spacing w:before="41" w:after="0" w:line="240" w:lineRule="auto"/>
        <w:ind w:right="-5730"/>
        <w:rPr>
          <w:rFonts w:ascii="Arial" w:eastAsia="Arial" w:hAnsi="Arial" w:cs="Arial"/>
          <w:b/>
          <w:color w:val="000000"/>
        </w:rPr>
        <w:sectPr w:rsidR="007C5F24" w:rsidSect="000A6581">
          <w:type w:val="continuous"/>
          <w:pgSz w:w="11910" w:h="16840"/>
          <w:pgMar w:top="100" w:right="480" w:bottom="280" w:left="900" w:header="360" w:footer="360" w:gutter="0"/>
          <w:cols w:num="3" w:space="3486" w:equalWidth="0">
            <w:col w:w="3484" w:space="39"/>
            <w:col w:w="3484" w:space="39"/>
            <w:col w:w="3484" w:space="0"/>
          </w:cols>
        </w:sectPr>
      </w:pPr>
      <w:r>
        <w:rPr>
          <w:rFonts w:ascii="Arial" w:eastAsia="Arial" w:hAnsi="Arial" w:cs="Arial"/>
          <w:b/>
          <w:color w:val="000000"/>
        </w:rPr>
        <w:lastRenderedPageBreak/>
        <w:t xml:space="preserve">MENTORING </w:t>
      </w:r>
      <w:bookmarkStart w:id="1" w:name="_GoBack"/>
      <w:bookmarkEnd w:id="1"/>
    </w:p>
    <w:p w:rsidR="007C5F24" w:rsidRDefault="00592507" w:rsidP="000A6581">
      <w:pPr>
        <w:widowControl w:val="0"/>
        <w:spacing w:after="0" w:line="278" w:lineRule="auto"/>
        <w:rPr>
          <w:rFonts w:ascii="Arial" w:eastAsia="Arial" w:hAnsi="Arial" w:cs="Arial"/>
          <w:b/>
        </w:rPr>
      </w:pPr>
      <w:r>
        <w:rPr>
          <w:rFonts w:ascii="Arial" w:eastAsia="Arial" w:hAnsi="Arial" w:cs="Arial"/>
          <w:b/>
        </w:rPr>
        <w:lastRenderedPageBreak/>
        <w:t>Investimento 1.4 – Intervento straordinario finalizzato alla riduzione dei divari territoriali nelle scuole secondarie di primo e di secondo grado e alla lotta alla dispersione scolastica</w:t>
      </w:r>
    </w:p>
    <w:p w:rsidR="007C5F24" w:rsidRDefault="007C5F24">
      <w:pPr>
        <w:widowControl w:val="0"/>
        <w:spacing w:after="0" w:line="278" w:lineRule="auto"/>
        <w:ind w:left="232"/>
        <w:rPr>
          <w:rFonts w:ascii="Arial" w:eastAsia="Arial" w:hAnsi="Arial" w:cs="Arial"/>
          <w:b/>
        </w:rPr>
      </w:pPr>
    </w:p>
    <w:p w:rsidR="007C5F24" w:rsidRPr="00CC0BBC" w:rsidRDefault="00592507" w:rsidP="00CC0BBC">
      <w:pPr>
        <w:widowControl w:val="0"/>
        <w:spacing w:after="0" w:line="278" w:lineRule="auto"/>
        <w:rPr>
          <w:rFonts w:ascii="Arial" w:eastAsia="Arial" w:hAnsi="Arial" w:cs="Arial"/>
          <w:b/>
        </w:rPr>
      </w:pPr>
      <w:r w:rsidRPr="00CC0BBC">
        <w:rPr>
          <w:rFonts w:ascii="Arial" w:eastAsia="Arial" w:hAnsi="Arial" w:cs="Arial"/>
          <w:b/>
        </w:rPr>
        <w:t xml:space="preserve">Titolo del Progetto: Azioni di prevenzione e contrasto della dispersione scolastica </w:t>
      </w:r>
    </w:p>
    <w:p w:rsidR="007C5F24" w:rsidRPr="00CC0BBC" w:rsidRDefault="00592507" w:rsidP="00CC0BBC">
      <w:pPr>
        <w:widowControl w:val="0"/>
        <w:spacing w:after="0" w:line="278" w:lineRule="auto"/>
        <w:rPr>
          <w:rFonts w:ascii="Arial" w:eastAsia="Arial" w:hAnsi="Arial" w:cs="Arial"/>
          <w:b/>
        </w:rPr>
        <w:sectPr w:rsidR="007C5F24" w:rsidRPr="00CC0BBC">
          <w:type w:val="continuous"/>
          <w:pgSz w:w="11910" w:h="16840"/>
          <w:pgMar w:top="100" w:right="480" w:bottom="280" w:left="900" w:header="360" w:footer="360" w:gutter="0"/>
          <w:cols w:space="720"/>
        </w:sectPr>
      </w:pPr>
      <w:r w:rsidRPr="00CC0BBC">
        <w:rPr>
          <w:rFonts w:ascii="Arial" w:eastAsia="Arial" w:hAnsi="Arial" w:cs="Arial"/>
          <w:b/>
        </w:rPr>
        <w:t xml:space="preserve">C.U.P. I64D22003360006 </w:t>
      </w:r>
    </w:p>
    <w:p w:rsidR="007C5F24" w:rsidRDefault="007C5F24">
      <w:pPr>
        <w:keepNext/>
        <w:keepLines/>
        <w:pBdr>
          <w:top w:val="nil"/>
          <w:left w:val="nil"/>
          <w:bottom w:val="nil"/>
          <w:right w:val="nil"/>
          <w:between w:val="nil"/>
        </w:pBdr>
        <w:spacing w:before="6" w:after="40" w:line="242" w:lineRule="auto"/>
        <w:ind w:right="503"/>
        <w:rPr>
          <w:rFonts w:ascii="Arial" w:eastAsia="Arial" w:hAnsi="Arial" w:cs="Arial"/>
          <w:smallCaps/>
          <w:color w:val="000000"/>
        </w:rPr>
      </w:pPr>
    </w:p>
    <w:p w:rsidR="007C5F24" w:rsidRDefault="007C5F24">
      <w:pPr>
        <w:widowControl w:val="0"/>
        <w:pBdr>
          <w:top w:val="nil"/>
          <w:left w:val="nil"/>
          <w:bottom w:val="nil"/>
          <w:right w:val="nil"/>
          <w:between w:val="nil"/>
        </w:pBdr>
        <w:spacing w:before="5" w:after="0" w:line="240" w:lineRule="auto"/>
        <w:rPr>
          <w:rFonts w:ascii="Arial" w:eastAsia="Arial" w:hAnsi="Arial" w:cs="Arial"/>
          <w:b/>
          <w:color w:val="000000"/>
        </w:rPr>
      </w:pPr>
    </w:p>
    <w:p w:rsidR="007C5F24" w:rsidRDefault="00592507">
      <w:pPr>
        <w:ind w:left="1869" w:right="2339"/>
        <w:jc w:val="center"/>
        <w:rPr>
          <w:rFonts w:ascii="Arial" w:eastAsia="Arial" w:hAnsi="Arial" w:cs="Arial"/>
          <w:b/>
        </w:rPr>
      </w:pPr>
      <w:r>
        <w:rPr>
          <w:rFonts w:ascii="Arial" w:eastAsia="Arial" w:hAnsi="Arial" w:cs="Arial"/>
          <w:b/>
        </w:rPr>
        <w:t>IL DIRIGENTE SCOLASTICO</w:t>
      </w:r>
    </w:p>
    <w:p w:rsidR="007C5F24" w:rsidRDefault="007C5F24">
      <w:pPr>
        <w:widowControl w:val="0"/>
        <w:pBdr>
          <w:top w:val="nil"/>
          <w:left w:val="nil"/>
          <w:bottom w:val="nil"/>
          <w:right w:val="nil"/>
          <w:between w:val="nil"/>
        </w:pBdr>
        <w:spacing w:before="174" w:after="0" w:line="249" w:lineRule="auto"/>
        <w:ind w:left="100" w:right="516"/>
        <w:jc w:val="both"/>
        <w:rPr>
          <w:rFonts w:ascii="Arial" w:eastAsia="Arial" w:hAnsi="Arial" w:cs="Arial"/>
          <w:color w:val="000000"/>
        </w:rPr>
      </w:pPr>
    </w:p>
    <w:p w:rsidR="007C5F24" w:rsidRDefault="00592507">
      <w:pPr>
        <w:widowControl w:val="0"/>
        <w:pBdr>
          <w:top w:val="nil"/>
          <w:left w:val="nil"/>
          <w:bottom w:val="nil"/>
          <w:right w:val="nil"/>
          <w:between w:val="nil"/>
        </w:pBdr>
        <w:spacing w:after="0" w:line="249" w:lineRule="auto"/>
        <w:ind w:left="100" w:right="518"/>
        <w:jc w:val="both"/>
        <w:rPr>
          <w:rFonts w:ascii="Arial" w:eastAsia="Arial" w:hAnsi="Arial" w:cs="Arial"/>
          <w:color w:val="000000"/>
        </w:rPr>
      </w:pPr>
      <w:r>
        <w:rPr>
          <w:rFonts w:ascii="Arial" w:eastAsia="Arial" w:hAnsi="Arial" w:cs="Arial"/>
          <w:b/>
          <w:color w:val="000000"/>
        </w:rPr>
        <w:t xml:space="preserve">VISTO </w:t>
      </w:r>
      <w:r>
        <w:rPr>
          <w:rFonts w:ascii="Arial" w:eastAsia="Arial" w:hAnsi="Arial" w:cs="Arial"/>
          <w:color w:val="000000"/>
        </w:rPr>
        <w:t>il Decreto del Presidente della Repubblica 8 marzo 1999, n. 275, concernente il Regolamento recante norme in materia di autonomia delle Istituzioni Scolastiche, ai sensi della legge 15/03/1997, n. 59;</w:t>
      </w:r>
    </w:p>
    <w:p w:rsidR="007C5F24" w:rsidRDefault="00592507">
      <w:pPr>
        <w:widowControl w:val="0"/>
        <w:pBdr>
          <w:top w:val="nil"/>
          <w:left w:val="nil"/>
          <w:bottom w:val="nil"/>
          <w:right w:val="nil"/>
          <w:between w:val="nil"/>
        </w:pBdr>
        <w:spacing w:after="0" w:line="252" w:lineRule="auto"/>
        <w:ind w:left="100" w:right="517"/>
        <w:jc w:val="both"/>
        <w:rPr>
          <w:rFonts w:ascii="Arial" w:eastAsia="Arial" w:hAnsi="Arial" w:cs="Arial"/>
          <w:color w:val="000000"/>
        </w:rPr>
      </w:pPr>
      <w:r>
        <w:rPr>
          <w:rFonts w:ascii="Arial" w:eastAsia="Arial" w:hAnsi="Arial" w:cs="Arial"/>
          <w:b/>
          <w:color w:val="000000"/>
        </w:rPr>
        <w:t xml:space="preserve">VISTO </w:t>
      </w:r>
      <w:r>
        <w:rPr>
          <w:rFonts w:ascii="Arial" w:eastAsia="Arial" w:hAnsi="Arial" w:cs="Arial"/>
          <w:color w:val="000000"/>
        </w:rPr>
        <w:t xml:space="preserve">il Decreto Legislativo 30 marzo 2001, n. 165 recante “Norme generali sull’ordinamento del lavoro alle dipendenze della Amministrazioni Pubbliche” e ss. mm. </w:t>
      </w:r>
      <w:proofErr w:type="gramStart"/>
      <w:r>
        <w:rPr>
          <w:rFonts w:ascii="Arial" w:eastAsia="Arial" w:hAnsi="Arial" w:cs="Arial"/>
          <w:color w:val="000000"/>
        </w:rPr>
        <w:t>ii.;</w:t>
      </w:r>
      <w:proofErr w:type="gramEnd"/>
    </w:p>
    <w:p w:rsidR="007C5F24" w:rsidRDefault="00592507">
      <w:pPr>
        <w:widowControl w:val="0"/>
        <w:pBdr>
          <w:top w:val="nil"/>
          <w:left w:val="nil"/>
          <w:bottom w:val="nil"/>
          <w:right w:val="nil"/>
          <w:between w:val="nil"/>
        </w:pBdr>
        <w:spacing w:before="37" w:after="0" w:line="249" w:lineRule="auto"/>
        <w:ind w:left="100" w:right="518"/>
        <w:jc w:val="both"/>
        <w:rPr>
          <w:rFonts w:ascii="Arial" w:eastAsia="Arial" w:hAnsi="Arial" w:cs="Arial"/>
          <w:color w:val="000000"/>
        </w:rPr>
      </w:pPr>
      <w:r>
        <w:rPr>
          <w:rFonts w:ascii="Arial" w:eastAsia="Arial" w:hAnsi="Arial" w:cs="Arial"/>
          <w:b/>
          <w:color w:val="000000"/>
        </w:rPr>
        <w:t xml:space="preserve">VISTA </w:t>
      </w:r>
      <w:r>
        <w:rPr>
          <w:rFonts w:ascii="Arial" w:eastAsia="Arial" w:hAnsi="Arial" w:cs="Arial"/>
          <w:color w:val="000000"/>
        </w:rPr>
        <w:t>la Circolare n. 2 dell’11/03/2008 del Ministro della Funzione Pubblica (Disposizioni in tema di collaborazioni esterne);</w:t>
      </w:r>
    </w:p>
    <w:p w:rsidR="007C5F24" w:rsidRDefault="00592507">
      <w:pPr>
        <w:widowControl w:val="0"/>
        <w:pBdr>
          <w:top w:val="nil"/>
          <w:left w:val="nil"/>
          <w:bottom w:val="nil"/>
          <w:right w:val="nil"/>
          <w:between w:val="nil"/>
        </w:pBdr>
        <w:spacing w:after="0" w:line="249" w:lineRule="auto"/>
        <w:ind w:left="100" w:right="518"/>
        <w:jc w:val="both"/>
        <w:rPr>
          <w:rFonts w:ascii="Arial" w:eastAsia="Arial" w:hAnsi="Arial" w:cs="Arial"/>
          <w:color w:val="000000"/>
        </w:rPr>
      </w:pPr>
      <w:r>
        <w:rPr>
          <w:rFonts w:ascii="Arial" w:eastAsia="Arial" w:hAnsi="Arial" w:cs="Arial"/>
          <w:b/>
          <w:color w:val="000000"/>
        </w:rPr>
        <w:t xml:space="preserve">VISTA </w:t>
      </w:r>
      <w:r>
        <w:rPr>
          <w:rFonts w:ascii="Arial" w:eastAsia="Arial" w:hAnsi="Arial" w:cs="Arial"/>
          <w:color w:val="000000"/>
        </w:rPr>
        <w:t>la circolare n. 3/08 del Dipartimento Funzione Pubblica (linee guida in merito alla stipula di contratti di lavoro subordinato a T.D. nelle P.A);</w:t>
      </w:r>
    </w:p>
    <w:p w:rsidR="007C5F24" w:rsidRDefault="00592507">
      <w:pPr>
        <w:widowControl w:val="0"/>
        <w:pBdr>
          <w:top w:val="nil"/>
          <w:left w:val="nil"/>
          <w:bottom w:val="nil"/>
          <w:right w:val="nil"/>
          <w:between w:val="nil"/>
        </w:pBdr>
        <w:spacing w:after="0" w:line="249" w:lineRule="auto"/>
        <w:ind w:left="100" w:right="514"/>
        <w:jc w:val="both"/>
        <w:rPr>
          <w:rFonts w:ascii="Arial" w:eastAsia="Arial" w:hAnsi="Arial" w:cs="Arial"/>
          <w:color w:val="000000"/>
        </w:rPr>
      </w:pPr>
      <w:r>
        <w:rPr>
          <w:rFonts w:ascii="Arial" w:eastAsia="Arial" w:hAnsi="Arial" w:cs="Arial"/>
          <w:b/>
          <w:color w:val="000000"/>
        </w:rPr>
        <w:t xml:space="preserve">VISTO </w:t>
      </w:r>
      <w:r>
        <w:rPr>
          <w:rFonts w:ascii="Arial" w:eastAsia="Arial" w:hAnsi="Arial" w:cs="Arial"/>
          <w:color w:val="000000"/>
        </w:rPr>
        <w:t>l’art.46 del D.L. n.112/2008, convertito nella Legge n.133/2008 (riduzione delle collaborazioni e consulenze nella pubblica amministrazione; prestazione temporanea e altamente qualificata; preventivamente determinati durata, luogo, oggetto e compenso della collaborazione);</w:t>
      </w:r>
      <w:r>
        <w:rPr>
          <w:rFonts w:ascii="Arial" w:eastAsia="Arial" w:hAnsi="Arial" w:cs="Arial"/>
          <w:color w:val="000000"/>
        </w:rPr>
        <w:tab/>
      </w:r>
    </w:p>
    <w:p w:rsidR="007C5F24" w:rsidRDefault="00592507">
      <w:pPr>
        <w:widowControl w:val="0"/>
        <w:pBdr>
          <w:top w:val="nil"/>
          <w:left w:val="nil"/>
          <w:bottom w:val="nil"/>
          <w:right w:val="nil"/>
          <w:between w:val="nil"/>
        </w:pBdr>
        <w:spacing w:after="0" w:line="249" w:lineRule="auto"/>
        <w:ind w:left="100" w:right="514"/>
        <w:jc w:val="both"/>
        <w:rPr>
          <w:rFonts w:ascii="Arial" w:eastAsia="Arial" w:hAnsi="Arial" w:cs="Arial"/>
          <w:color w:val="000000"/>
        </w:rPr>
      </w:pPr>
      <w:r>
        <w:rPr>
          <w:rFonts w:ascii="Arial" w:eastAsia="Arial" w:hAnsi="Arial" w:cs="Arial"/>
          <w:b/>
          <w:color w:val="000000"/>
        </w:rPr>
        <w:t xml:space="preserve">VISTO </w:t>
      </w:r>
      <w:r>
        <w:rPr>
          <w:rFonts w:ascii="Arial" w:eastAsia="Arial" w:hAnsi="Arial" w:cs="Arial"/>
          <w:color w:val="000000"/>
        </w:rPr>
        <w:t>il Decreto 28 agosto 2018, n. 129 concernente il “Regolamento recante istruzioni generali sulla gestione amministrativo-contabile delle istituzioni scolastiche, ai sensi dell’articolo 1, c. 143, della legge 13/07/2015, n.107”;</w:t>
      </w:r>
    </w:p>
    <w:p w:rsidR="007C5F24" w:rsidRDefault="00592507">
      <w:pPr>
        <w:widowControl w:val="0"/>
        <w:pBdr>
          <w:top w:val="nil"/>
          <w:left w:val="nil"/>
          <w:bottom w:val="nil"/>
          <w:right w:val="nil"/>
          <w:between w:val="nil"/>
        </w:pBdr>
        <w:spacing w:before="32" w:after="0" w:line="240" w:lineRule="auto"/>
        <w:ind w:left="100"/>
        <w:jc w:val="both"/>
        <w:rPr>
          <w:rFonts w:ascii="Arial" w:eastAsia="Arial" w:hAnsi="Arial" w:cs="Arial"/>
          <w:color w:val="000000"/>
        </w:rPr>
      </w:pPr>
      <w:r>
        <w:rPr>
          <w:rFonts w:ascii="Arial" w:eastAsia="Arial" w:hAnsi="Arial" w:cs="Arial"/>
          <w:b/>
          <w:color w:val="000000"/>
        </w:rPr>
        <w:t xml:space="preserve">VISTO </w:t>
      </w:r>
      <w:r>
        <w:rPr>
          <w:rFonts w:ascii="Arial" w:eastAsia="Arial" w:hAnsi="Arial" w:cs="Arial"/>
          <w:color w:val="000000"/>
        </w:rPr>
        <w:t>il PTOF dell’I.C.</w:t>
      </w:r>
      <w:r>
        <w:rPr>
          <w:rFonts w:ascii="Arial" w:eastAsia="Arial" w:hAnsi="Arial" w:cs="Arial"/>
        </w:rPr>
        <w:t xml:space="preserve"> di Lovere</w:t>
      </w:r>
      <w:r>
        <w:rPr>
          <w:rFonts w:ascii="Arial" w:eastAsia="Arial" w:hAnsi="Arial" w:cs="Arial"/>
          <w:color w:val="000000"/>
        </w:rPr>
        <w:t>;</w:t>
      </w:r>
    </w:p>
    <w:p w:rsidR="007C5F24" w:rsidRDefault="00592507">
      <w:pPr>
        <w:widowControl w:val="0"/>
        <w:spacing w:before="60" w:after="0" w:line="276" w:lineRule="auto"/>
        <w:ind w:left="232"/>
        <w:rPr>
          <w:rFonts w:ascii="Arial" w:eastAsia="Arial" w:hAnsi="Arial" w:cs="Arial"/>
        </w:rPr>
      </w:pPr>
      <w:r>
        <w:rPr>
          <w:rFonts w:ascii="Arial" w:eastAsia="Arial" w:hAnsi="Arial" w:cs="Arial"/>
          <w:b/>
        </w:rPr>
        <w:t xml:space="preserve">VISTO </w:t>
      </w:r>
      <w:r>
        <w:rPr>
          <w:rFonts w:ascii="Arial" w:eastAsia="Arial" w:hAnsi="Arial" w:cs="Arial"/>
        </w:rPr>
        <w:t>il Regolamento (UE) 2021/241 del Parlamento europeo e del Consiglio, del 12 febbraio 2021 che istituisce il Dispositivo per la ripresa e per la resilienza;</w:t>
      </w:r>
    </w:p>
    <w:p w:rsidR="007C5F24" w:rsidRDefault="007C5F24">
      <w:pPr>
        <w:widowControl w:val="0"/>
        <w:spacing w:before="10" w:after="0" w:line="240" w:lineRule="auto"/>
        <w:rPr>
          <w:rFonts w:ascii="Arial" w:eastAsia="Arial" w:hAnsi="Arial" w:cs="Arial"/>
        </w:rPr>
      </w:pPr>
    </w:p>
    <w:p w:rsidR="007C5F24" w:rsidRDefault="00592507">
      <w:pPr>
        <w:widowControl w:val="0"/>
        <w:spacing w:before="59" w:after="0" w:line="276" w:lineRule="auto"/>
        <w:ind w:left="232" w:right="646"/>
        <w:jc w:val="both"/>
        <w:rPr>
          <w:rFonts w:ascii="Arial" w:eastAsia="Arial" w:hAnsi="Arial" w:cs="Arial"/>
        </w:rPr>
      </w:pPr>
      <w:r>
        <w:rPr>
          <w:rFonts w:ascii="Arial" w:eastAsia="Arial" w:hAnsi="Arial" w:cs="Arial"/>
          <w:b/>
        </w:rPr>
        <w:t xml:space="preserve">VISTO </w:t>
      </w:r>
      <w:r>
        <w:rPr>
          <w:rFonts w:ascii="Arial" w:eastAsia="Arial" w:hAnsi="Arial" w:cs="Arial"/>
        </w:rPr>
        <w:t>il Regolamento (UE) n. 2106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rsidR="007C5F24" w:rsidRDefault="00592507" w:rsidP="00CC0BBC">
      <w:pPr>
        <w:widowControl w:val="0"/>
        <w:spacing w:before="59" w:after="0" w:line="276" w:lineRule="auto"/>
        <w:ind w:left="232" w:right="646"/>
        <w:jc w:val="both"/>
        <w:rPr>
          <w:rFonts w:ascii="Arial" w:eastAsia="Arial" w:hAnsi="Arial" w:cs="Arial"/>
        </w:rPr>
      </w:pPr>
      <w:r>
        <w:rPr>
          <w:rFonts w:ascii="Arial" w:eastAsia="Arial" w:hAnsi="Arial" w:cs="Arial"/>
          <w:b/>
        </w:rPr>
        <w:t xml:space="preserve">VISTO </w:t>
      </w:r>
      <w:r>
        <w:rPr>
          <w:rFonts w:ascii="Arial" w:eastAsia="Arial" w:hAnsi="Arial" w:cs="Arial"/>
        </w:rPr>
        <w:t xml:space="preserve">il Decreto del Ministro dell’Istruzione n. 170 del 24/06/2022, recante l’individuazione delle istituzioni scolastiche beneficiarie del finanziamento per la realizzazione di “Riduzione dei divari territoriali”, nell’ambito dell’Investimento 1.4 del PNRR, consistenti in percorsi di </w:t>
      </w:r>
      <w:proofErr w:type="spellStart"/>
      <w:r>
        <w:rPr>
          <w:rFonts w:ascii="Arial" w:eastAsia="Arial" w:hAnsi="Arial" w:cs="Arial"/>
        </w:rPr>
        <w:t>mentoring</w:t>
      </w:r>
      <w:proofErr w:type="spellEnd"/>
      <w:r>
        <w:rPr>
          <w:rFonts w:ascii="Arial" w:eastAsia="Arial" w:hAnsi="Arial" w:cs="Arial"/>
        </w:rPr>
        <w:t>, orientamento, potenziamento delle competenze di base, di motivazione e accompagnamento, di orientamento per le famiglie e percorsi formativi e laboratoriali co- curricolari;</w:t>
      </w:r>
    </w:p>
    <w:p w:rsidR="007C5F24" w:rsidRDefault="00592507">
      <w:pPr>
        <w:widowControl w:val="0"/>
        <w:spacing w:after="0" w:line="276" w:lineRule="auto"/>
        <w:ind w:left="232" w:right="646"/>
        <w:jc w:val="both"/>
        <w:rPr>
          <w:rFonts w:ascii="Arial" w:eastAsia="Arial" w:hAnsi="Arial" w:cs="Arial"/>
        </w:rPr>
      </w:pPr>
      <w:r>
        <w:rPr>
          <w:rFonts w:ascii="Arial" w:eastAsia="Arial" w:hAnsi="Arial" w:cs="Arial"/>
          <w:b/>
        </w:rPr>
        <w:lastRenderedPageBreak/>
        <w:t xml:space="preserve">VISTA </w:t>
      </w:r>
      <w:r>
        <w:rPr>
          <w:rFonts w:ascii="Arial" w:eastAsia="Arial" w:hAnsi="Arial" w:cs="Arial"/>
        </w:rPr>
        <w:t xml:space="preserve">la nota MIM </w:t>
      </w:r>
      <w:proofErr w:type="spellStart"/>
      <w:r>
        <w:rPr>
          <w:rFonts w:ascii="Arial" w:eastAsia="Arial" w:hAnsi="Arial" w:cs="Arial"/>
        </w:rPr>
        <w:t>prot</w:t>
      </w:r>
      <w:proofErr w:type="spellEnd"/>
      <w:r>
        <w:rPr>
          <w:rFonts w:ascii="Arial" w:eastAsia="Arial" w:hAnsi="Arial" w:cs="Arial"/>
        </w:rPr>
        <w:t>. n. 60586 del 13 luglio 2022 recante gli “Orientamenti per l’attuazione degli interventi nelle scuole” - Missione 4 - Componente 1 - Investimento 1.4: Intervento straordinario finalizzato alla riduzione dei divari territoriali nella scuola secondaria di I e II grado;</w:t>
      </w:r>
    </w:p>
    <w:p w:rsidR="007C5F24" w:rsidRDefault="007C5F24">
      <w:pPr>
        <w:widowControl w:val="0"/>
        <w:spacing w:before="11" w:after="0" w:line="240" w:lineRule="auto"/>
        <w:rPr>
          <w:rFonts w:ascii="Arial" w:eastAsia="Arial" w:hAnsi="Arial" w:cs="Arial"/>
        </w:rPr>
      </w:pPr>
    </w:p>
    <w:p w:rsidR="007C5F24" w:rsidRDefault="00592507">
      <w:pPr>
        <w:widowControl w:val="0"/>
        <w:spacing w:before="59" w:after="0" w:line="276" w:lineRule="auto"/>
        <w:ind w:left="232" w:right="648"/>
        <w:jc w:val="both"/>
        <w:rPr>
          <w:rFonts w:ascii="Arial" w:eastAsia="Arial" w:hAnsi="Arial" w:cs="Arial"/>
        </w:rPr>
      </w:pPr>
      <w:r>
        <w:rPr>
          <w:rFonts w:ascii="Arial" w:eastAsia="Arial" w:hAnsi="Arial" w:cs="Arial"/>
          <w:b/>
        </w:rPr>
        <w:t xml:space="preserve">VISTA </w:t>
      </w:r>
      <w:r>
        <w:rPr>
          <w:rFonts w:ascii="Arial" w:eastAsia="Arial" w:hAnsi="Arial" w:cs="Arial"/>
        </w:rPr>
        <w:t>la nota MIM n. 21092 del 20 febbraio 2023 recante le FAQ relative alla “Missione 4 Istruzione e ricerca - Investimento 1.4: Intervento straordinario finalizzato alla riduzione dei divari territoriali nelle scuole secondarie di primo e secondo grado e alla lotta alla dispersione scolastica” circa l’eventuale ammissibilità delle spese per il personale scolastico interno, coinvolto nella gestione dei progetti PNRR;</w:t>
      </w:r>
    </w:p>
    <w:p w:rsidR="007C5F24" w:rsidRDefault="007C5F24">
      <w:pPr>
        <w:widowControl w:val="0"/>
        <w:spacing w:before="10" w:after="0" w:line="240" w:lineRule="auto"/>
        <w:rPr>
          <w:rFonts w:ascii="Arial" w:eastAsia="Arial" w:hAnsi="Arial" w:cs="Arial"/>
        </w:rPr>
      </w:pPr>
    </w:p>
    <w:p w:rsidR="007C5F24" w:rsidRPr="00CC0BBC" w:rsidRDefault="00592507">
      <w:pPr>
        <w:widowControl w:val="0"/>
        <w:spacing w:before="59" w:after="0" w:line="240" w:lineRule="auto"/>
        <w:ind w:left="232"/>
        <w:rPr>
          <w:rFonts w:ascii="Arial" w:eastAsia="Arial" w:hAnsi="Arial" w:cs="Arial"/>
        </w:rPr>
      </w:pPr>
      <w:r>
        <w:rPr>
          <w:rFonts w:ascii="Arial" w:eastAsia="Arial" w:hAnsi="Arial" w:cs="Arial"/>
          <w:b/>
        </w:rPr>
        <w:t xml:space="preserve">VISTA </w:t>
      </w:r>
      <w:r>
        <w:rPr>
          <w:rFonts w:ascii="Arial" w:eastAsia="Arial" w:hAnsi="Arial" w:cs="Arial"/>
        </w:rPr>
        <w:t xml:space="preserve">la Determina di assunzione in bilancio del progetto, </w:t>
      </w:r>
      <w:proofErr w:type="spellStart"/>
      <w:r w:rsidRPr="00CC0BBC">
        <w:rPr>
          <w:rFonts w:ascii="Arial" w:eastAsia="Arial" w:hAnsi="Arial" w:cs="Arial"/>
        </w:rPr>
        <w:t>prot</w:t>
      </w:r>
      <w:proofErr w:type="spellEnd"/>
      <w:r w:rsidRPr="00CC0BBC">
        <w:rPr>
          <w:rFonts w:ascii="Arial" w:eastAsia="Arial" w:hAnsi="Arial" w:cs="Arial"/>
        </w:rPr>
        <w:t xml:space="preserve">. n. 1777 del </w:t>
      </w:r>
      <w:r w:rsidR="00CC0BBC" w:rsidRPr="00CC0BBC">
        <w:rPr>
          <w:rFonts w:ascii="Arial" w:eastAsia="Arial" w:hAnsi="Arial" w:cs="Arial"/>
        </w:rPr>
        <w:t>20/03/2023</w:t>
      </w:r>
      <w:r w:rsidRPr="00CC0BBC">
        <w:rPr>
          <w:rFonts w:ascii="Arial" w:eastAsia="Arial" w:hAnsi="Arial" w:cs="Arial"/>
        </w:rPr>
        <w:t>;</w:t>
      </w:r>
    </w:p>
    <w:p w:rsidR="007C5F24" w:rsidRDefault="007C5F24">
      <w:pPr>
        <w:widowControl w:val="0"/>
        <w:spacing w:before="10" w:after="0" w:line="240" w:lineRule="auto"/>
        <w:rPr>
          <w:rFonts w:ascii="Arial" w:eastAsia="Arial" w:hAnsi="Arial" w:cs="Arial"/>
        </w:rPr>
      </w:pPr>
    </w:p>
    <w:p w:rsidR="007C5F24" w:rsidRDefault="00592507">
      <w:pPr>
        <w:widowControl w:val="0"/>
        <w:spacing w:before="59" w:after="0" w:line="240" w:lineRule="auto"/>
        <w:ind w:left="232"/>
        <w:rPr>
          <w:rFonts w:ascii="Arial" w:eastAsia="Arial" w:hAnsi="Arial" w:cs="Arial"/>
        </w:rPr>
      </w:pPr>
      <w:r>
        <w:rPr>
          <w:rFonts w:ascii="Arial" w:eastAsia="Arial" w:hAnsi="Arial" w:cs="Arial"/>
          <w:b/>
        </w:rPr>
        <w:t xml:space="preserve">ACQUISITE </w:t>
      </w:r>
      <w:r>
        <w:rPr>
          <w:rFonts w:ascii="Arial" w:eastAsia="Arial" w:hAnsi="Arial" w:cs="Arial"/>
        </w:rPr>
        <w:t>le delibere degli OO.CC.;</w:t>
      </w:r>
    </w:p>
    <w:p w:rsidR="007C5F24" w:rsidRDefault="007C5F24">
      <w:pPr>
        <w:widowControl w:val="0"/>
        <w:spacing w:before="8" w:after="0" w:line="240" w:lineRule="auto"/>
        <w:rPr>
          <w:rFonts w:ascii="Arial" w:eastAsia="Arial" w:hAnsi="Arial" w:cs="Arial"/>
        </w:rPr>
      </w:pPr>
    </w:p>
    <w:p w:rsidR="007C5F24" w:rsidRPr="00CC0BBC" w:rsidRDefault="00592507">
      <w:pPr>
        <w:widowControl w:val="0"/>
        <w:spacing w:after="0" w:line="240" w:lineRule="auto"/>
        <w:ind w:left="232"/>
        <w:rPr>
          <w:rFonts w:ascii="Arial" w:eastAsia="Arial" w:hAnsi="Arial" w:cs="Arial"/>
        </w:rPr>
      </w:pPr>
      <w:r w:rsidRPr="00CC0BBC">
        <w:rPr>
          <w:rFonts w:ascii="Arial" w:eastAsia="Arial" w:hAnsi="Arial" w:cs="Arial"/>
          <w:b/>
        </w:rPr>
        <w:t xml:space="preserve">VISTA </w:t>
      </w:r>
      <w:r w:rsidRPr="00CC0BBC">
        <w:rPr>
          <w:rFonts w:ascii="Arial" w:eastAsia="Arial" w:hAnsi="Arial" w:cs="Arial"/>
        </w:rPr>
        <w:t>la delibera del Consiglio di Istituto di approvaz</w:t>
      </w:r>
      <w:r w:rsidR="00B61BB8">
        <w:rPr>
          <w:rFonts w:ascii="Arial" w:eastAsia="Arial" w:hAnsi="Arial" w:cs="Arial"/>
        </w:rPr>
        <w:t>ione del P.T.O.F. 2022-25, n. 48 d</w:t>
      </w:r>
      <w:r w:rsidR="00CC0BBC" w:rsidRPr="00CC0BBC">
        <w:rPr>
          <w:rFonts w:ascii="Arial" w:eastAsia="Arial" w:hAnsi="Arial" w:cs="Arial"/>
        </w:rPr>
        <w:t>el 06/12</w:t>
      </w:r>
      <w:r w:rsidRPr="00CC0BBC">
        <w:rPr>
          <w:rFonts w:ascii="Arial" w:eastAsia="Arial" w:hAnsi="Arial" w:cs="Arial"/>
        </w:rPr>
        <w:t>/2022;</w:t>
      </w:r>
      <w:r w:rsidRPr="00CC0BBC">
        <w:rPr>
          <w:noProof/>
        </w:rPr>
        <mc:AlternateContent>
          <mc:Choice Requires="wps">
            <w:drawing>
              <wp:anchor distT="0" distB="0" distL="0" distR="0" simplePos="0" relativeHeight="251658240" behindDoc="1" locked="0" layoutInCell="1" hidden="0" allowOverlap="1">
                <wp:simplePos x="0" y="0"/>
                <wp:positionH relativeFrom="column">
                  <wp:posOffset>5397500</wp:posOffset>
                </wp:positionH>
                <wp:positionV relativeFrom="paragraph">
                  <wp:posOffset>0</wp:posOffset>
                </wp:positionV>
                <wp:extent cx="54102" cy="174498"/>
                <wp:effectExtent l="0" t="0" r="0" b="0"/>
                <wp:wrapNone/>
                <wp:docPr id="3" name="Rettangolo 3"/>
                <wp:cNvGraphicFramePr/>
                <a:graphic xmlns:a="http://schemas.openxmlformats.org/drawingml/2006/main">
                  <a:graphicData uri="http://schemas.microsoft.com/office/word/2010/wordprocessingShape">
                    <wps:wsp>
                      <wps:cNvSpPr/>
                      <wps:spPr>
                        <a:xfrm>
                          <a:off x="5328474" y="3702276"/>
                          <a:ext cx="35052" cy="155448"/>
                        </a:xfrm>
                        <a:prstGeom prst="rect">
                          <a:avLst/>
                        </a:prstGeom>
                        <a:solidFill>
                          <a:srgbClr val="FFFF00"/>
                        </a:solidFill>
                        <a:ln>
                          <a:noFill/>
                        </a:ln>
                      </wps:spPr>
                      <wps:txbx>
                        <w:txbxContent>
                          <w:p w:rsidR="007C5F24" w:rsidRDefault="007C5F2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tangolo 3" o:spid="_x0000_s1026" style="position:absolute;left:0;text-align:left;margin-left:425pt;margin-top:0;width:4.25pt;height:13.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" fillcolor="yellow" stroked="f">
                <v:textbox inset="2.53958mm,2.53958mm,2.53958mm,2.53958mm">
                  <w:txbxContent>
                    <w:p w:rsidR="007C5F24" w:rsidRDefault="007C5F24">
                      <w:pPr>
                        <w:spacing w:after="0" w:line="240" w:lineRule="auto"/>
                        <w:textDirection w:val="btLr"/>
                      </w:pPr>
                    </w:p>
                  </w:txbxContent>
                </v:textbox>
              </v:rect>
            </w:pict>
          </mc:Fallback>
        </mc:AlternateContent>
      </w:r>
    </w:p>
    <w:p w:rsidR="007C5F24" w:rsidRDefault="007C5F24">
      <w:pPr>
        <w:widowControl w:val="0"/>
        <w:spacing w:before="10" w:after="0" w:line="240" w:lineRule="auto"/>
        <w:rPr>
          <w:rFonts w:ascii="Arial" w:eastAsia="Arial" w:hAnsi="Arial" w:cs="Arial"/>
        </w:rPr>
      </w:pPr>
    </w:p>
    <w:p w:rsidR="007C5F24" w:rsidRPr="00B61BB8" w:rsidRDefault="00592507">
      <w:pPr>
        <w:widowControl w:val="0"/>
        <w:spacing w:before="59" w:after="0" w:line="240" w:lineRule="auto"/>
        <w:ind w:left="232"/>
        <w:rPr>
          <w:rFonts w:ascii="Arial" w:eastAsia="Arial" w:hAnsi="Arial" w:cs="Arial"/>
        </w:rPr>
      </w:pPr>
      <w:r>
        <w:rPr>
          <w:rFonts w:ascii="Arial" w:eastAsia="Arial" w:hAnsi="Arial" w:cs="Arial"/>
          <w:b/>
        </w:rPr>
        <w:t xml:space="preserve">VISTA </w:t>
      </w:r>
      <w:r>
        <w:rPr>
          <w:rFonts w:ascii="Arial" w:eastAsia="Arial" w:hAnsi="Arial" w:cs="Arial"/>
        </w:rPr>
        <w:t xml:space="preserve">la delibera del Consiglio di </w:t>
      </w:r>
      <w:r w:rsidRPr="00B61BB8">
        <w:rPr>
          <w:rFonts w:ascii="Arial" w:eastAsia="Arial" w:hAnsi="Arial" w:cs="Arial"/>
        </w:rPr>
        <w:t>Istituto di approvazione del Pr</w:t>
      </w:r>
      <w:r w:rsidR="00B61BB8" w:rsidRPr="00B61BB8">
        <w:rPr>
          <w:rFonts w:ascii="Arial" w:eastAsia="Arial" w:hAnsi="Arial" w:cs="Arial"/>
        </w:rPr>
        <w:t xml:space="preserve">ogramma Annuale E.F. 2022, n. 55 del 9 </w:t>
      </w:r>
      <w:r w:rsidRPr="00B61BB8">
        <w:rPr>
          <w:rFonts w:ascii="Arial" w:eastAsia="Arial" w:hAnsi="Arial" w:cs="Arial"/>
        </w:rPr>
        <w:t>febbraio 2023;</w:t>
      </w:r>
    </w:p>
    <w:p w:rsidR="007C5F24" w:rsidRDefault="007C5F24">
      <w:pPr>
        <w:widowControl w:val="0"/>
        <w:spacing w:before="10" w:after="0" w:line="240" w:lineRule="auto"/>
        <w:rPr>
          <w:rFonts w:ascii="Arial" w:eastAsia="Arial" w:hAnsi="Arial" w:cs="Arial"/>
        </w:rPr>
      </w:pPr>
    </w:p>
    <w:p w:rsidR="007C5F24" w:rsidRDefault="00592507">
      <w:pPr>
        <w:widowControl w:val="0"/>
        <w:spacing w:before="59" w:after="0" w:line="276" w:lineRule="auto"/>
        <w:ind w:left="232" w:right="646"/>
        <w:jc w:val="both"/>
        <w:rPr>
          <w:rFonts w:ascii="Arial" w:eastAsia="Arial" w:hAnsi="Arial" w:cs="Arial"/>
        </w:rPr>
      </w:pPr>
      <w:r>
        <w:rPr>
          <w:rFonts w:ascii="Arial" w:eastAsia="Arial" w:hAnsi="Arial" w:cs="Arial"/>
          <w:b/>
        </w:rPr>
        <w:t xml:space="preserve">Preso atto </w:t>
      </w:r>
      <w:r>
        <w:rPr>
          <w:rFonts w:ascii="Arial" w:eastAsia="Arial" w:hAnsi="Arial" w:cs="Arial"/>
        </w:rPr>
        <w:t>che la selezione di 1 figure professionali di TUTOR per le attività di MENTORING e ORIENTAMENTO rientra nel finanziamento del Piano di ripresa e resilienza (PNRR) investimento 1.4 – Intervento straordinario finalizzato alla riduzione dei divari territoriali nelle scuole secondarie di primo e di secondo grado e alla lotta alla dispersione scolastica;</w:t>
      </w:r>
    </w:p>
    <w:p w:rsidR="007C5F24" w:rsidRDefault="007C5F24">
      <w:pPr>
        <w:widowControl w:val="0"/>
        <w:spacing w:before="9" w:after="0" w:line="240" w:lineRule="auto"/>
        <w:rPr>
          <w:rFonts w:ascii="Arial" w:eastAsia="Arial" w:hAnsi="Arial" w:cs="Arial"/>
        </w:rPr>
      </w:pPr>
    </w:p>
    <w:p w:rsidR="007C5F24" w:rsidRDefault="00592507">
      <w:pPr>
        <w:widowControl w:val="0"/>
        <w:spacing w:after="0" w:line="276" w:lineRule="auto"/>
        <w:ind w:left="232" w:right="646"/>
        <w:jc w:val="both"/>
        <w:rPr>
          <w:rFonts w:ascii="Arial" w:eastAsia="Arial" w:hAnsi="Arial" w:cs="Arial"/>
        </w:rPr>
      </w:pPr>
      <w:r>
        <w:rPr>
          <w:rFonts w:ascii="Arial" w:eastAsia="Arial" w:hAnsi="Arial" w:cs="Arial"/>
          <w:b/>
        </w:rPr>
        <w:t xml:space="preserve">VISTE </w:t>
      </w:r>
      <w:r>
        <w:rPr>
          <w:rFonts w:ascii="Arial" w:eastAsia="Arial" w:hAnsi="Arial" w:cs="Arial"/>
        </w:rPr>
        <w:t xml:space="preserve">le Indicazioni operative fornite dal Ministero dell’Istruzione e del Merito, dove si raccomanda che Il personale necessario ed essenziale allo svolgimento delle attività di progetto, in qualità di </w:t>
      </w:r>
      <w:r>
        <w:rPr>
          <w:rFonts w:ascii="Arial" w:eastAsia="Arial" w:hAnsi="Arial" w:cs="Arial"/>
          <w:i/>
        </w:rPr>
        <w:t xml:space="preserve">tutor </w:t>
      </w:r>
      <w:r>
        <w:rPr>
          <w:rFonts w:ascii="Arial" w:eastAsia="Arial" w:hAnsi="Arial" w:cs="Arial"/>
        </w:rPr>
        <w:t xml:space="preserve">in possesso delle relative competenze, deve essere individuato dalle scuole, soggetti attuatori degli interventi, attraverso procedure selettive comparative pubbliche, aperte al personale scolastico interno e a esperti esterni, in possesso delle necessarie competenze per l’espletamento di funzioni aggiuntive; e, inoltre, che Le attività retribuite al personale scolastico interno devono essere svolte al di fuori dell’orario di servizio, devono essere prestate unicamente per lo svolgimento delle azioni strettamente connesse ed essenziali per la realizzazione del progetto finanziato, funzionalmente vincolate all’effettivo raggiungimento di target e </w:t>
      </w:r>
      <w:proofErr w:type="spellStart"/>
      <w:r>
        <w:rPr>
          <w:rFonts w:ascii="Arial" w:eastAsia="Arial" w:hAnsi="Arial" w:cs="Arial"/>
        </w:rPr>
        <w:t>milestone</w:t>
      </w:r>
      <w:proofErr w:type="spellEnd"/>
      <w:r>
        <w:rPr>
          <w:rFonts w:ascii="Arial" w:eastAsia="Arial" w:hAnsi="Arial" w:cs="Arial"/>
        </w:rPr>
        <w:t xml:space="preserve"> di progetto, ed espletate in maniera specifica per assicurare le condizioni di realizzazione del medesimo progetto;</w:t>
      </w:r>
    </w:p>
    <w:p w:rsidR="007C5F24" w:rsidRDefault="007C5F24">
      <w:pPr>
        <w:widowControl w:val="0"/>
        <w:spacing w:before="8" w:after="0" w:line="240" w:lineRule="auto"/>
        <w:rPr>
          <w:rFonts w:ascii="Arial" w:eastAsia="Arial" w:hAnsi="Arial" w:cs="Arial"/>
        </w:rPr>
      </w:pPr>
    </w:p>
    <w:p w:rsidR="007C5F24" w:rsidRDefault="00592507">
      <w:pPr>
        <w:widowControl w:val="0"/>
        <w:spacing w:before="59" w:after="0" w:line="276" w:lineRule="auto"/>
        <w:ind w:left="232" w:right="607"/>
        <w:rPr>
          <w:rFonts w:ascii="Arial" w:eastAsia="Arial" w:hAnsi="Arial" w:cs="Arial"/>
        </w:rPr>
      </w:pPr>
      <w:r>
        <w:rPr>
          <w:rFonts w:ascii="Arial" w:eastAsia="Arial" w:hAnsi="Arial" w:cs="Arial"/>
          <w:b/>
        </w:rPr>
        <w:t xml:space="preserve">VISTO </w:t>
      </w:r>
      <w:r>
        <w:rPr>
          <w:rFonts w:ascii="Arial" w:eastAsia="Arial" w:hAnsi="Arial" w:cs="Arial"/>
        </w:rPr>
        <w:t>il QUADERNO N. 3 del Ministero dell’Istruzione, del novembre 2020, recante Istruzioni per il conferimento di incarichi individuali;</w:t>
      </w:r>
    </w:p>
    <w:p w:rsidR="007C5F24" w:rsidRDefault="007C5F24">
      <w:pPr>
        <w:widowControl w:val="0"/>
        <w:spacing w:before="8" w:after="0" w:line="240" w:lineRule="auto"/>
        <w:rPr>
          <w:rFonts w:ascii="Arial" w:eastAsia="Arial" w:hAnsi="Arial" w:cs="Arial"/>
        </w:rPr>
      </w:pPr>
    </w:p>
    <w:p w:rsidR="007C5F24" w:rsidRDefault="00592507">
      <w:pPr>
        <w:widowControl w:val="0"/>
        <w:spacing w:after="0" w:line="276" w:lineRule="auto"/>
        <w:ind w:left="232"/>
        <w:rPr>
          <w:rFonts w:ascii="Arial" w:eastAsia="Arial" w:hAnsi="Arial" w:cs="Arial"/>
        </w:rPr>
      </w:pPr>
      <w:r>
        <w:rPr>
          <w:rFonts w:ascii="Arial" w:eastAsia="Arial" w:hAnsi="Arial" w:cs="Arial"/>
          <w:b/>
        </w:rPr>
        <w:t xml:space="preserve">VISTO </w:t>
      </w:r>
      <w:r>
        <w:rPr>
          <w:rFonts w:ascii="Arial" w:eastAsia="Arial" w:hAnsi="Arial" w:cs="Arial"/>
        </w:rPr>
        <w:t xml:space="preserve">il D. </w:t>
      </w:r>
      <w:proofErr w:type="spellStart"/>
      <w:r>
        <w:rPr>
          <w:rFonts w:ascii="Arial" w:eastAsia="Arial" w:hAnsi="Arial" w:cs="Arial"/>
        </w:rPr>
        <w:t>Lgs</w:t>
      </w:r>
      <w:proofErr w:type="spellEnd"/>
      <w:r>
        <w:rPr>
          <w:rFonts w:ascii="Arial" w:eastAsia="Arial" w:hAnsi="Arial" w:cs="Arial"/>
        </w:rPr>
        <w:t xml:space="preserve"> 33/2013 </w:t>
      </w:r>
      <w:r>
        <w:rPr>
          <w:rFonts w:ascii="Arial" w:eastAsia="Arial" w:hAnsi="Arial" w:cs="Arial"/>
          <w:i/>
        </w:rPr>
        <w:t>Riordino della disciplina riguardante il diritto di accesso civico e gli obblighi di pubblicità trasparenza e diffusione di informazioni da parte delle pubbliche amministrazioni</w:t>
      </w:r>
      <w:r>
        <w:rPr>
          <w:rFonts w:ascii="Arial" w:eastAsia="Arial" w:hAnsi="Arial" w:cs="Arial"/>
        </w:rPr>
        <w:t>;</w:t>
      </w:r>
    </w:p>
    <w:p w:rsidR="007C5F24" w:rsidRDefault="00592507">
      <w:pPr>
        <w:widowControl w:val="0"/>
        <w:spacing w:before="59" w:after="0" w:line="276" w:lineRule="auto"/>
        <w:ind w:left="232" w:right="644"/>
        <w:jc w:val="both"/>
        <w:rPr>
          <w:rFonts w:ascii="Arial" w:eastAsia="Arial" w:hAnsi="Arial" w:cs="Arial"/>
        </w:rPr>
      </w:pPr>
      <w:r>
        <w:rPr>
          <w:rFonts w:ascii="Arial" w:eastAsia="Arial" w:hAnsi="Arial" w:cs="Arial"/>
          <w:b/>
        </w:rPr>
        <w:t xml:space="preserve">VISTA </w:t>
      </w:r>
      <w:r>
        <w:rPr>
          <w:rFonts w:ascii="Arial" w:eastAsia="Arial" w:hAnsi="Arial" w:cs="Arial"/>
        </w:rPr>
        <w:t xml:space="preserve">la Delibera ANAC n. 1310 del 28 dicembre 2016 recante </w:t>
      </w:r>
      <w:r>
        <w:rPr>
          <w:rFonts w:ascii="Arial" w:eastAsia="Arial" w:hAnsi="Arial" w:cs="Arial"/>
          <w:i/>
        </w:rPr>
        <w:t>Prime linee guida recanti indicazioni sull’attuazione degli obblighi di pubblicità, trasparenza e diffusione di informazioni contenute nel d.lgs. 33/2013 come modificato dal d.lgs. 97/2016</w:t>
      </w:r>
      <w:r>
        <w:rPr>
          <w:rFonts w:ascii="Arial" w:eastAsia="Arial" w:hAnsi="Arial" w:cs="Arial"/>
        </w:rPr>
        <w:t>;</w:t>
      </w:r>
    </w:p>
    <w:p w:rsidR="007C5F24" w:rsidRDefault="007C5F24">
      <w:pPr>
        <w:widowControl w:val="0"/>
        <w:spacing w:before="8" w:after="0" w:line="240" w:lineRule="auto"/>
        <w:rPr>
          <w:rFonts w:ascii="Arial" w:eastAsia="Arial" w:hAnsi="Arial" w:cs="Arial"/>
        </w:rPr>
      </w:pPr>
    </w:p>
    <w:p w:rsidR="007C5F24" w:rsidRDefault="00592507">
      <w:pPr>
        <w:widowControl w:val="0"/>
        <w:spacing w:after="0" w:line="276" w:lineRule="auto"/>
        <w:ind w:left="232" w:right="649"/>
        <w:jc w:val="both"/>
        <w:rPr>
          <w:rFonts w:ascii="Arial" w:eastAsia="Arial" w:hAnsi="Arial" w:cs="Arial"/>
        </w:rPr>
      </w:pPr>
      <w:r>
        <w:rPr>
          <w:rFonts w:ascii="Arial" w:eastAsia="Arial" w:hAnsi="Arial" w:cs="Arial"/>
          <w:b/>
        </w:rPr>
        <w:t xml:space="preserve">VISTO </w:t>
      </w:r>
      <w:r>
        <w:rPr>
          <w:rFonts w:ascii="Arial" w:eastAsia="Arial" w:hAnsi="Arial" w:cs="Arial"/>
        </w:rPr>
        <w:t>il CCNL Comparto Scuola 2006-09, Tabella n. 5 (Personale docente) e Tabella n. 6 (Personale ATA) ancora vigente, ai sensi dell’art. 1 del CCNL Istruzione e Ricerca 2016-18;</w:t>
      </w:r>
    </w:p>
    <w:p w:rsidR="007C5F24" w:rsidRDefault="007C5F24">
      <w:pPr>
        <w:widowControl w:val="0"/>
        <w:spacing w:before="10" w:after="0" w:line="240" w:lineRule="auto"/>
        <w:rPr>
          <w:rFonts w:ascii="Arial" w:eastAsia="Arial" w:hAnsi="Arial" w:cs="Arial"/>
        </w:rPr>
      </w:pPr>
    </w:p>
    <w:p w:rsidR="007C5F24" w:rsidRDefault="00592507">
      <w:pPr>
        <w:widowControl w:val="0"/>
        <w:spacing w:before="60" w:after="0" w:line="276" w:lineRule="auto"/>
        <w:ind w:left="232" w:right="607"/>
        <w:rPr>
          <w:rFonts w:ascii="Arial" w:eastAsia="Arial" w:hAnsi="Arial" w:cs="Arial"/>
        </w:rPr>
        <w:sectPr w:rsidR="007C5F24">
          <w:type w:val="continuous"/>
          <w:pgSz w:w="11910" w:h="16840"/>
          <w:pgMar w:top="1320" w:right="220" w:bottom="280" w:left="600" w:header="720" w:footer="720" w:gutter="0"/>
          <w:cols w:space="720"/>
        </w:sectPr>
      </w:pPr>
      <w:r>
        <w:rPr>
          <w:rFonts w:ascii="Arial" w:eastAsia="Arial" w:hAnsi="Arial" w:cs="Arial"/>
          <w:b/>
        </w:rPr>
        <w:t xml:space="preserve">VISTA </w:t>
      </w:r>
      <w:r>
        <w:rPr>
          <w:rFonts w:ascii="Arial" w:eastAsia="Arial" w:hAnsi="Arial" w:cs="Arial"/>
        </w:rPr>
        <w:t xml:space="preserve">la Delibera del Consiglio di Istituto del Regolamento per </w:t>
      </w:r>
      <w:r w:rsidRPr="00B61BB8">
        <w:rPr>
          <w:rFonts w:ascii="Arial" w:eastAsia="Arial" w:hAnsi="Arial" w:cs="Arial"/>
        </w:rPr>
        <w:t xml:space="preserve">l’affidamento </w:t>
      </w:r>
      <w:r w:rsidR="00B61BB8" w:rsidRPr="00B61BB8">
        <w:rPr>
          <w:rFonts w:ascii="Arial" w:eastAsia="Arial" w:hAnsi="Arial" w:cs="Arial"/>
        </w:rPr>
        <w:t xml:space="preserve">di incarichi individuali n. 71 </w:t>
      </w:r>
      <w:r w:rsidRPr="00B61BB8">
        <w:rPr>
          <w:rFonts w:ascii="Arial" w:eastAsia="Arial" w:hAnsi="Arial" w:cs="Arial"/>
        </w:rPr>
        <w:t xml:space="preserve">del </w:t>
      </w:r>
      <w:r w:rsidR="00B61BB8" w:rsidRPr="00B61BB8">
        <w:rPr>
          <w:rFonts w:ascii="Arial" w:eastAsia="Arial" w:hAnsi="Arial" w:cs="Arial"/>
        </w:rPr>
        <w:t>22/05/2023</w:t>
      </w:r>
      <w:r w:rsidRPr="00B61BB8">
        <w:rPr>
          <w:rFonts w:ascii="Arial" w:eastAsia="Arial" w:hAnsi="Arial" w:cs="Arial"/>
        </w:rPr>
        <w:t>;</w:t>
      </w:r>
    </w:p>
    <w:p w:rsidR="007C5F24" w:rsidRDefault="007C5F24">
      <w:pPr>
        <w:widowControl w:val="0"/>
        <w:spacing w:after="0" w:line="276" w:lineRule="auto"/>
        <w:rPr>
          <w:rFonts w:ascii="Arial" w:eastAsia="Arial" w:hAnsi="Arial" w:cs="Arial"/>
        </w:rPr>
        <w:sectPr w:rsidR="007C5F24">
          <w:type w:val="continuous"/>
          <w:pgSz w:w="11910" w:h="16840"/>
          <w:pgMar w:top="100" w:right="480" w:bottom="280" w:left="900" w:header="360" w:footer="360" w:gutter="0"/>
          <w:cols w:num="2" w:space="720" w:equalWidth="0">
            <w:col w:w="5245" w:space="40"/>
            <w:col w:w="5245" w:space="0"/>
          </w:cols>
        </w:sectPr>
      </w:pPr>
    </w:p>
    <w:p w:rsidR="007C5F24" w:rsidRDefault="007C5F24">
      <w:pPr>
        <w:widowControl w:val="0"/>
        <w:pBdr>
          <w:top w:val="nil"/>
          <w:left w:val="nil"/>
          <w:bottom w:val="nil"/>
          <w:right w:val="nil"/>
          <w:between w:val="nil"/>
        </w:pBdr>
        <w:spacing w:after="0" w:line="249" w:lineRule="auto"/>
        <w:ind w:right="469"/>
        <w:jc w:val="both"/>
        <w:rPr>
          <w:rFonts w:ascii="Arial" w:eastAsia="Arial" w:hAnsi="Arial" w:cs="Arial"/>
          <w:color w:val="000000"/>
        </w:rPr>
      </w:pPr>
    </w:p>
    <w:p w:rsidR="007C5F24" w:rsidRDefault="007C5F24">
      <w:pPr>
        <w:widowControl w:val="0"/>
        <w:pBdr>
          <w:top w:val="nil"/>
          <w:left w:val="nil"/>
          <w:bottom w:val="nil"/>
          <w:right w:val="nil"/>
          <w:between w:val="nil"/>
        </w:pBdr>
        <w:spacing w:after="0" w:line="249" w:lineRule="auto"/>
        <w:ind w:left="100" w:right="469"/>
        <w:jc w:val="both"/>
        <w:rPr>
          <w:rFonts w:ascii="Arial" w:eastAsia="Arial" w:hAnsi="Arial" w:cs="Arial"/>
          <w:color w:val="000000"/>
        </w:rPr>
      </w:pPr>
    </w:p>
    <w:p w:rsidR="00CC0BBC" w:rsidRDefault="00CC0BBC">
      <w:pPr>
        <w:widowControl w:val="0"/>
        <w:pBdr>
          <w:top w:val="nil"/>
          <w:left w:val="nil"/>
          <w:bottom w:val="nil"/>
          <w:right w:val="nil"/>
          <w:between w:val="nil"/>
        </w:pBdr>
        <w:spacing w:after="0" w:line="249" w:lineRule="auto"/>
        <w:ind w:left="100" w:right="469"/>
        <w:jc w:val="both"/>
        <w:rPr>
          <w:rFonts w:ascii="Arial" w:eastAsia="Arial" w:hAnsi="Arial" w:cs="Arial"/>
          <w:color w:val="000000"/>
        </w:rPr>
      </w:pPr>
    </w:p>
    <w:p w:rsidR="007C5F24" w:rsidRDefault="00592507">
      <w:pPr>
        <w:widowControl w:val="0"/>
        <w:pBdr>
          <w:top w:val="nil"/>
          <w:left w:val="nil"/>
          <w:bottom w:val="nil"/>
          <w:right w:val="nil"/>
          <w:between w:val="nil"/>
        </w:pBdr>
        <w:spacing w:after="0" w:line="249" w:lineRule="auto"/>
        <w:ind w:left="100" w:right="469"/>
        <w:jc w:val="center"/>
        <w:rPr>
          <w:rFonts w:ascii="Arial" w:eastAsia="Arial" w:hAnsi="Arial" w:cs="Arial"/>
          <w:b/>
          <w:color w:val="000000"/>
        </w:rPr>
      </w:pPr>
      <w:r>
        <w:rPr>
          <w:rFonts w:ascii="Arial" w:eastAsia="Arial" w:hAnsi="Arial" w:cs="Arial"/>
          <w:b/>
          <w:color w:val="000000"/>
        </w:rPr>
        <w:lastRenderedPageBreak/>
        <w:t>Tutto ciò visto e rilevato, che costituisce parte integrante del presente decreto</w:t>
      </w:r>
    </w:p>
    <w:p w:rsidR="007C5F24" w:rsidRDefault="007C5F24">
      <w:pPr>
        <w:widowControl w:val="0"/>
        <w:pBdr>
          <w:top w:val="nil"/>
          <w:left w:val="nil"/>
          <w:bottom w:val="nil"/>
          <w:right w:val="nil"/>
          <w:between w:val="nil"/>
        </w:pBdr>
        <w:spacing w:after="0" w:line="249" w:lineRule="auto"/>
        <w:ind w:left="100" w:right="469"/>
        <w:rPr>
          <w:rFonts w:ascii="Arial" w:eastAsia="Arial" w:hAnsi="Arial" w:cs="Arial"/>
          <w:b/>
          <w:color w:val="000000"/>
        </w:rPr>
      </w:pPr>
    </w:p>
    <w:p w:rsidR="007C5F24" w:rsidRDefault="00592507">
      <w:pPr>
        <w:widowControl w:val="0"/>
        <w:pBdr>
          <w:top w:val="nil"/>
          <w:left w:val="nil"/>
          <w:bottom w:val="nil"/>
          <w:right w:val="nil"/>
          <w:between w:val="nil"/>
        </w:pBdr>
        <w:spacing w:after="0" w:line="249" w:lineRule="auto"/>
        <w:ind w:left="100" w:right="469"/>
        <w:rPr>
          <w:rFonts w:ascii="Arial" w:eastAsia="Arial" w:hAnsi="Arial" w:cs="Arial"/>
          <w:b/>
          <w:color w:val="000000"/>
        </w:rPr>
      </w:pPr>
      <w:r>
        <w:rPr>
          <w:rFonts w:ascii="Arial" w:eastAsia="Arial" w:hAnsi="Arial" w:cs="Arial"/>
          <w:b/>
          <w:color w:val="000000"/>
        </w:rPr>
        <w:t>ART. 1 OGGETTO</w:t>
      </w:r>
    </w:p>
    <w:p w:rsidR="007C5F24" w:rsidRDefault="00592507">
      <w:pPr>
        <w:widowControl w:val="0"/>
        <w:pBdr>
          <w:top w:val="nil"/>
          <w:left w:val="nil"/>
          <w:bottom w:val="nil"/>
          <w:right w:val="nil"/>
          <w:between w:val="nil"/>
        </w:pBdr>
        <w:spacing w:after="0" w:line="249" w:lineRule="auto"/>
        <w:ind w:left="100" w:right="516"/>
        <w:jc w:val="both"/>
        <w:rPr>
          <w:rFonts w:ascii="Arial" w:eastAsia="Arial" w:hAnsi="Arial" w:cs="Arial"/>
          <w:color w:val="000000"/>
        </w:rPr>
      </w:pPr>
      <w:r>
        <w:rPr>
          <w:rFonts w:ascii="Arial" w:eastAsia="Arial" w:hAnsi="Arial" w:cs="Arial"/>
          <w:color w:val="000000"/>
        </w:rPr>
        <w:t>Si decreta l’avvio delle procedure di apposito Bando per la selezione e il reclutamento delle seguenti figure specialistiche, con esperienza nel campo del</w:t>
      </w:r>
      <w:r>
        <w:rPr>
          <w:rFonts w:ascii="Arial" w:eastAsia="Arial" w:hAnsi="Arial" w:cs="Arial"/>
        </w:rPr>
        <w:t xml:space="preserve">la </w:t>
      </w:r>
      <w:proofErr w:type="spellStart"/>
      <w:r>
        <w:rPr>
          <w:rFonts w:ascii="Arial" w:eastAsia="Arial" w:hAnsi="Arial" w:cs="Arial"/>
        </w:rPr>
        <w:t>metacognizione</w:t>
      </w:r>
      <w:proofErr w:type="spellEnd"/>
      <w:r>
        <w:rPr>
          <w:rFonts w:ascii="Arial" w:eastAsia="Arial" w:hAnsi="Arial" w:cs="Arial"/>
        </w:rPr>
        <w:t xml:space="preserve"> e apprendimento</w:t>
      </w:r>
      <w:r>
        <w:rPr>
          <w:rFonts w:ascii="Arial" w:eastAsia="Arial" w:hAnsi="Arial" w:cs="Arial"/>
          <w:color w:val="000000"/>
        </w:rPr>
        <w:t>:</w:t>
      </w:r>
    </w:p>
    <w:p w:rsidR="007C5F24" w:rsidRDefault="007C5F24">
      <w:pPr>
        <w:widowControl w:val="0"/>
        <w:pBdr>
          <w:top w:val="nil"/>
          <w:left w:val="nil"/>
          <w:bottom w:val="nil"/>
          <w:right w:val="nil"/>
          <w:between w:val="nil"/>
        </w:pBdr>
        <w:spacing w:after="0" w:line="240" w:lineRule="auto"/>
        <w:rPr>
          <w:rFonts w:ascii="Arial" w:eastAsia="Arial" w:hAnsi="Arial" w:cs="Arial"/>
          <w:color w:val="000000"/>
        </w:rPr>
      </w:pPr>
    </w:p>
    <w:tbl>
      <w:tblPr>
        <w:tblStyle w:val="a3"/>
        <w:tblW w:w="9637"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70"/>
        <w:gridCol w:w="1604"/>
        <w:gridCol w:w="3128"/>
        <w:gridCol w:w="2835"/>
      </w:tblGrid>
      <w:tr w:rsidR="007C5F24">
        <w:trPr>
          <w:trHeight w:val="551"/>
        </w:trPr>
        <w:tc>
          <w:tcPr>
            <w:tcW w:w="2070" w:type="dxa"/>
          </w:tcPr>
          <w:p w:rsidR="007C5F24" w:rsidRDefault="00592507">
            <w:pPr>
              <w:pBdr>
                <w:top w:val="nil"/>
                <w:left w:val="nil"/>
                <w:bottom w:val="nil"/>
                <w:right w:val="nil"/>
                <w:between w:val="nil"/>
              </w:pBdr>
              <w:spacing w:before="42" w:line="242" w:lineRule="auto"/>
              <w:ind w:left="458" w:hanging="387"/>
              <w:rPr>
                <w:rFonts w:ascii="Arial" w:eastAsia="Arial" w:hAnsi="Arial" w:cs="Arial"/>
                <w:b/>
                <w:color w:val="000000"/>
              </w:rPr>
            </w:pPr>
            <w:r>
              <w:rPr>
                <w:rFonts w:ascii="Arial" w:eastAsia="Arial" w:hAnsi="Arial" w:cs="Arial"/>
                <w:b/>
                <w:color w:val="000000"/>
              </w:rPr>
              <w:t>Interventi assistenza Specialistica</w:t>
            </w:r>
          </w:p>
        </w:tc>
        <w:tc>
          <w:tcPr>
            <w:tcW w:w="1604" w:type="dxa"/>
          </w:tcPr>
          <w:p w:rsidR="007C5F24" w:rsidRDefault="00592507">
            <w:pPr>
              <w:pBdr>
                <w:top w:val="nil"/>
                <w:left w:val="nil"/>
                <w:bottom w:val="nil"/>
                <w:right w:val="nil"/>
                <w:between w:val="nil"/>
              </w:pBdr>
              <w:spacing w:before="42"/>
              <w:ind w:left="463" w:right="460"/>
              <w:jc w:val="center"/>
              <w:rPr>
                <w:rFonts w:ascii="Arial" w:eastAsia="Arial" w:hAnsi="Arial" w:cs="Arial"/>
                <w:b/>
                <w:color w:val="000000"/>
              </w:rPr>
            </w:pPr>
            <w:r>
              <w:rPr>
                <w:rFonts w:ascii="Arial" w:eastAsia="Arial" w:hAnsi="Arial" w:cs="Arial"/>
                <w:b/>
                <w:color w:val="000000"/>
              </w:rPr>
              <w:t>Durata</w:t>
            </w:r>
          </w:p>
        </w:tc>
        <w:tc>
          <w:tcPr>
            <w:tcW w:w="3128" w:type="dxa"/>
          </w:tcPr>
          <w:p w:rsidR="007C5F24" w:rsidRDefault="00592507">
            <w:pPr>
              <w:pBdr>
                <w:top w:val="nil"/>
                <w:left w:val="nil"/>
                <w:bottom w:val="nil"/>
                <w:right w:val="nil"/>
                <w:between w:val="nil"/>
              </w:pBdr>
              <w:spacing w:before="42"/>
              <w:ind w:left="513"/>
              <w:rPr>
                <w:rFonts w:ascii="Arial" w:eastAsia="Arial" w:hAnsi="Arial" w:cs="Arial"/>
                <w:b/>
                <w:color w:val="000000"/>
              </w:rPr>
            </w:pPr>
            <w:r>
              <w:rPr>
                <w:rFonts w:ascii="Arial" w:eastAsia="Arial" w:hAnsi="Arial" w:cs="Arial"/>
                <w:b/>
                <w:color w:val="000000"/>
              </w:rPr>
              <w:t>Compenso Individuale</w:t>
            </w:r>
          </w:p>
        </w:tc>
        <w:tc>
          <w:tcPr>
            <w:tcW w:w="2835" w:type="dxa"/>
          </w:tcPr>
          <w:p w:rsidR="007C5F24" w:rsidRDefault="00592507">
            <w:pPr>
              <w:pBdr>
                <w:top w:val="nil"/>
                <w:left w:val="nil"/>
                <w:bottom w:val="nil"/>
                <w:right w:val="nil"/>
                <w:between w:val="nil"/>
              </w:pBdr>
              <w:spacing w:before="42"/>
              <w:ind w:left="206" w:right="202"/>
              <w:jc w:val="center"/>
              <w:rPr>
                <w:rFonts w:ascii="Arial" w:eastAsia="Arial" w:hAnsi="Arial" w:cs="Arial"/>
                <w:b/>
                <w:color w:val="000000"/>
              </w:rPr>
            </w:pPr>
            <w:r>
              <w:rPr>
                <w:rFonts w:ascii="Arial" w:eastAsia="Arial" w:hAnsi="Arial" w:cs="Arial"/>
                <w:b/>
              </w:rPr>
              <w:t>numero docenti</w:t>
            </w:r>
          </w:p>
        </w:tc>
      </w:tr>
      <w:tr w:rsidR="007C5F24">
        <w:trPr>
          <w:trHeight w:val="714"/>
        </w:trPr>
        <w:tc>
          <w:tcPr>
            <w:tcW w:w="2070" w:type="dxa"/>
          </w:tcPr>
          <w:p w:rsidR="007C5F24" w:rsidRDefault="00592507">
            <w:pPr>
              <w:pBdr>
                <w:top w:val="nil"/>
                <w:left w:val="nil"/>
                <w:bottom w:val="nil"/>
                <w:right w:val="nil"/>
                <w:between w:val="nil"/>
              </w:pBdr>
              <w:spacing w:before="44"/>
              <w:ind w:left="587"/>
              <w:rPr>
                <w:rFonts w:ascii="Arial" w:eastAsia="Arial" w:hAnsi="Arial" w:cs="Arial"/>
                <w:color w:val="000000"/>
              </w:rPr>
            </w:pPr>
            <w:r>
              <w:rPr>
                <w:rFonts w:ascii="Arial" w:eastAsia="Arial" w:hAnsi="Arial" w:cs="Arial"/>
              </w:rPr>
              <w:t>Personale INTERNO in servizio presso l’Istituto Comprensivo di Lovere alla scadenza del presente Avviso e sino al 31 agosto 2024</w:t>
            </w:r>
          </w:p>
        </w:tc>
        <w:tc>
          <w:tcPr>
            <w:tcW w:w="1604" w:type="dxa"/>
          </w:tcPr>
          <w:p w:rsidR="007C5F24" w:rsidRDefault="00592507">
            <w:pPr>
              <w:pBdr>
                <w:top w:val="nil"/>
                <w:left w:val="nil"/>
                <w:bottom w:val="nil"/>
                <w:right w:val="nil"/>
                <w:between w:val="nil"/>
              </w:pBdr>
              <w:spacing w:before="44"/>
              <w:ind w:left="463" w:right="455"/>
              <w:jc w:val="center"/>
              <w:rPr>
                <w:rFonts w:ascii="Arial" w:eastAsia="Arial" w:hAnsi="Arial" w:cs="Arial"/>
                <w:color w:val="000000"/>
              </w:rPr>
            </w:pPr>
            <w:r>
              <w:rPr>
                <w:rFonts w:ascii="Arial" w:eastAsia="Arial" w:hAnsi="Arial" w:cs="Arial"/>
              </w:rPr>
              <w:t xml:space="preserve">81 </w:t>
            </w:r>
            <w:r>
              <w:rPr>
                <w:rFonts w:ascii="Arial" w:eastAsia="Arial" w:hAnsi="Arial" w:cs="Arial"/>
                <w:color w:val="000000"/>
              </w:rPr>
              <w:t xml:space="preserve"> ore</w:t>
            </w:r>
          </w:p>
        </w:tc>
        <w:tc>
          <w:tcPr>
            <w:tcW w:w="3128" w:type="dxa"/>
          </w:tcPr>
          <w:p w:rsidR="007C5F24" w:rsidRDefault="00592507">
            <w:pPr>
              <w:pBdr>
                <w:top w:val="nil"/>
                <w:left w:val="nil"/>
                <w:bottom w:val="nil"/>
                <w:right w:val="nil"/>
                <w:between w:val="nil"/>
              </w:pBdr>
              <w:spacing w:before="3"/>
              <w:ind w:left="67" w:right="61"/>
              <w:jc w:val="center"/>
              <w:rPr>
                <w:rFonts w:ascii="Arial" w:eastAsia="Arial" w:hAnsi="Arial" w:cs="Arial"/>
                <w:color w:val="000000"/>
              </w:rPr>
            </w:pPr>
            <w:r>
              <w:rPr>
                <w:rFonts w:ascii="Arial" w:eastAsia="Arial" w:hAnsi="Arial" w:cs="Arial"/>
                <w:color w:val="000000"/>
              </w:rPr>
              <w:t>€</w:t>
            </w:r>
            <w:r>
              <w:rPr>
                <w:rFonts w:ascii="Arial" w:eastAsia="Arial" w:hAnsi="Arial" w:cs="Arial"/>
              </w:rPr>
              <w:t>42,00</w:t>
            </w:r>
            <w:r>
              <w:rPr>
                <w:rFonts w:ascii="Arial" w:eastAsia="Arial" w:hAnsi="Arial" w:cs="Arial"/>
                <w:color w:val="000000"/>
              </w:rPr>
              <w:t>/ora omnicomprensive</w:t>
            </w:r>
          </w:p>
          <w:p w:rsidR="007C5F24" w:rsidRDefault="00592507">
            <w:pPr>
              <w:pBdr>
                <w:top w:val="nil"/>
                <w:left w:val="nil"/>
                <w:bottom w:val="nil"/>
                <w:right w:val="nil"/>
                <w:between w:val="nil"/>
              </w:pBdr>
              <w:spacing w:before="4"/>
              <w:ind w:left="68" w:right="61"/>
              <w:jc w:val="center"/>
              <w:rPr>
                <w:rFonts w:ascii="Arial" w:eastAsia="Arial" w:hAnsi="Arial" w:cs="Arial"/>
                <w:color w:val="000000"/>
              </w:rPr>
            </w:pPr>
            <w:r>
              <w:rPr>
                <w:rFonts w:ascii="Arial" w:eastAsia="Arial" w:hAnsi="Arial" w:cs="Arial"/>
                <w:b/>
                <w:color w:val="000000"/>
              </w:rPr>
              <w:t xml:space="preserve">€ </w:t>
            </w:r>
            <w:r>
              <w:rPr>
                <w:rFonts w:ascii="Arial" w:eastAsia="Arial" w:hAnsi="Arial" w:cs="Arial"/>
                <w:b/>
              </w:rPr>
              <w:t>3.402</w:t>
            </w:r>
            <w:r>
              <w:rPr>
                <w:rFonts w:ascii="Arial" w:eastAsia="Arial" w:hAnsi="Arial" w:cs="Arial"/>
                <w:b/>
                <w:color w:val="000000"/>
              </w:rPr>
              <w:t xml:space="preserve"> omnicomprensive</w:t>
            </w:r>
            <w:r>
              <w:rPr>
                <w:rFonts w:ascii="Arial" w:eastAsia="Arial" w:hAnsi="Arial" w:cs="Arial"/>
                <w:color w:val="FF0000"/>
              </w:rPr>
              <w:t>*</w:t>
            </w:r>
          </w:p>
        </w:tc>
        <w:tc>
          <w:tcPr>
            <w:tcW w:w="2835" w:type="dxa"/>
          </w:tcPr>
          <w:p w:rsidR="007C5F24" w:rsidRDefault="00592507">
            <w:pPr>
              <w:pBdr>
                <w:top w:val="nil"/>
                <w:left w:val="nil"/>
                <w:bottom w:val="nil"/>
                <w:right w:val="nil"/>
                <w:between w:val="nil"/>
              </w:pBdr>
              <w:spacing w:before="3"/>
              <w:ind w:left="206" w:right="201"/>
              <w:jc w:val="center"/>
              <w:rPr>
                <w:rFonts w:ascii="Arial" w:eastAsia="Arial" w:hAnsi="Arial" w:cs="Arial"/>
                <w:color w:val="000000"/>
              </w:rPr>
            </w:pPr>
            <w:r>
              <w:rPr>
                <w:rFonts w:ascii="Arial" w:eastAsia="Arial" w:hAnsi="Arial" w:cs="Arial"/>
              </w:rPr>
              <w:t>6: uno per ogni classe</w:t>
            </w:r>
          </w:p>
        </w:tc>
      </w:tr>
      <w:tr w:rsidR="007C5F24">
        <w:trPr>
          <w:trHeight w:val="714"/>
        </w:trPr>
        <w:tc>
          <w:tcPr>
            <w:tcW w:w="2070" w:type="dxa"/>
          </w:tcPr>
          <w:p w:rsidR="007C5F24" w:rsidRDefault="007C5F24">
            <w:pPr>
              <w:spacing w:before="44"/>
              <w:ind w:left="587"/>
              <w:rPr>
                <w:rFonts w:ascii="Arial" w:eastAsia="Arial" w:hAnsi="Arial" w:cs="Arial"/>
              </w:rPr>
            </w:pPr>
          </w:p>
        </w:tc>
        <w:tc>
          <w:tcPr>
            <w:tcW w:w="1604" w:type="dxa"/>
          </w:tcPr>
          <w:p w:rsidR="007C5F24" w:rsidRDefault="007C5F24">
            <w:pPr>
              <w:spacing w:before="44"/>
              <w:ind w:left="463" w:right="455"/>
              <w:jc w:val="center"/>
              <w:rPr>
                <w:rFonts w:ascii="Arial" w:eastAsia="Arial" w:hAnsi="Arial" w:cs="Arial"/>
              </w:rPr>
            </w:pPr>
          </w:p>
        </w:tc>
        <w:tc>
          <w:tcPr>
            <w:tcW w:w="3128" w:type="dxa"/>
          </w:tcPr>
          <w:p w:rsidR="007C5F24" w:rsidRDefault="007C5F24">
            <w:pPr>
              <w:spacing w:before="4"/>
              <w:ind w:left="68" w:right="61"/>
              <w:jc w:val="center"/>
              <w:rPr>
                <w:rFonts w:ascii="Arial" w:eastAsia="Arial" w:hAnsi="Arial" w:cs="Arial"/>
              </w:rPr>
            </w:pPr>
          </w:p>
        </w:tc>
        <w:tc>
          <w:tcPr>
            <w:tcW w:w="2835" w:type="dxa"/>
          </w:tcPr>
          <w:p w:rsidR="007C5F24" w:rsidRDefault="007C5F24">
            <w:pPr>
              <w:spacing w:before="3"/>
              <w:ind w:left="206" w:right="201"/>
              <w:jc w:val="center"/>
              <w:rPr>
                <w:rFonts w:ascii="Arial" w:eastAsia="Arial" w:hAnsi="Arial" w:cs="Arial"/>
              </w:rPr>
            </w:pPr>
          </w:p>
        </w:tc>
      </w:tr>
    </w:tbl>
    <w:p w:rsidR="007C5F24" w:rsidRDefault="00592507">
      <w:pPr>
        <w:spacing w:before="40"/>
        <w:ind w:left="100"/>
        <w:rPr>
          <w:rFonts w:ascii="Arial" w:eastAsia="Arial" w:hAnsi="Arial" w:cs="Arial"/>
        </w:rPr>
      </w:pPr>
      <w:r>
        <w:rPr>
          <w:rFonts w:ascii="Arial" w:eastAsia="Arial" w:hAnsi="Arial" w:cs="Arial"/>
        </w:rPr>
        <w:t xml:space="preserve">* per importo omnicomprensivo si intende importo comprensivo di IRAP 8,50% e IRPEF a titolo di ritenuta d’acconto del 20% e/o IVA. </w:t>
      </w:r>
    </w:p>
    <w:p w:rsidR="007C5F24" w:rsidRDefault="00592507">
      <w:pPr>
        <w:widowControl w:val="0"/>
        <w:spacing w:before="1" w:after="0" w:line="240" w:lineRule="auto"/>
        <w:rPr>
          <w:rFonts w:ascii="Arial" w:eastAsia="Arial" w:hAnsi="Arial" w:cs="Arial"/>
        </w:rPr>
      </w:pPr>
      <w:r>
        <w:rPr>
          <w:rFonts w:ascii="Arial" w:eastAsia="Arial" w:hAnsi="Arial" w:cs="Arial"/>
        </w:rPr>
        <w:t xml:space="preserve"> </w:t>
      </w:r>
    </w:p>
    <w:p w:rsidR="007C5F24" w:rsidRDefault="00592507">
      <w:pPr>
        <w:widowControl w:val="0"/>
        <w:spacing w:before="59" w:after="0" w:line="276" w:lineRule="auto"/>
        <w:ind w:left="232" w:right="646"/>
        <w:jc w:val="both"/>
        <w:rPr>
          <w:rFonts w:ascii="Arial" w:eastAsia="Arial" w:hAnsi="Arial" w:cs="Arial"/>
        </w:rPr>
      </w:pPr>
      <w:r>
        <w:rPr>
          <w:rFonts w:ascii="Arial" w:eastAsia="Arial" w:hAnsi="Arial" w:cs="Arial"/>
        </w:rPr>
        <w:t>Il numero di ore effettivamente prestate si desumerà dal Registro di Presenza, debitamente compilato e firmato, che l’esperto individuato presenterà al D.S.G.A. al termine della propria attività. La liquidazione del compenso previsto avverrà alla conclusione delle attività e a seguito dell’effettiva acquisizione dell’importo assegnato a questa Istituzione scolastica.</w:t>
      </w:r>
    </w:p>
    <w:p w:rsidR="007C5F24" w:rsidRDefault="007C5F24">
      <w:pPr>
        <w:widowControl w:val="0"/>
        <w:spacing w:before="4" w:after="0" w:line="240" w:lineRule="auto"/>
        <w:rPr>
          <w:rFonts w:ascii="Arial" w:eastAsia="Arial" w:hAnsi="Arial" w:cs="Arial"/>
        </w:rPr>
      </w:pPr>
    </w:p>
    <w:p w:rsidR="007C5F24" w:rsidRDefault="00592507">
      <w:pPr>
        <w:widowControl w:val="0"/>
        <w:spacing w:after="0" w:line="278" w:lineRule="auto"/>
        <w:ind w:left="232" w:right="647"/>
        <w:jc w:val="both"/>
        <w:rPr>
          <w:rFonts w:ascii="Arial" w:eastAsia="Arial" w:hAnsi="Arial" w:cs="Arial"/>
          <w:b/>
          <w:smallCaps/>
          <w:u w:val="single"/>
        </w:rPr>
      </w:pPr>
      <w:r>
        <w:rPr>
          <w:rFonts w:ascii="Arial" w:eastAsia="Arial" w:hAnsi="Arial" w:cs="Arial"/>
        </w:rPr>
        <w:t xml:space="preserve">Sul compenso spettante saranno applicati i contributi previdenziali ed assicurativi e le ritenute fiscali nella misura prevista dalle vigenti disposizioni di legge. L’incarico avrà durata sino agli adempimenti finali richiesti, ovvero al </w:t>
      </w:r>
      <w:r>
        <w:rPr>
          <w:rFonts w:ascii="Arial" w:eastAsia="Arial" w:hAnsi="Arial" w:cs="Arial"/>
          <w:b/>
          <w:u w:val="single"/>
        </w:rPr>
        <w:t>31 agosto 2024.</w:t>
      </w:r>
    </w:p>
    <w:p w:rsidR="007C5F24" w:rsidRDefault="00592507">
      <w:pPr>
        <w:keepNext/>
        <w:keepLines/>
        <w:pBdr>
          <w:top w:val="nil"/>
          <w:left w:val="nil"/>
          <w:bottom w:val="nil"/>
          <w:right w:val="nil"/>
          <w:between w:val="nil"/>
        </w:pBdr>
        <w:spacing w:before="400" w:after="40" w:line="240" w:lineRule="auto"/>
        <w:rPr>
          <w:rFonts w:ascii="Arial" w:eastAsia="Arial" w:hAnsi="Arial" w:cs="Arial"/>
          <w:b/>
          <w:smallCaps/>
          <w:color w:val="000000"/>
        </w:rPr>
      </w:pPr>
      <w:r>
        <w:rPr>
          <w:rFonts w:ascii="Arial" w:eastAsia="Arial" w:hAnsi="Arial" w:cs="Arial"/>
          <w:b/>
          <w:smallCaps/>
          <w:color w:val="000000"/>
        </w:rPr>
        <w:t>Art. 2 Finalità del servizio e COMPITI RICHIESTI</w:t>
      </w:r>
    </w:p>
    <w:p w:rsidR="007C5F24" w:rsidRDefault="00592507">
      <w:pPr>
        <w:widowControl w:val="0"/>
        <w:pBdr>
          <w:top w:val="nil"/>
          <w:left w:val="nil"/>
          <w:bottom w:val="nil"/>
          <w:right w:val="nil"/>
          <w:between w:val="nil"/>
        </w:pBdr>
        <w:spacing w:before="83" w:after="0" w:line="268" w:lineRule="auto"/>
        <w:ind w:left="100" w:right="1162"/>
        <w:jc w:val="both"/>
        <w:rPr>
          <w:rFonts w:ascii="Arial" w:eastAsia="Arial" w:hAnsi="Arial" w:cs="Arial"/>
          <w:color w:val="000000"/>
        </w:rPr>
      </w:pPr>
      <w:r>
        <w:rPr>
          <w:rFonts w:ascii="Arial" w:eastAsia="Arial" w:hAnsi="Arial" w:cs="Arial"/>
          <w:color w:val="000000"/>
        </w:rPr>
        <w:t>L’obiettivo dell’incarico consiste nel:</w:t>
      </w:r>
    </w:p>
    <w:p w:rsidR="007C5F24" w:rsidRDefault="00592507">
      <w:pPr>
        <w:widowControl w:val="0"/>
        <w:pBdr>
          <w:top w:val="nil"/>
          <w:left w:val="nil"/>
          <w:bottom w:val="nil"/>
          <w:right w:val="nil"/>
          <w:between w:val="nil"/>
        </w:pBdr>
        <w:spacing w:before="83" w:after="0" w:line="268" w:lineRule="auto"/>
        <w:ind w:left="100" w:right="1162"/>
        <w:jc w:val="both"/>
        <w:rPr>
          <w:rFonts w:ascii="Arial" w:eastAsia="Arial" w:hAnsi="Arial" w:cs="Arial"/>
        </w:rPr>
      </w:pPr>
      <w:r>
        <w:rPr>
          <w:rFonts w:ascii="Arial" w:eastAsia="Arial" w:hAnsi="Arial" w:cs="Arial"/>
        </w:rPr>
        <w:t xml:space="preserve">• favorire il successo scolastico; </w:t>
      </w:r>
    </w:p>
    <w:p w:rsidR="007C5F24" w:rsidRDefault="00592507">
      <w:pPr>
        <w:widowControl w:val="0"/>
        <w:pBdr>
          <w:top w:val="nil"/>
          <w:left w:val="nil"/>
          <w:bottom w:val="nil"/>
          <w:right w:val="nil"/>
          <w:between w:val="nil"/>
        </w:pBdr>
        <w:spacing w:before="83" w:after="0" w:line="268" w:lineRule="auto"/>
        <w:ind w:left="100" w:right="1162"/>
        <w:jc w:val="both"/>
        <w:rPr>
          <w:rFonts w:ascii="Arial" w:eastAsia="Arial" w:hAnsi="Arial" w:cs="Arial"/>
        </w:rPr>
      </w:pPr>
      <w:r>
        <w:rPr>
          <w:rFonts w:ascii="Arial" w:eastAsia="Arial" w:hAnsi="Arial" w:cs="Arial"/>
        </w:rPr>
        <w:t xml:space="preserve">• promuovere lo sviluppo di strategie di apprendimento quali: motivazione allo studio, organizzazione, uso dei sussidi, elaborazione attiva del materiale, flessibilità di studio e partecipazione in classe; </w:t>
      </w:r>
    </w:p>
    <w:p w:rsidR="007C5F24" w:rsidRDefault="00592507">
      <w:pPr>
        <w:widowControl w:val="0"/>
        <w:pBdr>
          <w:top w:val="nil"/>
          <w:left w:val="nil"/>
          <w:bottom w:val="nil"/>
          <w:right w:val="nil"/>
          <w:between w:val="nil"/>
        </w:pBdr>
        <w:spacing w:before="83" w:after="0" w:line="268" w:lineRule="auto"/>
        <w:ind w:left="100" w:right="1162"/>
        <w:jc w:val="both"/>
        <w:rPr>
          <w:rFonts w:ascii="Arial" w:eastAsia="Arial" w:hAnsi="Arial" w:cs="Arial"/>
          <w:color w:val="000000"/>
        </w:rPr>
      </w:pPr>
      <w:r>
        <w:rPr>
          <w:rFonts w:ascii="Arial" w:eastAsia="Arial" w:hAnsi="Arial" w:cs="Arial"/>
        </w:rPr>
        <w:t>• ridurre il disagio relazionale ed emozionale.</w:t>
      </w:r>
    </w:p>
    <w:p w:rsidR="007C5F24" w:rsidRDefault="007C5F24">
      <w:pPr>
        <w:widowControl w:val="0"/>
        <w:pBdr>
          <w:top w:val="nil"/>
          <w:left w:val="nil"/>
          <w:bottom w:val="nil"/>
          <w:right w:val="nil"/>
          <w:between w:val="nil"/>
        </w:pBdr>
        <w:spacing w:before="10" w:after="0" w:line="240" w:lineRule="auto"/>
        <w:rPr>
          <w:rFonts w:ascii="Arial" w:eastAsia="Arial" w:hAnsi="Arial" w:cs="Arial"/>
        </w:rPr>
      </w:pPr>
    </w:p>
    <w:p w:rsidR="007C5F24" w:rsidRDefault="00592507">
      <w:pPr>
        <w:widowControl w:val="0"/>
        <w:spacing w:before="56" w:after="0" w:line="240" w:lineRule="auto"/>
        <w:ind w:left="124"/>
        <w:rPr>
          <w:rFonts w:ascii="Arial" w:eastAsia="Arial" w:hAnsi="Arial" w:cs="Arial"/>
        </w:rPr>
      </w:pPr>
      <w:r>
        <w:rPr>
          <w:rFonts w:ascii="Arial" w:eastAsia="Arial" w:hAnsi="Arial" w:cs="Arial"/>
        </w:rPr>
        <w:t>COMPITI RICHIESTI</w:t>
      </w:r>
    </w:p>
    <w:p w:rsidR="007C5F24" w:rsidRDefault="00592507">
      <w:pPr>
        <w:widowControl w:val="0"/>
        <w:spacing w:after="0" w:line="240" w:lineRule="auto"/>
        <w:ind w:left="124"/>
        <w:rPr>
          <w:rFonts w:ascii="Arial" w:eastAsia="Arial" w:hAnsi="Arial" w:cs="Arial"/>
        </w:rPr>
      </w:pPr>
      <w:r>
        <w:rPr>
          <w:rFonts w:ascii="Arial" w:eastAsia="Arial" w:hAnsi="Arial" w:cs="Arial"/>
        </w:rPr>
        <w:t>Il mentore/orientatore dovrà aiutare gli alunni a rischio dispersione e in difficoltà a:</w:t>
      </w:r>
    </w:p>
    <w:p w:rsidR="007C5F24" w:rsidRDefault="00592507">
      <w:pPr>
        <w:widowControl w:val="0"/>
        <w:numPr>
          <w:ilvl w:val="0"/>
          <w:numId w:val="4"/>
        </w:numPr>
        <w:tabs>
          <w:tab w:val="left" w:pos="844"/>
          <w:tab w:val="left" w:pos="845"/>
        </w:tabs>
        <w:spacing w:before="1" w:after="0" w:line="240" w:lineRule="auto"/>
        <w:ind w:hanging="361"/>
        <w:rPr>
          <w:rFonts w:ascii="Arial" w:eastAsia="Arial" w:hAnsi="Arial" w:cs="Arial"/>
        </w:rPr>
      </w:pPr>
      <w:proofErr w:type="gramStart"/>
      <w:r>
        <w:rPr>
          <w:rFonts w:ascii="Arial" w:eastAsia="Arial" w:hAnsi="Arial" w:cs="Arial"/>
        </w:rPr>
        <w:t>trovare</w:t>
      </w:r>
      <w:proofErr w:type="gramEnd"/>
      <w:r>
        <w:rPr>
          <w:rFonts w:ascii="Arial" w:eastAsia="Arial" w:hAnsi="Arial" w:cs="Arial"/>
        </w:rPr>
        <w:t xml:space="preserve"> un proprio metodo di studio</w:t>
      </w:r>
    </w:p>
    <w:p w:rsidR="007C5F24" w:rsidRDefault="00592507">
      <w:pPr>
        <w:widowControl w:val="0"/>
        <w:numPr>
          <w:ilvl w:val="0"/>
          <w:numId w:val="4"/>
        </w:numPr>
        <w:tabs>
          <w:tab w:val="left" w:pos="844"/>
          <w:tab w:val="left" w:pos="845"/>
        </w:tabs>
        <w:spacing w:after="0" w:line="240" w:lineRule="auto"/>
        <w:ind w:hanging="361"/>
        <w:rPr>
          <w:rFonts w:ascii="Arial" w:eastAsia="Arial" w:hAnsi="Arial" w:cs="Arial"/>
        </w:rPr>
      </w:pPr>
      <w:proofErr w:type="gramStart"/>
      <w:r>
        <w:rPr>
          <w:rFonts w:ascii="Arial" w:eastAsia="Arial" w:hAnsi="Arial" w:cs="Arial"/>
        </w:rPr>
        <w:t>organizzarsi</w:t>
      </w:r>
      <w:proofErr w:type="gramEnd"/>
      <w:r>
        <w:rPr>
          <w:rFonts w:ascii="Arial" w:eastAsia="Arial" w:hAnsi="Arial" w:cs="Arial"/>
        </w:rPr>
        <w:t xml:space="preserve"> il carico di studio</w:t>
      </w:r>
    </w:p>
    <w:p w:rsidR="007C5F24" w:rsidRDefault="00592507">
      <w:pPr>
        <w:widowControl w:val="0"/>
        <w:numPr>
          <w:ilvl w:val="0"/>
          <w:numId w:val="4"/>
        </w:numPr>
        <w:tabs>
          <w:tab w:val="left" w:pos="844"/>
          <w:tab w:val="left" w:pos="845"/>
        </w:tabs>
        <w:spacing w:after="0" w:line="240" w:lineRule="auto"/>
        <w:ind w:hanging="361"/>
        <w:rPr>
          <w:rFonts w:ascii="Arial" w:eastAsia="Arial" w:hAnsi="Arial" w:cs="Arial"/>
        </w:rPr>
      </w:pPr>
      <w:proofErr w:type="gramStart"/>
      <w:r>
        <w:rPr>
          <w:rFonts w:ascii="Arial" w:eastAsia="Arial" w:hAnsi="Arial" w:cs="Arial"/>
        </w:rPr>
        <w:t>individuare</w:t>
      </w:r>
      <w:proofErr w:type="gramEnd"/>
      <w:r>
        <w:rPr>
          <w:rFonts w:ascii="Arial" w:eastAsia="Arial" w:hAnsi="Arial" w:cs="Arial"/>
        </w:rPr>
        <w:t xml:space="preserve"> e valorizzare le proprie potenzialità fissando obiettivi a medio e lungo termine</w:t>
      </w:r>
    </w:p>
    <w:p w:rsidR="007C5F24" w:rsidRDefault="00592507">
      <w:pPr>
        <w:widowControl w:val="0"/>
        <w:numPr>
          <w:ilvl w:val="0"/>
          <w:numId w:val="4"/>
        </w:numPr>
        <w:tabs>
          <w:tab w:val="left" w:pos="844"/>
          <w:tab w:val="left" w:pos="845"/>
        </w:tabs>
        <w:spacing w:after="0" w:line="240" w:lineRule="auto"/>
        <w:ind w:right="1378" w:hanging="360"/>
        <w:rPr>
          <w:rFonts w:ascii="Arial" w:eastAsia="Arial" w:hAnsi="Arial" w:cs="Arial"/>
        </w:rPr>
      </w:pPr>
      <w:proofErr w:type="gramStart"/>
      <w:r>
        <w:rPr>
          <w:rFonts w:ascii="Arial" w:eastAsia="Arial" w:hAnsi="Arial" w:cs="Arial"/>
        </w:rPr>
        <w:t>focalizzare</w:t>
      </w:r>
      <w:proofErr w:type="gramEnd"/>
      <w:r>
        <w:rPr>
          <w:rFonts w:ascii="Arial" w:eastAsia="Arial" w:hAnsi="Arial" w:cs="Arial"/>
        </w:rPr>
        <w:t xml:space="preserve"> i propri interessi in modo da formalizzare in maniera efficace la scelta della scuola superiore</w:t>
      </w:r>
    </w:p>
    <w:p w:rsidR="007C5F24" w:rsidRDefault="00592507">
      <w:pPr>
        <w:widowControl w:val="0"/>
        <w:numPr>
          <w:ilvl w:val="0"/>
          <w:numId w:val="4"/>
        </w:numPr>
        <w:tabs>
          <w:tab w:val="left" w:pos="844"/>
          <w:tab w:val="left" w:pos="845"/>
        </w:tabs>
        <w:spacing w:before="1" w:after="0" w:line="240" w:lineRule="auto"/>
        <w:ind w:right="1282" w:hanging="360"/>
        <w:rPr>
          <w:rFonts w:ascii="Arial" w:eastAsia="Arial" w:hAnsi="Arial" w:cs="Arial"/>
        </w:rPr>
      </w:pPr>
      <w:proofErr w:type="gramStart"/>
      <w:r>
        <w:rPr>
          <w:rFonts w:ascii="Arial" w:eastAsia="Arial" w:hAnsi="Arial" w:cs="Arial"/>
        </w:rPr>
        <w:t>coordinare</w:t>
      </w:r>
      <w:proofErr w:type="gramEnd"/>
      <w:r>
        <w:rPr>
          <w:rFonts w:ascii="Arial" w:eastAsia="Arial" w:hAnsi="Arial" w:cs="Arial"/>
        </w:rPr>
        <w:t xml:space="preserve"> le azioni di cui sopra con le altre figure di </w:t>
      </w:r>
      <w:proofErr w:type="spellStart"/>
      <w:r>
        <w:rPr>
          <w:rFonts w:ascii="Arial" w:eastAsia="Arial" w:hAnsi="Arial" w:cs="Arial"/>
        </w:rPr>
        <w:t>mentoring</w:t>
      </w:r>
      <w:proofErr w:type="spellEnd"/>
      <w:r>
        <w:rPr>
          <w:rFonts w:ascii="Arial" w:eastAsia="Arial" w:hAnsi="Arial" w:cs="Arial"/>
        </w:rPr>
        <w:t xml:space="preserve"> e con i docenti del consiglio </w:t>
      </w:r>
      <w:r>
        <w:rPr>
          <w:rFonts w:ascii="Arial" w:eastAsia="Arial" w:hAnsi="Arial" w:cs="Arial"/>
        </w:rPr>
        <w:lastRenderedPageBreak/>
        <w:t>di classe, al fine di rendere organico e omogeneo l’intervento</w:t>
      </w:r>
    </w:p>
    <w:p w:rsidR="007C5F24" w:rsidRDefault="00592507">
      <w:pPr>
        <w:widowControl w:val="0"/>
        <w:numPr>
          <w:ilvl w:val="0"/>
          <w:numId w:val="4"/>
        </w:numPr>
        <w:tabs>
          <w:tab w:val="left" w:pos="844"/>
          <w:tab w:val="left" w:pos="845"/>
        </w:tabs>
        <w:spacing w:after="0" w:line="240" w:lineRule="auto"/>
        <w:ind w:right="1224" w:hanging="360"/>
        <w:rPr>
          <w:rFonts w:ascii="Arial" w:eastAsia="Arial" w:hAnsi="Arial" w:cs="Arial"/>
        </w:rPr>
      </w:pPr>
      <w:proofErr w:type="gramStart"/>
      <w:r>
        <w:rPr>
          <w:rFonts w:ascii="Arial" w:eastAsia="Arial" w:hAnsi="Arial" w:cs="Arial"/>
        </w:rPr>
        <w:t>raccordarsi</w:t>
      </w:r>
      <w:proofErr w:type="gramEnd"/>
      <w:r>
        <w:rPr>
          <w:rFonts w:ascii="Arial" w:eastAsia="Arial" w:hAnsi="Arial" w:cs="Arial"/>
        </w:rPr>
        <w:t xml:space="preserve"> con la funzione strumentale dell’orientamento </w:t>
      </w:r>
    </w:p>
    <w:p w:rsidR="007C5F24" w:rsidRDefault="00592507">
      <w:pPr>
        <w:widowControl w:val="0"/>
        <w:numPr>
          <w:ilvl w:val="0"/>
          <w:numId w:val="4"/>
        </w:numPr>
        <w:tabs>
          <w:tab w:val="left" w:pos="952"/>
          <w:tab w:val="left" w:pos="953"/>
        </w:tabs>
        <w:spacing w:before="37" w:after="0" w:line="240" w:lineRule="auto"/>
        <w:ind w:hanging="360"/>
        <w:rPr>
          <w:rFonts w:ascii="Arial" w:eastAsia="Arial" w:hAnsi="Arial" w:cs="Arial"/>
        </w:rPr>
      </w:pPr>
      <w:proofErr w:type="gramStart"/>
      <w:r>
        <w:rPr>
          <w:rFonts w:ascii="Arial" w:eastAsia="Arial" w:hAnsi="Arial" w:cs="Arial"/>
        </w:rPr>
        <w:t>partecipare</w:t>
      </w:r>
      <w:proofErr w:type="gramEnd"/>
      <w:r>
        <w:rPr>
          <w:rFonts w:ascii="Arial" w:eastAsia="Arial" w:hAnsi="Arial" w:cs="Arial"/>
        </w:rPr>
        <w:t xml:space="preserve"> a riunioni di verifica e coordinamento che dovessero essere indette.</w:t>
      </w:r>
    </w:p>
    <w:p w:rsidR="007C5F24" w:rsidRDefault="00592507">
      <w:pPr>
        <w:widowControl w:val="0"/>
        <w:numPr>
          <w:ilvl w:val="0"/>
          <w:numId w:val="4"/>
        </w:numPr>
        <w:tabs>
          <w:tab w:val="left" w:pos="952"/>
          <w:tab w:val="left" w:pos="953"/>
        </w:tabs>
        <w:spacing w:after="0" w:line="240" w:lineRule="auto"/>
        <w:ind w:hanging="360"/>
        <w:rPr>
          <w:rFonts w:ascii="Arial" w:eastAsia="Arial" w:hAnsi="Arial" w:cs="Arial"/>
        </w:rPr>
      </w:pPr>
      <w:proofErr w:type="gramStart"/>
      <w:r>
        <w:rPr>
          <w:rFonts w:ascii="Arial" w:eastAsia="Arial" w:hAnsi="Arial" w:cs="Arial"/>
        </w:rPr>
        <w:t>predisporre</w:t>
      </w:r>
      <w:proofErr w:type="gramEnd"/>
      <w:r>
        <w:rPr>
          <w:rFonts w:ascii="Arial" w:eastAsia="Arial" w:hAnsi="Arial" w:cs="Arial"/>
        </w:rPr>
        <w:t xml:space="preserve"> schede per monitorare le competenze di partenza degli alunni e le competenze finali;</w:t>
      </w:r>
    </w:p>
    <w:p w:rsidR="007C5F24" w:rsidRDefault="00592507">
      <w:pPr>
        <w:widowControl w:val="0"/>
        <w:numPr>
          <w:ilvl w:val="0"/>
          <w:numId w:val="4"/>
        </w:numPr>
        <w:tabs>
          <w:tab w:val="left" w:pos="952"/>
          <w:tab w:val="left" w:pos="953"/>
        </w:tabs>
        <w:spacing w:before="37" w:after="0" w:line="240" w:lineRule="auto"/>
        <w:ind w:hanging="360"/>
        <w:rPr>
          <w:rFonts w:ascii="Arial" w:eastAsia="Arial" w:hAnsi="Arial" w:cs="Arial"/>
        </w:rPr>
      </w:pPr>
      <w:proofErr w:type="gramStart"/>
      <w:r>
        <w:rPr>
          <w:rFonts w:ascii="Arial" w:eastAsia="Arial" w:hAnsi="Arial" w:cs="Arial"/>
        </w:rPr>
        <w:t>predisporre</w:t>
      </w:r>
      <w:proofErr w:type="gramEnd"/>
      <w:r>
        <w:rPr>
          <w:rFonts w:ascii="Arial" w:eastAsia="Arial" w:hAnsi="Arial" w:cs="Arial"/>
        </w:rPr>
        <w:t xml:space="preserve"> schede di autovalutazione per gli alunni;</w:t>
      </w:r>
    </w:p>
    <w:p w:rsidR="007C5F24" w:rsidRDefault="00592507">
      <w:pPr>
        <w:widowControl w:val="0"/>
        <w:numPr>
          <w:ilvl w:val="0"/>
          <w:numId w:val="4"/>
        </w:numPr>
        <w:tabs>
          <w:tab w:val="left" w:pos="952"/>
          <w:tab w:val="left" w:pos="953"/>
        </w:tabs>
        <w:spacing w:before="37" w:after="0" w:line="240" w:lineRule="auto"/>
        <w:ind w:hanging="360"/>
        <w:rPr>
          <w:rFonts w:ascii="Arial" w:eastAsia="Arial" w:hAnsi="Arial" w:cs="Arial"/>
        </w:rPr>
      </w:pPr>
      <w:proofErr w:type="gramStart"/>
      <w:r>
        <w:rPr>
          <w:rFonts w:ascii="Arial" w:eastAsia="Arial" w:hAnsi="Arial" w:cs="Arial"/>
        </w:rPr>
        <w:t>predisporre</w:t>
      </w:r>
      <w:proofErr w:type="gramEnd"/>
      <w:r>
        <w:rPr>
          <w:rFonts w:ascii="Arial" w:eastAsia="Arial" w:hAnsi="Arial" w:cs="Arial"/>
        </w:rPr>
        <w:t xml:space="preserve"> schede per monitorare il livello di soddisfazione e l’efficacia del corso;</w:t>
      </w:r>
    </w:p>
    <w:p w:rsidR="007C5F24" w:rsidRDefault="00592507">
      <w:pPr>
        <w:widowControl w:val="0"/>
        <w:numPr>
          <w:ilvl w:val="0"/>
          <w:numId w:val="4"/>
        </w:numPr>
        <w:tabs>
          <w:tab w:val="left" w:pos="952"/>
          <w:tab w:val="left" w:pos="953"/>
        </w:tabs>
        <w:spacing w:before="36" w:after="0" w:line="276" w:lineRule="auto"/>
        <w:ind w:right="650" w:hanging="360"/>
        <w:rPr>
          <w:rFonts w:ascii="Arial" w:eastAsia="Arial" w:hAnsi="Arial" w:cs="Arial"/>
        </w:rPr>
      </w:pPr>
      <w:proofErr w:type="gramStart"/>
      <w:r>
        <w:rPr>
          <w:rFonts w:ascii="Arial" w:eastAsia="Arial" w:hAnsi="Arial" w:cs="Arial"/>
        </w:rPr>
        <w:t>utilizzare</w:t>
      </w:r>
      <w:proofErr w:type="gramEnd"/>
      <w:r>
        <w:rPr>
          <w:rFonts w:ascii="Arial" w:eastAsia="Arial" w:hAnsi="Arial" w:cs="Arial"/>
        </w:rPr>
        <w:t xml:space="preserve"> una metodologia in linea col bando, caratterizzata da un approccio “non formale” e dal “</w:t>
      </w:r>
      <w:proofErr w:type="spellStart"/>
      <w:r>
        <w:rPr>
          <w:rFonts w:ascii="Arial" w:eastAsia="Arial" w:hAnsi="Arial" w:cs="Arial"/>
        </w:rPr>
        <w:t>learning</w:t>
      </w:r>
      <w:proofErr w:type="spellEnd"/>
      <w:r>
        <w:rPr>
          <w:rFonts w:ascii="Arial" w:eastAsia="Arial" w:hAnsi="Arial" w:cs="Arial"/>
        </w:rPr>
        <w:t xml:space="preserve"> by </w:t>
      </w:r>
      <w:proofErr w:type="spellStart"/>
      <w:r>
        <w:rPr>
          <w:rFonts w:ascii="Arial" w:eastAsia="Arial" w:hAnsi="Arial" w:cs="Arial"/>
        </w:rPr>
        <w:t>doing</w:t>
      </w:r>
      <w:proofErr w:type="spellEnd"/>
      <w:r>
        <w:rPr>
          <w:rFonts w:ascii="Arial" w:eastAsia="Arial" w:hAnsi="Arial" w:cs="Arial"/>
        </w:rPr>
        <w:t>”;</w:t>
      </w:r>
    </w:p>
    <w:p w:rsidR="007C5F24" w:rsidRDefault="00592507">
      <w:pPr>
        <w:widowControl w:val="0"/>
        <w:numPr>
          <w:ilvl w:val="0"/>
          <w:numId w:val="4"/>
        </w:numPr>
        <w:tabs>
          <w:tab w:val="left" w:pos="952"/>
          <w:tab w:val="left" w:pos="953"/>
        </w:tabs>
        <w:spacing w:after="0" w:line="276" w:lineRule="auto"/>
        <w:ind w:right="648" w:hanging="360"/>
        <w:rPr>
          <w:rFonts w:ascii="Arial" w:eastAsia="Arial" w:hAnsi="Arial" w:cs="Arial"/>
        </w:rPr>
      </w:pPr>
      <w:proofErr w:type="gramStart"/>
      <w:r>
        <w:rPr>
          <w:rFonts w:ascii="Arial" w:eastAsia="Arial" w:hAnsi="Arial" w:cs="Arial"/>
        </w:rPr>
        <w:t>stabilire</w:t>
      </w:r>
      <w:proofErr w:type="gramEnd"/>
      <w:r>
        <w:rPr>
          <w:rFonts w:ascii="Arial" w:eastAsia="Arial" w:hAnsi="Arial" w:cs="Arial"/>
        </w:rPr>
        <w:t xml:space="preserve"> contatti con le famiglie finalizzati al loro coinvolgimento per facilitare la responsabilizzazione condivisa;</w:t>
      </w:r>
    </w:p>
    <w:p w:rsidR="007C5F24" w:rsidRDefault="00592507">
      <w:pPr>
        <w:widowControl w:val="0"/>
        <w:numPr>
          <w:ilvl w:val="0"/>
          <w:numId w:val="4"/>
        </w:numPr>
        <w:tabs>
          <w:tab w:val="left" w:pos="952"/>
          <w:tab w:val="left" w:pos="953"/>
        </w:tabs>
        <w:spacing w:after="0" w:line="276" w:lineRule="auto"/>
        <w:ind w:right="648" w:hanging="360"/>
        <w:rPr>
          <w:rFonts w:ascii="Arial" w:eastAsia="Arial" w:hAnsi="Arial" w:cs="Arial"/>
        </w:rPr>
      </w:pPr>
      <w:proofErr w:type="gramStart"/>
      <w:r>
        <w:rPr>
          <w:rFonts w:ascii="Arial" w:eastAsia="Arial" w:hAnsi="Arial" w:cs="Arial"/>
        </w:rPr>
        <w:t>organizzare</w:t>
      </w:r>
      <w:proofErr w:type="gramEnd"/>
      <w:r>
        <w:rPr>
          <w:rFonts w:ascii="Arial" w:eastAsia="Arial" w:hAnsi="Arial" w:cs="Arial"/>
        </w:rPr>
        <w:t xml:space="preserve"> attività di orientamento </w:t>
      </w:r>
    </w:p>
    <w:p w:rsidR="007C5F24" w:rsidRDefault="00592507">
      <w:pPr>
        <w:widowControl w:val="0"/>
        <w:numPr>
          <w:ilvl w:val="0"/>
          <w:numId w:val="4"/>
        </w:numPr>
        <w:tabs>
          <w:tab w:val="left" w:pos="952"/>
          <w:tab w:val="left" w:pos="953"/>
        </w:tabs>
        <w:spacing w:after="0" w:line="276" w:lineRule="auto"/>
        <w:ind w:right="648" w:hanging="360"/>
        <w:rPr>
          <w:rFonts w:ascii="Arial" w:eastAsia="Arial" w:hAnsi="Arial" w:cs="Arial"/>
        </w:rPr>
      </w:pPr>
      <w:r>
        <w:rPr>
          <w:rFonts w:ascii="Arial" w:eastAsia="Arial" w:hAnsi="Arial" w:cs="Arial"/>
        </w:rPr>
        <w:t xml:space="preserve">- organizzare visite presso scuole superiori al fine di rendere consapevole la scelta dell’Istituto superiore, </w:t>
      </w:r>
    </w:p>
    <w:p w:rsidR="007C5F24" w:rsidRDefault="007C5F24">
      <w:pPr>
        <w:widowControl w:val="0"/>
        <w:tabs>
          <w:tab w:val="left" w:pos="952"/>
          <w:tab w:val="left" w:pos="953"/>
        </w:tabs>
        <w:spacing w:after="0" w:line="276" w:lineRule="auto"/>
        <w:ind w:left="844" w:right="648"/>
        <w:rPr>
          <w:rFonts w:ascii="Arial" w:eastAsia="Arial" w:hAnsi="Arial" w:cs="Arial"/>
        </w:rPr>
      </w:pPr>
    </w:p>
    <w:p w:rsidR="007C5F24" w:rsidRDefault="00592507">
      <w:pPr>
        <w:widowControl w:val="0"/>
        <w:spacing w:before="59" w:after="0" w:line="240" w:lineRule="auto"/>
        <w:ind w:left="592"/>
        <w:rPr>
          <w:rFonts w:ascii="Arial" w:eastAsia="Arial" w:hAnsi="Arial" w:cs="Arial"/>
        </w:rPr>
      </w:pPr>
      <w:r>
        <w:rPr>
          <w:rFonts w:ascii="Arial" w:eastAsia="Arial" w:hAnsi="Arial" w:cs="Arial"/>
        </w:rPr>
        <w:t>Sulla piattaforma PNRR Futura:</w:t>
      </w:r>
    </w:p>
    <w:p w:rsidR="007C5F24" w:rsidRDefault="007C5F24">
      <w:pPr>
        <w:widowControl w:val="0"/>
        <w:spacing w:before="1" w:after="0" w:line="240" w:lineRule="auto"/>
        <w:rPr>
          <w:rFonts w:ascii="Arial" w:eastAsia="Arial" w:hAnsi="Arial" w:cs="Arial"/>
        </w:rPr>
      </w:pPr>
    </w:p>
    <w:p w:rsidR="007C5F24" w:rsidRDefault="00592507">
      <w:pPr>
        <w:widowControl w:val="0"/>
        <w:numPr>
          <w:ilvl w:val="0"/>
          <w:numId w:val="5"/>
        </w:numPr>
        <w:tabs>
          <w:tab w:val="left" w:pos="952"/>
          <w:tab w:val="left" w:pos="953"/>
        </w:tabs>
        <w:spacing w:after="0" w:line="240" w:lineRule="auto"/>
        <w:ind w:hanging="361"/>
        <w:rPr>
          <w:rFonts w:ascii="Arial" w:eastAsia="Arial" w:hAnsi="Arial" w:cs="Arial"/>
        </w:rPr>
      </w:pPr>
      <w:proofErr w:type="gramStart"/>
      <w:r>
        <w:rPr>
          <w:rFonts w:ascii="Arial" w:eastAsia="Arial" w:hAnsi="Arial" w:cs="Arial"/>
        </w:rPr>
        <w:t>completare</w:t>
      </w:r>
      <w:proofErr w:type="gramEnd"/>
      <w:r>
        <w:rPr>
          <w:rFonts w:ascii="Arial" w:eastAsia="Arial" w:hAnsi="Arial" w:cs="Arial"/>
        </w:rPr>
        <w:t xml:space="preserve"> la propria anagrafica</w:t>
      </w:r>
      <w:r>
        <w:rPr>
          <w:noProof/>
        </w:rPr>
        <mc:AlternateContent>
          <mc:Choice Requires="wps">
            <w:drawing>
              <wp:anchor distT="0" distB="0" distL="0" distR="0" simplePos="0" relativeHeight="251659264" behindDoc="1" locked="0" layoutInCell="1" hidden="0" allowOverlap="1">
                <wp:simplePos x="0" y="0"/>
                <wp:positionH relativeFrom="column">
                  <wp:posOffset>2247900</wp:posOffset>
                </wp:positionH>
                <wp:positionV relativeFrom="paragraph">
                  <wp:posOffset>0</wp:posOffset>
                </wp:positionV>
                <wp:extent cx="145542" cy="174498"/>
                <wp:effectExtent l="0" t="0" r="0" b="0"/>
                <wp:wrapNone/>
                <wp:docPr id="4" name="Rettangolo 4"/>
                <wp:cNvGraphicFramePr/>
                <a:graphic xmlns:a="http://schemas.openxmlformats.org/drawingml/2006/main">
                  <a:graphicData uri="http://schemas.microsoft.com/office/word/2010/wordprocessingShape">
                    <wps:wsp>
                      <wps:cNvSpPr/>
                      <wps:spPr>
                        <a:xfrm>
                          <a:off x="5282754" y="3702276"/>
                          <a:ext cx="126492" cy="155448"/>
                        </a:xfrm>
                        <a:prstGeom prst="rect">
                          <a:avLst/>
                        </a:prstGeom>
                        <a:solidFill>
                          <a:srgbClr val="FFFFFF"/>
                        </a:solidFill>
                        <a:ln>
                          <a:noFill/>
                        </a:ln>
                      </wps:spPr>
                      <wps:txbx>
                        <w:txbxContent>
                          <w:p w:rsidR="007C5F24" w:rsidRDefault="007C5F2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ttangolo 4" o:spid="_x0000_s1027" style="position:absolute;left:0;text-align:left;margin-left:177pt;margin-top:0;width:11.45pt;height:13.75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" stroked="f">
                <v:textbox inset="2.53958mm,2.53958mm,2.53958mm,2.53958mm">
                  <w:txbxContent>
                    <w:p w:rsidR="007C5F24" w:rsidRDefault="007C5F24">
                      <w:pPr>
                        <w:spacing w:after="0" w:line="240" w:lineRule="auto"/>
                        <w:textDirection w:val="btLr"/>
                      </w:pPr>
                    </w:p>
                  </w:txbxContent>
                </v:textbox>
              </v:rect>
            </w:pict>
          </mc:Fallback>
        </mc:AlternateContent>
      </w:r>
    </w:p>
    <w:p w:rsidR="007C5F24" w:rsidRDefault="00592507">
      <w:pPr>
        <w:widowControl w:val="0"/>
        <w:numPr>
          <w:ilvl w:val="0"/>
          <w:numId w:val="5"/>
        </w:numPr>
        <w:tabs>
          <w:tab w:val="left" w:pos="952"/>
          <w:tab w:val="left" w:pos="953"/>
        </w:tabs>
        <w:spacing w:before="37" w:after="0" w:line="240" w:lineRule="auto"/>
        <w:ind w:hanging="361"/>
        <w:rPr>
          <w:rFonts w:ascii="Arial" w:eastAsia="Arial" w:hAnsi="Arial" w:cs="Arial"/>
        </w:rPr>
      </w:pPr>
      <w:proofErr w:type="gramStart"/>
      <w:r>
        <w:rPr>
          <w:rFonts w:ascii="Arial" w:eastAsia="Arial" w:hAnsi="Arial" w:cs="Arial"/>
        </w:rPr>
        <w:t>provvedere</w:t>
      </w:r>
      <w:proofErr w:type="gramEnd"/>
      <w:r>
        <w:rPr>
          <w:rFonts w:ascii="Arial" w:eastAsia="Arial" w:hAnsi="Arial" w:cs="Arial"/>
        </w:rPr>
        <w:t xml:space="preserve"> alla gestione degli alunni assegnati e curare la documentazione;</w:t>
      </w:r>
    </w:p>
    <w:p w:rsidR="007C5F24" w:rsidRDefault="007C5F24">
      <w:pPr>
        <w:widowControl w:val="0"/>
        <w:tabs>
          <w:tab w:val="left" w:pos="952"/>
          <w:tab w:val="left" w:pos="953"/>
        </w:tabs>
        <w:spacing w:after="0" w:line="276" w:lineRule="auto"/>
        <w:ind w:right="648"/>
        <w:rPr>
          <w:rFonts w:ascii="Arial" w:eastAsia="Arial" w:hAnsi="Arial" w:cs="Arial"/>
        </w:rPr>
      </w:pPr>
    </w:p>
    <w:p w:rsidR="007C5F24" w:rsidRDefault="00592507">
      <w:pPr>
        <w:keepNext/>
        <w:keepLines/>
        <w:pBdr>
          <w:top w:val="nil"/>
          <w:left w:val="nil"/>
          <w:bottom w:val="nil"/>
          <w:right w:val="nil"/>
          <w:between w:val="nil"/>
        </w:pBdr>
        <w:spacing w:before="1" w:after="40" w:line="240" w:lineRule="auto"/>
        <w:rPr>
          <w:rFonts w:ascii="Arial" w:eastAsia="Arial" w:hAnsi="Arial" w:cs="Arial"/>
          <w:b/>
          <w:smallCaps/>
          <w:color w:val="000000"/>
        </w:rPr>
      </w:pPr>
      <w:r>
        <w:rPr>
          <w:rFonts w:ascii="Arial" w:eastAsia="Arial" w:hAnsi="Arial" w:cs="Arial"/>
          <w:b/>
          <w:smallCaps/>
          <w:color w:val="000000"/>
        </w:rPr>
        <w:t>Art. 3 Retribuzione e durata dell’incarico</w:t>
      </w:r>
    </w:p>
    <w:p w:rsidR="007C5F24" w:rsidRDefault="00592507">
      <w:pPr>
        <w:widowControl w:val="0"/>
        <w:pBdr>
          <w:top w:val="nil"/>
          <w:left w:val="nil"/>
          <w:bottom w:val="nil"/>
          <w:right w:val="nil"/>
          <w:between w:val="nil"/>
        </w:pBdr>
        <w:spacing w:before="50" w:after="0" w:line="249" w:lineRule="auto"/>
        <w:ind w:left="100" w:right="517"/>
        <w:jc w:val="both"/>
        <w:rPr>
          <w:rFonts w:ascii="Arial" w:eastAsia="Arial" w:hAnsi="Arial" w:cs="Arial"/>
          <w:color w:val="000000"/>
        </w:rPr>
      </w:pPr>
      <w:r>
        <w:rPr>
          <w:rFonts w:ascii="Arial" w:eastAsia="Arial" w:hAnsi="Arial" w:cs="Arial"/>
        </w:rPr>
        <w:t>La</w:t>
      </w:r>
      <w:r>
        <w:rPr>
          <w:rFonts w:ascii="Arial" w:eastAsia="Arial" w:hAnsi="Arial" w:cs="Arial"/>
          <w:color w:val="000000"/>
        </w:rPr>
        <w:t xml:space="preserve"> figura specialistica sarà impegnata, per le ore di attività lavorativa previste dal bando, presso l</w:t>
      </w:r>
      <w:r>
        <w:rPr>
          <w:rFonts w:ascii="Arial" w:eastAsia="Arial" w:hAnsi="Arial" w:cs="Arial"/>
        </w:rPr>
        <w:t>a</w:t>
      </w:r>
      <w:r>
        <w:rPr>
          <w:rFonts w:ascii="Arial" w:eastAsia="Arial" w:hAnsi="Arial" w:cs="Arial"/>
          <w:color w:val="000000"/>
        </w:rPr>
        <w:t xml:space="preserve"> sede scuola secondaria</w:t>
      </w:r>
      <w:r>
        <w:rPr>
          <w:rFonts w:ascii="Arial" w:eastAsia="Arial" w:hAnsi="Arial" w:cs="Arial"/>
        </w:rPr>
        <w:t xml:space="preserve"> d</w:t>
      </w:r>
      <w:r>
        <w:rPr>
          <w:rFonts w:ascii="Arial" w:eastAsia="Arial" w:hAnsi="Arial" w:cs="Arial"/>
          <w:color w:val="000000"/>
        </w:rPr>
        <w:t xml:space="preserve">ell’Istituto, secondo calendario formulato in base alle esigenze della scuola e percepirà un compenso orario secondo lo schema suindicato, stabilito complessivamente in € </w:t>
      </w:r>
      <w:r>
        <w:rPr>
          <w:rFonts w:ascii="Arial" w:eastAsia="Arial" w:hAnsi="Arial" w:cs="Arial"/>
        </w:rPr>
        <w:t>42,00</w:t>
      </w:r>
      <w:r>
        <w:rPr>
          <w:rFonts w:ascii="Arial" w:eastAsia="Arial" w:hAnsi="Arial" w:cs="Arial"/>
          <w:color w:val="000000"/>
        </w:rPr>
        <w:t xml:space="preserve"> lordo Stato per la figura di Psicologo e Pedagogista.</w:t>
      </w:r>
    </w:p>
    <w:p w:rsidR="007C5F24" w:rsidRDefault="00592507">
      <w:pPr>
        <w:spacing w:before="30" w:line="246" w:lineRule="auto"/>
        <w:ind w:left="100" w:right="514"/>
        <w:jc w:val="both"/>
        <w:rPr>
          <w:rFonts w:ascii="Arial" w:eastAsia="Arial" w:hAnsi="Arial" w:cs="Arial"/>
        </w:rPr>
      </w:pPr>
      <w:r>
        <w:rPr>
          <w:rFonts w:ascii="Arial" w:eastAsia="Arial" w:hAnsi="Arial" w:cs="Arial"/>
          <w:b/>
        </w:rPr>
        <w:t>Gli importi orari e complessivi sono omnicomprensivi di tutte le ritenute dovute sia a carico dipendente (IRPEF a titolo di ritenuta d’acconto del 20%) che a carico Stato (IRAP 8,50%)</w:t>
      </w:r>
      <w:r>
        <w:rPr>
          <w:rFonts w:ascii="Arial" w:eastAsia="Arial" w:hAnsi="Arial" w:cs="Arial"/>
        </w:rPr>
        <w:t xml:space="preserve"> o IVA.</w:t>
      </w:r>
    </w:p>
    <w:p w:rsidR="007C5F24" w:rsidRDefault="00592507">
      <w:pPr>
        <w:spacing w:before="30" w:line="246" w:lineRule="auto"/>
        <w:ind w:left="100" w:right="514"/>
        <w:jc w:val="both"/>
        <w:rPr>
          <w:rFonts w:ascii="Arial" w:eastAsia="Arial" w:hAnsi="Arial" w:cs="Arial"/>
        </w:rPr>
      </w:pPr>
      <w:r>
        <w:rPr>
          <w:rFonts w:ascii="Arial" w:eastAsia="Arial" w:hAnsi="Arial" w:cs="Arial"/>
        </w:rPr>
        <w:t>L’incarico sottoscritto non dà luogo a trattamento previdenziale e/o assistenziale né a trattamento di fine rapporto.</w:t>
      </w:r>
    </w:p>
    <w:p w:rsidR="007C5F24" w:rsidRDefault="00592507">
      <w:pPr>
        <w:widowControl w:val="0"/>
        <w:pBdr>
          <w:top w:val="nil"/>
          <w:left w:val="nil"/>
          <w:bottom w:val="nil"/>
          <w:right w:val="nil"/>
          <w:between w:val="nil"/>
        </w:pBdr>
        <w:spacing w:before="41" w:after="0" w:line="246" w:lineRule="auto"/>
        <w:ind w:left="100" w:right="517"/>
        <w:jc w:val="both"/>
        <w:rPr>
          <w:rFonts w:ascii="Arial" w:eastAsia="Arial" w:hAnsi="Arial" w:cs="Arial"/>
          <w:color w:val="000000"/>
        </w:rPr>
      </w:pPr>
      <w:r>
        <w:rPr>
          <w:rFonts w:ascii="Arial" w:eastAsia="Arial" w:hAnsi="Arial" w:cs="Arial"/>
          <w:color w:val="000000"/>
        </w:rPr>
        <w:t>Il pagamento del corrispettivo sarà corrisposto previa verifica delle attività effettivamente e personalmente prestate rilevabili dal registro delle attività svolte.</w:t>
      </w:r>
    </w:p>
    <w:p w:rsidR="007C5F24" w:rsidRDefault="007C5F24">
      <w:pPr>
        <w:widowControl w:val="0"/>
        <w:pBdr>
          <w:top w:val="nil"/>
          <w:left w:val="nil"/>
          <w:bottom w:val="nil"/>
          <w:right w:val="nil"/>
          <w:between w:val="nil"/>
        </w:pBdr>
        <w:spacing w:before="41" w:after="0" w:line="246" w:lineRule="auto"/>
        <w:ind w:left="100" w:right="517"/>
        <w:jc w:val="both"/>
        <w:rPr>
          <w:rFonts w:ascii="Arial" w:eastAsia="Arial" w:hAnsi="Arial" w:cs="Arial"/>
        </w:rPr>
      </w:pPr>
    </w:p>
    <w:p w:rsidR="007C5F24" w:rsidRDefault="00592507">
      <w:pPr>
        <w:widowControl w:val="0"/>
        <w:spacing w:after="0" w:line="278" w:lineRule="auto"/>
        <w:ind w:left="232" w:right="647"/>
        <w:jc w:val="both"/>
        <w:rPr>
          <w:rFonts w:ascii="Arial" w:eastAsia="Arial" w:hAnsi="Arial" w:cs="Arial"/>
        </w:rPr>
      </w:pPr>
      <w:r>
        <w:rPr>
          <w:rFonts w:ascii="Arial" w:eastAsia="Arial" w:hAnsi="Arial" w:cs="Arial"/>
        </w:rPr>
        <w:t>L’incarico avrà durata sino al 31 agosto 2024.</w:t>
      </w:r>
    </w:p>
    <w:p w:rsidR="007C5F24" w:rsidRDefault="007C5F24">
      <w:pPr>
        <w:widowControl w:val="0"/>
        <w:pBdr>
          <w:top w:val="nil"/>
          <w:left w:val="nil"/>
          <w:bottom w:val="nil"/>
          <w:right w:val="nil"/>
          <w:between w:val="nil"/>
        </w:pBdr>
        <w:spacing w:before="41" w:after="0" w:line="246" w:lineRule="auto"/>
        <w:ind w:left="100" w:right="517"/>
        <w:jc w:val="both"/>
        <w:rPr>
          <w:rFonts w:ascii="Arial" w:eastAsia="Arial" w:hAnsi="Arial" w:cs="Arial"/>
        </w:rPr>
      </w:pPr>
    </w:p>
    <w:p w:rsidR="007C5F24" w:rsidRDefault="00592507">
      <w:pPr>
        <w:keepNext/>
        <w:keepLines/>
        <w:pBdr>
          <w:top w:val="nil"/>
          <w:left w:val="nil"/>
          <w:bottom w:val="nil"/>
          <w:right w:val="nil"/>
          <w:between w:val="nil"/>
        </w:pBdr>
        <w:spacing w:before="400" w:after="40" w:line="240" w:lineRule="auto"/>
        <w:rPr>
          <w:rFonts w:ascii="Arial" w:eastAsia="Arial" w:hAnsi="Arial" w:cs="Arial"/>
          <w:b/>
          <w:smallCaps/>
          <w:color w:val="000000"/>
        </w:rPr>
      </w:pPr>
      <w:r>
        <w:rPr>
          <w:rFonts w:ascii="Arial" w:eastAsia="Arial" w:hAnsi="Arial" w:cs="Arial"/>
          <w:b/>
          <w:smallCaps/>
          <w:color w:val="000000"/>
        </w:rPr>
        <w:t>Art. 4 Modalità e termini di presentazione della domanda</w:t>
      </w:r>
    </w:p>
    <w:p w:rsidR="007C5F24" w:rsidRDefault="00592507">
      <w:pPr>
        <w:widowControl w:val="0"/>
        <w:pBdr>
          <w:top w:val="nil"/>
          <w:left w:val="nil"/>
          <w:bottom w:val="nil"/>
          <w:right w:val="nil"/>
          <w:between w:val="nil"/>
        </w:pBdr>
        <w:spacing w:before="48" w:after="0" w:line="246" w:lineRule="auto"/>
        <w:ind w:left="100" w:right="465"/>
        <w:rPr>
          <w:rFonts w:ascii="Arial" w:eastAsia="Arial" w:hAnsi="Arial" w:cs="Arial"/>
          <w:color w:val="000000"/>
        </w:rPr>
      </w:pPr>
      <w:r>
        <w:rPr>
          <w:rFonts w:ascii="Arial" w:eastAsia="Arial" w:hAnsi="Arial" w:cs="Arial"/>
          <w:color w:val="000000"/>
        </w:rPr>
        <w:t>La domanda, compilata sui moduli appositamente predisposti (Mod.1) e (Mod.2) allegata al presente bando, deve essere corredata da:</w:t>
      </w:r>
    </w:p>
    <w:p w:rsidR="007C5F24" w:rsidRDefault="00592507">
      <w:pPr>
        <w:widowControl w:val="0"/>
        <w:numPr>
          <w:ilvl w:val="0"/>
          <w:numId w:val="2"/>
        </w:numPr>
        <w:pBdr>
          <w:top w:val="nil"/>
          <w:left w:val="nil"/>
          <w:bottom w:val="nil"/>
          <w:right w:val="nil"/>
          <w:between w:val="nil"/>
        </w:pBdr>
        <w:tabs>
          <w:tab w:val="left" w:pos="989"/>
          <w:tab w:val="left" w:pos="990"/>
        </w:tabs>
        <w:spacing w:before="40" w:after="0" w:line="240" w:lineRule="auto"/>
        <w:rPr>
          <w:rFonts w:ascii="Arial" w:eastAsia="Arial" w:hAnsi="Arial" w:cs="Arial"/>
          <w:color w:val="000000"/>
        </w:rPr>
      </w:pPr>
      <w:proofErr w:type="gramStart"/>
      <w:r>
        <w:rPr>
          <w:rFonts w:ascii="Arial" w:eastAsia="Arial" w:hAnsi="Arial" w:cs="Arial"/>
          <w:color w:val="000000"/>
        </w:rPr>
        <w:t>copia</w:t>
      </w:r>
      <w:proofErr w:type="gramEnd"/>
      <w:r>
        <w:rPr>
          <w:rFonts w:ascii="Arial" w:eastAsia="Arial" w:hAnsi="Arial" w:cs="Arial"/>
          <w:color w:val="000000"/>
        </w:rPr>
        <w:t xml:space="preserve"> del documento di identità e codice fiscale, fronteretro, in corso di validità;</w:t>
      </w:r>
    </w:p>
    <w:p w:rsidR="007C5F24" w:rsidRDefault="00592507">
      <w:pPr>
        <w:widowControl w:val="0"/>
        <w:numPr>
          <w:ilvl w:val="0"/>
          <w:numId w:val="2"/>
        </w:numPr>
        <w:pBdr>
          <w:top w:val="nil"/>
          <w:left w:val="nil"/>
          <w:bottom w:val="nil"/>
          <w:right w:val="nil"/>
          <w:between w:val="nil"/>
        </w:pBdr>
        <w:tabs>
          <w:tab w:val="left" w:pos="989"/>
          <w:tab w:val="left" w:pos="990"/>
        </w:tabs>
        <w:spacing w:before="4" w:after="0" w:line="240" w:lineRule="auto"/>
        <w:rPr>
          <w:rFonts w:ascii="Times New Roman" w:eastAsia="Times New Roman" w:hAnsi="Times New Roman" w:cs="Times New Roman"/>
          <w:b/>
          <w:color w:val="000000"/>
        </w:rPr>
      </w:pPr>
      <w:proofErr w:type="gramStart"/>
      <w:r>
        <w:rPr>
          <w:rFonts w:ascii="Arial" w:eastAsia="Arial" w:hAnsi="Arial" w:cs="Arial"/>
          <w:color w:val="000000"/>
        </w:rPr>
        <w:t>curriculum</w:t>
      </w:r>
      <w:proofErr w:type="gramEnd"/>
      <w:r>
        <w:rPr>
          <w:rFonts w:ascii="Arial" w:eastAsia="Arial" w:hAnsi="Arial" w:cs="Arial"/>
          <w:color w:val="000000"/>
        </w:rPr>
        <w:t xml:space="preserve"> vitae in formato europeo firmato in cui dovranno essere indicati </w:t>
      </w:r>
      <w:r>
        <w:rPr>
          <w:rFonts w:ascii="Arial" w:eastAsia="Arial" w:hAnsi="Arial" w:cs="Arial"/>
          <w:b/>
          <w:color w:val="000000"/>
        </w:rPr>
        <w:t xml:space="preserve">- in grassetto - </w:t>
      </w:r>
      <w:r>
        <w:rPr>
          <w:rFonts w:ascii="Arial" w:eastAsia="Arial" w:hAnsi="Arial" w:cs="Arial"/>
          <w:color w:val="000000"/>
        </w:rPr>
        <w:t>i titoli culturali e professionali per cui si chiede la valutazione;</w:t>
      </w:r>
    </w:p>
    <w:p w:rsidR="007C5F24" w:rsidRDefault="00592507">
      <w:pPr>
        <w:widowControl w:val="0"/>
        <w:numPr>
          <w:ilvl w:val="0"/>
          <w:numId w:val="2"/>
        </w:numPr>
        <w:pBdr>
          <w:top w:val="nil"/>
          <w:left w:val="nil"/>
          <w:bottom w:val="nil"/>
          <w:right w:val="nil"/>
          <w:between w:val="nil"/>
        </w:pBdr>
        <w:tabs>
          <w:tab w:val="left" w:pos="989"/>
          <w:tab w:val="left" w:pos="990"/>
        </w:tabs>
        <w:spacing w:before="48" w:after="0" w:line="246" w:lineRule="auto"/>
        <w:ind w:left="801" w:right="520" w:hanging="351"/>
        <w:rPr>
          <w:rFonts w:ascii="Arial" w:eastAsia="Arial" w:hAnsi="Arial" w:cs="Arial"/>
          <w:color w:val="000000"/>
        </w:rPr>
      </w:pPr>
      <w:proofErr w:type="gramStart"/>
      <w:r>
        <w:rPr>
          <w:rFonts w:ascii="Arial" w:eastAsia="Arial" w:hAnsi="Arial" w:cs="Arial"/>
          <w:color w:val="000000"/>
        </w:rPr>
        <w:t>eventuale</w:t>
      </w:r>
      <w:proofErr w:type="gramEnd"/>
      <w:r>
        <w:rPr>
          <w:rFonts w:ascii="Arial" w:eastAsia="Arial" w:hAnsi="Arial" w:cs="Arial"/>
          <w:color w:val="000000"/>
        </w:rPr>
        <w:t xml:space="preserve"> autorizzazione alla prestazione d’opera rilasciata dall’ente di appartenenza, ai sensi del  </w:t>
      </w:r>
      <w:proofErr w:type="spellStart"/>
      <w:r>
        <w:rPr>
          <w:rFonts w:ascii="Arial" w:eastAsia="Arial" w:hAnsi="Arial" w:cs="Arial"/>
          <w:color w:val="000000"/>
        </w:rPr>
        <w:t>D.L.vo</w:t>
      </w:r>
      <w:proofErr w:type="spellEnd"/>
      <w:r>
        <w:rPr>
          <w:rFonts w:ascii="Arial" w:eastAsia="Arial" w:hAnsi="Arial" w:cs="Arial"/>
          <w:color w:val="000000"/>
        </w:rPr>
        <w:t xml:space="preserve"> 165 art.53 (solo per i dipendenti pubblici);</w:t>
      </w:r>
    </w:p>
    <w:p w:rsidR="007C5F24" w:rsidRDefault="00592507">
      <w:pPr>
        <w:widowControl w:val="0"/>
        <w:numPr>
          <w:ilvl w:val="0"/>
          <w:numId w:val="2"/>
        </w:numPr>
        <w:pBdr>
          <w:top w:val="nil"/>
          <w:left w:val="nil"/>
          <w:bottom w:val="nil"/>
          <w:right w:val="nil"/>
          <w:between w:val="nil"/>
        </w:pBdr>
        <w:tabs>
          <w:tab w:val="left" w:pos="989"/>
          <w:tab w:val="left" w:pos="990"/>
        </w:tabs>
        <w:spacing w:before="2" w:after="0" w:line="246" w:lineRule="auto"/>
        <w:ind w:left="756" w:right="1902" w:hanging="305"/>
        <w:rPr>
          <w:rFonts w:ascii="Arial" w:eastAsia="Arial" w:hAnsi="Arial" w:cs="Arial"/>
          <w:color w:val="000000"/>
        </w:rPr>
      </w:pPr>
      <w:proofErr w:type="gramStart"/>
      <w:r>
        <w:rPr>
          <w:rFonts w:ascii="Arial" w:eastAsia="Arial" w:hAnsi="Arial" w:cs="Arial"/>
          <w:color w:val="000000"/>
        </w:rPr>
        <w:t>dichiarazione</w:t>
      </w:r>
      <w:proofErr w:type="gramEnd"/>
      <w:r>
        <w:rPr>
          <w:rFonts w:ascii="Arial" w:eastAsia="Arial" w:hAnsi="Arial" w:cs="Arial"/>
          <w:color w:val="000000"/>
        </w:rPr>
        <w:t xml:space="preserve"> di disponibilità a svolgere l’incarico senza riserva e secondo il calendario </w:t>
      </w:r>
      <w:r>
        <w:rPr>
          <w:rFonts w:ascii="Arial" w:eastAsia="Arial" w:hAnsi="Arial" w:cs="Arial"/>
        </w:rPr>
        <w:t>p</w:t>
      </w:r>
      <w:r>
        <w:rPr>
          <w:rFonts w:ascii="Arial" w:eastAsia="Arial" w:hAnsi="Arial" w:cs="Arial"/>
          <w:color w:val="000000"/>
        </w:rPr>
        <w:t>revisto da questa istituzione Scolastica.</w:t>
      </w:r>
    </w:p>
    <w:p w:rsidR="007C5F24" w:rsidRDefault="007C5F24">
      <w:pPr>
        <w:widowControl w:val="0"/>
        <w:pBdr>
          <w:top w:val="nil"/>
          <w:left w:val="nil"/>
          <w:bottom w:val="nil"/>
          <w:right w:val="nil"/>
          <w:between w:val="nil"/>
        </w:pBdr>
        <w:tabs>
          <w:tab w:val="left" w:pos="1031"/>
          <w:tab w:val="left" w:pos="1032"/>
        </w:tabs>
        <w:spacing w:before="42" w:after="0" w:line="240" w:lineRule="auto"/>
        <w:ind w:left="1032"/>
        <w:rPr>
          <w:rFonts w:ascii="Arial" w:eastAsia="Arial" w:hAnsi="Arial" w:cs="Arial"/>
          <w:b/>
          <w:smallCaps/>
          <w:color w:val="000000"/>
        </w:rPr>
      </w:pPr>
    </w:p>
    <w:p w:rsidR="007C5F24" w:rsidRDefault="007C5F24">
      <w:pPr>
        <w:widowControl w:val="0"/>
        <w:pBdr>
          <w:top w:val="nil"/>
          <w:left w:val="nil"/>
          <w:bottom w:val="nil"/>
          <w:right w:val="nil"/>
          <w:between w:val="nil"/>
        </w:pBdr>
        <w:tabs>
          <w:tab w:val="left" w:pos="1031"/>
          <w:tab w:val="left" w:pos="1032"/>
        </w:tabs>
        <w:spacing w:before="5" w:after="0" w:line="240" w:lineRule="auto"/>
        <w:ind w:left="1032"/>
        <w:rPr>
          <w:rFonts w:ascii="Arial" w:eastAsia="Arial" w:hAnsi="Arial" w:cs="Arial"/>
          <w:color w:val="000000"/>
        </w:rPr>
      </w:pPr>
    </w:p>
    <w:p w:rsidR="007C5F24" w:rsidRDefault="00592507">
      <w:pPr>
        <w:widowControl w:val="0"/>
        <w:pBdr>
          <w:top w:val="nil"/>
          <w:left w:val="nil"/>
          <w:bottom w:val="nil"/>
          <w:right w:val="nil"/>
          <w:between w:val="nil"/>
        </w:pBdr>
        <w:spacing w:before="48" w:after="0" w:line="246" w:lineRule="auto"/>
        <w:ind w:left="100" w:right="515"/>
        <w:jc w:val="both"/>
        <w:rPr>
          <w:rFonts w:ascii="Arial" w:eastAsia="Arial" w:hAnsi="Arial" w:cs="Arial"/>
          <w:color w:val="000000"/>
        </w:rPr>
      </w:pPr>
      <w:r>
        <w:rPr>
          <w:rFonts w:ascii="Arial" w:eastAsia="Arial" w:hAnsi="Arial" w:cs="Arial"/>
          <w:color w:val="000000"/>
        </w:rPr>
        <w:t xml:space="preserve">Si precisa che i dati forniti da ciascun candidato in occasione della partecipazione al presente procedimento ed al successivo rapporto contrattuale saranno trattati esclusivamente ai fini dello svolgimento dell’attività istituzionale dell’amministrazione, così come espressamente disposto dall’art. 13 del </w:t>
      </w:r>
      <w:proofErr w:type="spellStart"/>
      <w:r>
        <w:rPr>
          <w:rFonts w:ascii="Arial" w:eastAsia="Arial" w:hAnsi="Arial" w:cs="Arial"/>
          <w:color w:val="000000"/>
        </w:rPr>
        <w:t>D.Lgs.</w:t>
      </w:r>
      <w:proofErr w:type="spellEnd"/>
      <w:r>
        <w:rPr>
          <w:rFonts w:ascii="Arial" w:eastAsia="Arial" w:hAnsi="Arial" w:cs="Arial"/>
          <w:color w:val="000000"/>
        </w:rPr>
        <w:t xml:space="preserve"> 196/2003.</w:t>
      </w:r>
    </w:p>
    <w:p w:rsidR="007C5F24" w:rsidRDefault="00592507">
      <w:pPr>
        <w:widowControl w:val="0"/>
        <w:pBdr>
          <w:top w:val="nil"/>
          <w:left w:val="nil"/>
          <w:bottom w:val="nil"/>
          <w:right w:val="nil"/>
          <w:between w:val="nil"/>
        </w:pBdr>
        <w:spacing w:before="2" w:after="0" w:line="246" w:lineRule="auto"/>
        <w:ind w:left="100" w:right="514"/>
        <w:jc w:val="both"/>
        <w:rPr>
          <w:rFonts w:ascii="Arial" w:eastAsia="Arial" w:hAnsi="Arial" w:cs="Arial"/>
          <w:color w:val="000000"/>
        </w:rPr>
      </w:pPr>
      <w:r>
        <w:rPr>
          <w:rFonts w:ascii="Arial" w:eastAsia="Arial" w:hAnsi="Arial" w:cs="Arial"/>
          <w:color w:val="000000"/>
        </w:rPr>
        <w:t xml:space="preserve">I soggetti in possesso dei requisiti previsti dal presente bando potranno manifestare il proprio interesse facendo pervenire, </w:t>
      </w:r>
      <w:r w:rsidR="00D152EB">
        <w:rPr>
          <w:rFonts w:ascii="Arial" w:eastAsia="Arial" w:hAnsi="Arial" w:cs="Arial"/>
          <w:b/>
          <w:color w:val="000000"/>
        </w:rPr>
        <w:t>entro e non oltre le ore 12</w:t>
      </w:r>
      <w:r>
        <w:rPr>
          <w:rFonts w:ascii="Arial" w:eastAsia="Arial" w:hAnsi="Arial" w:cs="Arial"/>
          <w:b/>
          <w:color w:val="000000"/>
        </w:rPr>
        <w:t xml:space="preserve">.00 del </w:t>
      </w:r>
      <w:r w:rsidR="00D152EB">
        <w:rPr>
          <w:rFonts w:ascii="Arial" w:eastAsia="Arial" w:hAnsi="Arial" w:cs="Arial"/>
          <w:b/>
        </w:rPr>
        <w:t>15/09</w:t>
      </w:r>
      <w:r>
        <w:rPr>
          <w:rFonts w:ascii="Arial" w:eastAsia="Arial" w:hAnsi="Arial" w:cs="Arial"/>
          <w:b/>
          <w:color w:val="000000"/>
        </w:rPr>
        <w:t>/202</w:t>
      </w:r>
      <w:r>
        <w:rPr>
          <w:rFonts w:ascii="Arial" w:eastAsia="Arial" w:hAnsi="Arial" w:cs="Arial"/>
          <w:b/>
        </w:rPr>
        <w:t>3</w:t>
      </w:r>
      <w:r>
        <w:rPr>
          <w:rFonts w:ascii="Arial" w:eastAsia="Arial" w:hAnsi="Arial" w:cs="Arial"/>
          <w:color w:val="000000"/>
        </w:rPr>
        <w:t xml:space="preserve">, la domanda di partecipazione, corredata </w:t>
      </w:r>
      <w:r>
        <w:rPr>
          <w:rFonts w:ascii="Arial" w:eastAsia="Arial" w:hAnsi="Arial" w:cs="Arial"/>
          <w:color w:val="000000"/>
        </w:rPr>
        <w:lastRenderedPageBreak/>
        <w:t xml:space="preserve">dai documenti richiesti, a mezzo posta elettronica certificata al seguente indirizzo: </w:t>
      </w:r>
      <w:hyperlink r:id="rId13">
        <w:r>
          <w:rPr>
            <w:rFonts w:ascii="Arial" w:eastAsia="Arial" w:hAnsi="Arial" w:cs="Arial"/>
            <w:color w:val="0563C1"/>
            <w:u w:val="single"/>
          </w:rPr>
          <w:t>bgic855001@pec.istruzione.it</w:t>
        </w:r>
      </w:hyperlink>
    </w:p>
    <w:p w:rsidR="007C5F24" w:rsidRDefault="007C5F24">
      <w:pPr>
        <w:widowControl w:val="0"/>
        <w:pBdr>
          <w:top w:val="nil"/>
          <w:left w:val="nil"/>
          <w:bottom w:val="nil"/>
          <w:right w:val="nil"/>
          <w:between w:val="nil"/>
        </w:pBdr>
        <w:spacing w:before="2" w:after="0" w:line="246" w:lineRule="auto"/>
        <w:ind w:left="100" w:right="514"/>
        <w:jc w:val="both"/>
        <w:rPr>
          <w:rFonts w:ascii="Arial" w:eastAsia="Arial" w:hAnsi="Arial" w:cs="Arial"/>
          <w:color w:val="000000"/>
        </w:rPr>
      </w:pPr>
    </w:p>
    <w:p w:rsidR="007C5F24" w:rsidRDefault="00592507">
      <w:pPr>
        <w:spacing w:line="244" w:lineRule="auto"/>
        <w:ind w:left="100" w:right="469"/>
        <w:jc w:val="both"/>
        <w:rPr>
          <w:rFonts w:ascii="Arial" w:eastAsia="Arial" w:hAnsi="Arial" w:cs="Arial"/>
          <w:b/>
          <w:i/>
        </w:rPr>
      </w:pPr>
      <w:r>
        <w:rPr>
          <w:rFonts w:ascii="Arial" w:eastAsia="Arial" w:hAnsi="Arial" w:cs="Arial"/>
          <w:b/>
          <w:i/>
        </w:rPr>
        <w:t>L’oggetto della mail dovrà contenere il Nome e Cognome del partecipante e la seguente dicitura: Bando di selezione pubblica per il conferimento di incarichi di assistenza specialistica tutor apprendimento</w:t>
      </w:r>
    </w:p>
    <w:p w:rsidR="007C5F24" w:rsidRDefault="00592507">
      <w:pPr>
        <w:spacing w:line="244" w:lineRule="auto"/>
        <w:ind w:left="100" w:right="469"/>
        <w:jc w:val="both"/>
        <w:rPr>
          <w:rFonts w:ascii="Arial" w:eastAsia="Arial" w:hAnsi="Arial" w:cs="Arial"/>
          <w:b/>
          <w:i/>
        </w:rPr>
      </w:pPr>
      <w:r>
        <w:rPr>
          <w:rFonts w:ascii="Arial" w:eastAsia="Arial" w:hAnsi="Arial" w:cs="Arial"/>
          <w:b/>
        </w:rPr>
        <w:t>ART. 5 REQUISITI GENERALI</w:t>
      </w:r>
    </w:p>
    <w:p w:rsidR="007C5F24" w:rsidRDefault="00592507">
      <w:pPr>
        <w:widowControl w:val="0"/>
        <w:pBdr>
          <w:top w:val="nil"/>
          <w:left w:val="nil"/>
          <w:bottom w:val="nil"/>
          <w:right w:val="nil"/>
          <w:between w:val="nil"/>
        </w:pBdr>
        <w:spacing w:before="9" w:after="0" w:line="249" w:lineRule="auto"/>
        <w:ind w:left="100"/>
        <w:rPr>
          <w:rFonts w:ascii="Arial" w:eastAsia="Arial" w:hAnsi="Arial" w:cs="Arial"/>
          <w:color w:val="000000"/>
        </w:rPr>
      </w:pPr>
      <w:r>
        <w:rPr>
          <w:rFonts w:ascii="Arial" w:eastAsia="Arial" w:hAnsi="Arial" w:cs="Arial"/>
          <w:color w:val="000000"/>
        </w:rPr>
        <w:t>Il Bando è riservato a coloro che all’atto della scadenza di presentazione delle istanze, siano in possesso dei seguenti requisiti:</w:t>
      </w:r>
    </w:p>
    <w:p w:rsidR="007C5F24" w:rsidRDefault="00592507">
      <w:pPr>
        <w:widowControl w:val="0"/>
        <w:numPr>
          <w:ilvl w:val="0"/>
          <w:numId w:val="1"/>
        </w:numPr>
        <w:pBdr>
          <w:top w:val="nil"/>
          <w:left w:val="nil"/>
          <w:bottom w:val="nil"/>
          <w:right w:val="nil"/>
          <w:between w:val="nil"/>
        </w:pBdr>
        <w:tabs>
          <w:tab w:val="left" w:pos="895"/>
          <w:tab w:val="left" w:pos="896"/>
        </w:tabs>
        <w:spacing w:before="38" w:after="0" w:line="235" w:lineRule="auto"/>
        <w:ind w:right="518" w:hanging="351"/>
        <w:rPr>
          <w:rFonts w:ascii="Arial" w:eastAsia="Arial" w:hAnsi="Arial" w:cs="Arial"/>
          <w:color w:val="000000"/>
        </w:rPr>
      </w:pPr>
      <w:proofErr w:type="gramStart"/>
      <w:r>
        <w:rPr>
          <w:rFonts w:ascii="Arial" w:eastAsia="Arial" w:hAnsi="Arial" w:cs="Arial"/>
          <w:color w:val="000000"/>
        </w:rPr>
        <w:t>cittadinanza</w:t>
      </w:r>
      <w:proofErr w:type="gramEnd"/>
      <w:r>
        <w:rPr>
          <w:rFonts w:ascii="Arial" w:eastAsia="Arial" w:hAnsi="Arial" w:cs="Arial"/>
          <w:color w:val="000000"/>
        </w:rPr>
        <w:t xml:space="preserve"> Italiana (tale requisito non è richiesto per i cittadini degli Stati membri dell’Unione Europea);</w:t>
      </w:r>
    </w:p>
    <w:p w:rsidR="007C5F24" w:rsidRDefault="00592507">
      <w:pPr>
        <w:widowControl w:val="0"/>
        <w:numPr>
          <w:ilvl w:val="0"/>
          <w:numId w:val="1"/>
        </w:numPr>
        <w:pBdr>
          <w:top w:val="nil"/>
          <w:left w:val="nil"/>
          <w:bottom w:val="nil"/>
          <w:right w:val="nil"/>
          <w:between w:val="nil"/>
        </w:pBdr>
        <w:tabs>
          <w:tab w:val="left" w:pos="895"/>
          <w:tab w:val="left" w:pos="896"/>
        </w:tabs>
        <w:spacing w:before="38" w:after="0" w:line="235" w:lineRule="auto"/>
        <w:ind w:right="518" w:hanging="351"/>
        <w:rPr>
          <w:rFonts w:ascii="Arial" w:eastAsia="Arial" w:hAnsi="Arial" w:cs="Arial"/>
          <w:color w:val="000000"/>
        </w:rPr>
      </w:pPr>
      <w:proofErr w:type="gramStart"/>
      <w:r>
        <w:rPr>
          <w:rFonts w:ascii="Arial" w:eastAsia="Arial" w:hAnsi="Arial" w:cs="Arial"/>
          <w:color w:val="000000"/>
        </w:rPr>
        <w:t>godimento</w:t>
      </w:r>
      <w:proofErr w:type="gramEnd"/>
      <w:r>
        <w:rPr>
          <w:rFonts w:ascii="Arial" w:eastAsia="Arial" w:hAnsi="Arial" w:cs="Arial"/>
          <w:color w:val="000000"/>
        </w:rPr>
        <w:t xml:space="preserve"> di diritti politici;</w:t>
      </w:r>
    </w:p>
    <w:p w:rsidR="007C5F24" w:rsidRDefault="00592507">
      <w:pPr>
        <w:widowControl w:val="0"/>
        <w:numPr>
          <w:ilvl w:val="0"/>
          <w:numId w:val="1"/>
        </w:numPr>
        <w:pBdr>
          <w:top w:val="nil"/>
          <w:left w:val="nil"/>
          <w:bottom w:val="nil"/>
          <w:right w:val="nil"/>
          <w:between w:val="nil"/>
        </w:pBdr>
        <w:tabs>
          <w:tab w:val="left" w:pos="895"/>
          <w:tab w:val="left" w:pos="896"/>
        </w:tabs>
        <w:spacing w:before="38" w:after="0" w:line="235" w:lineRule="auto"/>
        <w:ind w:right="518" w:hanging="351"/>
        <w:rPr>
          <w:rFonts w:ascii="Arial" w:eastAsia="Arial" w:hAnsi="Arial" w:cs="Arial"/>
          <w:color w:val="000000"/>
        </w:rPr>
      </w:pPr>
      <w:proofErr w:type="gramStart"/>
      <w:r>
        <w:rPr>
          <w:rFonts w:ascii="Arial" w:eastAsia="Arial" w:hAnsi="Arial" w:cs="Arial"/>
          <w:color w:val="000000"/>
        </w:rPr>
        <w:t>idoneità</w:t>
      </w:r>
      <w:proofErr w:type="gramEnd"/>
      <w:r>
        <w:rPr>
          <w:rFonts w:ascii="Arial" w:eastAsia="Arial" w:hAnsi="Arial" w:cs="Arial"/>
          <w:color w:val="000000"/>
        </w:rPr>
        <w:t xml:space="preserve"> fisica all’impiego;</w:t>
      </w:r>
    </w:p>
    <w:p w:rsidR="007C5F24" w:rsidRDefault="00592507">
      <w:pPr>
        <w:widowControl w:val="0"/>
        <w:numPr>
          <w:ilvl w:val="0"/>
          <w:numId w:val="1"/>
        </w:numPr>
        <w:pBdr>
          <w:top w:val="nil"/>
          <w:left w:val="nil"/>
          <w:bottom w:val="nil"/>
          <w:right w:val="nil"/>
          <w:between w:val="nil"/>
        </w:pBdr>
        <w:tabs>
          <w:tab w:val="left" w:pos="895"/>
          <w:tab w:val="left" w:pos="896"/>
        </w:tabs>
        <w:spacing w:before="38" w:after="0" w:line="235" w:lineRule="auto"/>
        <w:ind w:right="518" w:hanging="351"/>
        <w:rPr>
          <w:rFonts w:ascii="Arial" w:eastAsia="Arial" w:hAnsi="Arial" w:cs="Arial"/>
          <w:color w:val="000000"/>
        </w:rPr>
      </w:pPr>
      <w:proofErr w:type="gramStart"/>
      <w:r>
        <w:rPr>
          <w:rFonts w:ascii="Arial" w:eastAsia="Arial" w:hAnsi="Arial" w:cs="Arial"/>
          <w:color w:val="000000"/>
        </w:rPr>
        <w:t>essere</w:t>
      </w:r>
      <w:proofErr w:type="gramEnd"/>
      <w:r>
        <w:rPr>
          <w:rFonts w:ascii="Arial" w:eastAsia="Arial" w:hAnsi="Arial" w:cs="Arial"/>
          <w:color w:val="000000"/>
        </w:rPr>
        <w:t xml:space="preserve"> in possesso di titoli specifici;</w:t>
      </w:r>
    </w:p>
    <w:p w:rsidR="007C5F24" w:rsidRDefault="00592507">
      <w:pPr>
        <w:widowControl w:val="0"/>
        <w:numPr>
          <w:ilvl w:val="0"/>
          <w:numId w:val="1"/>
        </w:numPr>
        <w:pBdr>
          <w:top w:val="nil"/>
          <w:left w:val="nil"/>
          <w:bottom w:val="nil"/>
          <w:right w:val="nil"/>
          <w:between w:val="nil"/>
        </w:pBdr>
        <w:tabs>
          <w:tab w:val="left" w:pos="895"/>
          <w:tab w:val="left" w:pos="896"/>
        </w:tabs>
        <w:spacing w:before="38" w:after="0" w:line="235" w:lineRule="auto"/>
        <w:ind w:right="518" w:hanging="351"/>
        <w:rPr>
          <w:rFonts w:ascii="Arial" w:eastAsia="Arial" w:hAnsi="Arial" w:cs="Arial"/>
          <w:color w:val="000000"/>
        </w:rPr>
      </w:pPr>
      <w:proofErr w:type="gramStart"/>
      <w:r>
        <w:rPr>
          <w:rFonts w:ascii="Arial" w:eastAsia="Arial" w:hAnsi="Arial" w:cs="Arial"/>
          <w:color w:val="000000"/>
        </w:rPr>
        <w:t>assenza</w:t>
      </w:r>
      <w:proofErr w:type="gramEnd"/>
      <w:r>
        <w:rPr>
          <w:rFonts w:ascii="Arial" w:eastAsia="Arial" w:hAnsi="Arial" w:cs="Arial"/>
          <w:color w:val="000000"/>
        </w:rPr>
        <w:t xml:space="preserve"> di condanne penali.</w:t>
      </w:r>
    </w:p>
    <w:p w:rsidR="007C5F24" w:rsidRDefault="00592507">
      <w:pPr>
        <w:widowControl w:val="0"/>
        <w:pBdr>
          <w:top w:val="nil"/>
          <w:left w:val="nil"/>
          <w:bottom w:val="nil"/>
          <w:right w:val="nil"/>
          <w:between w:val="nil"/>
        </w:pBdr>
        <w:spacing w:before="36" w:after="0" w:line="249" w:lineRule="auto"/>
        <w:ind w:left="100" w:right="465"/>
        <w:rPr>
          <w:rFonts w:ascii="Arial" w:eastAsia="Arial" w:hAnsi="Arial" w:cs="Arial"/>
          <w:color w:val="000000"/>
        </w:rPr>
      </w:pPr>
      <w:r>
        <w:rPr>
          <w:rFonts w:ascii="Arial" w:eastAsia="Arial" w:hAnsi="Arial" w:cs="Arial"/>
          <w:color w:val="000000"/>
        </w:rPr>
        <w:t xml:space="preserve">I cittadini degli Stati membri dell’Unione Europea devono possedere i seguenti requisiti: godere dei diritti </w:t>
      </w:r>
      <w:proofErr w:type="gramStart"/>
      <w:r>
        <w:rPr>
          <w:rFonts w:ascii="Arial" w:eastAsia="Arial" w:hAnsi="Arial" w:cs="Arial"/>
          <w:color w:val="000000"/>
        </w:rPr>
        <w:t>civili  e</w:t>
      </w:r>
      <w:proofErr w:type="gramEnd"/>
      <w:r>
        <w:rPr>
          <w:rFonts w:ascii="Arial" w:eastAsia="Arial" w:hAnsi="Arial" w:cs="Arial"/>
          <w:color w:val="000000"/>
        </w:rPr>
        <w:t xml:space="preserve"> politici negli stati di appartenenza; avere adeguata conoscenza della lingua italiana.</w:t>
      </w:r>
    </w:p>
    <w:p w:rsidR="007C5F24" w:rsidRDefault="00592507">
      <w:pPr>
        <w:widowControl w:val="0"/>
        <w:pBdr>
          <w:top w:val="nil"/>
          <w:left w:val="nil"/>
          <w:bottom w:val="nil"/>
          <w:right w:val="nil"/>
          <w:between w:val="nil"/>
        </w:pBdr>
        <w:spacing w:after="0" w:line="249" w:lineRule="auto"/>
        <w:ind w:left="100" w:right="1103"/>
        <w:rPr>
          <w:rFonts w:ascii="Arial" w:eastAsia="Arial" w:hAnsi="Arial" w:cs="Arial"/>
          <w:color w:val="000000"/>
        </w:rPr>
      </w:pPr>
      <w:r>
        <w:rPr>
          <w:rFonts w:ascii="Arial" w:eastAsia="Arial" w:hAnsi="Arial" w:cs="Arial"/>
          <w:color w:val="000000"/>
        </w:rPr>
        <w:t>Tutti i requisiti prescritti per l’ammissione alla selezione debbono essere posseduti alla data di scadenza stabilita dal presente bando per la presentazione della domanda di ammissione.</w:t>
      </w:r>
    </w:p>
    <w:p w:rsidR="007C5F24" w:rsidRDefault="00592507">
      <w:pPr>
        <w:widowControl w:val="0"/>
        <w:pBdr>
          <w:top w:val="nil"/>
          <w:left w:val="nil"/>
          <w:bottom w:val="nil"/>
          <w:right w:val="nil"/>
          <w:between w:val="nil"/>
        </w:pBdr>
        <w:spacing w:after="0" w:line="249" w:lineRule="auto"/>
        <w:ind w:left="100"/>
        <w:rPr>
          <w:rFonts w:ascii="Arial" w:eastAsia="Arial" w:hAnsi="Arial" w:cs="Arial"/>
          <w:color w:val="000000"/>
        </w:rPr>
      </w:pPr>
      <w:r>
        <w:rPr>
          <w:rFonts w:ascii="Arial" w:eastAsia="Arial" w:hAnsi="Arial" w:cs="Arial"/>
          <w:color w:val="000000"/>
        </w:rPr>
        <w:t>Resta ferma la facoltà dell’Amministrazione di disporre, in qualsiasi momento, l’esclusione dal concorso, con provvedimento motivato.</w:t>
      </w:r>
    </w:p>
    <w:p w:rsidR="007C5F24" w:rsidRDefault="00592507">
      <w:pPr>
        <w:widowControl w:val="0"/>
        <w:pBdr>
          <w:top w:val="nil"/>
          <w:left w:val="nil"/>
          <w:bottom w:val="nil"/>
          <w:right w:val="nil"/>
          <w:between w:val="nil"/>
        </w:pBdr>
        <w:spacing w:before="36" w:after="0" w:line="240" w:lineRule="auto"/>
        <w:ind w:left="160"/>
        <w:rPr>
          <w:rFonts w:ascii="Arial" w:eastAsia="Arial" w:hAnsi="Arial" w:cs="Arial"/>
          <w:b/>
          <w:color w:val="000000"/>
        </w:rPr>
      </w:pPr>
      <w:r>
        <w:rPr>
          <w:rFonts w:ascii="Arial" w:eastAsia="Arial" w:hAnsi="Arial" w:cs="Arial"/>
          <w:b/>
          <w:color w:val="000000"/>
        </w:rPr>
        <w:t>NON E’ AMMESSA A VALUTAZIONE LA DOMANDA:</w:t>
      </w:r>
    </w:p>
    <w:p w:rsidR="007C5F24" w:rsidRDefault="00592507">
      <w:pPr>
        <w:widowControl w:val="0"/>
        <w:pBdr>
          <w:top w:val="nil"/>
          <w:left w:val="nil"/>
          <w:bottom w:val="nil"/>
          <w:right w:val="nil"/>
          <w:between w:val="nil"/>
        </w:pBdr>
        <w:spacing w:before="45" w:after="0" w:line="240" w:lineRule="auto"/>
        <w:ind w:left="100"/>
        <w:rPr>
          <w:rFonts w:ascii="Arial" w:eastAsia="Arial" w:hAnsi="Arial" w:cs="Arial"/>
          <w:color w:val="000000"/>
        </w:rPr>
      </w:pPr>
      <w:r>
        <w:rPr>
          <w:rFonts w:ascii="Arial" w:eastAsia="Arial" w:hAnsi="Arial" w:cs="Arial"/>
          <w:color w:val="000000"/>
        </w:rPr>
        <w:t>-dell’aspirante privo dei titoli di studio previsti;</w:t>
      </w:r>
    </w:p>
    <w:p w:rsidR="007C5F24" w:rsidRDefault="00592507">
      <w:pPr>
        <w:widowControl w:val="0"/>
        <w:pBdr>
          <w:top w:val="nil"/>
          <w:left w:val="nil"/>
          <w:bottom w:val="nil"/>
          <w:right w:val="nil"/>
          <w:between w:val="nil"/>
        </w:pBdr>
        <w:spacing w:before="10" w:after="0" w:line="240" w:lineRule="auto"/>
        <w:ind w:left="100"/>
        <w:rPr>
          <w:rFonts w:ascii="Arial" w:eastAsia="Arial" w:hAnsi="Arial" w:cs="Arial"/>
          <w:color w:val="000000"/>
        </w:rPr>
      </w:pPr>
      <w:r>
        <w:rPr>
          <w:rFonts w:ascii="Arial" w:eastAsia="Arial" w:hAnsi="Arial" w:cs="Arial"/>
          <w:color w:val="000000"/>
        </w:rPr>
        <w:t>-presentata oltre il termine stabilito;</w:t>
      </w:r>
    </w:p>
    <w:p w:rsidR="007C5F24" w:rsidRDefault="00592507">
      <w:pPr>
        <w:widowControl w:val="0"/>
        <w:pBdr>
          <w:top w:val="nil"/>
          <w:left w:val="nil"/>
          <w:bottom w:val="nil"/>
          <w:right w:val="nil"/>
          <w:between w:val="nil"/>
        </w:pBdr>
        <w:spacing w:before="7" w:after="0" w:line="240" w:lineRule="auto"/>
        <w:ind w:left="100"/>
        <w:rPr>
          <w:rFonts w:ascii="Arial" w:eastAsia="Arial" w:hAnsi="Arial" w:cs="Arial"/>
          <w:color w:val="000000"/>
        </w:rPr>
      </w:pPr>
      <w:r>
        <w:rPr>
          <w:rFonts w:ascii="Arial" w:eastAsia="Arial" w:hAnsi="Arial" w:cs="Arial"/>
          <w:color w:val="000000"/>
        </w:rPr>
        <w:t>-inviata con mezzi non previsti dal presente bando;</w:t>
      </w:r>
    </w:p>
    <w:p w:rsidR="007C5F24" w:rsidRDefault="00592507">
      <w:pPr>
        <w:widowControl w:val="0"/>
        <w:numPr>
          <w:ilvl w:val="0"/>
          <w:numId w:val="3"/>
        </w:numPr>
        <w:pBdr>
          <w:top w:val="nil"/>
          <w:left w:val="nil"/>
          <w:bottom w:val="nil"/>
          <w:right w:val="nil"/>
          <w:between w:val="nil"/>
        </w:pBdr>
        <w:tabs>
          <w:tab w:val="left" w:pos="237"/>
        </w:tabs>
        <w:spacing w:before="9" w:after="0" w:line="240" w:lineRule="auto"/>
        <w:ind w:left="236" w:hanging="137"/>
        <w:rPr>
          <w:rFonts w:ascii="Arial" w:eastAsia="Arial" w:hAnsi="Arial" w:cs="Arial"/>
          <w:color w:val="000000"/>
        </w:rPr>
      </w:pPr>
      <w:proofErr w:type="gramStart"/>
      <w:r>
        <w:rPr>
          <w:rFonts w:ascii="Arial" w:eastAsia="Arial" w:hAnsi="Arial" w:cs="Arial"/>
          <w:color w:val="000000"/>
        </w:rPr>
        <w:t>priva</w:t>
      </w:r>
      <w:proofErr w:type="gramEnd"/>
      <w:r>
        <w:rPr>
          <w:rFonts w:ascii="Arial" w:eastAsia="Arial" w:hAnsi="Arial" w:cs="Arial"/>
          <w:color w:val="000000"/>
        </w:rPr>
        <w:t xml:space="preserve"> di nome, cognome e recapito e firma dell’aspirante;</w:t>
      </w:r>
    </w:p>
    <w:p w:rsidR="007C5F24" w:rsidRDefault="00592507">
      <w:pPr>
        <w:widowControl w:val="0"/>
        <w:pBdr>
          <w:top w:val="nil"/>
          <w:left w:val="nil"/>
          <w:bottom w:val="nil"/>
          <w:right w:val="nil"/>
          <w:between w:val="nil"/>
        </w:pBdr>
        <w:spacing w:before="7" w:after="0" w:line="240" w:lineRule="auto"/>
        <w:ind w:left="100"/>
        <w:rPr>
          <w:rFonts w:ascii="Arial" w:eastAsia="Arial" w:hAnsi="Arial" w:cs="Arial"/>
          <w:color w:val="000000"/>
        </w:rPr>
      </w:pPr>
      <w:r>
        <w:rPr>
          <w:rFonts w:ascii="Arial" w:eastAsia="Arial" w:hAnsi="Arial" w:cs="Arial"/>
          <w:color w:val="000000"/>
        </w:rPr>
        <w:t>-presentata su schema non conforme a quello allegato al presente avviso;</w:t>
      </w:r>
    </w:p>
    <w:p w:rsidR="007C5F24" w:rsidRDefault="00592507">
      <w:pPr>
        <w:widowControl w:val="0"/>
        <w:numPr>
          <w:ilvl w:val="0"/>
          <w:numId w:val="3"/>
        </w:numPr>
        <w:pBdr>
          <w:top w:val="nil"/>
          <w:left w:val="nil"/>
          <w:bottom w:val="nil"/>
          <w:right w:val="nil"/>
          <w:between w:val="nil"/>
        </w:pBdr>
        <w:tabs>
          <w:tab w:val="left" w:pos="237"/>
        </w:tabs>
        <w:spacing w:before="10" w:after="0" w:line="240" w:lineRule="auto"/>
        <w:ind w:left="236" w:hanging="137"/>
        <w:rPr>
          <w:rFonts w:ascii="Arial" w:eastAsia="Arial" w:hAnsi="Arial" w:cs="Arial"/>
          <w:color w:val="000000"/>
        </w:rPr>
      </w:pPr>
      <w:proofErr w:type="gramStart"/>
      <w:r>
        <w:rPr>
          <w:rFonts w:ascii="Arial" w:eastAsia="Arial" w:hAnsi="Arial" w:cs="Arial"/>
          <w:color w:val="000000"/>
        </w:rPr>
        <w:t>priva</w:t>
      </w:r>
      <w:proofErr w:type="gramEnd"/>
      <w:r>
        <w:rPr>
          <w:rFonts w:ascii="Arial" w:eastAsia="Arial" w:hAnsi="Arial" w:cs="Arial"/>
          <w:color w:val="000000"/>
        </w:rPr>
        <w:t xml:space="preserve"> dei documenti richiesti d</w:t>
      </w:r>
      <w:r>
        <w:rPr>
          <w:rFonts w:ascii="Arial" w:eastAsia="Arial" w:hAnsi="Arial" w:cs="Arial"/>
        </w:rPr>
        <w:t>a</w:t>
      </w:r>
      <w:r>
        <w:rPr>
          <w:rFonts w:ascii="Arial" w:eastAsia="Arial" w:hAnsi="Arial" w:cs="Arial"/>
          <w:color w:val="000000"/>
        </w:rPr>
        <w:t>l presente bando;</w:t>
      </w:r>
    </w:p>
    <w:p w:rsidR="007C5F24" w:rsidRDefault="00592507">
      <w:pPr>
        <w:widowControl w:val="0"/>
        <w:pBdr>
          <w:top w:val="nil"/>
          <w:left w:val="nil"/>
          <w:bottom w:val="nil"/>
          <w:right w:val="nil"/>
          <w:between w:val="nil"/>
        </w:pBdr>
        <w:spacing w:before="9" w:after="0" w:line="249" w:lineRule="auto"/>
        <w:ind w:left="100"/>
        <w:rPr>
          <w:rFonts w:ascii="Arial" w:eastAsia="Arial" w:hAnsi="Arial" w:cs="Arial"/>
          <w:color w:val="000000"/>
        </w:rPr>
      </w:pPr>
      <w:r>
        <w:rPr>
          <w:rFonts w:ascii="Arial" w:eastAsia="Arial" w:hAnsi="Arial" w:cs="Arial"/>
          <w:color w:val="000000"/>
        </w:rPr>
        <w:t xml:space="preserve">-dell’aspirante di cui siano state accertate, nella compilazione del modulo di domanda, dichiarazioni </w:t>
      </w:r>
      <w:proofErr w:type="gramStart"/>
      <w:r>
        <w:rPr>
          <w:rFonts w:ascii="Arial" w:eastAsia="Arial" w:hAnsi="Arial" w:cs="Arial"/>
          <w:color w:val="000000"/>
        </w:rPr>
        <w:t>non  corrispondenti</w:t>
      </w:r>
      <w:proofErr w:type="gramEnd"/>
      <w:r>
        <w:rPr>
          <w:rFonts w:ascii="Arial" w:eastAsia="Arial" w:hAnsi="Arial" w:cs="Arial"/>
          <w:color w:val="000000"/>
        </w:rPr>
        <w:t xml:space="preserve"> a verità;</w:t>
      </w:r>
    </w:p>
    <w:p w:rsidR="007C5F24" w:rsidRDefault="00592507">
      <w:pPr>
        <w:widowControl w:val="0"/>
        <w:pBdr>
          <w:top w:val="nil"/>
          <w:left w:val="nil"/>
          <w:bottom w:val="nil"/>
          <w:right w:val="nil"/>
          <w:between w:val="nil"/>
        </w:pBdr>
        <w:spacing w:before="9" w:after="0" w:line="240" w:lineRule="auto"/>
        <w:ind w:left="100"/>
        <w:rPr>
          <w:rFonts w:ascii="Arial" w:eastAsia="Arial" w:hAnsi="Arial" w:cs="Arial"/>
          <w:color w:val="000000"/>
        </w:rPr>
      </w:pPr>
      <w:r>
        <w:rPr>
          <w:rFonts w:ascii="Arial" w:eastAsia="Arial" w:hAnsi="Arial" w:cs="Arial"/>
          <w:color w:val="000000"/>
        </w:rPr>
        <w:t>-dell’aspirante che abbia riportato condanne penali o abbia procedimenti penali in corso;</w:t>
      </w:r>
    </w:p>
    <w:p w:rsidR="007C5F24" w:rsidRDefault="00592507">
      <w:pPr>
        <w:widowControl w:val="0"/>
        <w:pBdr>
          <w:top w:val="nil"/>
          <w:left w:val="nil"/>
          <w:bottom w:val="nil"/>
          <w:right w:val="nil"/>
          <w:between w:val="nil"/>
        </w:pBdr>
        <w:spacing w:before="7" w:after="0" w:line="240" w:lineRule="auto"/>
        <w:ind w:left="100"/>
        <w:rPr>
          <w:rFonts w:ascii="Arial" w:eastAsia="Arial" w:hAnsi="Arial" w:cs="Arial"/>
          <w:color w:val="000000"/>
        </w:rPr>
      </w:pPr>
      <w:r>
        <w:rPr>
          <w:rFonts w:ascii="Arial" w:eastAsia="Arial" w:hAnsi="Arial" w:cs="Arial"/>
          <w:color w:val="000000"/>
        </w:rPr>
        <w:t>-dell’aspirante che sia stato destituito dall’impiego presso Pubbliche Amministrazioni;</w:t>
      </w:r>
    </w:p>
    <w:p w:rsidR="007C5F24" w:rsidRDefault="00592507">
      <w:pPr>
        <w:widowControl w:val="0"/>
        <w:pBdr>
          <w:top w:val="nil"/>
          <w:left w:val="nil"/>
          <w:bottom w:val="nil"/>
          <w:right w:val="nil"/>
          <w:between w:val="nil"/>
        </w:pBdr>
        <w:spacing w:before="12" w:after="0" w:line="240" w:lineRule="auto"/>
        <w:ind w:left="100"/>
        <w:rPr>
          <w:rFonts w:ascii="Arial" w:eastAsia="Arial" w:hAnsi="Arial" w:cs="Arial"/>
          <w:color w:val="000000"/>
        </w:rPr>
      </w:pPr>
      <w:r>
        <w:rPr>
          <w:rFonts w:ascii="Arial" w:eastAsia="Arial" w:hAnsi="Arial" w:cs="Arial"/>
          <w:color w:val="000000"/>
        </w:rPr>
        <w:t>-dell’aspirante che non goda dei diritti politici.</w:t>
      </w:r>
    </w:p>
    <w:p w:rsidR="007C5F24" w:rsidRDefault="007C5F24">
      <w:pPr>
        <w:widowControl w:val="0"/>
        <w:pBdr>
          <w:top w:val="nil"/>
          <w:left w:val="nil"/>
          <w:bottom w:val="nil"/>
          <w:right w:val="nil"/>
          <w:between w:val="nil"/>
        </w:pBdr>
        <w:spacing w:before="8" w:after="0" w:line="240" w:lineRule="auto"/>
        <w:rPr>
          <w:rFonts w:ascii="Arial" w:eastAsia="Arial" w:hAnsi="Arial" w:cs="Arial"/>
          <w:color w:val="000000"/>
        </w:rPr>
      </w:pPr>
    </w:p>
    <w:p w:rsidR="007C5F24" w:rsidRDefault="00592507">
      <w:pPr>
        <w:keepNext/>
        <w:keepLines/>
        <w:pBdr>
          <w:top w:val="nil"/>
          <w:left w:val="nil"/>
          <w:bottom w:val="nil"/>
          <w:right w:val="nil"/>
          <w:between w:val="nil"/>
        </w:pBdr>
        <w:spacing w:before="1" w:after="40" w:line="240" w:lineRule="auto"/>
        <w:rPr>
          <w:rFonts w:ascii="Arial" w:eastAsia="Arial" w:hAnsi="Arial" w:cs="Arial"/>
          <w:b/>
          <w:smallCaps/>
          <w:color w:val="000000"/>
        </w:rPr>
      </w:pPr>
      <w:r>
        <w:rPr>
          <w:rFonts w:ascii="Arial" w:eastAsia="Arial" w:hAnsi="Arial" w:cs="Arial"/>
          <w:b/>
          <w:smallCaps/>
          <w:color w:val="000000"/>
        </w:rPr>
        <w:t>Art. 6 Requisiti culturali e professionali</w:t>
      </w:r>
    </w:p>
    <w:p w:rsidR="007C5F24" w:rsidRDefault="00592507">
      <w:pPr>
        <w:widowControl w:val="0"/>
        <w:pBdr>
          <w:top w:val="nil"/>
          <w:left w:val="nil"/>
          <w:bottom w:val="nil"/>
          <w:right w:val="nil"/>
          <w:between w:val="nil"/>
        </w:pBdr>
        <w:spacing w:before="11" w:after="0" w:line="249" w:lineRule="auto"/>
        <w:ind w:left="100" w:right="515"/>
        <w:jc w:val="both"/>
        <w:rPr>
          <w:rFonts w:ascii="Arial" w:eastAsia="Arial" w:hAnsi="Arial" w:cs="Arial"/>
          <w:color w:val="000000"/>
        </w:rPr>
      </w:pPr>
      <w:r>
        <w:rPr>
          <w:rFonts w:ascii="Arial" w:eastAsia="Arial" w:hAnsi="Arial" w:cs="Arial"/>
          <w:color w:val="000000"/>
        </w:rPr>
        <w:t xml:space="preserve">Oltre al titolo di accesso richiesto per ciascun profilo, la selezione avverrà in base ai titoli, alle esperienze professionali ed alle competenze documentate, con la valutazione comparativa dei curriculum vitae, secondo i </w:t>
      </w:r>
      <w:proofErr w:type="spellStart"/>
      <w:r>
        <w:rPr>
          <w:rFonts w:ascii="Arial" w:eastAsia="Arial" w:hAnsi="Arial" w:cs="Arial"/>
          <w:color w:val="000000"/>
        </w:rPr>
        <w:t>sottoindicati</w:t>
      </w:r>
      <w:proofErr w:type="spellEnd"/>
      <w:r>
        <w:rPr>
          <w:rFonts w:ascii="Arial" w:eastAsia="Arial" w:hAnsi="Arial" w:cs="Arial"/>
          <w:color w:val="000000"/>
        </w:rPr>
        <w:t xml:space="preserve"> criteri di valutazione.</w:t>
      </w:r>
    </w:p>
    <w:p w:rsidR="007C5F24" w:rsidRDefault="007C5F24">
      <w:pPr>
        <w:keepNext/>
        <w:keepLines/>
        <w:pBdr>
          <w:top w:val="nil"/>
          <w:left w:val="nil"/>
          <w:bottom w:val="nil"/>
          <w:right w:val="nil"/>
          <w:between w:val="nil"/>
        </w:pBdr>
        <w:spacing w:before="400" w:after="25" w:line="240" w:lineRule="auto"/>
        <w:ind w:left="2880" w:right="2217" w:firstLine="720"/>
        <w:rPr>
          <w:rFonts w:ascii="Arial" w:eastAsia="Arial" w:hAnsi="Arial" w:cs="Arial"/>
          <w:smallCaps/>
          <w:color w:val="000000"/>
        </w:rPr>
      </w:pPr>
    </w:p>
    <w:p w:rsidR="007C5F24" w:rsidRDefault="00592507">
      <w:pPr>
        <w:keepNext/>
        <w:keepLines/>
        <w:pBdr>
          <w:top w:val="nil"/>
          <w:left w:val="nil"/>
          <w:bottom w:val="nil"/>
          <w:right w:val="nil"/>
          <w:between w:val="nil"/>
        </w:pBdr>
        <w:spacing w:before="400" w:after="25" w:line="240" w:lineRule="auto"/>
        <w:ind w:left="2880" w:right="2217" w:firstLine="720"/>
        <w:rPr>
          <w:rFonts w:ascii="Arial" w:eastAsia="Arial" w:hAnsi="Arial" w:cs="Arial"/>
          <w:smallCaps/>
          <w:color w:val="000000"/>
        </w:rPr>
      </w:pPr>
      <w:r>
        <w:rPr>
          <w:rFonts w:ascii="Arial" w:eastAsia="Arial" w:hAnsi="Arial" w:cs="Arial"/>
          <w:smallCaps/>
          <w:color w:val="000000"/>
        </w:rPr>
        <w:t>TABELLA DI VALUTAZIONE</w:t>
      </w:r>
    </w:p>
    <w:p w:rsidR="007C5F24" w:rsidRDefault="007C5F24">
      <w:pPr>
        <w:rPr>
          <w:rFonts w:ascii="Arial" w:eastAsia="Arial" w:hAnsi="Arial" w:cs="Arial"/>
        </w:rPr>
      </w:pPr>
    </w:p>
    <w:tbl>
      <w:tblPr>
        <w:tblStyle w:val="a4"/>
        <w:tblW w:w="7863" w:type="dxa"/>
        <w:tblInd w:w="1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5"/>
        <w:gridCol w:w="1378"/>
      </w:tblGrid>
      <w:tr w:rsidR="007C5F24">
        <w:trPr>
          <w:trHeight w:val="282"/>
        </w:trPr>
        <w:tc>
          <w:tcPr>
            <w:tcW w:w="7863" w:type="dxa"/>
            <w:gridSpan w:val="2"/>
            <w:shd w:val="clear" w:color="auto" w:fill="E9EFDD"/>
          </w:tcPr>
          <w:p w:rsidR="007C5F24" w:rsidRDefault="00592507">
            <w:pPr>
              <w:pBdr>
                <w:top w:val="nil"/>
                <w:left w:val="nil"/>
                <w:bottom w:val="nil"/>
                <w:right w:val="nil"/>
                <w:between w:val="nil"/>
              </w:pBdr>
              <w:spacing w:before="19"/>
              <w:ind w:left="1797"/>
              <w:rPr>
                <w:rFonts w:ascii="Arial" w:eastAsia="Arial" w:hAnsi="Arial" w:cs="Arial"/>
                <w:b/>
                <w:color w:val="000000"/>
              </w:rPr>
            </w:pPr>
            <w:r>
              <w:rPr>
                <w:rFonts w:ascii="Arial" w:eastAsia="Arial" w:hAnsi="Arial" w:cs="Arial"/>
                <w:b/>
                <w:color w:val="000000"/>
              </w:rPr>
              <w:t>TITOLI DI STUDIO ACCESSO</w:t>
            </w:r>
          </w:p>
        </w:tc>
      </w:tr>
      <w:tr w:rsidR="007C5F24">
        <w:trPr>
          <w:trHeight w:val="246"/>
        </w:trPr>
        <w:tc>
          <w:tcPr>
            <w:tcW w:w="6485" w:type="dxa"/>
          </w:tcPr>
          <w:p w:rsidR="007C5F24" w:rsidRDefault="00592507">
            <w:pPr>
              <w:pBdr>
                <w:top w:val="nil"/>
                <w:left w:val="nil"/>
                <w:bottom w:val="nil"/>
                <w:right w:val="nil"/>
                <w:between w:val="nil"/>
              </w:pBdr>
              <w:spacing w:before="5" w:line="221" w:lineRule="auto"/>
              <w:ind w:left="2872" w:right="2462"/>
              <w:jc w:val="center"/>
              <w:rPr>
                <w:rFonts w:ascii="Arial" w:eastAsia="Arial" w:hAnsi="Arial" w:cs="Arial"/>
                <w:color w:val="000000"/>
              </w:rPr>
            </w:pPr>
            <w:r>
              <w:rPr>
                <w:rFonts w:ascii="Arial" w:eastAsia="Arial" w:hAnsi="Arial" w:cs="Arial"/>
                <w:color w:val="000000"/>
              </w:rPr>
              <w:t>Descrizione</w:t>
            </w:r>
          </w:p>
        </w:tc>
        <w:tc>
          <w:tcPr>
            <w:tcW w:w="1378" w:type="dxa"/>
          </w:tcPr>
          <w:p w:rsidR="007C5F24" w:rsidRDefault="00592507">
            <w:pPr>
              <w:pBdr>
                <w:top w:val="nil"/>
                <w:left w:val="nil"/>
                <w:bottom w:val="nil"/>
                <w:right w:val="nil"/>
                <w:between w:val="nil"/>
              </w:pBdr>
              <w:spacing w:before="5" w:line="221" w:lineRule="auto"/>
              <w:ind w:left="417"/>
              <w:rPr>
                <w:rFonts w:ascii="Arial" w:eastAsia="Arial" w:hAnsi="Arial" w:cs="Arial"/>
                <w:color w:val="000000"/>
              </w:rPr>
            </w:pPr>
            <w:r>
              <w:rPr>
                <w:rFonts w:ascii="Arial" w:eastAsia="Arial" w:hAnsi="Arial" w:cs="Arial"/>
                <w:color w:val="000000"/>
              </w:rPr>
              <w:t>Punteggio</w:t>
            </w:r>
          </w:p>
        </w:tc>
      </w:tr>
      <w:tr w:rsidR="007C5F24">
        <w:trPr>
          <w:trHeight w:val="494"/>
        </w:trPr>
        <w:tc>
          <w:tcPr>
            <w:tcW w:w="6485" w:type="dxa"/>
          </w:tcPr>
          <w:p w:rsidR="007C5F24" w:rsidRDefault="00D152EB">
            <w:pPr>
              <w:pBdr>
                <w:top w:val="nil"/>
                <w:left w:val="nil"/>
                <w:bottom w:val="nil"/>
                <w:right w:val="nil"/>
                <w:between w:val="nil"/>
              </w:pBdr>
              <w:spacing w:line="244" w:lineRule="auto"/>
              <w:ind w:left="110" w:right="584"/>
              <w:rPr>
                <w:rFonts w:ascii="Arial" w:eastAsia="Arial" w:hAnsi="Arial" w:cs="Arial"/>
                <w:b/>
                <w:color w:val="000000"/>
              </w:rPr>
            </w:pPr>
            <w:r>
              <w:rPr>
                <w:rFonts w:ascii="Arial" w:eastAsia="Arial" w:hAnsi="Arial" w:cs="Arial"/>
                <w:b/>
                <w:color w:val="000000"/>
              </w:rPr>
              <w:t xml:space="preserve">DIPLOMA MAGISTRALE </w:t>
            </w:r>
          </w:p>
        </w:tc>
        <w:tc>
          <w:tcPr>
            <w:tcW w:w="1378" w:type="dxa"/>
          </w:tcPr>
          <w:p w:rsidR="007C5F24" w:rsidRDefault="007C5F24">
            <w:pPr>
              <w:pBdr>
                <w:top w:val="nil"/>
                <w:left w:val="nil"/>
                <w:bottom w:val="nil"/>
                <w:right w:val="nil"/>
                <w:between w:val="nil"/>
              </w:pBdr>
              <w:rPr>
                <w:rFonts w:ascii="Arial" w:eastAsia="Arial" w:hAnsi="Arial" w:cs="Arial"/>
                <w:color w:val="000000"/>
              </w:rPr>
            </w:pPr>
          </w:p>
        </w:tc>
      </w:tr>
      <w:tr w:rsidR="007C5F24">
        <w:trPr>
          <w:trHeight w:val="347"/>
        </w:trPr>
        <w:tc>
          <w:tcPr>
            <w:tcW w:w="6485" w:type="dxa"/>
          </w:tcPr>
          <w:p w:rsidR="007C5F24" w:rsidRDefault="00592507">
            <w:pPr>
              <w:pBdr>
                <w:top w:val="nil"/>
                <w:left w:val="nil"/>
                <w:bottom w:val="nil"/>
                <w:right w:val="nil"/>
                <w:between w:val="nil"/>
              </w:pBdr>
              <w:spacing w:before="3" w:line="221" w:lineRule="auto"/>
              <w:ind w:right="84"/>
              <w:jc w:val="right"/>
              <w:rPr>
                <w:rFonts w:ascii="Arial" w:eastAsia="Arial" w:hAnsi="Arial" w:cs="Arial"/>
                <w:color w:val="000000"/>
              </w:rPr>
            </w:pPr>
            <w:r>
              <w:rPr>
                <w:rFonts w:ascii="Arial" w:eastAsia="Arial" w:hAnsi="Arial" w:cs="Arial"/>
                <w:color w:val="000000"/>
              </w:rPr>
              <w:t>Per votazione fino a 80</w:t>
            </w:r>
          </w:p>
        </w:tc>
        <w:tc>
          <w:tcPr>
            <w:tcW w:w="1378" w:type="dxa"/>
          </w:tcPr>
          <w:p w:rsidR="007C5F24" w:rsidRDefault="00592507">
            <w:pPr>
              <w:pBdr>
                <w:top w:val="nil"/>
                <w:left w:val="nil"/>
                <w:bottom w:val="nil"/>
                <w:right w:val="nil"/>
                <w:between w:val="nil"/>
              </w:pBdr>
              <w:spacing w:before="3" w:line="221" w:lineRule="auto"/>
              <w:ind w:left="347"/>
              <w:rPr>
                <w:rFonts w:ascii="Arial" w:eastAsia="Arial" w:hAnsi="Arial" w:cs="Arial"/>
                <w:color w:val="000000"/>
              </w:rPr>
            </w:pPr>
            <w:r>
              <w:rPr>
                <w:rFonts w:ascii="Arial" w:eastAsia="Arial" w:hAnsi="Arial" w:cs="Arial"/>
                <w:color w:val="000000"/>
              </w:rPr>
              <w:t>Punti: 4</w:t>
            </w:r>
          </w:p>
        </w:tc>
      </w:tr>
      <w:tr w:rsidR="007C5F24">
        <w:trPr>
          <w:trHeight w:val="379"/>
        </w:trPr>
        <w:tc>
          <w:tcPr>
            <w:tcW w:w="6485" w:type="dxa"/>
          </w:tcPr>
          <w:p w:rsidR="007C5F24" w:rsidRDefault="00592507">
            <w:pPr>
              <w:pBdr>
                <w:top w:val="nil"/>
                <w:left w:val="nil"/>
                <w:bottom w:val="nil"/>
                <w:right w:val="nil"/>
                <w:between w:val="nil"/>
              </w:pBdr>
              <w:spacing w:before="3" w:line="224" w:lineRule="auto"/>
              <w:ind w:right="82"/>
              <w:jc w:val="right"/>
              <w:rPr>
                <w:rFonts w:ascii="Arial" w:eastAsia="Arial" w:hAnsi="Arial" w:cs="Arial"/>
                <w:color w:val="000000"/>
              </w:rPr>
            </w:pPr>
            <w:r>
              <w:rPr>
                <w:rFonts w:ascii="Arial" w:eastAsia="Arial" w:hAnsi="Arial" w:cs="Arial"/>
                <w:color w:val="000000"/>
              </w:rPr>
              <w:lastRenderedPageBreak/>
              <w:t>Per votazione da 81 a 95</w:t>
            </w:r>
          </w:p>
        </w:tc>
        <w:tc>
          <w:tcPr>
            <w:tcW w:w="1378" w:type="dxa"/>
          </w:tcPr>
          <w:p w:rsidR="007C5F24" w:rsidRDefault="00592507">
            <w:pPr>
              <w:pBdr>
                <w:top w:val="nil"/>
                <w:left w:val="nil"/>
                <w:bottom w:val="nil"/>
                <w:right w:val="nil"/>
                <w:between w:val="nil"/>
              </w:pBdr>
              <w:spacing w:before="3" w:line="224" w:lineRule="auto"/>
              <w:ind w:left="347"/>
              <w:rPr>
                <w:rFonts w:ascii="Arial" w:eastAsia="Arial" w:hAnsi="Arial" w:cs="Arial"/>
                <w:color w:val="000000"/>
              </w:rPr>
            </w:pPr>
            <w:r>
              <w:rPr>
                <w:rFonts w:ascii="Arial" w:eastAsia="Arial" w:hAnsi="Arial" w:cs="Arial"/>
                <w:color w:val="000000"/>
              </w:rPr>
              <w:t>Punti: 6</w:t>
            </w:r>
          </w:p>
        </w:tc>
      </w:tr>
      <w:tr w:rsidR="007C5F24">
        <w:trPr>
          <w:trHeight w:val="397"/>
        </w:trPr>
        <w:tc>
          <w:tcPr>
            <w:tcW w:w="6485" w:type="dxa"/>
          </w:tcPr>
          <w:p w:rsidR="007C5F24" w:rsidRDefault="00592507">
            <w:pPr>
              <w:pBdr>
                <w:top w:val="nil"/>
                <w:left w:val="nil"/>
                <w:bottom w:val="nil"/>
                <w:right w:val="nil"/>
                <w:between w:val="nil"/>
              </w:pBdr>
              <w:spacing w:before="5" w:line="219" w:lineRule="auto"/>
              <w:ind w:right="85"/>
              <w:jc w:val="right"/>
              <w:rPr>
                <w:rFonts w:ascii="Arial" w:eastAsia="Arial" w:hAnsi="Arial" w:cs="Arial"/>
                <w:color w:val="000000"/>
              </w:rPr>
            </w:pPr>
            <w:r>
              <w:rPr>
                <w:rFonts w:ascii="Arial" w:eastAsia="Arial" w:hAnsi="Arial" w:cs="Arial"/>
                <w:color w:val="000000"/>
              </w:rPr>
              <w:t>Per votazione</w:t>
            </w:r>
            <w:r w:rsidR="00D152EB">
              <w:rPr>
                <w:rFonts w:ascii="Arial" w:eastAsia="Arial" w:hAnsi="Arial" w:cs="Arial"/>
                <w:color w:val="000000"/>
              </w:rPr>
              <w:t xml:space="preserve"> da 96 a 10</w:t>
            </w:r>
            <w:r>
              <w:rPr>
                <w:rFonts w:ascii="Arial" w:eastAsia="Arial" w:hAnsi="Arial" w:cs="Arial"/>
                <w:color w:val="000000"/>
              </w:rPr>
              <w:t>0</w:t>
            </w:r>
          </w:p>
        </w:tc>
        <w:tc>
          <w:tcPr>
            <w:tcW w:w="1378" w:type="dxa"/>
          </w:tcPr>
          <w:p w:rsidR="007C5F24" w:rsidRDefault="00592507">
            <w:pPr>
              <w:pBdr>
                <w:top w:val="nil"/>
                <w:left w:val="nil"/>
                <w:bottom w:val="nil"/>
                <w:right w:val="nil"/>
                <w:between w:val="nil"/>
              </w:pBdr>
              <w:spacing w:before="5" w:line="219" w:lineRule="auto"/>
              <w:ind w:left="347"/>
              <w:rPr>
                <w:rFonts w:ascii="Arial" w:eastAsia="Arial" w:hAnsi="Arial" w:cs="Arial"/>
                <w:color w:val="000000"/>
              </w:rPr>
            </w:pPr>
            <w:r>
              <w:rPr>
                <w:rFonts w:ascii="Arial" w:eastAsia="Arial" w:hAnsi="Arial" w:cs="Arial"/>
                <w:color w:val="000000"/>
              </w:rPr>
              <w:t>Punti: 8</w:t>
            </w:r>
          </w:p>
        </w:tc>
      </w:tr>
      <w:tr w:rsidR="007C5F24">
        <w:trPr>
          <w:trHeight w:val="266"/>
        </w:trPr>
        <w:tc>
          <w:tcPr>
            <w:tcW w:w="6485" w:type="dxa"/>
          </w:tcPr>
          <w:p w:rsidR="007C5F24" w:rsidRDefault="00D152EB">
            <w:pPr>
              <w:pBdr>
                <w:top w:val="nil"/>
                <w:left w:val="nil"/>
                <w:bottom w:val="nil"/>
                <w:right w:val="nil"/>
                <w:between w:val="nil"/>
              </w:pBdr>
              <w:spacing w:line="241" w:lineRule="auto"/>
              <w:ind w:left="110"/>
              <w:rPr>
                <w:rFonts w:ascii="Arial" w:eastAsia="Arial" w:hAnsi="Arial" w:cs="Arial"/>
                <w:b/>
                <w:color w:val="000000"/>
              </w:rPr>
            </w:pPr>
            <w:r>
              <w:rPr>
                <w:rFonts w:ascii="Arial" w:eastAsia="Arial" w:hAnsi="Arial" w:cs="Arial"/>
                <w:b/>
                <w:color w:val="000000"/>
              </w:rPr>
              <w:t xml:space="preserve">DIPLOMA MAGISTRALE </w:t>
            </w:r>
            <w:r w:rsidR="00592507">
              <w:rPr>
                <w:rFonts w:ascii="Arial" w:eastAsia="Arial" w:hAnsi="Arial" w:cs="Arial"/>
                <w:b/>
                <w:color w:val="000000"/>
              </w:rPr>
              <w:t>coerente con il profilo richiesto</w:t>
            </w:r>
          </w:p>
        </w:tc>
        <w:tc>
          <w:tcPr>
            <w:tcW w:w="1378" w:type="dxa"/>
          </w:tcPr>
          <w:p w:rsidR="007C5F24" w:rsidRDefault="007C5F24">
            <w:pPr>
              <w:pBdr>
                <w:top w:val="nil"/>
                <w:left w:val="nil"/>
                <w:bottom w:val="nil"/>
                <w:right w:val="nil"/>
                <w:between w:val="nil"/>
              </w:pBdr>
              <w:rPr>
                <w:rFonts w:ascii="Arial" w:eastAsia="Arial" w:hAnsi="Arial" w:cs="Arial"/>
                <w:color w:val="000000"/>
              </w:rPr>
            </w:pPr>
          </w:p>
        </w:tc>
      </w:tr>
      <w:tr w:rsidR="007C5F24">
        <w:trPr>
          <w:trHeight w:val="323"/>
        </w:trPr>
        <w:tc>
          <w:tcPr>
            <w:tcW w:w="6485" w:type="dxa"/>
          </w:tcPr>
          <w:p w:rsidR="007C5F24" w:rsidRDefault="00592507">
            <w:pPr>
              <w:pBdr>
                <w:top w:val="nil"/>
                <w:left w:val="nil"/>
                <w:bottom w:val="nil"/>
                <w:right w:val="nil"/>
                <w:between w:val="nil"/>
              </w:pBdr>
              <w:spacing w:before="5" w:line="221" w:lineRule="auto"/>
              <w:ind w:right="89"/>
              <w:jc w:val="right"/>
              <w:rPr>
                <w:rFonts w:ascii="Arial" w:eastAsia="Arial" w:hAnsi="Arial" w:cs="Arial"/>
                <w:color w:val="000000"/>
              </w:rPr>
            </w:pPr>
            <w:r>
              <w:rPr>
                <w:rFonts w:ascii="Arial" w:eastAsia="Arial" w:hAnsi="Arial" w:cs="Arial"/>
                <w:color w:val="000000"/>
              </w:rPr>
              <w:t>Per votazione fino a80</w:t>
            </w:r>
          </w:p>
        </w:tc>
        <w:tc>
          <w:tcPr>
            <w:tcW w:w="1378" w:type="dxa"/>
          </w:tcPr>
          <w:p w:rsidR="007C5F24" w:rsidRDefault="00592507">
            <w:pPr>
              <w:pBdr>
                <w:top w:val="nil"/>
                <w:left w:val="nil"/>
                <w:bottom w:val="nil"/>
                <w:right w:val="nil"/>
                <w:between w:val="nil"/>
              </w:pBdr>
              <w:spacing w:before="5" w:line="221" w:lineRule="auto"/>
              <w:ind w:left="347"/>
              <w:rPr>
                <w:rFonts w:ascii="Arial" w:eastAsia="Arial" w:hAnsi="Arial" w:cs="Arial"/>
                <w:color w:val="000000"/>
              </w:rPr>
            </w:pPr>
            <w:r>
              <w:rPr>
                <w:rFonts w:ascii="Arial" w:eastAsia="Arial" w:hAnsi="Arial" w:cs="Arial"/>
                <w:color w:val="000000"/>
              </w:rPr>
              <w:t>Punti: 2</w:t>
            </w:r>
          </w:p>
        </w:tc>
      </w:tr>
      <w:tr w:rsidR="007C5F24">
        <w:trPr>
          <w:trHeight w:val="355"/>
        </w:trPr>
        <w:tc>
          <w:tcPr>
            <w:tcW w:w="6485" w:type="dxa"/>
          </w:tcPr>
          <w:p w:rsidR="007C5F24" w:rsidRDefault="00592507">
            <w:pPr>
              <w:pBdr>
                <w:top w:val="nil"/>
                <w:left w:val="nil"/>
                <w:bottom w:val="nil"/>
                <w:right w:val="nil"/>
                <w:between w:val="nil"/>
              </w:pBdr>
              <w:spacing w:before="5" w:line="219" w:lineRule="auto"/>
              <w:ind w:right="112"/>
              <w:jc w:val="right"/>
              <w:rPr>
                <w:rFonts w:ascii="Arial" w:eastAsia="Arial" w:hAnsi="Arial" w:cs="Arial"/>
                <w:color w:val="000000"/>
              </w:rPr>
            </w:pPr>
            <w:r>
              <w:rPr>
                <w:rFonts w:ascii="Arial" w:eastAsia="Arial" w:hAnsi="Arial" w:cs="Arial"/>
                <w:color w:val="000000"/>
              </w:rPr>
              <w:t>Pe votazione da81 a 95</w:t>
            </w:r>
          </w:p>
        </w:tc>
        <w:tc>
          <w:tcPr>
            <w:tcW w:w="1378" w:type="dxa"/>
          </w:tcPr>
          <w:p w:rsidR="007C5F24" w:rsidRDefault="00592507">
            <w:pPr>
              <w:pBdr>
                <w:top w:val="nil"/>
                <w:left w:val="nil"/>
                <w:bottom w:val="nil"/>
                <w:right w:val="nil"/>
                <w:between w:val="nil"/>
              </w:pBdr>
              <w:spacing w:before="5" w:line="219" w:lineRule="auto"/>
              <w:ind w:left="347"/>
              <w:rPr>
                <w:rFonts w:ascii="Arial" w:eastAsia="Arial" w:hAnsi="Arial" w:cs="Arial"/>
                <w:color w:val="000000"/>
              </w:rPr>
            </w:pPr>
            <w:r>
              <w:rPr>
                <w:rFonts w:ascii="Arial" w:eastAsia="Arial" w:hAnsi="Arial" w:cs="Arial"/>
                <w:color w:val="000000"/>
              </w:rPr>
              <w:t>Punti: 3</w:t>
            </w:r>
          </w:p>
        </w:tc>
      </w:tr>
      <w:tr w:rsidR="007C5F24">
        <w:trPr>
          <w:trHeight w:val="373"/>
        </w:trPr>
        <w:tc>
          <w:tcPr>
            <w:tcW w:w="6485" w:type="dxa"/>
          </w:tcPr>
          <w:p w:rsidR="007C5F24" w:rsidRDefault="00D152EB">
            <w:pPr>
              <w:pBdr>
                <w:top w:val="nil"/>
                <w:left w:val="nil"/>
                <w:bottom w:val="nil"/>
                <w:right w:val="nil"/>
                <w:between w:val="nil"/>
              </w:pBdr>
              <w:spacing w:before="8" w:line="226" w:lineRule="auto"/>
              <w:ind w:right="83"/>
              <w:jc w:val="right"/>
              <w:rPr>
                <w:rFonts w:ascii="Arial" w:eastAsia="Arial" w:hAnsi="Arial" w:cs="Arial"/>
                <w:color w:val="000000"/>
              </w:rPr>
            </w:pPr>
            <w:r>
              <w:rPr>
                <w:rFonts w:ascii="Arial" w:eastAsia="Arial" w:hAnsi="Arial" w:cs="Arial"/>
                <w:color w:val="000000"/>
              </w:rPr>
              <w:t>Per votazione da96a10</w:t>
            </w:r>
            <w:r w:rsidR="00592507">
              <w:rPr>
                <w:rFonts w:ascii="Arial" w:eastAsia="Arial" w:hAnsi="Arial" w:cs="Arial"/>
                <w:color w:val="000000"/>
              </w:rPr>
              <w:t>0</w:t>
            </w:r>
          </w:p>
        </w:tc>
        <w:tc>
          <w:tcPr>
            <w:tcW w:w="1378" w:type="dxa"/>
          </w:tcPr>
          <w:p w:rsidR="007C5F24" w:rsidRDefault="00592507">
            <w:pPr>
              <w:pBdr>
                <w:top w:val="nil"/>
                <w:left w:val="nil"/>
                <w:bottom w:val="nil"/>
                <w:right w:val="nil"/>
                <w:between w:val="nil"/>
              </w:pBdr>
              <w:spacing w:before="8" w:line="226" w:lineRule="auto"/>
              <w:ind w:left="347"/>
              <w:rPr>
                <w:rFonts w:ascii="Arial" w:eastAsia="Arial" w:hAnsi="Arial" w:cs="Arial"/>
                <w:color w:val="000000"/>
              </w:rPr>
            </w:pPr>
            <w:r>
              <w:rPr>
                <w:rFonts w:ascii="Arial" w:eastAsia="Arial" w:hAnsi="Arial" w:cs="Arial"/>
                <w:color w:val="000000"/>
              </w:rPr>
              <w:t>Punti: 4</w:t>
            </w:r>
          </w:p>
        </w:tc>
      </w:tr>
      <w:tr w:rsidR="007C5F24">
        <w:trPr>
          <w:trHeight w:val="381"/>
        </w:trPr>
        <w:tc>
          <w:tcPr>
            <w:tcW w:w="6485" w:type="dxa"/>
          </w:tcPr>
          <w:p w:rsidR="007C5F24" w:rsidRDefault="00D152EB">
            <w:pPr>
              <w:pBdr>
                <w:top w:val="nil"/>
                <w:left w:val="nil"/>
                <w:bottom w:val="nil"/>
                <w:right w:val="nil"/>
                <w:between w:val="nil"/>
              </w:pBdr>
              <w:spacing w:before="5" w:line="231" w:lineRule="auto"/>
              <w:ind w:right="82"/>
              <w:jc w:val="right"/>
              <w:rPr>
                <w:rFonts w:ascii="Arial" w:eastAsia="Arial" w:hAnsi="Arial" w:cs="Arial"/>
                <w:color w:val="000000"/>
              </w:rPr>
            </w:pPr>
            <w:r>
              <w:rPr>
                <w:rFonts w:ascii="Arial" w:eastAsia="Arial" w:hAnsi="Arial" w:cs="Arial"/>
                <w:color w:val="000000"/>
              </w:rPr>
              <w:t>Per votazione 10</w:t>
            </w:r>
            <w:r w:rsidR="00592507">
              <w:rPr>
                <w:rFonts w:ascii="Arial" w:eastAsia="Arial" w:hAnsi="Arial" w:cs="Arial"/>
                <w:color w:val="000000"/>
              </w:rPr>
              <w:t>0elode</w:t>
            </w:r>
          </w:p>
        </w:tc>
        <w:tc>
          <w:tcPr>
            <w:tcW w:w="1378" w:type="dxa"/>
          </w:tcPr>
          <w:p w:rsidR="007C5F24" w:rsidRDefault="00592507">
            <w:pPr>
              <w:pBdr>
                <w:top w:val="nil"/>
                <w:left w:val="nil"/>
                <w:bottom w:val="nil"/>
                <w:right w:val="nil"/>
                <w:between w:val="nil"/>
              </w:pBdr>
              <w:spacing w:before="5" w:line="231" w:lineRule="auto"/>
              <w:ind w:left="347"/>
              <w:rPr>
                <w:rFonts w:ascii="Arial" w:eastAsia="Arial" w:hAnsi="Arial" w:cs="Arial"/>
                <w:color w:val="000000"/>
              </w:rPr>
            </w:pPr>
            <w:r>
              <w:rPr>
                <w:rFonts w:ascii="Arial" w:eastAsia="Arial" w:hAnsi="Arial" w:cs="Arial"/>
                <w:color w:val="000000"/>
              </w:rPr>
              <w:t>Punti: 5</w:t>
            </w:r>
          </w:p>
        </w:tc>
      </w:tr>
      <w:tr w:rsidR="007C5F24">
        <w:trPr>
          <w:trHeight w:val="532"/>
        </w:trPr>
        <w:tc>
          <w:tcPr>
            <w:tcW w:w="6485" w:type="dxa"/>
            <w:shd w:val="clear" w:color="auto" w:fill="FBE8D8"/>
          </w:tcPr>
          <w:p w:rsidR="007C5F24" w:rsidRDefault="00592507">
            <w:pPr>
              <w:pBdr>
                <w:top w:val="nil"/>
                <w:left w:val="nil"/>
                <w:bottom w:val="nil"/>
                <w:right w:val="nil"/>
                <w:between w:val="nil"/>
              </w:pBdr>
              <w:spacing w:before="21" w:line="242" w:lineRule="auto"/>
              <w:ind w:left="2039" w:hanging="1529"/>
              <w:rPr>
                <w:rFonts w:ascii="Arial" w:eastAsia="Arial" w:hAnsi="Arial" w:cs="Arial"/>
                <w:b/>
                <w:color w:val="000000"/>
              </w:rPr>
            </w:pPr>
            <w:r>
              <w:rPr>
                <w:rFonts w:ascii="Arial" w:eastAsia="Arial" w:hAnsi="Arial" w:cs="Arial"/>
                <w:b/>
                <w:color w:val="000000"/>
              </w:rPr>
              <w:t>ALTRI TITOLI CULTURALI e PROFESSIONALI DOCUMENTATI</w:t>
            </w:r>
          </w:p>
        </w:tc>
        <w:tc>
          <w:tcPr>
            <w:tcW w:w="1378" w:type="dxa"/>
            <w:shd w:val="clear" w:color="auto" w:fill="FBE8D8"/>
          </w:tcPr>
          <w:p w:rsidR="007C5F24" w:rsidRDefault="00592507">
            <w:pPr>
              <w:pBdr>
                <w:top w:val="nil"/>
                <w:left w:val="nil"/>
                <w:bottom w:val="nil"/>
                <w:right w:val="nil"/>
                <w:between w:val="nil"/>
              </w:pBdr>
              <w:spacing w:before="29"/>
              <w:ind w:left="429" w:right="355"/>
              <w:jc w:val="center"/>
              <w:rPr>
                <w:rFonts w:ascii="Arial" w:eastAsia="Arial" w:hAnsi="Arial" w:cs="Arial"/>
                <w:color w:val="000000"/>
              </w:rPr>
            </w:pPr>
            <w:r>
              <w:rPr>
                <w:rFonts w:ascii="Arial" w:eastAsia="Arial" w:hAnsi="Arial" w:cs="Arial"/>
                <w:color w:val="000000"/>
              </w:rPr>
              <w:t>Punteggio</w:t>
            </w:r>
          </w:p>
        </w:tc>
      </w:tr>
      <w:tr w:rsidR="007C5F24">
        <w:trPr>
          <w:trHeight w:val="440"/>
        </w:trPr>
        <w:tc>
          <w:tcPr>
            <w:tcW w:w="6485" w:type="dxa"/>
          </w:tcPr>
          <w:p w:rsidR="007C5F24" w:rsidRDefault="00592507">
            <w:pPr>
              <w:pBdr>
                <w:top w:val="nil"/>
                <w:left w:val="nil"/>
                <w:bottom w:val="nil"/>
                <w:right w:val="nil"/>
                <w:between w:val="nil"/>
              </w:pBdr>
              <w:spacing w:before="5" w:line="221" w:lineRule="auto"/>
              <w:ind w:left="110"/>
              <w:rPr>
                <w:rFonts w:ascii="Arial" w:eastAsia="Arial" w:hAnsi="Arial" w:cs="Arial"/>
                <w:color w:val="000000"/>
              </w:rPr>
            </w:pPr>
            <w:r>
              <w:rPr>
                <w:rFonts w:ascii="Arial" w:eastAsia="Arial" w:hAnsi="Arial" w:cs="Arial"/>
                <w:b/>
                <w:color w:val="888888"/>
                <w:highlight w:val="white"/>
              </w:rPr>
              <w:t>Corso perfezionamento inerente l’ oggetto dell’ incarico</w:t>
            </w:r>
          </w:p>
        </w:tc>
        <w:tc>
          <w:tcPr>
            <w:tcW w:w="1378" w:type="dxa"/>
          </w:tcPr>
          <w:p w:rsidR="007C5F24" w:rsidRDefault="00592507">
            <w:pPr>
              <w:pBdr>
                <w:top w:val="nil"/>
                <w:left w:val="nil"/>
                <w:bottom w:val="nil"/>
                <w:right w:val="nil"/>
                <w:between w:val="nil"/>
              </w:pBdr>
              <w:spacing w:before="5" w:line="221" w:lineRule="auto"/>
              <w:ind w:left="429" w:right="376"/>
              <w:jc w:val="center"/>
              <w:rPr>
                <w:rFonts w:ascii="Arial" w:eastAsia="Arial" w:hAnsi="Arial" w:cs="Arial"/>
                <w:color w:val="000000"/>
              </w:rPr>
            </w:pPr>
            <w:r>
              <w:rPr>
                <w:rFonts w:ascii="Arial" w:eastAsia="Arial" w:hAnsi="Arial" w:cs="Arial"/>
                <w:color w:val="000000"/>
              </w:rPr>
              <w:t>Punti: 2</w:t>
            </w:r>
          </w:p>
        </w:tc>
      </w:tr>
      <w:tr w:rsidR="007C5F24">
        <w:trPr>
          <w:trHeight w:val="491"/>
        </w:trPr>
        <w:tc>
          <w:tcPr>
            <w:tcW w:w="6485" w:type="dxa"/>
          </w:tcPr>
          <w:p w:rsidR="007C5F24" w:rsidRDefault="00592507">
            <w:pPr>
              <w:pBdr>
                <w:top w:val="nil"/>
                <w:left w:val="nil"/>
                <w:bottom w:val="nil"/>
                <w:right w:val="nil"/>
                <w:between w:val="nil"/>
              </w:pBdr>
              <w:spacing w:before="5"/>
              <w:ind w:left="110"/>
              <w:rPr>
                <w:rFonts w:ascii="Arial" w:eastAsia="Arial" w:hAnsi="Arial" w:cs="Arial"/>
                <w:color w:val="000000"/>
              </w:rPr>
            </w:pPr>
            <w:r>
              <w:rPr>
                <w:rFonts w:ascii="Arial" w:eastAsia="Arial" w:hAnsi="Arial" w:cs="Arial"/>
                <w:b/>
                <w:color w:val="888888"/>
                <w:highlight w:val="white"/>
              </w:rPr>
              <w:t>Corso master inerente l’ oggetto dell’ incarico</w:t>
            </w:r>
          </w:p>
        </w:tc>
        <w:tc>
          <w:tcPr>
            <w:tcW w:w="1378" w:type="dxa"/>
          </w:tcPr>
          <w:p w:rsidR="007C5F24" w:rsidRDefault="00592507">
            <w:pPr>
              <w:pBdr>
                <w:top w:val="nil"/>
                <w:left w:val="nil"/>
                <w:bottom w:val="nil"/>
                <w:right w:val="nil"/>
                <w:between w:val="nil"/>
              </w:pBdr>
              <w:spacing w:before="5"/>
              <w:ind w:left="428" w:right="377"/>
              <w:jc w:val="center"/>
              <w:rPr>
                <w:rFonts w:ascii="Arial" w:eastAsia="Arial" w:hAnsi="Arial" w:cs="Arial"/>
                <w:color w:val="000000"/>
              </w:rPr>
            </w:pPr>
            <w:r>
              <w:rPr>
                <w:rFonts w:ascii="Arial" w:eastAsia="Arial" w:hAnsi="Arial" w:cs="Arial"/>
                <w:color w:val="000000"/>
              </w:rPr>
              <w:t>Punti: 3</w:t>
            </w:r>
          </w:p>
          <w:p w:rsidR="007C5F24" w:rsidRDefault="00592507">
            <w:pPr>
              <w:pBdr>
                <w:top w:val="nil"/>
                <w:left w:val="nil"/>
                <w:bottom w:val="nil"/>
                <w:right w:val="nil"/>
                <w:between w:val="nil"/>
              </w:pBdr>
              <w:spacing w:before="7" w:line="221" w:lineRule="auto"/>
              <w:ind w:left="429" w:right="377"/>
              <w:jc w:val="center"/>
              <w:rPr>
                <w:rFonts w:ascii="Arial" w:eastAsia="Arial" w:hAnsi="Arial" w:cs="Arial"/>
                <w:color w:val="000000"/>
              </w:rPr>
            </w:pPr>
            <w:r>
              <w:rPr>
                <w:rFonts w:ascii="Arial" w:eastAsia="Arial" w:hAnsi="Arial" w:cs="Arial"/>
                <w:color w:val="000000"/>
              </w:rPr>
              <w:t>per ogni master</w:t>
            </w:r>
          </w:p>
        </w:tc>
      </w:tr>
      <w:tr w:rsidR="007C5F24">
        <w:trPr>
          <w:trHeight w:val="389"/>
        </w:trPr>
        <w:tc>
          <w:tcPr>
            <w:tcW w:w="6485" w:type="dxa"/>
          </w:tcPr>
          <w:p w:rsidR="007C5F24" w:rsidRDefault="00592507">
            <w:pPr>
              <w:pBdr>
                <w:top w:val="nil"/>
                <w:left w:val="nil"/>
                <w:bottom w:val="nil"/>
                <w:right w:val="nil"/>
                <w:between w:val="nil"/>
              </w:pBdr>
              <w:spacing w:before="5" w:line="231" w:lineRule="auto"/>
              <w:ind w:left="110"/>
              <w:rPr>
                <w:rFonts w:ascii="Arial" w:eastAsia="Arial" w:hAnsi="Arial" w:cs="Arial"/>
                <w:color w:val="000000"/>
              </w:rPr>
            </w:pPr>
            <w:r>
              <w:rPr>
                <w:rFonts w:ascii="Arial" w:eastAsia="Arial" w:hAnsi="Arial" w:cs="Arial"/>
              </w:rPr>
              <w:t>Altri titoli inerenti l’ oggetto dell’ incarico</w:t>
            </w:r>
          </w:p>
        </w:tc>
        <w:tc>
          <w:tcPr>
            <w:tcW w:w="1378" w:type="dxa"/>
          </w:tcPr>
          <w:p w:rsidR="007C5F24" w:rsidRDefault="00592507">
            <w:pPr>
              <w:pBdr>
                <w:top w:val="nil"/>
                <w:left w:val="nil"/>
                <w:bottom w:val="nil"/>
                <w:right w:val="nil"/>
                <w:between w:val="nil"/>
              </w:pBdr>
              <w:spacing w:before="5" w:line="231" w:lineRule="auto"/>
              <w:ind w:left="429" w:right="376"/>
              <w:jc w:val="center"/>
              <w:rPr>
                <w:rFonts w:ascii="Arial" w:eastAsia="Arial" w:hAnsi="Arial" w:cs="Arial"/>
                <w:color w:val="000000"/>
              </w:rPr>
            </w:pPr>
            <w:r>
              <w:rPr>
                <w:rFonts w:ascii="Arial" w:eastAsia="Arial" w:hAnsi="Arial" w:cs="Arial"/>
                <w:color w:val="000000"/>
              </w:rPr>
              <w:t xml:space="preserve">Punti: </w:t>
            </w:r>
            <w:r>
              <w:rPr>
                <w:rFonts w:ascii="Arial" w:eastAsia="Arial" w:hAnsi="Arial" w:cs="Arial"/>
              </w:rPr>
              <w:t>2</w:t>
            </w:r>
          </w:p>
        </w:tc>
      </w:tr>
    </w:tbl>
    <w:p w:rsidR="007C5F24" w:rsidRDefault="007C5F24">
      <w:pPr>
        <w:spacing w:line="233" w:lineRule="auto"/>
        <w:rPr>
          <w:rFonts w:ascii="Arial" w:eastAsia="Arial" w:hAnsi="Arial" w:cs="Arial"/>
        </w:rPr>
      </w:pPr>
    </w:p>
    <w:p w:rsidR="007C5F24" w:rsidRDefault="00592507">
      <w:pPr>
        <w:spacing w:before="98"/>
        <w:rPr>
          <w:rFonts w:ascii="Arial" w:eastAsia="Arial" w:hAnsi="Arial" w:cs="Arial"/>
          <w:b/>
        </w:rPr>
      </w:pPr>
      <w:r>
        <w:rPr>
          <w:rFonts w:ascii="Arial" w:eastAsia="Arial" w:hAnsi="Arial" w:cs="Arial"/>
          <w:b/>
        </w:rPr>
        <w:t>ART. 7 COMMISSIONE DI VALUTAZIONE E PROCEDURA DI SELEZIONE</w:t>
      </w: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rPr>
      </w:pPr>
      <w:r>
        <w:rPr>
          <w:rFonts w:ascii="Arial" w:eastAsia="Arial" w:hAnsi="Arial" w:cs="Arial"/>
        </w:rPr>
        <w:t>1.</w:t>
      </w:r>
      <w:r>
        <w:rPr>
          <w:rFonts w:ascii="Arial" w:eastAsia="Arial" w:hAnsi="Arial" w:cs="Arial"/>
        </w:rPr>
        <w:tab/>
        <w:t xml:space="preserve">La Commissione è composta da n. 3 -numero dispari- membri in possesso di specifiche professionalità nelle materie oggetto dell'Avviso di selezione ed è nominata dal Dirigente scolastico dopo la scadenza del termine per la presentazione delle istanze di partecipazione. </w:t>
      </w: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rPr>
      </w:pPr>
      <w:r>
        <w:rPr>
          <w:rFonts w:ascii="Arial" w:eastAsia="Arial" w:hAnsi="Arial" w:cs="Arial"/>
        </w:rPr>
        <w:t>2.</w:t>
      </w:r>
      <w:r>
        <w:rPr>
          <w:rFonts w:ascii="Arial" w:eastAsia="Arial" w:hAnsi="Arial" w:cs="Arial"/>
        </w:rPr>
        <w:tab/>
        <w:t xml:space="preserve">Ad essa compete l’organizzazione dei lavori istruttori, la verifica dei requisiti di ammissibilità, la valutazione dei candidati e la formazione della graduatoria. </w:t>
      </w: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rPr>
      </w:pPr>
      <w:r>
        <w:rPr>
          <w:rFonts w:ascii="Arial" w:eastAsia="Arial" w:hAnsi="Arial" w:cs="Arial"/>
        </w:rPr>
        <w:t>3.</w:t>
      </w:r>
      <w:r>
        <w:rPr>
          <w:rFonts w:ascii="Arial" w:eastAsia="Arial" w:hAnsi="Arial" w:cs="Arial"/>
        </w:rPr>
        <w:tab/>
        <w:t xml:space="preserve">Nello svolgimento dei suoi compiti, la Commissione redige apposito verbale contenente i criteri di valutazione e i giudizi attribuiti a ciascun candidato. </w:t>
      </w:r>
    </w:p>
    <w:p w:rsidR="007C5F24" w:rsidRDefault="007C5F24">
      <w:pPr>
        <w:widowControl w:val="0"/>
        <w:pBdr>
          <w:top w:val="nil"/>
          <w:left w:val="nil"/>
          <w:bottom w:val="nil"/>
          <w:right w:val="nil"/>
          <w:between w:val="nil"/>
        </w:pBdr>
        <w:spacing w:before="26" w:after="0" w:line="249" w:lineRule="auto"/>
        <w:ind w:left="100"/>
        <w:rPr>
          <w:rFonts w:ascii="Arial" w:eastAsia="Arial" w:hAnsi="Arial" w:cs="Arial"/>
        </w:rPr>
      </w:pP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rPr>
      </w:pPr>
      <w:r>
        <w:rPr>
          <w:rFonts w:ascii="Arial" w:eastAsia="Arial" w:hAnsi="Arial" w:cs="Arial"/>
        </w:rPr>
        <w:t>Nello svolgimento della selezione, l’Istituzione scolastica procede all’attribuzione dell’incarico/degli incarichi attraverso l’iter descritto nei seguenti punti:</w:t>
      </w: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rPr>
      </w:pPr>
      <w:r>
        <w:rPr>
          <w:rFonts w:ascii="Arial" w:eastAsia="Arial" w:hAnsi="Arial" w:cs="Arial"/>
        </w:rPr>
        <w:t>i.</w:t>
      </w:r>
      <w:r>
        <w:rPr>
          <w:rFonts w:ascii="Arial" w:eastAsia="Arial" w:hAnsi="Arial" w:cs="Arial"/>
        </w:rPr>
        <w:tab/>
        <w:t>ricognizione del personale interno all’Istituzione e/o ricorso alle collaborazioni plurime, mediante affidamento dell’incarico ad una risorsa di altra Istituzione scolastica. 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w:t>
      </w: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rPr>
      </w:pPr>
      <w:r>
        <w:rPr>
          <w:rFonts w:ascii="Arial" w:eastAsia="Arial" w:hAnsi="Arial" w:cs="Arial"/>
        </w:rPr>
        <w:t>ii.</w:t>
      </w:r>
      <w:r>
        <w:rPr>
          <w:rFonts w:ascii="Arial" w:eastAsia="Arial" w:hAnsi="Arial" w:cs="Arial"/>
        </w:rPr>
        <w:tab/>
        <w:t xml:space="preserve">ove non sussistano professionalità interne di cui al punto sub i), conferimento dell’incarico con contratto di lavoro autonomo, ai sensi dell’art. 7, comma 6, del d.lgs. 165/2001 al personale dipendente di altra Pubblica Amministrazione e/o a soggetto privato esterno. </w:t>
      </w: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rPr>
      </w:pPr>
      <w:r>
        <w:rPr>
          <w:rFonts w:ascii="Arial" w:eastAsia="Arial" w:hAnsi="Arial" w:cs="Arial"/>
        </w:rPr>
        <w:t>1.</w:t>
      </w:r>
      <w:r>
        <w:rPr>
          <w:rFonts w:ascii="Arial" w:eastAsia="Arial" w:hAnsi="Arial" w:cs="Arial"/>
        </w:rPr>
        <w:tab/>
        <w:t>I soggetti individuati secondo le modalità e la procedura sopradescritta, dovranno attenersi agli obblighi di condotta, per quanto compatibili, previsti dal Codice di comportamento dei dipendenti del Ministero dell’Istruzione, adottato con D.M. del 26 aprile 2022, n. 105.</w:t>
      </w:r>
    </w:p>
    <w:p w:rsidR="007C5F24" w:rsidRDefault="007C5F24">
      <w:pPr>
        <w:widowControl w:val="0"/>
        <w:pBdr>
          <w:top w:val="nil"/>
          <w:left w:val="nil"/>
          <w:bottom w:val="nil"/>
          <w:right w:val="nil"/>
          <w:between w:val="nil"/>
        </w:pBdr>
        <w:spacing w:before="26" w:after="0" w:line="249" w:lineRule="auto"/>
        <w:ind w:left="100"/>
        <w:rPr>
          <w:rFonts w:ascii="Arial" w:eastAsia="Arial" w:hAnsi="Arial" w:cs="Arial"/>
        </w:rPr>
      </w:pPr>
    </w:p>
    <w:p w:rsidR="007C5F24" w:rsidRDefault="007C5F24">
      <w:pPr>
        <w:widowControl w:val="0"/>
        <w:pBdr>
          <w:top w:val="nil"/>
          <w:left w:val="nil"/>
          <w:bottom w:val="nil"/>
          <w:right w:val="nil"/>
          <w:between w:val="nil"/>
        </w:pBdr>
        <w:spacing w:before="26" w:after="0" w:line="249" w:lineRule="auto"/>
        <w:ind w:left="100"/>
        <w:rPr>
          <w:rFonts w:ascii="Arial" w:eastAsia="Arial" w:hAnsi="Arial" w:cs="Arial"/>
        </w:rPr>
      </w:pPr>
    </w:p>
    <w:p w:rsidR="007C5F24" w:rsidRDefault="007C5F24">
      <w:pPr>
        <w:widowControl w:val="0"/>
        <w:pBdr>
          <w:top w:val="nil"/>
          <w:left w:val="nil"/>
          <w:bottom w:val="nil"/>
          <w:right w:val="nil"/>
          <w:between w:val="nil"/>
        </w:pBdr>
        <w:spacing w:before="26" w:after="0" w:line="249" w:lineRule="auto"/>
        <w:ind w:left="100"/>
        <w:rPr>
          <w:rFonts w:ascii="Arial" w:eastAsia="Arial" w:hAnsi="Arial" w:cs="Arial"/>
        </w:rPr>
      </w:pPr>
    </w:p>
    <w:p w:rsidR="007C5F24" w:rsidRDefault="00592507">
      <w:pPr>
        <w:widowControl w:val="0"/>
        <w:pBdr>
          <w:top w:val="nil"/>
          <w:left w:val="nil"/>
          <w:bottom w:val="nil"/>
          <w:right w:val="nil"/>
          <w:between w:val="nil"/>
        </w:pBdr>
        <w:spacing w:before="26" w:after="0" w:line="249" w:lineRule="auto"/>
        <w:ind w:left="100"/>
        <w:rPr>
          <w:rFonts w:ascii="Arial" w:eastAsia="Arial" w:hAnsi="Arial" w:cs="Arial"/>
          <w:color w:val="000000"/>
        </w:rPr>
      </w:pPr>
      <w:r>
        <w:rPr>
          <w:rFonts w:ascii="Arial" w:eastAsia="Arial" w:hAnsi="Arial" w:cs="Arial"/>
          <w:b/>
          <w:color w:val="000000"/>
        </w:rPr>
        <w:t>ART. 8 GRADUATORIA</w:t>
      </w:r>
    </w:p>
    <w:p w:rsidR="007C5F24" w:rsidRDefault="00592507">
      <w:pPr>
        <w:widowControl w:val="0"/>
        <w:pBdr>
          <w:top w:val="nil"/>
          <w:left w:val="nil"/>
          <w:bottom w:val="nil"/>
          <w:right w:val="nil"/>
          <w:between w:val="nil"/>
        </w:pBdr>
        <w:spacing w:before="31" w:after="0" w:line="246" w:lineRule="auto"/>
        <w:ind w:left="100" w:right="513"/>
        <w:jc w:val="both"/>
        <w:rPr>
          <w:rFonts w:ascii="Arial" w:eastAsia="Arial" w:hAnsi="Arial" w:cs="Arial"/>
          <w:color w:val="000000"/>
        </w:rPr>
      </w:pPr>
      <w:r>
        <w:rPr>
          <w:rFonts w:ascii="Arial" w:eastAsia="Arial" w:hAnsi="Arial" w:cs="Arial"/>
          <w:color w:val="000000"/>
        </w:rPr>
        <w:lastRenderedPageBreak/>
        <w:t>Il procedimento amministrativo inerente il presente Avviso Pubblico è avviato il giorno successivo alla scadenza dei termini di presentazione delle domande.</w:t>
      </w:r>
    </w:p>
    <w:p w:rsidR="007C5F24" w:rsidRDefault="00592507">
      <w:pPr>
        <w:widowControl w:val="0"/>
        <w:pBdr>
          <w:top w:val="nil"/>
          <w:left w:val="nil"/>
          <w:bottom w:val="nil"/>
          <w:right w:val="nil"/>
          <w:between w:val="nil"/>
        </w:pBdr>
        <w:spacing w:before="21" w:after="0" w:line="249" w:lineRule="auto"/>
        <w:ind w:left="100" w:right="517"/>
        <w:jc w:val="both"/>
        <w:rPr>
          <w:rFonts w:ascii="Arial" w:eastAsia="Arial" w:hAnsi="Arial" w:cs="Arial"/>
          <w:color w:val="000000"/>
        </w:rPr>
      </w:pPr>
      <w:r>
        <w:rPr>
          <w:rFonts w:ascii="Arial" w:eastAsia="Arial" w:hAnsi="Arial" w:cs="Arial"/>
          <w:color w:val="000000"/>
        </w:rPr>
        <w:t>L’obbligo di comunicazione di avvio del procedimento a tutti i soggetti che hanno presentato domanda di ammissione, è assolto di principio con la presente informativa. Le graduatorie provvisorie, come sopra composte, verranno pubblicate all’albo on-line. Vista l’urgenza di avviare gli interventi a favore degli alunni avverso le suddette graduatorie è ammesso reclamo al Dirigente Scolastico di questo Istituto, nel termine di cinque giorni da detta pubblicazione. La decisione su eventuali reclami è atto definitivo.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color w:val="000000"/>
        </w:rPr>
      </w:pPr>
      <w:r>
        <w:rPr>
          <w:rFonts w:ascii="Arial" w:eastAsia="Arial" w:hAnsi="Arial" w:cs="Arial"/>
          <w:color w:val="000000"/>
        </w:rPr>
        <w:t>Tale pubblicazione avrà valore di notifica agli interessati.</w:t>
      </w: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sz w:val="24"/>
          <w:szCs w:val="24"/>
        </w:rPr>
      </w:pPr>
      <w:r>
        <w:rPr>
          <w:rFonts w:ascii="Arial" w:eastAsia="Arial" w:hAnsi="Arial" w:cs="Arial"/>
          <w:b/>
          <w:sz w:val="24"/>
          <w:szCs w:val="24"/>
        </w:rPr>
        <w:t xml:space="preserve">Articolo 9 </w:t>
      </w:r>
      <w:r>
        <w:rPr>
          <w:rFonts w:ascii="Arial" w:eastAsia="Arial" w:hAnsi="Arial" w:cs="Arial"/>
          <w:b/>
        </w:rPr>
        <w:t>Codice di comportamento dei dipendenti pubblici</w:t>
      </w: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1.</w:t>
      </w:r>
      <w:r>
        <w:rPr>
          <w:rFonts w:ascii="Arial" w:eastAsia="Arial" w:hAnsi="Arial" w:cs="Arial"/>
        </w:rPr>
        <w:tab/>
        <w:t>I soggetti individuati secondo le modalità e la procedura sopradescritta, dovranno attenersi agli obblighi di condotta, per quanto compatibili, previsti dal Codice di comportamento dei dipendenti del Ministero dell’Istruzione, adottato con D.M. del 26 aprile 2022, n. 105.</w:t>
      </w: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sz w:val="24"/>
          <w:szCs w:val="24"/>
        </w:rPr>
      </w:pPr>
      <w:r>
        <w:rPr>
          <w:rFonts w:ascii="Arial" w:eastAsia="Arial" w:hAnsi="Arial" w:cs="Arial"/>
          <w:b/>
          <w:sz w:val="24"/>
          <w:szCs w:val="24"/>
        </w:rPr>
        <w:t>Articolo 10</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sz w:val="24"/>
          <w:szCs w:val="24"/>
        </w:rPr>
      </w:pPr>
      <w:r>
        <w:rPr>
          <w:rFonts w:ascii="Arial" w:eastAsia="Arial" w:hAnsi="Arial" w:cs="Arial"/>
          <w:b/>
          <w:sz w:val="24"/>
          <w:szCs w:val="24"/>
        </w:rPr>
        <w:t>Trattamento dei dati personali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1.</w:t>
      </w:r>
      <w:r>
        <w:rPr>
          <w:rFonts w:ascii="Arial" w:eastAsia="Arial" w:hAnsi="Arial" w:cs="Arial"/>
        </w:rPr>
        <w:tab/>
        <w:t>Con riferimento al trattamento di dati personali, ai sensi dell’art. 13 del Regolamento (UE) 2016/679 del Parlamento europeo e del Consiglio del 27 aprile 2016 e del d.lgs. 30 giugno 2003, n. 196, si forniscono le seguenti informazioni: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sz w:val="24"/>
          <w:szCs w:val="24"/>
        </w:rPr>
      </w:pPr>
      <w:r>
        <w:rPr>
          <w:rFonts w:ascii="Arial" w:eastAsia="Arial" w:hAnsi="Arial" w:cs="Arial"/>
          <w:b/>
          <w:sz w:val="24"/>
          <w:szCs w:val="24"/>
        </w:rPr>
        <w:t>Titolare del trattamento dei dati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Titolare del trattamento dei dati è l’Istituzione scolastica IC LOVERE, con sede in VIA DIONIGI CASTELLI -LOVERE, alla quale ci si potrà rivolgere per esercitare i diritti degli interessati, scrivendo all’indirizzo PEC: BGIC855001@PEC.ISTRUZIONE.IT.</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 xml:space="preserve">Responsabile della protezione dei dati </w:t>
      </w:r>
    </w:p>
    <w:p w:rsidR="007C5F24" w:rsidRPr="00B61BB8"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Il Responsabile della Protezione dei Dati (RPD</w:t>
      </w:r>
      <w:r w:rsidRPr="00B61BB8">
        <w:rPr>
          <w:rFonts w:ascii="Arial" w:eastAsia="Arial" w:hAnsi="Arial" w:cs="Arial"/>
        </w:rPr>
        <w:t xml:space="preserve">) dell’Istituzione scolastica </w:t>
      </w:r>
      <w:r w:rsidR="00B61BB8" w:rsidRPr="00B61BB8">
        <w:rPr>
          <w:rFonts w:ascii="Arial" w:eastAsia="Arial" w:hAnsi="Arial" w:cs="Arial"/>
        </w:rPr>
        <w:t xml:space="preserve">IC LOVERE </w:t>
      </w:r>
      <w:r w:rsidRPr="00B61BB8">
        <w:rPr>
          <w:rFonts w:ascii="Arial" w:eastAsia="Arial" w:hAnsi="Arial" w:cs="Arial"/>
        </w:rPr>
        <w:t xml:space="preserve">è stato individuato, con </w:t>
      </w:r>
      <w:r w:rsidR="00B61BB8" w:rsidRPr="00B61BB8">
        <w:rPr>
          <w:rFonts w:ascii="Arial" w:eastAsia="Arial" w:hAnsi="Arial" w:cs="Arial"/>
        </w:rPr>
        <w:t xml:space="preserve">nomina </w:t>
      </w:r>
      <w:proofErr w:type="spellStart"/>
      <w:r w:rsidR="00B61BB8" w:rsidRPr="00B61BB8">
        <w:rPr>
          <w:rFonts w:ascii="Arial" w:eastAsia="Arial" w:hAnsi="Arial" w:cs="Arial"/>
        </w:rPr>
        <w:t>prot</w:t>
      </w:r>
      <w:proofErr w:type="spellEnd"/>
      <w:r w:rsidR="00B61BB8" w:rsidRPr="00B61BB8">
        <w:rPr>
          <w:rFonts w:ascii="Arial" w:eastAsia="Arial" w:hAnsi="Arial" w:cs="Arial"/>
        </w:rPr>
        <w:t>. 2756</w:t>
      </w:r>
      <w:r w:rsidRPr="00B61BB8">
        <w:rPr>
          <w:rFonts w:ascii="Arial" w:eastAsia="Arial" w:hAnsi="Arial" w:cs="Arial"/>
        </w:rPr>
        <w:t xml:space="preserve">, Dott.ssa </w:t>
      </w:r>
      <w:r w:rsidR="00B61BB8" w:rsidRPr="00B61BB8">
        <w:rPr>
          <w:rFonts w:ascii="Arial" w:eastAsia="Arial" w:hAnsi="Arial" w:cs="Arial"/>
        </w:rPr>
        <w:t>Marafante Simonetta</w:t>
      </w:r>
      <w:r w:rsidRPr="00B61BB8">
        <w:rPr>
          <w:rFonts w:ascii="Arial" w:eastAsia="Arial" w:hAnsi="Arial" w:cs="Arial"/>
        </w:rPr>
        <w:t>], raggiungibile al seguente indirizzo e-mail:</w:t>
      </w:r>
      <w:r w:rsidR="00B61BB8" w:rsidRPr="00B61BB8">
        <w:rPr>
          <w:rFonts w:ascii="Arial" w:eastAsia="Arial" w:hAnsi="Arial" w:cs="Arial"/>
        </w:rPr>
        <w:t xml:space="preserve"> </w:t>
      </w:r>
      <w:proofErr w:type="gramStart"/>
      <w:r w:rsidR="00B61BB8" w:rsidRPr="00B61BB8">
        <w:rPr>
          <w:rFonts w:ascii="Arial" w:eastAsia="Arial" w:hAnsi="Arial" w:cs="Arial"/>
        </w:rPr>
        <w:t xml:space="preserve">dirigente@iclovere.edu.it </w:t>
      </w:r>
      <w:r w:rsidRPr="00B61BB8">
        <w:rPr>
          <w:rFonts w:ascii="Arial" w:eastAsia="Arial" w:hAnsi="Arial" w:cs="Arial"/>
        </w:rPr>
        <w:t>.</w:t>
      </w:r>
      <w:proofErr w:type="gramEnd"/>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sidRPr="00B61BB8">
        <w:rPr>
          <w:rFonts w:ascii="Arial" w:eastAsia="Arial" w:hAnsi="Arial" w:cs="Arial"/>
          <w:b/>
        </w:rPr>
        <w:t>Base giuridica del trattamento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 xml:space="preserve">Esecuzione di un compito di interesse pubblico o connesso all’esercizio di pubblici poteri di cui è investito il titolare del trattamento, ai sensi dell’art. 6, </w:t>
      </w:r>
      <w:proofErr w:type="spellStart"/>
      <w:r>
        <w:rPr>
          <w:rFonts w:ascii="Arial" w:eastAsia="Arial" w:hAnsi="Arial" w:cs="Arial"/>
        </w:rPr>
        <w:t>lett</w:t>
      </w:r>
      <w:proofErr w:type="spellEnd"/>
      <w:r>
        <w:rPr>
          <w:rFonts w:ascii="Arial" w:eastAsia="Arial" w:hAnsi="Arial" w:cs="Arial"/>
        </w:rPr>
        <w:t>. e), del Regolamento (UE) 2016/679 e dall’art. 2-ter del d.lgs. 196/2003.</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Tipi di dati trattati e finalità del trattamento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Obbligo di conferimento dei dati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 xml:space="preserve">Il conferimento di tali dati è obbligatorio, pena l'impossibilità di dare corso alla domanda di partecipazione. </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Modalità del trattamento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Destinatari del trattamento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Il trattamento dei dati è svolto dai soggetti autorizzati di questo Istituto scolastico, che agisce sulla base di specifiche istruzioni fornite in ordine a finalità e modalità del trattamento medesimo.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Conservazione dei Dati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 xml:space="preserve">I dati saranno conservati per il periodo di tempo necessario per il conseguimento delle finalità per le quali sono raccolti o successivamente trattati conformemente a quanto previsto dagli obblighi di legge. </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 xml:space="preserve">Diritti degli interessati </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 xml:space="preserve">Diritto di reclamo </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 xml:space="preserve">Gli interessati che ritengono che il trattamento dei dati personali a loro riferiti avvenga in violazione di quanto </w:t>
      </w:r>
      <w:r>
        <w:rPr>
          <w:rFonts w:ascii="Arial" w:eastAsia="Arial" w:hAnsi="Arial" w:cs="Arial"/>
        </w:rPr>
        <w:lastRenderedPageBreak/>
        <w:t>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b/>
        </w:rPr>
        <w:t>Trasferimento dei dati personali in Paesi terzi</w:t>
      </w:r>
      <w:r>
        <w:rPr>
          <w:rFonts w:ascii="Arial" w:eastAsia="Arial" w:hAnsi="Arial" w:cs="Arial"/>
        </w:rPr>
        <w:t xml:space="preserve"> </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I dati personali non saranno trasferiti verso paesi terzi o organizzazioni internazionali.</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rPr>
      </w:pPr>
      <w:r>
        <w:rPr>
          <w:rFonts w:ascii="Arial" w:eastAsia="Arial" w:hAnsi="Arial" w:cs="Arial"/>
          <w:b/>
        </w:rPr>
        <w:t>Processo decisionale automatizzato</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 xml:space="preserve">Il titolare non adotta alcun processo decisionale automatizzato compresa la </w:t>
      </w:r>
      <w:proofErr w:type="spellStart"/>
      <w:r>
        <w:rPr>
          <w:rFonts w:ascii="Arial" w:eastAsia="Arial" w:hAnsi="Arial" w:cs="Arial"/>
        </w:rPr>
        <w:t>profilazione</w:t>
      </w:r>
      <w:proofErr w:type="spellEnd"/>
      <w:r>
        <w:rPr>
          <w:rFonts w:ascii="Arial" w:eastAsia="Arial" w:hAnsi="Arial" w:cs="Arial"/>
        </w:rPr>
        <w:t xml:space="preserve"> di cui all’art. 22, paragrafi 1 e 4 del Regolamento (UE) 2016/679.</w:t>
      </w: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sz w:val="24"/>
          <w:szCs w:val="24"/>
        </w:rPr>
      </w:pPr>
      <w:r>
        <w:rPr>
          <w:rFonts w:ascii="Arial" w:eastAsia="Arial" w:hAnsi="Arial" w:cs="Arial"/>
          <w:b/>
          <w:sz w:val="24"/>
          <w:szCs w:val="24"/>
        </w:rPr>
        <w:t>Articolo 11</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Responsabile del procedimento</w:t>
      </w:r>
    </w:p>
    <w:p w:rsidR="007C5F24" w:rsidRPr="00B61BB8"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sidRPr="00B61BB8">
        <w:rPr>
          <w:rFonts w:ascii="Arial" w:eastAsia="Arial" w:hAnsi="Arial" w:cs="Arial"/>
        </w:rPr>
        <w:t>1.</w:t>
      </w:r>
      <w:r w:rsidRPr="00B61BB8">
        <w:rPr>
          <w:rFonts w:ascii="Arial" w:eastAsia="Arial" w:hAnsi="Arial" w:cs="Arial"/>
        </w:rPr>
        <w:tab/>
        <w:t>Ai sensi della legge 7 agosto 1990, n. 241, il Responsabile del procedimento pe</w:t>
      </w:r>
      <w:r w:rsidR="00B61BB8" w:rsidRPr="00B61BB8">
        <w:rPr>
          <w:rFonts w:ascii="Arial" w:eastAsia="Arial" w:hAnsi="Arial" w:cs="Arial"/>
        </w:rPr>
        <w:t xml:space="preserve">r la presente procedura è la Dott.ssa Marafante Simonetta, in qualità di DS </w:t>
      </w:r>
      <w:r w:rsidRPr="00B61BB8">
        <w:rPr>
          <w:rFonts w:ascii="Arial" w:eastAsia="Arial" w:hAnsi="Arial" w:cs="Arial"/>
        </w:rPr>
        <w:t xml:space="preserve">e-mail istituzionale </w:t>
      </w:r>
      <w:r w:rsidR="00B61BB8" w:rsidRPr="00B61BB8">
        <w:rPr>
          <w:rFonts w:ascii="Arial" w:eastAsia="Arial" w:hAnsi="Arial" w:cs="Arial"/>
        </w:rPr>
        <w:t>BGIC855001@istruzione.it</w:t>
      </w:r>
      <w:r w:rsidRPr="00B61BB8">
        <w:rPr>
          <w:rFonts w:ascii="Arial" w:eastAsia="Arial" w:hAnsi="Arial" w:cs="Arial"/>
        </w:rPr>
        <w:t xml:space="preserve">, numero di telefono </w:t>
      </w:r>
      <w:r w:rsidR="00B61BB8" w:rsidRPr="00B61BB8">
        <w:rPr>
          <w:rFonts w:ascii="Arial" w:eastAsia="Arial" w:hAnsi="Arial" w:cs="Arial"/>
        </w:rPr>
        <w:t>035/961391</w:t>
      </w:r>
      <w:r w:rsidRPr="00B61BB8">
        <w:rPr>
          <w:rFonts w:ascii="Arial" w:eastAsia="Arial" w:hAnsi="Arial" w:cs="Arial"/>
        </w:rPr>
        <w:t>.</w:t>
      </w: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sz w:val="24"/>
          <w:szCs w:val="24"/>
        </w:rPr>
      </w:pPr>
      <w:r>
        <w:rPr>
          <w:rFonts w:ascii="Arial" w:eastAsia="Arial" w:hAnsi="Arial" w:cs="Arial"/>
          <w:b/>
          <w:sz w:val="24"/>
          <w:szCs w:val="24"/>
        </w:rPr>
        <w:t>Articolo 12</w:t>
      </w: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b/>
          <w:sz w:val="24"/>
          <w:szCs w:val="24"/>
        </w:rPr>
      </w:pPr>
      <w:r>
        <w:rPr>
          <w:rFonts w:ascii="Arial" w:eastAsia="Arial" w:hAnsi="Arial" w:cs="Arial"/>
          <w:b/>
          <w:sz w:val="24"/>
          <w:szCs w:val="24"/>
        </w:rPr>
        <w:t>Pubblicizzazione della procedura di selezione</w:t>
      </w:r>
    </w:p>
    <w:p w:rsidR="0099236C" w:rsidRPr="0099236C" w:rsidRDefault="00592507" w:rsidP="0099236C">
      <w:pPr>
        <w:pStyle w:val="Paragrafoelenco"/>
        <w:widowControl w:val="0"/>
        <w:numPr>
          <w:ilvl w:val="0"/>
          <w:numId w:val="6"/>
        </w:numPr>
        <w:pBdr>
          <w:top w:val="nil"/>
          <w:left w:val="nil"/>
          <w:bottom w:val="nil"/>
          <w:right w:val="nil"/>
          <w:between w:val="nil"/>
        </w:pBdr>
        <w:spacing w:before="15" w:after="0" w:line="240" w:lineRule="auto"/>
        <w:ind w:right="317"/>
        <w:jc w:val="both"/>
        <w:rPr>
          <w:rFonts w:ascii="Arial" w:eastAsia="Arial" w:hAnsi="Arial" w:cs="Arial"/>
        </w:rPr>
      </w:pPr>
      <w:r w:rsidRPr="0099236C">
        <w:rPr>
          <w:rFonts w:ascii="Arial" w:eastAsia="Arial" w:hAnsi="Arial" w:cs="Arial"/>
        </w:rPr>
        <w:t xml:space="preserve">Il presente Avviso è pubblicato sull’albo on line dell’Istituzione scolastica, </w:t>
      </w:r>
      <w:r w:rsidR="0099236C" w:rsidRPr="0099236C">
        <w:rPr>
          <w:rFonts w:ascii="Arial" w:eastAsia="Arial" w:hAnsi="Arial" w:cs="Arial"/>
        </w:rPr>
        <w:t xml:space="preserve">rinvenibile al seguente link </w:t>
      </w:r>
    </w:p>
    <w:p w:rsidR="0099236C" w:rsidRDefault="0099236C" w:rsidP="0099236C">
      <w:pPr>
        <w:widowControl w:val="0"/>
        <w:pBdr>
          <w:top w:val="nil"/>
          <w:left w:val="nil"/>
          <w:bottom w:val="nil"/>
          <w:right w:val="nil"/>
          <w:between w:val="nil"/>
        </w:pBdr>
        <w:spacing w:before="15" w:after="0" w:line="240" w:lineRule="auto"/>
        <w:ind w:left="100" w:right="317"/>
        <w:jc w:val="both"/>
        <w:rPr>
          <w:rFonts w:ascii="Arial" w:eastAsia="Arial" w:hAnsi="Arial" w:cs="Arial"/>
        </w:rPr>
      </w:pPr>
      <w:hyperlink r:id="rId14" w:history="1">
        <w:r w:rsidRPr="00A52CDD">
          <w:rPr>
            <w:rStyle w:val="Collegamentoipertestuale"/>
            <w:rFonts w:ascii="Arial" w:eastAsia="Arial" w:hAnsi="Arial" w:cs="Arial"/>
          </w:rPr>
          <w:t>https://nuvola.madisoft.it/bacheca-digitale/1798/documento/BGIC855001</w:t>
        </w:r>
      </w:hyperlink>
      <w:r>
        <w:rPr>
          <w:rFonts w:ascii="Arial" w:eastAsia="Arial" w:hAnsi="Arial" w:cs="Arial"/>
        </w:rPr>
        <w:t xml:space="preserve">, </w:t>
      </w:r>
    </w:p>
    <w:p w:rsidR="0099236C" w:rsidRDefault="0076151F" w:rsidP="0099236C">
      <w:pPr>
        <w:widowControl w:val="0"/>
        <w:pBdr>
          <w:top w:val="nil"/>
          <w:left w:val="nil"/>
          <w:bottom w:val="nil"/>
          <w:right w:val="nil"/>
          <w:between w:val="nil"/>
        </w:pBdr>
        <w:spacing w:before="15" w:after="0" w:line="240" w:lineRule="auto"/>
        <w:ind w:left="100" w:right="317"/>
        <w:jc w:val="both"/>
      </w:pPr>
      <w:r w:rsidRPr="0099236C">
        <w:rPr>
          <w:rFonts w:ascii="Arial" w:eastAsia="Arial" w:hAnsi="Arial" w:cs="Arial"/>
        </w:rPr>
        <w:t xml:space="preserve"> </w:t>
      </w:r>
      <w:proofErr w:type="gramStart"/>
      <w:r w:rsidR="00592507" w:rsidRPr="0099236C">
        <w:rPr>
          <w:rFonts w:ascii="Arial" w:eastAsia="Arial" w:hAnsi="Arial" w:cs="Arial"/>
        </w:rPr>
        <w:t>nonché</w:t>
      </w:r>
      <w:proofErr w:type="gramEnd"/>
      <w:r w:rsidR="00592507" w:rsidRPr="0099236C">
        <w:rPr>
          <w:rFonts w:ascii="Arial" w:eastAsia="Arial" w:hAnsi="Arial" w:cs="Arial"/>
        </w:rPr>
        <w:t xml:space="preserve"> sulla sezione Amministrazione Trasparente del sito</w:t>
      </w:r>
      <w:r w:rsidR="006F7C27" w:rsidRPr="0099236C">
        <w:rPr>
          <w:rFonts w:ascii="Arial" w:eastAsia="Arial" w:hAnsi="Arial" w:cs="Arial"/>
        </w:rPr>
        <w:t xml:space="preserve"> istituzionale, sotto-sezione Bandi di gara e contratti </w:t>
      </w:r>
      <w:r w:rsidR="00592507" w:rsidRPr="0099236C">
        <w:rPr>
          <w:rFonts w:ascii="Arial" w:eastAsia="Arial" w:hAnsi="Arial" w:cs="Arial"/>
        </w:rPr>
        <w:t>, al seguente link</w:t>
      </w:r>
      <w:r w:rsidR="006F7C27" w:rsidRPr="006F7C27">
        <w:t xml:space="preserve"> </w:t>
      </w:r>
      <w:r w:rsidR="006F7C27">
        <w:t xml:space="preserve"> </w:t>
      </w:r>
      <w:hyperlink r:id="rId15" w:history="1">
        <w:r w:rsidR="0099236C" w:rsidRPr="00A52CDD">
          <w:rPr>
            <w:rStyle w:val="Collegamentoipertestuale"/>
          </w:rPr>
          <w:t>https://nuvola.madisoft.it/bacheca-digitale/1799/documento/BGIC855001/1</w:t>
        </w:r>
      </w:hyperlink>
      <w:r w:rsidR="0099236C">
        <w:t>.</w:t>
      </w:r>
    </w:p>
    <w:p w:rsidR="006F7C27" w:rsidRDefault="006F7C27" w:rsidP="0099236C">
      <w:pPr>
        <w:widowControl w:val="0"/>
        <w:pBdr>
          <w:top w:val="nil"/>
          <w:left w:val="nil"/>
          <w:bottom w:val="nil"/>
          <w:right w:val="nil"/>
          <w:between w:val="nil"/>
        </w:pBdr>
        <w:spacing w:before="15" w:after="0" w:line="240" w:lineRule="auto"/>
        <w:ind w:left="100" w:right="317"/>
        <w:jc w:val="both"/>
        <w:rPr>
          <w:rFonts w:ascii="Arial" w:eastAsia="Arial" w:hAnsi="Arial" w:cs="Arial"/>
          <w:highlight w:val="yellow"/>
        </w:rPr>
      </w:pPr>
      <w:r>
        <w:t xml:space="preserve"> </w:t>
      </w:r>
    </w:p>
    <w:p w:rsidR="007C5F24" w:rsidRPr="0076151F" w:rsidRDefault="00592507">
      <w:pPr>
        <w:widowControl w:val="0"/>
        <w:pBdr>
          <w:top w:val="nil"/>
          <w:left w:val="nil"/>
          <w:bottom w:val="nil"/>
          <w:right w:val="nil"/>
          <w:between w:val="nil"/>
        </w:pBdr>
        <w:spacing w:before="15" w:after="0" w:line="240" w:lineRule="auto"/>
        <w:ind w:left="100"/>
        <w:jc w:val="both"/>
        <w:rPr>
          <w:rFonts w:ascii="Arial" w:eastAsia="Arial" w:hAnsi="Arial" w:cs="Arial"/>
          <w:b/>
          <w:szCs w:val="24"/>
        </w:rPr>
      </w:pPr>
      <w:r w:rsidRPr="0076151F">
        <w:rPr>
          <w:rFonts w:ascii="Arial" w:eastAsia="Arial" w:hAnsi="Arial" w:cs="Arial"/>
          <w:b/>
          <w:szCs w:val="24"/>
        </w:rPr>
        <w:t>Articolo 13</w:t>
      </w:r>
    </w:p>
    <w:p w:rsidR="007C5F24" w:rsidRPr="0076151F" w:rsidRDefault="00592507">
      <w:pPr>
        <w:widowControl w:val="0"/>
        <w:pBdr>
          <w:top w:val="nil"/>
          <w:left w:val="nil"/>
          <w:bottom w:val="nil"/>
          <w:right w:val="nil"/>
          <w:between w:val="nil"/>
        </w:pBdr>
        <w:spacing w:before="15" w:after="0" w:line="240" w:lineRule="auto"/>
        <w:ind w:left="100"/>
        <w:jc w:val="both"/>
        <w:rPr>
          <w:rFonts w:ascii="Arial" w:eastAsia="Arial" w:hAnsi="Arial" w:cs="Arial"/>
          <w:b/>
          <w:szCs w:val="24"/>
        </w:rPr>
      </w:pPr>
      <w:r w:rsidRPr="0076151F">
        <w:rPr>
          <w:rFonts w:ascii="Arial" w:eastAsia="Arial" w:hAnsi="Arial" w:cs="Arial"/>
          <w:b/>
          <w:szCs w:val="24"/>
        </w:rPr>
        <w:t>Rinvio all’art. 53 del decreto legislativo 30 marzo 2001, n. 165</w:t>
      </w:r>
    </w:p>
    <w:p w:rsidR="007C5F24" w:rsidRPr="0076151F" w:rsidRDefault="00592507" w:rsidP="006F7C27">
      <w:pPr>
        <w:widowControl w:val="0"/>
        <w:pBdr>
          <w:top w:val="nil"/>
          <w:left w:val="nil"/>
          <w:bottom w:val="nil"/>
          <w:right w:val="nil"/>
          <w:between w:val="nil"/>
        </w:pBdr>
        <w:spacing w:before="15" w:after="0" w:line="240" w:lineRule="auto"/>
        <w:ind w:left="100" w:right="317"/>
        <w:jc w:val="both"/>
        <w:rPr>
          <w:rFonts w:ascii="Arial" w:eastAsia="Arial" w:hAnsi="Arial" w:cs="Arial"/>
          <w:sz w:val="20"/>
        </w:rPr>
      </w:pPr>
      <w:r w:rsidRPr="0076151F">
        <w:rPr>
          <w:rFonts w:ascii="Arial" w:eastAsia="Arial" w:hAnsi="Arial" w:cs="Arial"/>
          <w:sz w:val="20"/>
        </w:rPr>
        <w:t>1.</w:t>
      </w:r>
      <w:r w:rsidRPr="0076151F">
        <w:rPr>
          <w:rFonts w:ascii="Arial" w:eastAsia="Arial" w:hAnsi="Arial" w:cs="Arial"/>
          <w:sz w:val="20"/>
        </w:rPr>
        <w:tab/>
        <w:t xml:space="preserve">Con riferimento agli incarichi conferiti ai dipendenti pubblici, si applicano le previsioni di cui all’art. 53 del d.lgs. n. 165/2001. </w:t>
      </w:r>
    </w:p>
    <w:p w:rsidR="007C5F24" w:rsidRPr="0076151F" w:rsidRDefault="00592507">
      <w:pPr>
        <w:widowControl w:val="0"/>
        <w:pBdr>
          <w:top w:val="nil"/>
          <w:left w:val="nil"/>
          <w:bottom w:val="nil"/>
          <w:right w:val="nil"/>
          <w:between w:val="nil"/>
        </w:pBdr>
        <w:spacing w:before="15" w:after="0" w:line="240" w:lineRule="auto"/>
        <w:ind w:left="100"/>
        <w:jc w:val="both"/>
        <w:rPr>
          <w:rFonts w:ascii="Arial" w:eastAsia="Arial" w:hAnsi="Arial" w:cs="Arial"/>
          <w:b/>
          <w:szCs w:val="24"/>
        </w:rPr>
      </w:pPr>
      <w:r w:rsidRPr="0076151F">
        <w:rPr>
          <w:rFonts w:ascii="Arial" w:eastAsia="Arial" w:hAnsi="Arial" w:cs="Arial"/>
          <w:b/>
          <w:szCs w:val="24"/>
        </w:rPr>
        <w:t>Articolo 14</w:t>
      </w:r>
    </w:p>
    <w:p w:rsidR="007C5F24" w:rsidRPr="0076151F" w:rsidRDefault="00592507">
      <w:pPr>
        <w:widowControl w:val="0"/>
        <w:pBdr>
          <w:top w:val="nil"/>
          <w:left w:val="nil"/>
          <w:bottom w:val="nil"/>
          <w:right w:val="nil"/>
          <w:between w:val="nil"/>
        </w:pBdr>
        <w:spacing w:before="15" w:after="0" w:line="240" w:lineRule="auto"/>
        <w:ind w:left="100"/>
        <w:jc w:val="both"/>
        <w:rPr>
          <w:rFonts w:ascii="Arial" w:eastAsia="Arial" w:hAnsi="Arial" w:cs="Arial"/>
          <w:b/>
          <w:szCs w:val="24"/>
        </w:rPr>
      </w:pPr>
      <w:r w:rsidRPr="0076151F">
        <w:rPr>
          <w:rFonts w:ascii="Arial" w:eastAsia="Arial" w:hAnsi="Arial" w:cs="Arial"/>
          <w:b/>
          <w:szCs w:val="24"/>
        </w:rPr>
        <w:t>Norme di rinvio</w:t>
      </w:r>
    </w:p>
    <w:p w:rsidR="007C5F24" w:rsidRDefault="00592507" w:rsidP="006F7C27">
      <w:pPr>
        <w:widowControl w:val="0"/>
        <w:pBdr>
          <w:top w:val="nil"/>
          <w:left w:val="nil"/>
          <w:bottom w:val="nil"/>
          <w:right w:val="nil"/>
          <w:between w:val="nil"/>
        </w:pBdr>
        <w:spacing w:before="15" w:after="0" w:line="240" w:lineRule="auto"/>
        <w:ind w:left="100" w:right="317"/>
        <w:jc w:val="both"/>
        <w:rPr>
          <w:rFonts w:ascii="Arial" w:eastAsia="Arial" w:hAnsi="Arial" w:cs="Arial"/>
        </w:rPr>
      </w:pPr>
      <w:r w:rsidRPr="0076151F">
        <w:rPr>
          <w:rFonts w:ascii="Arial" w:eastAsia="Arial" w:hAnsi="Arial" w:cs="Arial"/>
          <w:sz w:val="20"/>
        </w:rPr>
        <w:t>1.</w:t>
      </w:r>
      <w:r w:rsidRPr="0076151F">
        <w:rPr>
          <w:rFonts w:ascii="Arial" w:eastAsia="Arial" w:hAnsi="Arial" w:cs="Arial"/>
          <w:sz w:val="20"/>
        </w:rPr>
        <w:tab/>
        <w:t>Per quanto non espressamente previsto dal presente Avviso, si rinvia al d.lgs. n. 165/2001, al codice civile e alle altre norme vigenti</w:t>
      </w:r>
      <w:r>
        <w:rPr>
          <w:rFonts w:ascii="Arial" w:eastAsia="Arial" w:hAnsi="Arial" w:cs="Arial"/>
        </w:rPr>
        <w:t xml:space="preserve">. </w:t>
      </w: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6F7C27" w:rsidRDefault="006F7C27" w:rsidP="006F7C27">
      <w:pPr>
        <w:widowControl w:val="0"/>
        <w:pBdr>
          <w:top w:val="nil"/>
          <w:left w:val="nil"/>
          <w:bottom w:val="nil"/>
          <w:right w:val="nil"/>
          <w:between w:val="nil"/>
        </w:pBdr>
        <w:spacing w:before="15" w:after="0" w:line="240" w:lineRule="auto"/>
        <w:ind w:left="7513" w:right="458"/>
        <w:jc w:val="right"/>
        <w:rPr>
          <w:rFonts w:ascii="Arial" w:eastAsia="Arial" w:hAnsi="Arial" w:cs="Arial"/>
        </w:rPr>
      </w:pPr>
      <w:r>
        <w:rPr>
          <w:rFonts w:ascii="Arial" w:eastAsia="Arial" w:hAnsi="Arial" w:cs="Arial"/>
        </w:rPr>
        <w:t>IL DIRIGENTE SCOLASTICO</w:t>
      </w:r>
    </w:p>
    <w:p w:rsidR="007C5F24" w:rsidRDefault="006F7C27" w:rsidP="006F7C27">
      <w:pPr>
        <w:widowControl w:val="0"/>
        <w:pBdr>
          <w:top w:val="nil"/>
          <w:left w:val="nil"/>
          <w:bottom w:val="nil"/>
          <w:right w:val="nil"/>
          <w:between w:val="nil"/>
        </w:pBdr>
        <w:spacing w:before="15" w:after="0" w:line="240" w:lineRule="auto"/>
        <w:ind w:left="7797" w:right="317"/>
        <w:jc w:val="right"/>
        <w:rPr>
          <w:rFonts w:ascii="Arial" w:eastAsia="Arial" w:hAnsi="Arial" w:cs="Arial"/>
        </w:rPr>
      </w:pPr>
      <w:r>
        <w:rPr>
          <w:rFonts w:ascii="Arial" w:eastAsia="Arial" w:hAnsi="Arial" w:cs="Arial"/>
        </w:rPr>
        <w:t>Dott. Simonetta Marafante</w:t>
      </w:r>
      <w:r>
        <w:rPr>
          <w:rFonts w:ascii="Arial" w:eastAsia="Arial" w:hAnsi="Arial" w:cs="Arial"/>
        </w:rPr>
        <w:tab/>
      </w:r>
      <w:r>
        <w:rPr>
          <w:rFonts w:ascii="Arial" w:eastAsia="Arial" w:hAnsi="Arial" w:cs="Arial"/>
        </w:rPr>
        <w:tab/>
      </w: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7C5F24">
      <w:pPr>
        <w:widowControl w:val="0"/>
        <w:pBdr>
          <w:top w:val="nil"/>
          <w:left w:val="nil"/>
          <w:bottom w:val="nil"/>
          <w:right w:val="nil"/>
          <w:between w:val="nil"/>
        </w:pBdr>
        <w:spacing w:before="15" w:after="0" w:line="240" w:lineRule="auto"/>
        <w:ind w:left="100"/>
        <w:jc w:val="both"/>
        <w:rPr>
          <w:rFonts w:ascii="Arial" w:eastAsia="Arial" w:hAnsi="Arial" w:cs="Arial"/>
        </w:rPr>
      </w:pPr>
    </w:p>
    <w:p w:rsidR="007C5F24" w:rsidRDefault="00592507">
      <w:pPr>
        <w:widowControl w:val="0"/>
        <w:pBdr>
          <w:top w:val="nil"/>
          <w:left w:val="nil"/>
          <w:bottom w:val="nil"/>
          <w:right w:val="nil"/>
          <w:between w:val="nil"/>
        </w:pBdr>
        <w:spacing w:before="15" w:after="0" w:line="240" w:lineRule="auto"/>
        <w:ind w:left="100"/>
        <w:jc w:val="both"/>
        <w:rPr>
          <w:rFonts w:ascii="Arial" w:eastAsia="Arial" w:hAnsi="Arial" w:cs="Arial"/>
        </w:rPr>
      </w:pPr>
      <w:r>
        <w:rPr>
          <w:rFonts w:ascii="Arial" w:eastAsia="Arial" w:hAnsi="Arial" w:cs="Arial"/>
        </w:rPr>
        <w:t>È allegato al presente format di Avviso pubblico:</w:t>
      </w:r>
    </w:p>
    <w:p w:rsidR="0076151F" w:rsidRDefault="00592507" w:rsidP="00D152EB">
      <w:pPr>
        <w:widowControl w:val="0"/>
        <w:pBdr>
          <w:top w:val="nil"/>
          <w:left w:val="nil"/>
          <w:bottom w:val="nil"/>
          <w:right w:val="nil"/>
          <w:between w:val="nil"/>
        </w:pBdr>
        <w:spacing w:before="15" w:after="0" w:line="240" w:lineRule="auto"/>
        <w:ind w:left="100"/>
        <w:jc w:val="both"/>
        <w:rPr>
          <w:rFonts w:ascii="Arial" w:eastAsia="Arial" w:hAnsi="Arial" w:cs="Arial"/>
        </w:rPr>
        <w:sectPr w:rsidR="0076151F" w:rsidSect="0099236C">
          <w:type w:val="continuous"/>
          <w:pgSz w:w="11910" w:h="16840"/>
          <w:pgMar w:top="1320" w:right="220" w:bottom="851" w:left="600" w:header="720" w:footer="720" w:gutter="0"/>
          <w:cols w:space="720"/>
        </w:sectPr>
      </w:pPr>
      <w:r>
        <w:rPr>
          <w:rFonts w:ascii="Arial" w:eastAsia="Arial" w:hAnsi="Arial" w:cs="Arial"/>
        </w:rPr>
        <w:t>•</w:t>
      </w:r>
      <w:r>
        <w:rPr>
          <w:rFonts w:ascii="Arial" w:eastAsia="Arial" w:hAnsi="Arial" w:cs="Arial"/>
        </w:rPr>
        <w:tab/>
      </w:r>
      <w:proofErr w:type="spellStart"/>
      <w:r>
        <w:rPr>
          <w:rFonts w:ascii="Arial" w:eastAsia="Arial" w:hAnsi="Arial" w:cs="Arial"/>
        </w:rPr>
        <w:t>All</w:t>
      </w:r>
      <w:proofErr w:type="spellEnd"/>
      <w:r>
        <w:rPr>
          <w:rFonts w:ascii="Arial" w:eastAsia="Arial" w:hAnsi="Arial" w:cs="Arial"/>
        </w:rPr>
        <w:t>. A: Sch</w:t>
      </w:r>
      <w:r w:rsidR="0076151F">
        <w:rPr>
          <w:rFonts w:ascii="Arial" w:eastAsia="Arial" w:hAnsi="Arial" w:cs="Arial"/>
        </w:rPr>
        <w:t>em</w:t>
      </w:r>
      <w:r w:rsidR="0099236C">
        <w:rPr>
          <w:rFonts w:ascii="Arial" w:eastAsia="Arial" w:hAnsi="Arial" w:cs="Arial"/>
        </w:rPr>
        <w:t>a di Domanda di partecipazione.</w:t>
      </w:r>
    </w:p>
    <w:p w:rsidR="007C5F24" w:rsidRPr="0076151F" w:rsidRDefault="007C5F24" w:rsidP="0099236C">
      <w:pPr>
        <w:tabs>
          <w:tab w:val="left" w:pos="3885"/>
        </w:tabs>
        <w:rPr>
          <w:rFonts w:ascii="Arial" w:eastAsia="Arial" w:hAnsi="Arial" w:cs="Arial"/>
        </w:rPr>
      </w:pPr>
    </w:p>
    <w:sectPr w:rsidR="007C5F24" w:rsidRPr="0076151F" w:rsidSect="0099236C">
      <w:pgSz w:w="11910" w:h="16840"/>
      <w:pgMar w:top="1843"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8A7" w:rsidRDefault="002A38A7" w:rsidP="0099236C">
      <w:pPr>
        <w:spacing w:after="0" w:line="240" w:lineRule="auto"/>
      </w:pPr>
      <w:r>
        <w:separator/>
      </w:r>
    </w:p>
  </w:endnote>
  <w:endnote w:type="continuationSeparator" w:id="0">
    <w:p w:rsidR="002A38A7" w:rsidRDefault="002A38A7" w:rsidP="0099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8A7" w:rsidRDefault="002A38A7" w:rsidP="0099236C">
      <w:pPr>
        <w:spacing w:after="0" w:line="240" w:lineRule="auto"/>
      </w:pPr>
      <w:r>
        <w:separator/>
      </w:r>
    </w:p>
  </w:footnote>
  <w:footnote w:type="continuationSeparator" w:id="0">
    <w:p w:rsidR="002A38A7" w:rsidRDefault="002A38A7" w:rsidP="00992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12CF1"/>
    <w:multiLevelType w:val="multilevel"/>
    <w:tmpl w:val="C27C90E8"/>
    <w:lvl w:ilvl="0">
      <w:start w:val="1"/>
      <w:numFmt w:val="decimal"/>
      <w:lvlText w:val="%1."/>
      <w:lvlJc w:val="left"/>
      <w:pPr>
        <w:ind w:left="989" w:hanging="539"/>
      </w:pPr>
      <w:rPr>
        <w:rFonts w:ascii="Helvetica Neue" w:eastAsia="Helvetica Neue" w:hAnsi="Helvetica Neue" w:cs="Helvetica Neue"/>
        <w:sz w:val="21"/>
        <w:szCs w:val="21"/>
      </w:rPr>
    </w:lvl>
    <w:lvl w:ilvl="1">
      <w:numFmt w:val="bullet"/>
      <w:lvlText w:val="•"/>
      <w:lvlJc w:val="left"/>
      <w:pPr>
        <w:ind w:left="980" w:hanging="539"/>
      </w:pPr>
    </w:lvl>
    <w:lvl w:ilvl="2">
      <w:numFmt w:val="bullet"/>
      <w:lvlText w:val="•"/>
      <w:lvlJc w:val="left"/>
      <w:pPr>
        <w:ind w:left="2102" w:hanging="539"/>
      </w:pPr>
    </w:lvl>
    <w:lvl w:ilvl="3">
      <w:numFmt w:val="bullet"/>
      <w:lvlText w:val="•"/>
      <w:lvlJc w:val="left"/>
      <w:pPr>
        <w:ind w:left="3225" w:hanging="539"/>
      </w:pPr>
    </w:lvl>
    <w:lvl w:ilvl="4">
      <w:numFmt w:val="bullet"/>
      <w:lvlText w:val="•"/>
      <w:lvlJc w:val="left"/>
      <w:pPr>
        <w:ind w:left="4348" w:hanging="538"/>
      </w:pPr>
    </w:lvl>
    <w:lvl w:ilvl="5">
      <w:numFmt w:val="bullet"/>
      <w:lvlText w:val="•"/>
      <w:lvlJc w:val="left"/>
      <w:pPr>
        <w:ind w:left="5471" w:hanging="539"/>
      </w:pPr>
    </w:lvl>
    <w:lvl w:ilvl="6">
      <w:numFmt w:val="bullet"/>
      <w:lvlText w:val="•"/>
      <w:lvlJc w:val="left"/>
      <w:pPr>
        <w:ind w:left="6594" w:hanging="539"/>
      </w:pPr>
    </w:lvl>
    <w:lvl w:ilvl="7">
      <w:numFmt w:val="bullet"/>
      <w:lvlText w:val="•"/>
      <w:lvlJc w:val="left"/>
      <w:pPr>
        <w:ind w:left="7717" w:hanging="538"/>
      </w:pPr>
    </w:lvl>
    <w:lvl w:ilvl="8">
      <w:numFmt w:val="bullet"/>
      <w:lvlText w:val="•"/>
      <w:lvlJc w:val="left"/>
      <w:pPr>
        <w:ind w:left="8840" w:hanging="539"/>
      </w:pPr>
    </w:lvl>
  </w:abstractNum>
  <w:abstractNum w:abstractNumId="1">
    <w:nsid w:val="14345077"/>
    <w:multiLevelType w:val="multilevel"/>
    <w:tmpl w:val="722A44D8"/>
    <w:lvl w:ilvl="0">
      <w:numFmt w:val="bullet"/>
      <w:lvlText w:val="-"/>
      <w:lvlJc w:val="left"/>
      <w:pPr>
        <w:ind w:left="844" w:hanging="359"/>
      </w:pPr>
      <w:rPr>
        <w:rFonts w:ascii="Calibri" w:eastAsia="Calibri" w:hAnsi="Calibri" w:cs="Calibri"/>
        <w:sz w:val="22"/>
        <w:szCs w:val="22"/>
      </w:rPr>
    </w:lvl>
    <w:lvl w:ilvl="1">
      <w:numFmt w:val="bullet"/>
      <w:lvlText w:val="-"/>
      <w:lvlJc w:val="left"/>
      <w:pPr>
        <w:ind w:left="952" w:hanging="360"/>
      </w:pPr>
      <w:rPr>
        <w:rFonts w:ascii="Calibri" w:eastAsia="Calibri" w:hAnsi="Calibri" w:cs="Calibri"/>
        <w:sz w:val="20"/>
        <w:szCs w:val="20"/>
      </w:rPr>
    </w:lvl>
    <w:lvl w:ilvl="2">
      <w:numFmt w:val="bullet"/>
      <w:lvlText w:val="•"/>
      <w:lvlJc w:val="left"/>
      <w:pPr>
        <w:ind w:left="2022" w:hanging="360"/>
      </w:pPr>
    </w:lvl>
    <w:lvl w:ilvl="3">
      <w:numFmt w:val="bullet"/>
      <w:lvlText w:val="•"/>
      <w:lvlJc w:val="left"/>
      <w:pPr>
        <w:ind w:left="3084" w:hanging="360"/>
      </w:pPr>
    </w:lvl>
    <w:lvl w:ilvl="4">
      <w:numFmt w:val="bullet"/>
      <w:lvlText w:val="•"/>
      <w:lvlJc w:val="left"/>
      <w:pPr>
        <w:ind w:left="4146" w:hanging="360"/>
      </w:pPr>
    </w:lvl>
    <w:lvl w:ilvl="5">
      <w:numFmt w:val="bullet"/>
      <w:lvlText w:val="•"/>
      <w:lvlJc w:val="left"/>
      <w:pPr>
        <w:ind w:left="5208" w:hanging="360"/>
      </w:pPr>
    </w:lvl>
    <w:lvl w:ilvl="6">
      <w:numFmt w:val="bullet"/>
      <w:lvlText w:val="•"/>
      <w:lvlJc w:val="left"/>
      <w:pPr>
        <w:ind w:left="6271" w:hanging="360"/>
      </w:pPr>
    </w:lvl>
    <w:lvl w:ilvl="7">
      <w:numFmt w:val="bullet"/>
      <w:lvlText w:val="•"/>
      <w:lvlJc w:val="left"/>
      <w:pPr>
        <w:ind w:left="7333" w:hanging="360"/>
      </w:pPr>
    </w:lvl>
    <w:lvl w:ilvl="8">
      <w:numFmt w:val="bullet"/>
      <w:lvlText w:val="•"/>
      <w:lvlJc w:val="left"/>
      <w:pPr>
        <w:ind w:left="8395" w:hanging="360"/>
      </w:pPr>
    </w:lvl>
  </w:abstractNum>
  <w:abstractNum w:abstractNumId="2">
    <w:nsid w:val="17794310"/>
    <w:multiLevelType w:val="hybridMultilevel"/>
    <w:tmpl w:val="C19E7864"/>
    <w:lvl w:ilvl="0" w:tplc="E35023E8">
      <w:start w:val="1"/>
      <w:numFmt w:val="decimal"/>
      <w:lvlText w:val="%1."/>
      <w:lvlJc w:val="left"/>
      <w:pPr>
        <w:ind w:left="715" w:hanging="615"/>
      </w:pPr>
      <w:rPr>
        <w:rFonts w:hint="default"/>
      </w:rPr>
    </w:lvl>
    <w:lvl w:ilvl="1" w:tplc="04100019" w:tentative="1">
      <w:start w:val="1"/>
      <w:numFmt w:val="lowerLetter"/>
      <w:lvlText w:val="%2."/>
      <w:lvlJc w:val="left"/>
      <w:pPr>
        <w:ind w:left="1180" w:hanging="360"/>
      </w:pPr>
    </w:lvl>
    <w:lvl w:ilvl="2" w:tplc="0410001B" w:tentative="1">
      <w:start w:val="1"/>
      <w:numFmt w:val="lowerRoman"/>
      <w:lvlText w:val="%3."/>
      <w:lvlJc w:val="right"/>
      <w:pPr>
        <w:ind w:left="1900" w:hanging="180"/>
      </w:pPr>
    </w:lvl>
    <w:lvl w:ilvl="3" w:tplc="0410000F" w:tentative="1">
      <w:start w:val="1"/>
      <w:numFmt w:val="decimal"/>
      <w:lvlText w:val="%4."/>
      <w:lvlJc w:val="left"/>
      <w:pPr>
        <w:ind w:left="2620" w:hanging="360"/>
      </w:pPr>
    </w:lvl>
    <w:lvl w:ilvl="4" w:tplc="04100019" w:tentative="1">
      <w:start w:val="1"/>
      <w:numFmt w:val="lowerLetter"/>
      <w:lvlText w:val="%5."/>
      <w:lvlJc w:val="left"/>
      <w:pPr>
        <w:ind w:left="3340" w:hanging="360"/>
      </w:pPr>
    </w:lvl>
    <w:lvl w:ilvl="5" w:tplc="0410001B" w:tentative="1">
      <w:start w:val="1"/>
      <w:numFmt w:val="lowerRoman"/>
      <w:lvlText w:val="%6."/>
      <w:lvlJc w:val="right"/>
      <w:pPr>
        <w:ind w:left="4060" w:hanging="180"/>
      </w:pPr>
    </w:lvl>
    <w:lvl w:ilvl="6" w:tplc="0410000F" w:tentative="1">
      <w:start w:val="1"/>
      <w:numFmt w:val="decimal"/>
      <w:lvlText w:val="%7."/>
      <w:lvlJc w:val="left"/>
      <w:pPr>
        <w:ind w:left="4780" w:hanging="360"/>
      </w:pPr>
    </w:lvl>
    <w:lvl w:ilvl="7" w:tplc="04100019" w:tentative="1">
      <w:start w:val="1"/>
      <w:numFmt w:val="lowerLetter"/>
      <w:lvlText w:val="%8."/>
      <w:lvlJc w:val="left"/>
      <w:pPr>
        <w:ind w:left="5500" w:hanging="360"/>
      </w:pPr>
    </w:lvl>
    <w:lvl w:ilvl="8" w:tplc="0410001B" w:tentative="1">
      <w:start w:val="1"/>
      <w:numFmt w:val="lowerRoman"/>
      <w:lvlText w:val="%9."/>
      <w:lvlJc w:val="right"/>
      <w:pPr>
        <w:ind w:left="6220" w:hanging="180"/>
      </w:pPr>
    </w:lvl>
  </w:abstractNum>
  <w:abstractNum w:abstractNumId="3">
    <w:nsid w:val="46E16C2C"/>
    <w:multiLevelType w:val="multilevel"/>
    <w:tmpl w:val="2A845BFE"/>
    <w:lvl w:ilvl="0">
      <w:numFmt w:val="bullet"/>
      <w:lvlText w:val="●"/>
      <w:lvlJc w:val="left"/>
      <w:pPr>
        <w:ind w:left="952" w:hanging="360"/>
      </w:pPr>
      <w:rPr>
        <w:rFonts w:ascii="Times New Roman" w:eastAsia="Times New Roman" w:hAnsi="Times New Roman" w:cs="Times New Roman"/>
        <w:sz w:val="20"/>
        <w:szCs w:val="20"/>
      </w:rPr>
    </w:lvl>
    <w:lvl w:ilvl="1">
      <w:numFmt w:val="bullet"/>
      <w:lvlText w:val="•"/>
      <w:lvlJc w:val="left"/>
      <w:pPr>
        <w:ind w:left="1916" w:hanging="360"/>
      </w:pPr>
    </w:lvl>
    <w:lvl w:ilvl="2">
      <w:numFmt w:val="bullet"/>
      <w:lvlText w:val="•"/>
      <w:lvlJc w:val="left"/>
      <w:pPr>
        <w:ind w:left="2872" w:hanging="360"/>
      </w:pPr>
    </w:lvl>
    <w:lvl w:ilvl="3">
      <w:numFmt w:val="bullet"/>
      <w:lvlText w:val="•"/>
      <w:lvlJc w:val="left"/>
      <w:pPr>
        <w:ind w:left="3828" w:hanging="360"/>
      </w:pPr>
    </w:lvl>
    <w:lvl w:ilvl="4">
      <w:numFmt w:val="bullet"/>
      <w:lvlText w:val="•"/>
      <w:lvlJc w:val="left"/>
      <w:pPr>
        <w:ind w:left="4784" w:hanging="360"/>
      </w:pPr>
    </w:lvl>
    <w:lvl w:ilvl="5">
      <w:numFmt w:val="bullet"/>
      <w:lvlText w:val="•"/>
      <w:lvlJc w:val="left"/>
      <w:pPr>
        <w:ind w:left="5740" w:hanging="360"/>
      </w:pPr>
    </w:lvl>
    <w:lvl w:ilvl="6">
      <w:numFmt w:val="bullet"/>
      <w:lvlText w:val="•"/>
      <w:lvlJc w:val="left"/>
      <w:pPr>
        <w:ind w:left="6696" w:hanging="360"/>
      </w:pPr>
    </w:lvl>
    <w:lvl w:ilvl="7">
      <w:numFmt w:val="bullet"/>
      <w:lvlText w:val="•"/>
      <w:lvlJc w:val="left"/>
      <w:pPr>
        <w:ind w:left="7652" w:hanging="360"/>
      </w:pPr>
    </w:lvl>
    <w:lvl w:ilvl="8">
      <w:numFmt w:val="bullet"/>
      <w:lvlText w:val="•"/>
      <w:lvlJc w:val="left"/>
      <w:pPr>
        <w:ind w:left="8608" w:hanging="360"/>
      </w:pPr>
    </w:lvl>
  </w:abstractNum>
  <w:abstractNum w:abstractNumId="4">
    <w:nsid w:val="5487057F"/>
    <w:multiLevelType w:val="multilevel"/>
    <w:tmpl w:val="25A826A0"/>
    <w:lvl w:ilvl="0">
      <w:numFmt w:val="bullet"/>
      <w:lvlText w:val="-"/>
      <w:lvlJc w:val="left"/>
      <w:pPr>
        <w:ind w:left="277" w:hanging="136"/>
      </w:pPr>
      <w:rPr>
        <w:rFonts w:ascii="Helvetica Neue" w:eastAsia="Helvetica Neue" w:hAnsi="Helvetica Neue" w:cs="Helvetica Neue"/>
        <w:sz w:val="21"/>
        <w:szCs w:val="21"/>
      </w:rPr>
    </w:lvl>
    <w:lvl w:ilvl="1">
      <w:numFmt w:val="bullet"/>
      <w:lvlText w:val="●"/>
      <w:lvlJc w:val="left"/>
      <w:pPr>
        <w:ind w:left="1032" w:hanging="581"/>
      </w:pPr>
      <w:rPr>
        <w:rFonts w:ascii="Noto Sans Symbols" w:eastAsia="Noto Sans Symbols" w:hAnsi="Noto Sans Symbols" w:cs="Noto Sans Symbols"/>
        <w:sz w:val="21"/>
        <w:szCs w:val="21"/>
      </w:rPr>
    </w:lvl>
    <w:lvl w:ilvl="2">
      <w:numFmt w:val="bullet"/>
      <w:lvlText w:val="•"/>
      <w:lvlJc w:val="left"/>
      <w:pPr>
        <w:ind w:left="2156" w:hanging="581"/>
      </w:pPr>
    </w:lvl>
    <w:lvl w:ilvl="3">
      <w:numFmt w:val="bullet"/>
      <w:lvlText w:val="•"/>
      <w:lvlJc w:val="left"/>
      <w:pPr>
        <w:ind w:left="3272" w:hanging="581"/>
      </w:pPr>
    </w:lvl>
    <w:lvl w:ilvl="4">
      <w:numFmt w:val="bullet"/>
      <w:lvlText w:val="•"/>
      <w:lvlJc w:val="left"/>
      <w:pPr>
        <w:ind w:left="4388" w:hanging="581"/>
      </w:pPr>
    </w:lvl>
    <w:lvl w:ilvl="5">
      <w:numFmt w:val="bullet"/>
      <w:lvlText w:val="•"/>
      <w:lvlJc w:val="left"/>
      <w:pPr>
        <w:ind w:left="5505" w:hanging="581"/>
      </w:pPr>
    </w:lvl>
    <w:lvl w:ilvl="6">
      <w:numFmt w:val="bullet"/>
      <w:lvlText w:val="•"/>
      <w:lvlJc w:val="left"/>
      <w:pPr>
        <w:ind w:left="6621" w:hanging="581"/>
      </w:pPr>
    </w:lvl>
    <w:lvl w:ilvl="7">
      <w:numFmt w:val="bullet"/>
      <w:lvlText w:val="•"/>
      <w:lvlJc w:val="left"/>
      <w:pPr>
        <w:ind w:left="7737" w:hanging="581"/>
      </w:pPr>
    </w:lvl>
    <w:lvl w:ilvl="8">
      <w:numFmt w:val="bullet"/>
      <w:lvlText w:val="•"/>
      <w:lvlJc w:val="left"/>
      <w:pPr>
        <w:ind w:left="8853" w:hanging="581"/>
      </w:pPr>
    </w:lvl>
  </w:abstractNum>
  <w:abstractNum w:abstractNumId="5">
    <w:nsid w:val="77D15B45"/>
    <w:multiLevelType w:val="multilevel"/>
    <w:tmpl w:val="4AEA40C4"/>
    <w:lvl w:ilvl="0">
      <w:numFmt w:val="bullet"/>
      <w:lvlText w:val="-"/>
      <w:lvlJc w:val="left"/>
      <w:pPr>
        <w:ind w:left="801" w:hanging="445"/>
      </w:pPr>
      <w:rPr>
        <w:rFonts w:ascii="Constantia" w:eastAsia="Constantia" w:hAnsi="Constantia" w:cs="Constantia"/>
        <w:sz w:val="21"/>
        <w:szCs w:val="21"/>
      </w:rPr>
    </w:lvl>
    <w:lvl w:ilvl="1">
      <w:numFmt w:val="bullet"/>
      <w:lvlText w:val="•"/>
      <w:lvlJc w:val="left"/>
      <w:pPr>
        <w:ind w:left="1828" w:hanging="445"/>
      </w:pPr>
    </w:lvl>
    <w:lvl w:ilvl="2">
      <w:numFmt w:val="bullet"/>
      <w:lvlText w:val="•"/>
      <w:lvlJc w:val="left"/>
      <w:pPr>
        <w:ind w:left="2857" w:hanging="445"/>
      </w:pPr>
    </w:lvl>
    <w:lvl w:ilvl="3">
      <w:numFmt w:val="bullet"/>
      <w:lvlText w:val="•"/>
      <w:lvlJc w:val="left"/>
      <w:pPr>
        <w:ind w:left="3885" w:hanging="445"/>
      </w:pPr>
    </w:lvl>
    <w:lvl w:ilvl="4">
      <w:numFmt w:val="bullet"/>
      <w:lvlText w:val="•"/>
      <w:lvlJc w:val="left"/>
      <w:pPr>
        <w:ind w:left="4914" w:hanging="445"/>
      </w:pPr>
    </w:lvl>
    <w:lvl w:ilvl="5">
      <w:numFmt w:val="bullet"/>
      <w:lvlText w:val="•"/>
      <w:lvlJc w:val="left"/>
      <w:pPr>
        <w:ind w:left="5943" w:hanging="445"/>
      </w:pPr>
    </w:lvl>
    <w:lvl w:ilvl="6">
      <w:numFmt w:val="bullet"/>
      <w:lvlText w:val="•"/>
      <w:lvlJc w:val="left"/>
      <w:pPr>
        <w:ind w:left="6971" w:hanging="445"/>
      </w:pPr>
    </w:lvl>
    <w:lvl w:ilvl="7">
      <w:numFmt w:val="bullet"/>
      <w:lvlText w:val="•"/>
      <w:lvlJc w:val="left"/>
      <w:pPr>
        <w:ind w:left="8000" w:hanging="445"/>
      </w:pPr>
    </w:lvl>
    <w:lvl w:ilvl="8">
      <w:numFmt w:val="bullet"/>
      <w:lvlText w:val="•"/>
      <w:lvlJc w:val="left"/>
      <w:pPr>
        <w:ind w:left="9029" w:hanging="445"/>
      </w:pPr>
    </w:lvl>
  </w:abstractNum>
  <w:num w:numId="1">
    <w:abstractNumId w:val="5"/>
  </w:num>
  <w:num w:numId="2">
    <w:abstractNumId w:val="0"/>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F24"/>
    <w:rsid w:val="000A6581"/>
    <w:rsid w:val="002A38A7"/>
    <w:rsid w:val="00592507"/>
    <w:rsid w:val="006F7C27"/>
    <w:rsid w:val="0076151F"/>
    <w:rsid w:val="007C5F24"/>
    <w:rsid w:val="008767A5"/>
    <w:rsid w:val="0099236C"/>
    <w:rsid w:val="00B61BB8"/>
    <w:rsid w:val="00CC0BBC"/>
    <w:rsid w:val="00D152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1AC089-2C5A-4910-9FAD-E32A2E83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1BBA"/>
  </w:style>
  <w:style w:type="paragraph" w:styleId="Titolo1">
    <w:name w:val="heading 1"/>
    <w:basedOn w:val="Normale"/>
    <w:next w:val="Normale"/>
    <w:link w:val="Titolo1Carattere"/>
    <w:uiPriority w:val="9"/>
    <w:qFormat/>
    <w:rsid w:val="00C61BBA"/>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C61BBA"/>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C61BBA"/>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C61BBA"/>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C61BBA"/>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C61BBA"/>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C61BBA"/>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C61BBA"/>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C61BBA"/>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C61BBA"/>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Collegamentoipertestuale">
    <w:name w:val="Hyperlink"/>
    <w:uiPriority w:val="99"/>
    <w:rsid w:val="0082543B"/>
    <w:rPr>
      <w:color w:val="0563C1"/>
      <w:u w:val="single"/>
    </w:rPr>
  </w:style>
  <w:style w:type="character" w:customStyle="1" w:styleId="UnresolvedMention">
    <w:name w:val="Unresolved Mention"/>
    <w:basedOn w:val="Carpredefinitoparagrafo"/>
    <w:uiPriority w:val="99"/>
    <w:semiHidden/>
    <w:unhideWhenUsed/>
    <w:rsid w:val="0082543B"/>
    <w:rPr>
      <w:color w:val="605E5C"/>
      <w:shd w:val="clear" w:color="auto" w:fill="E1DFDD"/>
    </w:rPr>
  </w:style>
  <w:style w:type="character" w:customStyle="1" w:styleId="Titolo1Carattere">
    <w:name w:val="Titolo 1 Carattere"/>
    <w:basedOn w:val="Carpredefinitoparagrafo"/>
    <w:link w:val="Titolo1"/>
    <w:uiPriority w:val="9"/>
    <w:rsid w:val="00C61BBA"/>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C61BBA"/>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C61BBA"/>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C61BBA"/>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C61BBA"/>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C61BBA"/>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C61BBA"/>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C61BBA"/>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C61BBA"/>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C61BBA"/>
    <w:pPr>
      <w:spacing w:line="240" w:lineRule="auto"/>
    </w:pPr>
    <w:rPr>
      <w:b/>
      <w:bCs/>
      <w:smallCaps/>
      <w:color w:val="595959" w:themeColor="text1" w:themeTint="A6"/>
    </w:rPr>
  </w:style>
  <w:style w:type="character" w:customStyle="1" w:styleId="TitoloCarattere">
    <w:name w:val="Titolo Carattere"/>
    <w:basedOn w:val="Carpredefinitoparagrafo"/>
    <w:link w:val="Titolo"/>
    <w:uiPriority w:val="10"/>
    <w:rsid w:val="00C61BBA"/>
    <w:rPr>
      <w:rFonts w:asciiTheme="majorHAnsi" w:eastAsiaTheme="majorEastAsia" w:hAnsiTheme="majorHAnsi" w:cstheme="majorBidi"/>
      <w:caps/>
      <w:color w:val="404040" w:themeColor="text1" w:themeTint="BF"/>
      <w:spacing w:val="-10"/>
      <w:sz w:val="72"/>
      <w:szCs w:val="72"/>
    </w:rPr>
  </w:style>
  <w:style w:type="paragraph" w:styleId="Sottotitolo">
    <w:name w:val="Subtitle"/>
    <w:basedOn w:val="Normale"/>
    <w:next w:val="Normale"/>
    <w:link w:val="SottotitoloCarattere"/>
    <w:pPr>
      <w:pBdr>
        <w:top w:val="nil"/>
        <w:left w:val="nil"/>
        <w:bottom w:val="nil"/>
        <w:right w:val="nil"/>
        <w:between w:val="nil"/>
      </w:pBdr>
    </w:pPr>
    <w:rPr>
      <w:rFonts w:ascii="Cambria" w:eastAsia="Cambria" w:hAnsi="Cambria" w:cs="Cambria"/>
      <w:smallCaps/>
      <w:color w:val="595959"/>
      <w:sz w:val="28"/>
      <w:szCs w:val="28"/>
    </w:rPr>
  </w:style>
  <w:style w:type="character" w:customStyle="1" w:styleId="SottotitoloCarattere">
    <w:name w:val="Sottotitolo Carattere"/>
    <w:basedOn w:val="Carpredefinitoparagrafo"/>
    <w:link w:val="Sottotitolo"/>
    <w:uiPriority w:val="11"/>
    <w:rsid w:val="00C61BBA"/>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C61BBA"/>
    <w:rPr>
      <w:b/>
      <w:bCs/>
    </w:rPr>
  </w:style>
  <w:style w:type="character" w:styleId="Enfasicorsivo">
    <w:name w:val="Emphasis"/>
    <w:basedOn w:val="Carpredefinitoparagrafo"/>
    <w:uiPriority w:val="20"/>
    <w:qFormat/>
    <w:rsid w:val="00C61BBA"/>
    <w:rPr>
      <w:i/>
      <w:iCs/>
    </w:rPr>
  </w:style>
  <w:style w:type="paragraph" w:styleId="Nessunaspaziatura">
    <w:name w:val="No Spacing"/>
    <w:uiPriority w:val="1"/>
    <w:qFormat/>
    <w:rsid w:val="00C61BBA"/>
    <w:pPr>
      <w:spacing w:after="0" w:line="240" w:lineRule="auto"/>
    </w:pPr>
  </w:style>
  <w:style w:type="paragraph" w:styleId="Citazione">
    <w:name w:val="Quote"/>
    <w:basedOn w:val="Normale"/>
    <w:next w:val="Normale"/>
    <w:link w:val="CitazioneCarattere"/>
    <w:uiPriority w:val="29"/>
    <w:qFormat/>
    <w:rsid w:val="00C61BBA"/>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C61BBA"/>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C61BBA"/>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C61BBA"/>
    <w:rPr>
      <w:color w:val="404040" w:themeColor="text1" w:themeTint="BF"/>
      <w:sz w:val="32"/>
      <w:szCs w:val="32"/>
    </w:rPr>
  </w:style>
  <w:style w:type="character" w:styleId="Enfasidelicata">
    <w:name w:val="Subtle Emphasis"/>
    <w:basedOn w:val="Carpredefinitoparagrafo"/>
    <w:uiPriority w:val="19"/>
    <w:qFormat/>
    <w:rsid w:val="00C61BBA"/>
    <w:rPr>
      <w:i/>
      <w:iCs/>
      <w:color w:val="595959" w:themeColor="text1" w:themeTint="A6"/>
    </w:rPr>
  </w:style>
  <w:style w:type="character" w:styleId="Enfasiintensa">
    <w:name w:val="Intense Emphasis"/>
    <w:basedOn w:val="Carpredefinitoparagrafo"/>
    <w:uiPriority w:val="21"/>
    <w:qFormat/>
    <w:rsid w:val="00C61BBA"/>
    <w:rPr>
      <w:b/>
      <w:bCs/>
      <w:i/>
      <w:iCs/>
    </w:rPr>
  </w:style>
  <w:style w:type="character" w:styleId="Riferimentodelicato">
    <w:name w:val="Subtle Reference"/>
    <w:basedOn w:val="Carpredefinitoparagrafo"/>
    <w:uiPriority w:val="31"/>
    <w:qFormat/>
    <w:rsid w:val="00C61BBA"/>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C61BBA"/>
    <w:rPr>
      <w:b/>
      <w:bCs/>
      <w:caps w:val="0"/>
      <w:smallCaps/>
      <w:color w:val="auto"/>
      <w:spacing w:val="3"/>
      <w:u w:val="single"/>
    </w:rPr>
  </w:style>
  <w:style w:type="character" w:styleId="Titolodellibro">
    <w:name w:val="Book Title"/>
    <w:basedOn w:val="Carpredefinitoparagrafo"/>
    <w:uiPriority w:val="33"/>
    <w:qFormat/>
    <w:rsid w:val="00C61BBA"/>
    <w:rPr>
      <w:b/>
      <w:bCs/>
      <w:smallCaps/>
      <w:spacing w:val="7"/>
    </w:rPr>
  </w:style>
  <w:style w:type="paragraph" w:styleId="Titolosommario">
    <w:name w:val="TOC Heading"/>
    <w:basedOn w:val="Titolo1"/>
    <w:next w:val="Normale"/>
    <w:uiPriority w:val="39"/>
    <w:semiHidden/>
    <w:unhideWhenUsed/>
    <w:qFormat/>
    <w:rsid w:val="00C61BBA"/>
    <w:pPr>
      <w:outlineLvl w:val="9"/>
    </w:pPr>
  </w:style>
  <w:style w:type="table" w:styleId="Grigliatabella">
    <w:name w:val="Table Grid"/>
    <w:basedOn w:val="Tabellanormale"/>
    <w:uiPriority w:val="59"/>
    <w:rsid w:val="00BD5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17B88"/>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uiPriority w:val="1"/>
    <w:qFormat/>
    <w:rsid w:val="00FA5AB5"/>
    <w:pPr>
      <w:ind w:left="720"/>
      <w:contextualSpacing/>
    </w:pPr>
  </w:style>
  <w:style w:type="paragraph" w:customStyle="1" w:styleId="Normale1">
    <w:name w:val="Normale1"/>
    <w:uiPriority w:val="99"/>
    <w:rsid w:val="00EA2A16"/>
    <w:pPr>
      <w:spacing w:after="0" w:line="276" w:lineRule="auto"/>
    </w:pPr>
    <w:rPr>
      <w:rFonts w:ascii="Arial" w:eastAsia="Arial" w:hAnsi="Arial" w:cs="Arial"/>
    </w:rPr>
  </w:style>
  <w:style w:type="table" w:customStyle="1" w:styleId="TableNormal2">
    <w:name w:val="Table Normal"/>
    <w:uiPriority w:val="2"/>
    <w:semiHidden/>
    <w:unhideWhenUsed/>
    <w:qFormat/>
    <w:rsid w:val="001C290A"/>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1C290A"/>
    <w:pPr>
      <w:widowControl w:val="0"/>
      <w:autoSpaceDE w:val="0"/>
      <w:autoSpaceDN w:val="0"/>
      <w:spacing w:after="0" w:line="240" w:lineRule="auto"/>
      <w:ind w:left="100"/>
    </w:pPr>
    <w:rPr>
      <w:rFonts w:ascii="Microsoft Sans Serif" w:eastAsia="Microsoft Sans Serif" w:hAnsi="Microsoft Sans Serif" w:cs="Microsoft Sans Serif"/>
      <w:sz w:val="21"/>
      <w:szCs w:val="21"/>
    </w:rPr>
  </w:style>
  <w:style w:type="character" w:customStyle="1" w:styleId="CorpotestoCarattere">
    <w:name w:val="Corpo testo Carattere"/>
    <w:basedOn w:val="Carpredefinitoparagrafo"/>
    <w:link w:val="Corpotesto"/>
    <w:uiPriority w:val="1"/>
    <w:rsid w:val="001C290A"/>
    <w:rPr>
      <w:rFonts w:ascii="Microsoft Sans Serif" w:eastAsia="Microsoft Sans Serif" w:hAnsi="Microsoft Sans Serif" w:cs="Microsoft Sans Serif"/>
      <w:sz w:val="21"/>
      <w:szCs w:val="21"/>
    </w:rPr>
  </w:style>
  <w:style w:type="paragraph" w:customStyle="1" w:styleId="TableParagraph">
    <w:name w:val="Table Paragraph"/>
    <w:basedOn w:val="Normale"/>
    <w:uiPriority w:val="1"/>
    <w:qFormat/>
    <w:rsid w:val="001C290A"/>
    <w:pPr>
      <w:widowControl w:val="0"/>
      <w:autoSpaceDE w:val="0"/>
      <w:autoSpaceDN w:val="0"/>
      <w:spacing w:after="0" w:line="240" w:lineRule="auto"/>
    </w:pPr>
    <w:rPr>
      <w:rFonts w:ascii="Microsoft Sans Serif" w:eastAsia="Microsoft Sans Serif" w:hAnsi="Microsoft Sans Serif" w:cs="Microsoft Sans Serif"/>
    </w:rPr>
  </w:style>
  <w:style w:type="table" w:customStyle="1" w:styleId="a">
    <w:basedOn w:val="TableNormal2"/>
    <w:tblPr>
      <w:tblStyleRowBandSize w:val="1"/>
      <w:tblStyleColBandSize w:val="1"/>
      <w:tblInd w:w="0" w:type="dxa"/>
      <w:tblCellMar>
        <w:top w:w="0" w:type="dxa"/>
        <w:left w:w="0" w:type="dxa"/>
        <w:bottom w:w="0" w:type="dxa"/>
        <w:right w:w="0" w:type="dxa"/>
      </w:tblCellMar>
    </w:tblPr>
  </w:style>
  <w:style w:type="table" w:customStyle="1" w:styleId="a0">
    <w:basedOn w:val="TableNormal2"/>
    <w:tblPr>
      <w:tblStyleRowBandSize w:val="1"/>
      <w:tblStyleColBandSize w:val="1"/>
      <w:tblInd w:w="0" w:type="dxa"/>
      <w:tblCellMar>
        <w:top w:w="0" w:type="dxa"/>
        <w:left w:w="0" w:type="dxa"/>
        <w:bottom w:w="0" w:type="dxa"/>
        <w:right w:w="0" w:type="dxa"/>
      </w:tblCellMar>
    </w:tblPr>
  </w:style>
  <w:style w:type="table" w:customStyle="1" w:styleId="a1">
    <w:basedOn w:val="TableNormal2"/>
    <w:tblPr>
      <w:tblStyleRowBandSize w:val="1"/>
      <w:tblStyleColBandSize w:val="1"/>
      <w:tblInd w:w="0" w:type="dxa"/>
      <w:tblCellMar>
        <w:top w:w="0" w:type="dxa"/>
        <w:left w:w="0" w:type="dxa"/>
        <w:bottom w:w="0" w:type="dxa"/>
        <w:right w:w="0" w:type="dxa"/>
      </w:tblCellMar>
    </w:tblPr>
  </w:style>
  <w:style w:type="table" w:customStyle="1" w:styleId="a2">
    <w:basedOn w:val="TableNormal2"/>
    <w:tblPr>
      <w:tblStyleRowBandSize w:val="1"/>
      <w:tblStyleColBandSize w:val="1"/>
      <w:tblInd w:w="0" w:type="dxa"/>
      <w:tblCellMar>
        <w:top w:w="0" w:type="dxa"/>
        <w:left w:w="0" w:type="dxa"/>
        <w:bottom w:w="0" w:type="dxa"/>
        <w:right w:w="0" w:type="dxa"/>
      </w:tblCellMar>
    </w:tblPr>
  </w:style>
  <w:style w:type="table" w:customStyle="1" w:styleId="a3">
    <w:basedOn w:val="TableNormal2"/>
    <w:tblPr>
      <w:tblStyleRowBandSize w:val="1"/>
      <w:tblStyleColBandSize w:val="1"/>
      <w:tblInd w:w="0" w:type="dxa"/>
      <w:tblCellMar>
        <w:top w:w="0" w:type="dxa"/>
        <w:left w:w="0" w:type="dxa"/>
        <w:bottom w:w="0" w:type="dxa"/>
        <w:right w:w="0" w:type="dxa"/>
      </w:tblCellMar>
    </w:tblPr>
  </w:style>
  <w:style w:type="table" w:customStyle="1" w:styleId="a4">
    <w:basedOn w:val="TableNormal2"/>
    <w:tblPr>
      <w:tblStyleRowBandSize w:val="1"/>
      <w:tblStyleColBandSize w:val="1"/>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9923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236C"/>
  </w:style>
  <w:style w:type="paragraph" w:styleId="Pidipagina">
    <w:name w:val="footer"/>
    <w:basedOn w:val="Normale"/>
    <w:link w:val="PidipaginaCarattere"/>
    <w:uiPriority w:val="99"/>
    <w:unhideWhenUsed/>
    <w:rsid w:val="009923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2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sic80800x@pec.istruzione.i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bgic855001@pec.istruzione.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greteria@iclovere.edu.it" TargetMode="External"/><Relationship Id="rId5" Type="http://schemas.openxmlformats.org/officeDocument/2006/relationships/settings" Target="settings.xml"/><Relationship Id="rId15" Type="http://schemas.openxmlformats.org/officeDocument/2006/relationships/hyperlink" Target="https://nuvola.madisoft.it/bacheca-digitale/1799/documento/BGIC855001/1"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nuvola.madisoft.it/bacheca-digitale/1798/documento/BGIC855001"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XKeKevzlIl7XH27ZQy2ERc4e2g==">CgMxLjAyDmguczVwMTR3NWk4dGVxOAByITFybW1GUVVLU1pDaWdJRzQ1bGoxNGtvZ2pDUEN6U3AxcQ==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2A1C725-4055-459A-81DC-41EABB9D1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3428</Words>
  <Characters>19546</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Account Microsoft</cp:lastModifiedBy>
  <cp:revision>2</cp:revision>
  <cp:lastPrinted>2023-08-17T06:46:00Z</cp:lastPrinted>
  <dcterms:created xsi:type="dcterms:W3CDTF">2023-09-11T15:20:00Z</dcterms:created>
  <dcterms:modified xsi:type="dcterms:W3CDTF">2023-09-11T15:20:00Z</dcterms:modified>
</cp:coreProperties>
</file>