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3FA70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D2DEA" w:rsidRPr="00225740" w14:paraId="1524A43C" w14:textId="77777777" w:rsidTr="003D12C3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B6253" w14:textId="77777777" w:rsidR="006D2DEA" w:rsidRPr="00225740" w:rsidRDefault="006D2DEA" w:rsidP="003D12C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877B025" w14:textId="77777777" w:rsidR="006D2DEA" w:rsidRPr="007A3AC9" w:rsidRDefault="006D2DEA" w:rsidP="003D12C3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42AD3271" w14:textId="77777777" w:rsidR="006D2DEA" w:rsidRPr="006F45DD" w:rsidRDefault="006D2DEA" w:rsidP="003D12C3">
            <w:pPr>
              <w:suppressAutoHyphens/>
              <w:spacing w:before="12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0974E478" w14:textId="77777777" w:rsidR="006D2DEA" w:rsidRPr="006F45DD" w:rsidRDefault="006D2DEA" w:rsidP="003D12C3">
            <w:pPr>
              <w:suppressAutoHyphens/>
              <w:spacing w:before="120" w:after="240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646D8F6E" w14:textId="71D0FC17" w:rsidR="006D2DEA" w:rsidRPr="00225740" w:rsidRDefault="006D2DEA" w:rsidP="003D12C3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 w:rsidR="00A4135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0003237 - 22/07/2024 - IV.2 - U</w:t>
            </w:r>
            <w:r w:rsidR="00A4135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A2465DF" w14:textId="6B5362EB" w:rsidR="006D2DEA" w:rsidRPr="00225740" w:rsidRDefault="006D2DEA" w:rsidP="003D12C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A4135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alla selezione</w:t>
            </w:r>
          </w:p>
          <w:p w14:paraId="4164FFF7" w14:textId="77777777" w:rsidR="006D2DEA" w:rsidRPr="00225740" w:rsidRDefault="006D2DEA" w:rsidP="003D12C3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F4A2042" w14:textId="2A83EEFA" w:rsidR="00A4135A" w:rsidRPr="00A4135A" w:rsidRDefault="006D2DE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incaric</w:t>
            </w:r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attività di formazione e tutoraggio in aula per la 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      </w:r>
            <w:proofErr w:type="spellStart"/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DigComp</w:t>
            </w:r>
            <w:proofErr w:type="spellEnd"/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2.2 e </w:t>
            </w:r>
            <w:proofErr w:type="spellStart"/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DigCompEdu</w:t>
            </w:r>
            <w:proofErr w:type="spellEnd"/>
            <w:r w:rsidR="00A4135A"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nel rispetto del target M4C1-13. </w:t>
            </w:r>
          </w:p>
          <w:p w14:paraId="2C0DFB15" w14:textId="42E434EA" w:rsidR="00A4135A" w:rsidRPr="00A4135A" w:rsidRDefault="00A4135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Titolo del Progetto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“</w:t>
            </w: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FANTONI DIGITAL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</w:t>
            </w: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</w:p>
          <w:p w14:paraId="0E635E48" w14:textId="69C4556C" w:rsidR="006D2DEA" w:rsidRPr="00225740" w:rsidRDefault="00A4135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4135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C.U.P. E24D23003530006</w:t>
            </w:r>
          </w:p>
        </w:tc>
      </w:tr>
      <w:bookmarkEnd w:id="0"/>
    </w:tbl>
    <w:p w14:paraId="39BD4E7D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E78F032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A37F62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BB19BB5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AF59AE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10237B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F2DF329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2FDB21" w14:textId="77777777" w:rsidR="006D2DEA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C5BF0E7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181C23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12032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CF3251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831634A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198FBE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1B8A1AA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6A11FD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D082DF6" w14:textId="5F3E73D5" w:rsidR="00A4135A" w:rsidRDefault="00A4135A">
      <w:p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9EE9BF3" w14:textId="77777777" w:rsidR="00A4135A" w:rsidRDefault="00A4135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545DD19" w14:textId="2BAA826B" w:rsidR="00A4135A" w:rsidRDefault="006D2DEA" w:rsidP="00A4135A">
      <w:pPr>
        <w:spacing w:before="120" w:after="12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, in qualità di ______________________________________________</w:t>
      </w:r>
      <w:r w:rsidR="00A4135A">
        <w:rPr>
          <w:rFonts w:asciiTheme="minorHAnsi" w:hAnsiTheme="minorHAnsi" w:cstheme="minorHAnsi"/>
          <w:b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F637C2" w14:textId="43BEF02F" w:rsidR="006D2DEA" w:rsidRPr="00225740" w:rsidRDefault="006D2DEA" w:rsidP="00A4135A">
      <w:pPr>
        <w:spacing w:before="120" w:after="120"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r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14:paraId="24C60537" w14:textId="77777777" w:rsidR="006D2DEA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C2CCA5" w14:textId="77777777" w:rsidR="006D2DEA" w:rsidRPr="00225740" w:rsidRDefault="006D2DEA" w:rsidP="006D2DE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31C296" w14:textId="77777777" w:rsidR="006D2DEA" w:rsidRPr="00225740" w:rsidRDefault="006D2DEA" w:rsidP="006D2DE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6A9EB8E" w14:textId="77777777" w:rsidR="00C5032F" w:rsidRDefault="006D2DEA" w:rsidP="006D2DE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</w:t>
      </w:r>
      <w:r w:rsidR="00C5032F">
        <w:rPr>
          <w:rFonts w:asciiTheme="minorHAnsi" w:hAnsiTheme="minorHAnsi" w:cstheme="minorHAnsi"/>
          <w:bCs/>
          <w:sz w:val="22"/>
          <w:szCs w:val="22"/>
        </w:rPr>
        <w:t>, in particolare per i seguenti profili professionali: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839"/>
        <w:gridCol w:w="1447"/>
        <w:gridCol w:w="1133"/>
        <w:gridCol w:w="1389"/>
        <w:gridCol w:w="1925"/>
        <w:gridCol w:w="1789"/>
      </w:tblGrid>
      <w:tr w:rsidR="00C5032F" w:rsidRPr="00403FB3" w14:paraId="1DCC9CD0" w14:textId="5A93C1D9" w:rsidTr="00C5032F">
        <w:trPr>
          <w:jc w:val="center"/>
        </w:trPr>
        <w:tc>
          <w:tcPr>
            <w:tcW w:w="1816" w:type="dxa"/>
          </w:tcPr>
          <w:p w14:paraId="4FBE9C86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Argomento del corso</w:t>
            </w:r>
          </w:p>
        </w:tc>
        <w:tc>
          <w:tcPr>
            <w:tcW w:w="839" w:type="dxa"/>
          </w:tcPr>
          <w:p w14:paraId="5E8796C5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3FB3">
              <w:rPr>
                <w:rFonts w:asciiTheme="minorHAnsi" w:hAnsiTheme="minorHAnsi" w:cstheme="minorHAnsi"/>
                <w:b/>
                <w:bCs/>
                <w:sz w:val="20"/>
              </w:rPr>
              <w:t>Durata ore</w:t>
            </w:r>
          </w:p>
        </w:tc>
        <w:tc>
          <w:tcPr>
            <w:tcW w:w="1447" w:type="dxa"/>
          </w:tcPr>
          <w:p w14:paraId="12AFF875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3FB3">
              <w:rPr>
                <w:rFonts w:asciiTheme="minorHAnsi" w:hAnsiTheme="minorHAnsi" w:cstheme="minorHAnsi"/>
                <w:b/>
                <w:bCs/>
                <w:sz w:val="20"/>
              </w:rPr>
              <w:t>Periodo di organizzazione</w:t>
            </w:r>
          </w:p>
        </w:tc>
        <w:tc>
          <w:tcPr>
            <w:tcW w:w="1133" w:type="dxa"/>
          </w:tcPr>
          <w:p w14:paraId="03DB61C5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3FB3">
              <w:rPr>
                <w:rFonts w:asciiTheme="minorHAnsi" w:hAnsiTheme="minorHAnsi" w:cstheme="minorHAnsi"/>
                <w:b/>
                <w:bCs/>
                <w:sz w:val="20"/>
              </w:rPr>
              <w:t>Modalità di erogazione</w:t>
            </w:r>
          </w:p>
        </w:tc>
        <w:tc>
          <w:tcPr>
            <w:tcW w:w="1389" w:type="dxa"/>
          </w:tcPr>
          <w:p w14:paraId="12427E10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3FB3">
              <w:rPr>
                <w:rFonts w:asciiTheme="minorHAnsi" w:hAnsiTheme="minorHAnsi" w:cstheme="minorHAnsi"/>
                <w:b/>
                <w:bCs/>
                <w:sz w:val="20"/>
              </w:rPr>
              <w:t>Utenza</w:t>
            </w:r>
          </w:p>
        </w:tc>
        <w:tc>
          <w:tcPr>
            <w:tcW w:w="1925" w:type="dxa"/>
          </w:tcPr>
          <w:p w14:paraId="1BEAE7D5" w14:textId="77777777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03FB3">
              <w:rPr>
                <w:rFonts w:asciiTheme="minorHAnsi" w:hAnsiTheme="minorHAnsi" w:cstheme="minorHAnsi"/>
                <w:b/>
                <w:bCs/>
                <w:sz w:val="20"/>
              </w:rPr>
              <w:t>Ambito tematico</w:t>
            </w:r>
          </w:p>
        </w:tc>
        <w:tc>
          <w:tcPr>
            <w:tcW w:w="1789" w:type="dxa"/>
          </w:tcPr>
          <w:p w14:paraId="71808569" w14:textId="5EBCAB4B" w:rsidR="00C5032F" w:rsidRPr="00403FB3" w:rsidRDefault="00C5032F" w:rsidP="00EB54B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Profilo professionale</w:t>
            </w:r>
          </w:p>
        </w:tc>
      </w:tr>
      <w:tr w:rsidR="00C5032F" w:rsidRPr="00403FB3" w14:paraId="67CA8495" w14:textId="6A8AF657" w:rsidTr="00C5032F">
        <w:trPr>
          <w:jc w:val="center"/>
        </w:trPr>
        <w:tc>
          <w:tcPr>
            <w:tcW w:w="1816" w:type="dxa"/>
          </w:tcPr>
          <w:p w14:paraId="4DA8A783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Prime esperienze di microscopia digitale. </w:t>
            </w:r>
          </w:p>
          <w:p w14:paraId="5A2F1F29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5CCB482D" w14:textId="77777777" w:rsidR="00C5032F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7D9CCFD8" w14:textId="77777777" w:rsidR="00C5032F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</w:p>
          <w:p w14:paraId="03DE8816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0B1755CA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NOVEMBRE-DICEMBRE 2024</w:t>
            </w:r>
          </w:p>
        </w:tc>
        <w:tc>
          <w:tcPr>
            <w:tcW w:w="1133" w:type="dxa"/>
          </w:tcPr>
          <w:p w14:paraId="1942D6CA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389" w:type="dxa"/>
          </w:tcPr>
          <w:p w14:paraId="3436C3E6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  <w:vMerge w:val="restart"/>
            <w:vAlign w:val="center"/>
          </w:tcPr>
          <w:p w14:paraId="34061118" w14:textId="77777777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Gestione didattica e tecnica degli ambienti di apprendimento innovativi e dei relativi strumenti tecnologici e dei laboratori, in </w:t>
            </w:r>
            <w:proofErr w:type="gramStart"/>
            <w:r w:rsidRPr="00403FB3">
              <w:rPr>
                <w:rFonts w:asciiTheme="minorHAnsi" w:hAnsiTheme="minorHAnsi" w:cstheme="minorHAnsi"/>
                <w:sz w:val="20"/>
              </w:rPr>
              <w:t>complementarietà</w:t>
            </w:r>
            <w:proofErr w:type="gramEnd"/>
            <w:r w:rsidRPr="00403FB3">
              <w:rPr>
                <w:rFonts w:asciiTheme="minorHAnsi" w:hAnsiTheme="minorHAnsi" w:cstheme="minorHAnsi"/>
                <w:sz w:val="20"/>
              </w:rPr>
              <w:t xml:space="preserve"> con "Scuola 4.0"</w:t>
            </w:r>
          </w:p>
        </w:tc>
        <w:tc>
          <w:tcPr>
            <w:tcW w:w="1789" w:type="dxa"/>
          </w:tcPr>
          <w:p w14:paraId="4E30500C" w14:textId="73A1F8A9" w:rsidR="00C5032F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792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5A5D1BF5" w14:textId="77777777" w:rsidR="00C5032F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</w:p>
          <w:p w14:paraId="2F15D66E" w14:textId="77777777" w:rsidR="00C5032F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</w:p>
          <w:p w14:paraId="701968B4" w14:textId="009082E2" w:rsidR="00C5032F" w:rsidRPr="00403FB3" w:rsidRDefault="00C5032F" w:rsidP="00EB54B5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8709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19E64F48" w14:textId="19D2C052" w:rsidTr="00C5032F">
        <w:trPr>
          <w:jc w:val="center"/>
        </w:trPr>
        <w:tc>
          <w:tcPr>
            <w:tcW w:w="1816" w:type="dxa"/>
          </w:tcPr>
          <w:p w14:paraId="5F4D312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Educational Technology: </w:t>
            </w:r>
            <w:proofErr w:type="spellStart"/>
            <w:r w:rsidRPr="00403FB3">
              <w:rPr>
                <w:rFonts w:asciiTheme="minorHAnsi" w:hAnsiTheme="minorHAnsi" w:cstheme="minorHAnsi"/>
                <w:sz w:val="20"/>
              </w:rPr>
              <w:t>Edtech</w:t>
            </w:r>
            <w:proofErr w:type="spellEnd"/>
            <w:r w:rsidRPr="00403FB3">
              <w:rPr>
                <w:rFonts w:asciiTheme="minorHAnsi" w:hAnsiTheme="minorHAnsi" w:cstheme="minorHAnsi"/>
                <w:sz w:val="20"/>
              </w:rPr>
              <w:t>.</w:t>
            </w:r>
          </w:p>
          <w:p w14:paraId="2F647E84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3D564866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32243E9B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33829A13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345D959B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Gennaio – febbraio 2025</w:t>
            </w:r>
          </w:p>
        </w:tc>
        <w:tc>
          <w:tcPr>
            <w:tcW w:w="1133" w:type="dxa"/>
          </w:tcPr>
          <w:p w14:paraId="054138D3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322D9E24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  <w:vMerge/>
          </w:tcPr>
          <w:p w14:paraId="1B189A5B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9" w:type="dxa"/>
          </w:tcPr>
          <w:p w14:paraId="4D7DA2DB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926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67DD8F5C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39D1BA87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4528D83D" w14:textId="3DED9B6B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1137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4CE91AAC" w14:textId="4AFC7CD1" w:rsidTr="00C5032F">
        <w:trPr>
          <w:jc w:val="center"/>
        </w:trPr>
        <w:tc>
          <w:tcPr>
            <w:tcW w:w="1816" w:type="dxa"/>
          </w:tcPr>
          <w:p w14:paraId="337C35CE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lastRenderedPageBreak/>
              <w:t xml:space="preserve">Lo storytelling nella didattica digitale </w:t>
            </w:r>
          </w:p>
          <w:p w14:paraId="3F28DF9A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1E16E087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6EB05CC1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7EE33D6A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6EB7FB86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NOVEMBRE-DICEMBRE 2024</w:t>
            </w:r>
          </w:p>
        </w:tc>
        <w:tc>
          <w:tcPr>
            <w:tcW w:w="1133" w:type="dxa"/>
          </w:tcPr>
          <w:p w14:paraId="233932C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645EA455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  <w:vMerge w:val="restart"/>
            <w:vAlign w:val="center"/>
          </w:tcPr>
          <w:p w14:paraId="1DD3441F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Metodologie didattiche innovative per l’insegnamento e l’apprendimento, connesse con l’utilizzo delle nuove tecnologie</w:t>
            </w:r>
          </w:p>
        </w:tc>
        <w:tc>
          <w:tcPr>
            <w:tcW w:w="1789" w:type="dxa"/>
          </w:tcPr>
          <w:p w14:paraId="0A19D1C0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441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1B906B66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0E74E7D2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534D43E7" w14:textId="35EE2CDF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7837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4923E6C7" w14:textId="5632D6EC" w:rsidTr="00C5032F">
        <w:trPr>
          <w:jc w:val="center"/>
        </w:trPr>
        <w:tc>
          <w:tcPr>
            <w:tcW w:w="1816" w:type="dxa"/>
          </w:tcPr>
          <w:p w14:paraId="25B12848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Il visual design nella didattica </w:t>
            </w:r>
          </w:p>
          <w:p w14:paraId="186305EF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29E76902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2DB43AA2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763A2893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3033736F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Gennaio – febbraio 2025</w:t>
            </w:r>
          </w:p>
        </w:tc>
        <w:tc>
          <w:tcPr>
            <w:tcW w:w="1133" w:type="dxa"/>
          </w:tcPr>
          <w:p w14:paraId="40E02FAF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7392158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  <w:vMerge/>
          </w:tcPr>
          <w:p w14:paraId="4651BF47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9" w:type="dxa"/>
          </w:tcPr>
          <w:p w14:paraId="47723E1D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236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04C5BE26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311C6297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776C0C0C" w14:textId="28FF09D5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0899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408AB4FD" w14:textId="07173348" w:rsidTr="00C5032F">
        <w:trPr>
          <w:jc w:val="center"/>
        </w:trPr>
        <w:tc>
          <w:tcPr>
            <w:tcW w:w="1816" w:type="dxa"/>
          </w:tcPr>
          <w:p w14:paraId="01592DEC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Didattica e Intelligenza Artificiale: prospettive e sviluppi operativi.</w:t>
            </w:r>
          </w:p>
          <w:p w14:paraId="5543711A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1756DF65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20</w:t>
            </w:r>
          </w:p>
          <w:p w14:paraId="7AC4E8AD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6F1F1D85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17BC6E15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febbraio – aprile 2025</w:t>
            </w:r>
          </w:p>
        </w:tc>
        <w:tc>
          <w:tcPr>
            <w:tcW w:w="1133" w:type="dxa"/>
          </w:tcPr>
          <w:p w14:paraId="32D7CB5C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1BA156F3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</w:tcPr>
          <w:p w14:paraId="1791698B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1789" w:type="dxa"/>
          </w:tcPr>
          <w:p w14:paraId="324ED9C5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4104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16051889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5C8AFB90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2016FBA5" w14:textId="5AE19B34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1431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4B73C80E" w14:textId="2CC09C0B" w:rsidTr="00C5032F">
        <w:trPr>
          <w:jc w:val="center"/>
        </w:trPr>
        <w:tc>
          <w:tcPr>
            <w:tcW w:w="1816" w:type="dxa"/>
          </w:tcPr>
          <w:p w14:paraId="244E304B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STEM for Green: approcci didattici innovativi per insegnare la sostenibilità.</w:t>
            </w:r>
          </w:p>
          <w:p w14:paraId="669F73A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0E25AA2A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55FDB977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01C0EA84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60F18D16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NOVEMBRE-DICEMBRE 2024</w:t>
            </w:r>
          </w:p>
        </w:tc>
        <w:tc>
          <w:tcPr>
            <w:tcW w:w="1133" w:type="dxa"/>
          </w:tcPr>
          <w:p w14:paraId="2DBE7B9C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7F98C864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PRIMARIA e SECONDARIA DI PRIMO GRADO – da 15 a 30 partecipanti</w:t>
            </w:r>
          </w:p>
        </w:tc>
        <w:tc>
          <w:tcPr>
            <w:tcW w:w="1925" w:type="dxa"/>
            <w:vMerge w:val="restart"/>
            <w:vAlign w:val="center"/>
          </w:tcPr>
          <w:p w14:paraId="234C916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Potenziamento dell’insegnamento nelle discipline scientifiche, tecnologiche, ingegneristiche e matematiche (STEM),</w:t>
            </w:r>
          </w:p>
        </w:tc>
        <w:tc>
          <w:tcPr>
            <w:tcW w:w="1789" w:type="dxa"/>
          </w:tcPr>
          <w:p w14:paraId="0049BAAD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846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278B3CBE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23A5F9DA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742F2730" w14:textId="316EE43B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6848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15587342" w14:textId="4FFF4A6E" w:rsidTr="00C5032F">
        <w:trPr>
          <w:jc w:val="center"/>
        </w:trPr>
        <w:tc>
          <w:tcPr>
            <w:tcW w:w="1816" w:type="dxa"/>
          </w:tcPr>
          <w:p w14:paraId="33CEA989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Obiettivo “STEM” </w:t>
            </w:r>
          </w:p>
          <w:p w14:paraId="1A4ACE8E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42E2D2A3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12B781C6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24FA3224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2D62652C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Gennaio – febbraio 2025</w:t>
            </w:r>
          </w:p>
        </w:tc>
        <w:tc>
          <w:tcPr>
            <w:tcW w:w="1133" w:type="dxa"/>
          </w:tcPr>
          <w:p w14:paraId="32D01783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7422BDD9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Docenti SCUOLA SECONDARIA DI PRIMO GRADO – da 15 a 30 partecipanti</w:t>
            </w:r>
          </w:p>
        </w:tc>
        <w:tc>
          <w:tcPr>
            <w:tcW w:w="1925" w:type="dxa"/>
            <w:vMerge/>
          </w:tcPr>
          <w:p w14:paraId="73DA360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9" w:type="dxa"/>
          </w:tcPr>
          <w:p w14:paraId="4A8CF6E5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442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1CE89AC0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22858407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0FD750AE" w14:textId="7726D6EF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10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3DCD2AEF" w14:textId="523EDA35" w:rsidTr="00C5032F">
        <w:trPr>
          <w:jc w:val="center"/>
        </w:trPr>
        <w:tc>
          <w:tcPr>
            <w:tcW w:w="1816" w:type="dxa"/>
          </w:tcPr>
          <w:p w14:paraId="7D4A590E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UDL e inclusione: valutazione e percorsi interdisciplinari.</w:t>
            </w:r>
          </w:p>
          <w:p w14:paraId="28476320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39" w:type="dxa"/>
          </w:tcPr>
          <w:p w14:paraId="55B291F9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20</w:t>
            </w:r>
          </w:p>
          <w:p w14:paraId="3E96E502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3DDC589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49406589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Gennaio – marzo 2025</w:t>
            </w:r>
          </w:p>
        </w:tc>
        <w:tc>
          <w:tcPr>
            <w:tcW w:w="1133" w:type="dxa"/>
          </w:tcPr>
          <w:p w14:paraId="46842531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56939C45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Docenti SCUOLA PRIMARIA e SCUOLA SECONDARIA DI PRIMO GRADO – da </w:t>
            </w:r>
            <w:r w:rsidRPr="00403FB3">
              <w:rPr>
                <w:rFonts w:asciiTheme="minorHAnsi" w:hAnsiTheme="minorHAnsi" w:cstheme="minorHAnsi"/>
                <w:sz w:val="20"/>
              </w:rPr>
              <w:lastRenderedPageBreak/>
              <w:t>15 a 30 partecipanti</w:t>
            </w:r>
          </w:p>
        </w:tc>
        <w:tc>
          <w:tcPr>
            <w:tcW w:w="1925" w:type="dxa"/>
          </w:tcPr>
          <w:p w14:paraId="77DEEA3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lastRenderedPageBreak/>
              <w:t>Tecnologie digitali per l’inclusione scolastica</w:t>
            </w:r>
          </w:p>
        </w:tc>
        <w:tc>
          <w:tcPr>
            <w:tcW w:w="1789" w:type="dxa"/>
          </w:tcPr>
          <w:p w14:paraId="0844E130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03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557F9B52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1B766B10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50460988" w14:textId="28F60939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4993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224297E5" w14:textId="29E87DED" w:rsidTr="00C5032F">
        <w:trPr>
          <w:jc w:val="center"/>
        </w:trPr>
        <w:tc>
          <w:tcPr>
            <w:tcW w:w="1816" w:type="dxa"/>
          </w:tcPr>
          <w:p w14:paraId="02F4E792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 xml:space="preserve">Gestione degli esperti esterni della scuola: norme generali, schema di regolamento, uso della piattaforma </w:t>
            </w:r>
            <w:proofErr w:type="spellStart"/>
            <w:r w:rsidRPr="00403FB3">
              <w:rPr>
                <w:rFonts w:asciiTheme="minorHAnsi" w:hAnsiTheme="minorHAnsi" w:cstheme="minorHAnsi"/>
                <w:sz w:val="20"/>
              </w:rPr>
              <w:t>PerlaPA</w:t>
            </w:r>
            <w:proofErr w:type="spellEnd"/>
            <w:r w:rsidRPr="00403FB3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839" w:type="dxa"/>
          </w:tcPr>
          <w:p w14:paraId="0864903A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14FDBFCA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65B37420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307AD2B8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NOVEMBRE-DICEMBRE 2024</w:t>
            </w:r>
          </w:p>
        </w:tc>
        <w:tc>
          <w:tcPr>
            <w:tcW w:w="1133" w:type="dxa"/>
          </w:tcPr>
          <w:p w14:paraId="72F2ABF7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62BC1BBD" w14:textId="1066CB52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Personale ATA – assistenti amministrativi</w:t>
            </w:r>
            <w:r w:rsidR="0051766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17668" w:rsidRPr="00403FB3">
              <w:rPr>
                <w:rFonts w:asciiTheme="minorHAnsi" w:hAnsiTheme="minorHAnsi" w:cstheme="minorHAnsi"/>
                <w:sz w:val="20"/>
              </w:rPr>
              <w:t>– da 15 a 30 partecipanti</w:t>
            </w:r>
          </w:p>
        </w:tc>
        <w:tc>
          <w:tcPr>
            <w:tcW w:w="1925" w:type="dxa"/>
            <w:vMerge w:val="restart"/>
            <w:vAlign w:val="center"/>
          </w:tcPr>
          <w:p w14:paraId="658108FC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Digitalizzazione amministrativa delle segreterie scolastiche e potenziamento delle competenze digitali del personale ATA</w:t>
            </w:r>
          </w:p>
        </w:tc>
        <w:tc>
          <w:tcPr>
            <w:tcW w:w="1789" w:type="dxa"/>
          </w:tcPr>
          <w:p w14:paraId="24978901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18689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646FA3DB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29EE071D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5733A691" w14:textId="2B93B55C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6903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  <w:tr w:rsidR="00C5032F" w:rsidRPr="00403FB3" w14:paraId="515F9E72" w14:textId="7389EEBA" w:rsidTr="00C5032F">
        <w:trPr>
          <w:jc w:val="center"/>
        </w:trPr>
        <w:tc>
          <w:tcPr>
            <w:tcW w:w="1816" w:type="dxa"/>
          </w:tcPr>
          <w:p w14:paraId="6FC9F8B1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L’attività negoziale delle scuole e i correlati strumenti digitali: corso avanzato per chi si occupa di appalti e concessioni da molto tempo.</w:t>
            </w:r>
          </w:p>
        </w:tc>
        <w:tc>
          <w:tcPr>
            <w:tcW w:w="839" w:type="dxa"/>
          </w:tcPr>
          <w:p w14:paraId="32568999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10</w:t>
            </w:r>
          </w:p>
          <w:p w14:paraId="3CE9909E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675DD5A9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Esperto + tutor</w:t>
            </w:r>
          </w:p>
        </w:tc>
        <w:tc>
          <w:tcPr>
            <w:tcW w:w="1447" w:type="dxa"/>
          </w:tcPr>
          <w:p w14:paraId="15DAB38D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FEBBRAIO-MARZO 2025</w:t>
            </w:r>
          </w:p>
        </w:tc>
        <w:tc>
          <w:tcPr>
            <w:tcW w:w="1133" w:type="dxa"/>
          </w:tcPr>
          <w:p w14:paraId="0226E512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On-line sincrona</w:t>
            </w:r>
          </w:p>
        </w:tc>
        <w:tc>
          <w:tcPr>
            <w:tcW w:w="1389" w:type="dxa"/>
          </w:tcPr>
          <w:p w14:paraId="292E8389" w14:textId="616758B8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r w:rsidRPr="00403FB3">
              <w:rPr>
                <w:rFonts w:asciiTheme="minorHAnsi" w:hAnsiTheme="minorHAnsi" w:cstheme="minorHAnsi"/>
                <w:sz w:val="20"/>
              </w:rPr>
              <w:t>Personale ATA – assistenti amministrativi</w:t>
            </w:r>
            <w:r w:rsidR="0051766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17668" w:rsidRPr="00403FB3">
              <w:rPr>
                <w:rFonts w:asciiTheme="minorHAnsi" w:hAnsiTheme="minorHAnsi" w:cstheme="minorHAnsi"/>
                <w:sz w:val="20"/>
              </w:rPr>
              <w:t>– da 15 a 30 partecipanti</w:t>
            </w:r>
          </w:p>
        </w:tc>
        <w:tc>
          <w:tcPr>
            <w:tcW w:w="1925" w:type="dxa"/>
            <w:vMerge/>
          </w:tcPr>
          <w:p w14:paraId="7878E7C0" w14:textId="77777777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9" w:type="dxa"/>
          </w:tcPr>
          <w:p w14:paraId="2787E38E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501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TUTOR</w:t>
            </w:r>
          </w:p>
          <w:p w14:paraId="23319548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4038A4B4" w14:textId="77777777" w:rsidR="00C5032F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</w:p>
          <w:p w14:paraId="0D983E8C" w14:textId="5813540C" w:rsidR="00C5032F" w:rsidRPr="00403FB3" w:rsidRDefault="00C5032F" w:rsidP="00C5032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9958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</w:rPr>
              <w:t>ESPERTO</w:t>
            </w:r>
          </w:p>
        </w:tc>
      </w:tr>
    </w:tbl>
    <w:p w14:paraId="17D6C54E" w14:textId="77777777" w:rsidR="00C5032F" w:rsidRDefault="00C5032F" w:rsidP="00C5032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2DEA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BE00B76" w14:textId="1DCB35AC" w:rsidR="006D2DEA" w:rsidRPr="00C5032F" w:rsidRDefault="006D2DEA" w:rsidP="00C5032F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225740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6D248D66" w14:textId="77777777" w:rsidR="006D2DEA" w:rsidRPr="00225740" w:rsidRDefault="006D2DEA" w:rsidP="006D2DEA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E517299" w14:textId="77777777" w:rsidR="006D2DEA" w:rsidRPr="00225740" w:rsidRDefault="006D2DEA" w:rsidP="006D2DEA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5A62AD5" w14:textId="77777777" w:rsidR="006D2DEA" w:rsidRPr="00225740" w:rsidRDefault="006D2DEA" w:rsidP="006D2DEA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C5D949" w14:textId="77777777" w:rsidR="006D2DEA" w:rsidRPr="00225740" w:rsidRDefault="006D2DEA" w:rsidP="006D2DEA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B2DB04C" w14:textId="77777777" w:rsidR="006D2DEA" w:rsidRPr="00225740" w:rsidRDefault="006D2DEA" w:rsidP="006D2DEA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2D100DD" w14:textId="77777777" w:rsidR="006D2DEA" w:rsidRPr="00225740" w:rsidRDefault="006D2DEA" w:rsidP="006D2DE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71B1366" w14:textId="77777777" w:rsidR="006D2DEA" w:rsidRPr="00225740" w:rsidRDefault="006D2DEA" w:rsidP="006D2DEA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4C4064C" w14:textId="77777777" w:rsidR="006D2DEA" w:rsidRDefault="006D2DEA" w:rsidP="006D2DEA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68C9D5F7" w14:textId="51E55ECC" w:rsidR="002846DE" w:rsidRPr="00225740" w:rsidRDefault="002846DE" w:rsidP="006D2DEA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avere preso visone dell’art 5 co. 2, in particolare della precisazione che, c</w:t>
      </w:r>
      <w:r w:rsidRPr="002846DE">
        <w:rPr>
          <w:rFonts w:asciiTheme="minorHAnsi" w:hAnsiTheme="minorHAnsi" w:cstheme="minorHAnsi"/>
          <w:sz w:val="22"/>
          <w:szCs w:val="22"/>
        </w:rPr>
        <w:t>onsiderato che, come da Istruzioni operative del Ministero dell’Istruzione e del Merito prot. 141549 del 07.12.2023, “I Percorsi di formazione sulla transizione digitale sono erogati a gruppi di almeno 15 corsisti che conseguono l’attestato finale […]” i percorsi di formazione verranno attivati solo al raggiungimento di almeno 15 partecipanti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F326E12" w14:textId="77777777" w:rsidR="006D2DEA" w:rsidRPr="00225740" w:rsidRDefault="006D2DEA" w:rsidP="006D2DEA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aver preso visione dell’informativa di cui all’art. 10 dell’Avviso;</w:t>
      </w:r>
    </w:p>
    <w:p w14:paraId="3CB587EC" w14:textId="77777777" w:rsidR="006D2DEA" w:rsidRDefault="006D2DEA" w:rsidP="006D2DEA">
      <w:pPr>
        <w:pStyle w:val="Paragrafoelenco"/>
        <w:widowControl w:val="0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B2C4B58" w14:textId="77777777" w:rsidR="006D2DEA" w:rsidRPr="005547BF" w:rsidRDefault="006D2DEA" w:rsidP="006D2D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D5323F2" w14:textId="77777777" w:rsidR="006D2DEA" w:rsidRDefault="006D2DEA" w:rsidP="006D2D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6BE80" w14:textId="77777777" w:rsidR="006D2DEA" w:rsidRPr="005547BF" w:rsidRDefault="006D2DEA" w:rsidP="006D2D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7170832" w14:textId="489CAFAC" w:rsidR="006D2DEA" w:rsidRPr="005547BF" w:rsidRDefault="006D2DEA" w:rsidP="006D2DE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2846DE" w:rsidRPr="009A126B">
        <w:rPr>
          <w:rFonts w:asciiTheme="minorHAnsi" w:hAnsiTheme="minorHAnsi" w:cstheme="minorHAnsi"/>
          <w:bCs/>
          <w:sz w:val="22"/>
          <w:szCs w:val="22"/>
        </w:rPr>
        <w:t xml:space="preserve">prot. 0003237 - 22/07/2024 - IV.2 - U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09A23BE3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FE01F26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417CAAC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FC70877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19CB137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BBCFED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F247597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BFE80F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1368F39" w14:textId="77777777" w:rsidR="006D2DEA" w:rsidRPr="005547BF" w:rsidRDefault="006D2DEA" w:rsidP="006D2DE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213648" w14:textId="77777777" w:rsidR="006D2DEA" w:rsidRPr="005547BF" w:rsidRDefault="006D2DEA" w:rsidP="006D2DEA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5F909D7" w14:textId="43008C8F" w:rsidR="006D2DEA" w:rsidRPr="002846DE" w:rsidRDefault="006D2DEA" w:rsidP="006265D4">
      <w:pPr>
        <w:pStyle w:val="Comma"/>
        <w:numPr>
          <w:ilvl w:val="0"/>
          <w:numId w:val="21"/>
        </w:numPr>
        <w:spacing w:before="120" w:after="120" w:line="276" w:lineRule="auto"/>
        <w:contextualSpacing w:val="0"/>
        <w:rPr>
          <w:rFonts w:cstheme="minorHAnsi"/>
        </w:rPr>
      </w:pPr>
      <w:r w:rsidRPr="002846DE">
        <w:rPr>
          <w:rFonts w:cstheme="minorHAnsi"/>
        </w:rPr>
        <w:lastRenderedPageBreak/>
        <w:t xml:space="preserve">essere </w:t>
      </w:r>
      <w:bookmarkStart w:id="7" w:name="_Hlk96616996"/>
      <w:r w:rsidR="009A126B">
        <w:rPr>
          <w:rFonts w:cstheme="minorHAnsi"/>
        </w:rPr>
        <w:t xml:space="preserve">in possesso </w:t>
      </w:r>
      <w:r w:rsidR="002846DE" w:rsidRPr="002846DE">
        <w:rPr>
          <w:rFonts w:cstheme="minorHAnsi"/>
        </w:rPr>
        <w:t>del requisito della particolare e comprovata specializzazione, anche universitaria, strettamente correlata al contenuto dell’ambito tematico per il quale si presenta la candidatura</w:t>
      </w:r>
      <w:r w:rsidR="009A126B">
        <w:rPr>
          <w:rFonts w:cstheme="minorHAnsi"/>
        </w:rPr>
        <w:t>.</w:t>
      </w:r>
    </w:p>
    <w:bookmarkEnd w:id="7"/>
    <w:p w14:paraId="6F916E57" w14:textId="789969DA" w:rsidR="006D2DEA" w:rsidRDefault="006D2DEA" w:rsidP="006D2DE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9A126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D2DEA" w14:paraId="5614F100" w14:textId="77777777" w:rsidTr="003D12C3">
        <w:tc>
          <w:tcPr>
            <w:tcW w:w="4814" w:type="dxa"/>
          </w:tcPr>
          <w:p w14:paraId="3942FE89" w14:textId="77777777" w:rsidR="006D2DEA" w:rsidRDefault="006D2DE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A2B9C38" w14:textId="77777777" w:rsidR="006D2DEA" w:rsidRDefault="006D2DE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6D2DEA" w14:paraId="406808F8" w14:textId="77777777" w:rsidTr="003D12C3">
        <w:tc>
          <w:tcPr>
            <w:tcW w:w="4814" w:type="dxa"/>
          </w:tcPr>
          <w:p w14:paraId="7C6E72F9" w14:textId="77777777" w:rsidR="006D2DEA" w:rsidRDefault="006D2DE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43DC2D4" w14:textId="77777777" w:rsidR="006D2DEA" w:rsidRDefault="006D2DEA" w:rsidP="003D12C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565C4BC" w14:textId="5F7B2A55" w:rsidR="000112D9" w:rsidRPr="006D2DEA" w:rsidRDefault="000112D9" w:rsidP="006D2DEA"/>
    <w:sectPr w:rsidR="000112D9" w:rsidRPr="006D2DEA" w:rsidSect="00452F7C">
      <w:headerReference w:type="default" r:id="rId7"/>
      <w:footerReference w:type="default" r:id="rId8"/>
      <w:headerReference w:type="first" r:id="rId9"/>
      <w:footnotePr>
        <w:numRestart w:val="eachSect"/>
      </w:footnotePr>
      <w:pgSz w:w="11907" w:h="16840" w:code="9"/>
      <w:pgMar w:top="1985" w:right="708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184C" w14:textId="77777777" w:rsidR="00DA3E34" w:rsidRDefault="00DA3E34">
      <w:r>
        <w:separator/>
      </w:r>
    </w:p>
  </w:endnote>
  <w:endnote w:type="continuationSeparator" w:id="0">
    <w:p w14:paraId="15179645" w14:textId="77777777" w:rsidR="00DA3E34" w:rsidRDefault="00D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842"/>
    </w:tblGrid>
    <w:tr w:rsidR="001E59C0" w14:paraId="08E14905" w14:textId="77777777" w:rsidTr="001E59C0">
      <w:tc>
        <w:tcPr>
          <w:tcW w:w="5496" w:type="dxa"/>
          <w:tcBorders>
            <w:top w:val="single" w:sz="12" w:space="0" w:color="auto"/>
          </w:tcBorders>
          <w:vAlign w:val="bottom"/>
        </w:tcPr>
        <w:p w14:paraId="5F8F353E" w14:textId="79F899CF" w:rsidR="008A796B" w:rsidRDefault="00026B52" w:rsidP="00026B52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51318C17" wp14:editId="4EAFDC82">
                <wp:extent cx="3060065" cy="605953"/>
                <wp:effectExtent l="0" t="0" r="6985" b="381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517" cy="62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2" w:type="dxa"/>
          <w:tcBorders>
            <w:top w:val="single" w:sz="12" w:space="0" w:color="auto"/>
          </w:tcBorders>
          <w:vAlign w:val="bottom"/>
        </w:tcPr>
        <w:p w14:paraId="13FA6AD6" w14:textId="54727525" w:rsidR="008A796B" w:rsidRDefault="00026B52" w:rsidP="00026B52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4604F245" wp14:editId="67CED3F2">
                <wp:extent cx="2656686" cy="61571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0948" cy="635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BC8959" w14:textId="27686999" w:rsidR="008D7941" w:rsidRDefault="008D7941" w:rsidP="000112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6847" w14:textId="77777777" w:rsidR="00DA3E34" w:rsidRDefault="00DA3E34">
      <w:r>
        <w:separator/>
      </w:r>
    </w:p>
  </w:footnote>
  <w:footnote w:type="continuationSeparator" w:id="0">
    <w:p w14:paraId="55FC7200" w14:textId="77777777" w:rsidR="00DA3E34" w:rsidRDefault="00DA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5"/>
      <w:gridCol w:w="7617"/>
      <w:gridCol w:w="1416"/>
    </w:tblGrid>
    <w:tr w:rsidR="001E59C0" w14:paraId="0EDA94BF" w14:textId="32462184" w:rsidTr="001E59C0">
      <w:tc>
        <w:tcPr>
          <w:tcW w:w="1317" w:type="dxa"/>
        </w:tcPr>
        <w:p w14:paraId="06FB6C45" w14:textId="44407F8C" w:rsidR="001E59C0" w:rsidRDefault="001E59C0" w:rsidP="00B33B71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Arial" w:hAnsi="Arial" w:cs="Arial"/>
              <w:sz w:val="32"/>
            </w:rPr>
          </w:pPr>
          <w:r>
            <w:rPr>
              <w:b/>
              <w:noProof/>
            </w:rPr>
            <w:drawing>
              <wp:inline distT="0" distB="0" distL="0" distR="0" wp14:anchorId="7969F12D" wp14:editId="57E13FB3">
                <wp:extent cx="647700" cy="740229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97" cy="740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</w:tcPr>
        <w:p w14:paraId="792C2209" w14:textId="77777777" w:rsidR="00E154AE" w:rsidRDefault="00E154AE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Cs w:val="16"/>
            </w:rPr>
          </w:pPr>
        </w:p>
        <w:p w14:paraId="0ADE2387" w14:textId="26077423" w:rsidR="001E59C0" w:rsidRPr="001E59C0" w:rsidRDefault="001E59C0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Cs w:val="16"/>
            </w:rPr>
          </w:pPr>
          <w:r w:rsidRPr="001E59C0">
            <w:rPr>
              <w:rFonts w:ascii="Verdana" w:hAnsi="Verdana" w:cs="Arial"/>
              <w:szCs w:val="16"/>
            </w:rPr>
            <w:t>ISTITUTO COMPRENSIVO “ANDREA FANTONI”</w:t>
          </w:r>
        </w:p>
        <w:p w14:paraId="0705AB84" w14:textId="3AE6780F" w:rsidR="001E59C0" w:rsidRPr="001E59C0" w:rsidRDefault="001E59C0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/>
              <w:szCs w:val="16"/>
            </w:rPr>
          </w:pPr>
          <w:r w:rsidRPr="001E59C0">
            <w:rPr>
              <w:rFonts w:ascii="Verdana" w:hAnsi="Verdana"/>
              <w:i/>
              <w:iCs/>
              <w:sz w:val="22"/>
              <w:szCs w:val="14"/>
            </w:rPr>
            <w:t xml:space="preserve">Scuola dell'Infanzia - Primaria - Secondaria di </w:t>
          </w:r>
          <w:proofErr w:type="gramStart"/>
          <w:r w:rsidRPr="001E59C0">
            <w:rPr>
              <w:rFonts w:ascii="Verdana" w:hAnsi="Verdana"/>
              <w:i/>
              <w:iCs/>
              <w:sz w:val="22"/>
              <w:szCs w:val="14"/>
            </w:rPr>
            <w:t>1°</w:t>
          </w:r>
          <w:proofErr w:type="gramEnd"/>
          <w:r w:rsidRPr="001E59C0">
            <w:rPr>
              <w:rFonts w:ascii="Verdana" w:hAnsi="Verdana"/>
              <w:i/>
              <w:iCs/>
              <w:sz w:val="22"/>
              <w:szCs w:val="14"/>
            </w:rPr>
            <w:t xml:space="preserve"> grado</w:t>
          </w:r>
        </w:p>
        <w:p w14:paraId="7F91A6A3" w14:textId="77777777" w:rsidR="001E59C0" w:rsidRPr="00303F17" w:rsidRDefault="001E59C0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spacing w:line="240" w:lineRule="atLeast"/>
            <w:jc w:val="center"/>
            <w:rPr>
              <w:rFonts w:ascii="Verdana" w:hAnsi="Verdana"/>
              <w:sz w:val="22"/>
            </w:rPr>
          </w:pPr>
          <w:r w:rsidRPr="00303F17">
            <w:rPr>
              <w:rFonts w:ascii="Verdana" w:hAnsi="Verdana"/>
              <w:sz w:val="20"/>
            </w:rPr>
            <w:t xml:space="preserve">24020 ROVETTA (BG) – V.le Papa Giovanni XXIII, 10 - </w:t>
          </w:r>
          <w:proofErr w:type="spellStart"/>
          <w:r w:rsidRPr="00303F17">
            <w:rPr>
              <w:rFonts w:ascii="Verdana" w:hAnsi="Verdana"/>
              <w:sz w:val="20"/>
            </w:rPr>
            <w:t>tel</w:t>
          </w:r>
          <w:proofErr w:type="spellEnd"/>
          <w:r w:rsidRPr="00303F17">
            <w:rPr>
              <w:rFonts w:ascii="Verdana" w:hAnsi="Verdana"/>
              <w:sz w:val="20"/>
            </w:rPr>
            <w:t xml:space="preserve"> 0346 71373</w:t>
          </w:r>
        </w:p>
        <w:p w14:paraId="767558BF" w14:textId="11B2CA8E" w:rsidR="001E59C0" w:rsidRDefault="001E59C0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Arial" w:hAnsi="Arial" w:cs="Arial"/>
              <w:sz w:val="32"/>
            </w:rPr>
          </w:pPr>
          <w:proofErr w:type="spellStart"/>
          <w:r w:rsidRPr="001E59C0">
            <w:rPr>
              <w:rFonts w:ascii="Verdana" w:hAnsi="Verdana"/>
              <w:sz w:val="20"/>
              <w:szCs w:val="18"/>
            </w:rPr>
            <w:t>c.f</w:t>
          </w:r>
          <w:proofErr w:type="spellEnd"/>
          <w:r w:rsidRPr="001E59C0">
            <w:rPr>
              <w:rFonts w:ascii="Verdana" w:hAnsi="Verdana"/>
              <w:sz w:val="20"/>
              <w:szCs w:val="18"/>
            </w:rPr>
            <w:t xml:space="preserve"> 90017410169 – C.M. BGIC868003</w:t>
          </w:r>
        </w:p>
      </w:tc>
      <w:tc>
        <w:tcPr>
          <w:tcW w:w="1261" w:type="dxa"/>
        </w:tcPr>
        <w:p w14:paraId="47808D1C" w14:textId="734DC997" w:rsidR="001E59C0" w:rsidRPr="001E59C0" w:rsidRDefault="001E59C0" w:rsidP="001E59C0">
          <w:pPr>
            <w:pStyle w:val="Intestazione"/>
            <w:tabs>
              <w:tab w:val="clear" w:pos="4819"/>
              <w:tab w:val="clear" w:pos="9638"/>
              <w:tab w:val="center" w:pos="1114"/>
            </w:tabs>
            <w:jc w:val="center"/>
            <w:rPr>
              <w:rFonts w:ascii="Verdana" w:hAnsi="Verdana" w:cs="Arial"/>
              <w:szCs w:val="16"/>
            </w:rPr>
          </w:pPr>
          <w:r>
            <w:rPr>
              <w:rFonts w:ascii="Verdana" w:hAnsi="Verdana" w:cs="Arial"/>
              <w:noProof/>
              <w:szCs w:val="16"/>
            </w:rPr>
            <w:drawing>
              <wp:inline distT="0" distB="0" distL="0" distR="0" wp14:anchorId="0A3B8FF5" wp14:editId="507EEECD">
                <wp:extent cx="754380" cy="754380"/>
                <wp:effectExtent l="0" t="0" r="7620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/>
                        <pic:cNvPicPr/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2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92" cy="754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2C32A6" w14:textId="77777777" w:rsidR="001E59C0" w:rsidRDefault="00B33B71" w:rsidP="001E59C0">
    <w:pPr>
      <w:pStyle w:val="Intestazione"/>
      <w:pBdr>
        <w:bottom w:val="single" w:sz="12" w:space="1" w:color="auto"/>
      </w:pBdr>
      <w:tabs>
        <w:tab w:val="clear" w:pos="4819"/>
        <w:tab w:val="clear" w:pos="9638"/>
        <w:tab w:val="center" w:pos="1114"/>
      </w:tabs>
      <w:spacing w:line="240" w:lineRule="atLeast"/>
      <w:jc w:val="center"/>
      <w:rPr>
        <w:rStyle w:val="Collegamentoipertestuale"/>
        <w:rFonts w:ascii="Verdana" w:hAnsi="Verdana"/>
        <w:sz w:val="18"/>
        <w:szCs w:val="18"/>
      </w:rPr>
    </w:pPr>
    <w:proofErr w:type="spellStart"/>
    <w:r w:rsidRPr="00303F17">
      <w:rPr>
        <w:rFonts w:ascii="Verdana" w:hAnsi="Verdana"/>
        <w:sz w:val="18"/>
        <w:szCs w:val="18"/>
      </w:rPr>
      <w:t>u.r.l</w:t>
    </w:r>
    <w:proofErr w:type="spellEnd"/>
    <w:r w:rsidRPr="00303F17">
      <w:rPr>
        <w:rFonts w:ascii="Verdana" w:hAnsi="Verdana"/>
        <w:sz w:val="18"/>
        <w:szCs w:val="18"/>
      </w:rPr>
      <w:t xml:space="preserve">: </w:t>
    </w:r>
    <w:hyperlink r:id="rId4" w:history="1">
      <w:r w:rsidR="000112D9" w:rsidRPr="00E40BD8">
        <w:rPr>
          <w:rStyle w:val="Collegamentoipertestuale"/>
          <w:rFonts w:ascii="Verdana" w:hAnsi="Verdana"/>
          <w:sz w:val="18"/>
          <w:szCs w:val="18"/>
        </w:rPr>
        <w:t>www.scuolerovetta.edu.it</w:t>
      </w:r>
    </w:hyperlink>
    <w:r w:rsidR="000112D9">
      <w:rPr>
        <w:rFonts w:ascii="Verdana" w:hAnsi="Verdana"/>
        <w:sz w:val="18"/>
        <w:szCs w:val="18"/>
      </w:rPr>
      <w:t xml:space="preserve"> </w:t>
    </w:r>
    <w:r w:rsidRPr="00303F17">
      <w:rPr>
        <w:rFonts w:ascii="Verdana" w:hAnsi="Verdana"/>
        <w:sz w:val="18"/>
        <w:szCs w:val="18"/>
      </w:rPr>
      <w:t xml:space="preserve"> - </w:t>
    </w:r>
    <w:proofErr w:type="spellStart"/>
    <w:r w:rsidRPr="00303F17">
      <w:rPr>
        <w:rFonts w:ascii="Verdana" w:hAnsi="Verdana"/>
        <w:sz w:val="18"/>
        <w:szCs w:val="18"/>
      </w:rPr>
      <w:t>pec</w:t>
    </w:r>
    <w:proofErr w:type="spellEnd"/>
    <w:r w:rsidRPr="00303F17">
      <w:rPr>
        <w:rFonts w:ascii="Verdana" w:hAnsi="Verdana"/>
        <w:sz w:val="18"/>
        <w:szCs w:val="18"/>
      </w:rPr>
      <w:t xml:space="preserve">: </w:t>
    </w:r>
    <w:hyperlink r:id="rId5" w:history="1">
      <w:r w:rsidRPr="00303F17">
        <w:rPr>
          <w:rStyle w:val="Collegamentoipertestuale"/>
          <w:rFonts w:ascii="Verdana" w:hAnsi="Verdana"/>
          <w:sz w:val="18"/>
          <w:szCs w:val="18"/>
        </w:rPr>
        <w:t>bgic868003@pec.istruzione.it</w:t>
      </w:r>
    </w:hyperlink>
    <w:r w:rsidRPr="00303F17">
      <w:rPr>
        <w:rFonts w:ascii="Verdana" w:hAnsi="Verdana"/>
        <w:sz w:val="18"/>
        <w:szCs w:val="18"/>
      </w:rPr>
      <w:t xml:space="preserve"> - e-mail: </w:t>
    </w:r>
    <w:hyperlink r:id="rId6" w:history="1">
      <w:r w:rsidRPr="00303F17">
        <w:rPr>
          <w:rStyle w:val="Collegamentoipertestuale"/>
          <w:rFonts w:ascii="Verdana" w:hAnsi="Verdana"/>
          <w:sz w:val="18"/>
          <w:szCs w:val="18"/>
        </w:rPr>
        <w:t>bgic868003@istruzione.it</w:t>
      </w:r>
    </w:hyperlink>
  </w:p>
  <w:p w14:paraId="58F6E5FF" w14:textId="14C58FD9" w:rsidR="00B33B71" w:rsidRPr="00303F17" w:rsidRDefault="00B33B71" w:rsidP="001E59C0">
    <w:pPr>
      <w:pStyle w:val="Intestazione"/>
      <w:pBdr>
        <w:bottom w:val="single" w:sz="12" w:space="1" w:color="auto"/>
      </w:pBdr>
      <w:tabs>
        <w:tab w:val="clear" w:pos="4819"/>
        <w:tab w:val="clear" w:pos="9638"/>
        <w:tab w:val="center" w:pos="1114"/>
      </w:tabs>
      <w:spacing w:line="240" w:lineRule="atLeast"/>
      <w:jc w:val="center"/>
      <w:rPr>
        <w:rFonts w:ascii="Verdana" w:hAnsi="Verdana"/>
        <w:sz w:val="18"/>
        <w:szCs w:val="18"/>
      </w:rPr>
    </w:pPr>
    <w:r w:rsidRPr="00303F17">
      <w:rPr>
        <w:rFonts w:ascii="Verdana" w:hAnsi="Verdana"/>
        <w:sz w:val="18"/>
        <w:szCs w:val="18"/>
      </w:rPr>
      <w:t xml:space="preserve"> </w:t>
    </w:r>
  </w:p>
  <w:p w14:paraId="12E24D51" w14:textId="77777777" w:rsidR="00B33B71" w:rsidRPr="00303F17" w:rsidRDefault="00B33B71" w:rsidP="00B33B71">
    <w:pPr>
      <w:pStyle w:val="Intestazione"/>
      <w:rPr>
        <w:rFonts w:ascii="Verdana" w:hAnsi="Verda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C6262" w14:textId="77777777" w:rsidR="00A654D4" w:rsidRDefault="00A654D4">
    <w:pPr>
      <w:pStyle w:val="Intestazione"/>
      <w:rPr>
        <w:rFonts w:ascii="Abadi MT Condensed Light" w:hAnsi="Abadi MT Condensed Light"/>
        <w:sz w:val="32"/>
      </w:rPr>
    </w:pPr>
    <w:r>
      <w:rPr>
        <w:rFonts w:ascii="Abadi MT Condensed Light" w:hAnsi="Abadi MT Condensed Light"/>
        <w:sz w:val="32"/>
      </w:rPr>
      <w:t>ISTITUTO COMPRENSIVO DI SCUOLA MATERNA, ELEMENTARE E MEDIA</w:t>
    </w:r>
    <w:proofErr w:type="gramStart"/>
    <w:r>
      <w:rPr>
        <w:rFonts w:ascii="Abadi MT Condensed Light" w:hAnsi="Abadi MT Condensed Light"/>
        <w:sz w:val="32"/>
      </w:rPr>
      <w:t xml:space="preserve">   “</w:t>
    </w:r>
    <w:proofErr w:type="gramEnd"/>
    <w:r>
      <w:rPr>
        <w:rFonts w:ascii="Abadi MT Condensed Light" w:hAnsi="Abadi MT Condensed Light"/>
        <w:sz w:val="32"/>
      </w:rPr>
      <w:t>Andrea Fantoni”</w:t>
    </w:r>
  </w:p>
  <w:p w14:paraId="30675305" w14:textId="77777777" w:rsidR="00A654D4" w:rsidRDefault="00A654D4">
    <w:pPr>
      <w:pStyle w:val="Intestazione"/>
      <w:spacing w:line="240" w:lineRule="atLeast"/>
      <w:rPr>
        <w:rFonts w:ascii="Abadi MT Condensed Light" w:hAnsi="Abadi MT Condensed Light"/>
      </w:rPr>
    </w:pPr>
  </w:p>
  <w:p w14:paraId="06E8C5C1" w14:textId="77777777" w:rsidR="00A654D4" w:rsidRDefault="00A654D4">
    <w:pPr>
      <w:pStyle w:val="Intestazione"/>
      <w:pBdr>
        <w:bottom w:val="single" w:sz="12" w:space="1" w:color="auto"/>
      </w:pBdr>
      <w:spacing w:line="240" w:lineRule="atLeast"/>
      <w:rPr>
        <w:rFonts w:ascii="Abadi MT Condensed Light" w:hAnsi="Abadi MT Condensed Light"/>
        <w:sz w:val="18"/>
      </w:rPr>
    </w:pPr>
    <w:r>
      <w:rPr>
        <w:rFonts w:ascii="Abadi MT Condensed Light" w:hAnsi="Abadi MT Condensed Light"/>
        <w:sz w:val="18"/>
      </w:rPr>
      <w:t>24020 ROVETTA (BG) - Viale Papa Giovanni XXIII, 10</w:t>
    </w:r>
    <w:bookmarkStart w:id="8" w:name="_Hlt430841254"/>
    <w:r>
      <w:rPr>
        <w:rFonts w:ascii="Abadi MT Condensed Light" w:hAnsi="Abadi MT Condensed Light"/>
        <w:sz w:val="18"/>
      </w:rPr>
      <w:t xml:space="preserve">       Tel./Fax 0346 71102 - 0346 71373       E-Mail: </w:t>
    </w:r>
    <w:bookmarkEnd w:id="8"/>
    <w:r>
      <w:rPr>
        <w:rFonts w:ascii="Abadi MT Condensed Light" w:hAnsi="Abadi MT Condensed Light"/>
        <w:sz w:val="18"/>
      </w:rPr>
      <w:t>bgmm109005@istruzione.it       C.F. 90017410169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E5C068C"/>
    <w:multiLevelType w:val="hybridMultilevel"/>
    <w:tmpl w:val="9C784E9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54072"/>
    <w:multiLevelType w:val="hybridMultilevel"/>
    <w:tmpl w:val="08AC2C6A"/>
    <w:lvl w:ilvl="0" w:tplc="0410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31C5188F"/>
    <w:multiLevelType w:val="hybridMultilevel"/>
    <w:tmpl w:val="990E425E"/>
    <w:lvl w:ilvl="0" w:tplc="4A307534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563D8F"/>
    <w:multiLevelType w:val="singleLevel"/>
    <w:tmpl w:val="E7D8066C"/>
    <w:lvl w:ilvl="0">
      <w:start w:val="1"/>
      <w:numFmt w:val="bullet"/>
      <w:lvlText w:val=""/>
      <w:lvlJc w:val="left"/>
      <w:pPr>
        <w:tabs>
          <w:tab w:val="num" w:pos="644"/>
        </w:tabs>
        <w:ind w:left="454" w:hanging="170"/>
      </w:pPr>
      <w:rPr>
        <w:rFonts w:ascii="Wingdings" w:hAnsi="Wingdings" w:hint="default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B542B4"/>
    <w:multiLevelType w:val="hybridMultilevel"/>
    <w:tmpl w:val="65EC98AE"/>
    <w:lvl w:ilvl="0" w:tplc="4A3075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71BB"/>
    <w:multiLevelType w:val="hybridMultilevel"/>
    <w:tmpl w:val="D4BA89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A82D61"/>
    <w:multiLevelType w:val="hybridMultilevel"/>
    <w:tmpl w:val="27C4D632"/>
    <w:lvl w:ilvl="0" w:tplc="4A3075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233C"/>
    <w:multiLevelType w:val="hybridMultilevel"/>
    <w:tmpl w:val="BC385166"/>
    <w:lvl w:ilvl="0" w:tplc="1CCE89F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5100F57"/>
    <w:multiLevelType w:val="hybridMultilevel"/>
    <w:tmpl w:val="74E2A5E8"/>
    <w:lvl w:ilvl="0" w:tplc="4A30753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66897"/>
    <w:multiLevelType w:val="hybridMultilevel"/>
    <w:tmpl w:val="69AA23F2"/>
    <w:lvl w:ilvl="0" w:tplc="CD8858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6D42267"/>
    <w:multiLevelType w:val="singleLevel"/>
    <w:tmpl w:val="22429B14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6" w15:restartNumberingAfterBreak="0">
    <w:nsid w:val="6A6F6798"/>
    <w:multiLevelType w:val="hybridMultilevel"/>
    <w:tmpl w:val="1FDA424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B61265C"/>
    <w:multiLevelType w:val="singleLevel"/>
    <w:tmpl w:val="BD40F4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0C353C"/>
    <w:multiLevelType w:val="singleLevel"/>
    <w:tmpl w:val="F8AA187A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abstractNum w:abstractNumId="19" w15:restartNumberingAfterBreak="0">
    <w:nsid w:val="7AD214F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61963104">
    <w:abstractNumId w:val="17"/>
  </w:num>
  <w:num w:numId="2" w16cid:durableId="608391526">
    <w:abstractNumId w:val="19"/>
  </w:num>
  <w:num w:numId="3" w16cid:durableId="583681245">
    <w:abstractNumId w:val="18"/>
  </w:num>
  <w:num w:numId="4" w16cid:durableId="238030022">
    <w:abstractNumId w:val="6"/>
  </w:num>
  <w:num w:numId="5" w16cid:durableId="1345858112">
    <w:abstractNumId w:val="15"/>
  </w:num>
  <w:num w:numId="6" w16cid:durableId="923103187">
    <w:abstractNumId w:val="11"/>
  </w:num>
  <w:num w:numId="7" w16cid:durableId="2107731401">
    <w:abstractNumId w:val="4"/>
  </w:num>
  <w:num w:numId="8" w16cid:durableId="667833857">
    <w:abstractNumId w:val="10"/>
  </w:num>
  <w:num w:numId="9" w16cid:durableId="1218469016">
    <w:abstractNumId w:val="9"/>
  </w:num>
  <w:num w:numId="10" w16cid:durableId="1689520547">
    <w:abstractNumId w:val="5"/>
  </w:num>
  <w:num w:numId="11" w16cid:durableId="224225552">
    <w:abstractNumId w:val="8"/>
  </w:num>
  <w:num w:numId="12" w16cid:durableId="219172349">
    <w:abstractNumId w:val="13"/>
  </w:num>
  <w:num w:numId="13" w16cid:durableId="339429938">
    <w:abstractNumId w:val="14"/>
  </w:num>
  <w:num w:numId="14" w16cid:durableId="1280064847">
    <w:abstractNumId w:val="16"/>
  </w:num>
  <w:num w:numId="15" w16cid:durableId="1639072719">
    <w:abstractNumId w:val="2"/>
  </w:num>
  <w:num w:numId="16" w16cid:durableId="1498114215">
    <w:abstractNumId w:val="3"/>
  </w:num>
  <w:num w:numId="17" w16cid:durableId="869991928">
    <w:abstractNumId w:val="1"/>
    <w:lvlOverride w:ilvl="0">
      <w:startOverride w:val="1"/>
    </w:lvlOverride>
  </w:num>
  <w:num w:numId="18" w16cid:durableId="401367366">
    <w:abstractNumId w:val="0"/>
  </w:num>
  <w:num w:numId="19" w16cid:durableId="8575464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0920611">
    <w:abstractNumId w:val="7"/>
  </w:num>
  <w:num w:numId="21" w16cid:durableId="7394065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9B"/>
    <w:rsid w:val="000112D9"/>
    <w:rsid w:val="00012AAC"/>
    <w:rsid w:val="00024AFB"/>
    <w:rsid w:val="00026B52"/>
    <w:rsid w:val="00035C2D"/>
    <w:rsid w:val="0003710A"/>
    <w:rsid w:val="000427C5"/>
    <w:rsid w:val="00043ABE"/>
    <w:rsid w:val="000570E7"/>
    <w:rsid w:val="00066FE5"/>
    <w:rsid w:val="00070101"/>
    <w:rsid w:val="000874CF"/>
    <w:rsid w:val="000B126D"/>
    <w:rsid w:val="000B4F04"/>
    <w:rsid w:val="000B6FF2"/>
    <w:rsid w:val="000C057F"/>
    <w:rsid w:val="000C1148"/>
    <w:rsid w:val="000E01A2"/>
    <w:rsid w:val="000E189D"/>
    <w:rsid w:val="000E49CE"/>
    <w:rsid w:val="00127459"/>
    <w:rsid w:val="00134924"/>
    <w:rsid w:val="00134AC3"/>
    <w:rsid w:val="0015164B"/>
    <w:rsid w:val="001601BA"/>
    <w:rsid w:val="001963B3"/>
    <w:rsid w:val="00196B34"/>
    <w:rsid w:val="001B3DD9"/>
    <w:rsid w:val="001C2A0F"/>
    <w:rsid w:val="001C58D1"/>
    <w:rsid w:val="001D15BE"/>
    <w:rsid w:val="001E59C0"/>
    <w:rsid w:val="001E7D01"/>
    <w:rsid w:val="001F19F2"/>
    <w:rsid w:val="00206ED7"/>
    <w:rsid w:val="0021014B"/>
    <w:rsid w:val="0021782A"/>
    <w:rsid w:val="002264FF"/>
    <w:rsid w:val="002364E0"/>
    <w:rsid w:val="0025438C"/>
    <w:rsid w:val="0027558B"/>
    <w:rsid w:val="00277255"/>
    <w:rsid w:val="002846DE"/>
    <w:rsid w:val="002864AA"/>
    <w:rsid w:val="0029765E"/>
    <w:rsid w:val="002D679F"/>
    <w:rsid w:val="002E0A2C"/>
    <w:rsid w:val="002F0807"/>
    <w:rsid w:val="002F6A47"/>
    <w:rsid w:val="0030345E"/>
    <w:rsid w:val="00306169"/>
    <w:rsid w:val="00310771"/>
    <w:rsid w:val="00312094"/>
    <w:rsid w:val="00351948"/>
    <w:rsid w:val="00354714"/>
    <w:rsid w:val="00355E91"/>
    <w:rsid w:val="00363042"/>
    <w:rsid w:val="00371AAB"/>
    <w:rsid w:val="00372E85"/>
    <w:rsid w:val="0037650E"/>
    <w:rsid w:val="00396255"/>
    <w:rsid w:val="003A7099"/>
    <w:rsid w:val="003B2B2F"/>
    <w:rsid w:val="003B34F3"/>
    <w:rsid w:val="003C1AAB"/>
    <w:rsid w:val="003D7864"/>
    <w:rsid w:val="003E29C8"/>
    <w:rsid w:val="00412402"/>
    <w:rsid w:val="00430EDD"/>
    <w:rsid w:val="00452F7C"/>
    <w:rsid w:val="00454709"/>
    <w:rsid w:val="00455530"/>
    <w:rsid w:val="00471AAF"/>
    <w:rsid w:val="00472A46"/>
    <w:rsid w:val="00474645"/>
    <w:rsid w:val="004807F6"/>
    <w:rsid w:val="00494E88"/>
    <w:rsid w:val="004975C9"/>
    <w:rsid w:val="004A56A2"/>
    <w:rsid w:val="004B7C42"/>
    <w:rsid w:val="004B7D34"/>
    <w:rsid w:val="004B7E17"/>
    <w:rsid w:val="004C5A5C"/>
    <w:rsid w:val="004D7E5B"/>
    <w:rsid w:val="004E0A3E"/>
    <w:rsid w:val="005012A9"/>
    <w:rsid w:val="005153C8"/>
    <w:rsid w:val="00517668"/>
    <w:rsid w:val="00522B5B"/>
    <w:rsid w:val="00524E62"/>
    <w:rsid w:val="0054029D"/>
    <w:rsid w:val="0054067A"/>
    <w:rsid w:val="0057125B"/>
    <w:rsid w:val="00575AEE"/>
    <w:rsid w:val="0059403E"/>
    <w:rsid w:val="005A08ED"/>
    <w:rsid w:val="005A1DDA"/>
    <w:rsid w:val="005B2EB0"/>
    <w:rsid w:val="005B5407"/>
    <w:rsid w:val="005D32F3"/>
    <w:rsid w:val="005E66B9"/>
    <w:rsid w:val="005F2CEF"/>
    <w:rsid w:val="006323A7"/>
    <w:rsid w:val="00634BCB"/>
    <w:rsid w:val="00644B4E"/>
    <w:rsid w:val="006761E2"/>
    <w:rsid w:val="006A196F"/>
    <w:rsid w:val="006A7CE1"/>
    <w:rsid w:val="006B2240"/>
    <w:rsid w:val="006C04AC"/>
    <w:rsid w:val="006C3C9A"/>
    <w:rsid w:val="006C74BD"/>
    <w:rsid w:val="006D2DEA"/>
    <w:rsid w:val="006D60C3"/>
    <w:rsid w:val="006E2E98"/>
    <w:rsid w:val="006F04FC"/>
    <w:rsid w:val="006F1FFB"/>
    <w:rsid w:val="006F72A1"/>
    <w:rsid w:val="00700F41"/>
    <w:rsid w:val="00747E81"/>
    <w:rsid w:val="00754AD8"/>
    <w:rsid w:val="007569C1"/>
    <w:rsid w:val="00756E48"/>
    <w:rsid w:val="00775930"/>
    <w:rsid w:val="007A205A"/>
    <w:rsid w:val="007A6319"/>
    <w:rsid w:val="007D731A"/>
    <w:rsid w:val="007F5842"/>
    <w:rsid w:val="007F5E05"/>
    <w:rsid w:val="00806AD3"/>
    <w:rsid w:val="008108E6"/>
    <w:rsid w:val="00833662"/>
    <w:rsid w:val="008361BE"/>
    <w:rsid w:val="008752C6"/>
    <w:rsid w:val="00880A8E"/>
    <w:rsid w:val="00895C1A"/>
    <w:rsid w:val="008A796B"/>
    <w:rsid w:val="008C08A0"/>
    <w:rsid w:val="008C1C29"/>
    <w:rsid w:val="008D7941"/>
    <w:rsid w:val="008F0E34"/>
    <w:rsid w:val="008F5DE1"/>
    <w:rsid w:val="00912134"/>
    <w:rsid w:val="00913FA9"/>
    <w:rsid w:val="009339A4"/>
    <w:rsid w:val="00934D04"/>
    <w:rsid w:val="009451F0"/>
    <w:rsid w:val="00970017"/>
    <w:rsid w:val="009716F3"/>
    <w:rsid w:val="00973593"/>
    <w:rsid w:val="0098106E"/>
    <w:rsid w:val="009A126B"/>
    <w:rsid w:val="009A1452"/>
    <w:rsid w:val="009A53FD"/>
    <w:rsid w:val="009A572B"/>
    <w:rsid w:val="009A7A14"/>
    <w:rsid w:val="009A7DBD"/>
    <w:rsid w:val="009B79A4"/>
    <w:rsid w:val="009D7E6B"/>
    <w:rsid w:val="009F374F"/>
    <w:rsid w:val="009F3F13"/>
    <w:rsid w:val="00A03AAC"/>
    <w:rsid w:val="00A105BF"/>
    <w:rsid w:val="00A30264"/>
    <w:rsid w:val="00A4135A"/>
    <w:rsid w:val="00A44642"/>
    <w:rsid w:val="00A451BE"/>
    <w:rsid w:val="00A523DD"/>
    <w:rsid w:val="00A654D4"/>
    <w:rsid w:val="00A735E3"/>
    <w:rsid w:val="00A8552D"/>
    <w:rsid w:val="00A905D4"/>
    <w:rsid w:val="00AC19CB"/>
    <w:rsid w:val="00AC7B30"/>
    <w:rsid w:val="00AF0F98"/>
    <w:rsid w:val="00AF687C"/>
    <w:rsid w:val="00B05A34"/>
    <w:rsid w:val="00B133A8"/>
    <w:rsid w:val="00B138C8"/>
    <w:rsid w:val="00B15ADA"/>
    <w:rsid w:val="00B21817"/>
    <w:rsid w:val="00B219AD"/>
    <w:rsid w:val="00B2548D"/>
    <w:rsid w:val="00B33B71"/>
    <w:rsid w:val="00B52283"/>
    <w:rsid w:val="00B70359"/>
    <w:rsid w:val="00B70CEB"/>
    <w:rsid w:val="00B72AA1"/>
    <w:rsid w:val="00B84605"/>
    <w:rsid w:val="00B85454"/>
    <w:rsid w:val="00B97984"/>
    <w:rsid w:val="00BC37F8"/>
    <w:rsid w:val="00BC6A53"/>
    <w:rsid w:val="00BE25DC"/>
    <w:rsid w:val="00BF4A7B"/>
    <w:rsid w:val="00C051D2"/>
    <w:rsid w:val="00C14004"/>
    <w:rsid w:val="00C5032F"/>
    <w:rsid w:val="00C76FDD"/>
    <w:rsid w:val="00C86767"/>
    <w:rsid w:val="00CA1B97"/>
    <w:rsid w:val="00CA2262"/>
    <w:rsid w:val="00CA54D4"/>
    <w:rsid w:val="00CB5FB9"/>
    <w:rsid w:val="00CF4388"/>
    <w:rsid w:val="00CF47CA"/>
    <w:rsid w:val="00D0274D"/>
    <w:rsid w:val="00D03D71"/>
    <w:rsid w:val="00D1099B"/>
    <w:rsid w:val="00D23D07"/>
    <w:rsid w:val="00D25A0F"/>
    <w:rsid w:val="00D419AE"/>
    <w:rsid w:val="00D5258B"/>
    <w:rsid w:val="00D61456"/>
    <w:rsid w:val="00D679C5"/>
    <w:rsid w:val="00D87B87"/>
    <w:rsid w:val="00DA3E34"/>
    <w:rsid w:val="00DB002F"/>
    <w:rsid w:val="00DD30ED"/>
    <w:rsid w:val="00DD544D"/>
    <w:rsid w:val="00DD7427"/>
    <w:rsid w:val="00DE0D2C"/>
    <w:rsid w:val="00DF4F26"/>
    <w:rsid w:val="00E12AA1"/>
    <w:rsid w:val="00E154AE"/>
    <w:rsid w:val="00E176EA"/>
    <w:rsid w:val="00E32ACB"/>
    <w:rsid w:val="00E35764"/>
    <w:rsid w:val="00E877A0"/>
    <w:rsid w:val="00E94BCA"/>
    <w:rsid w:val="00EC0EFD"/>
    <w:rsid w:val="00ED0FDE"/>
    <w:rsid w:val="00ED58C7"/>
    <w:rsid w:val="00EE318F"/>
    <w:rsid w:val="00EF3DBD"/>
    <w:rsid w:val="00F07693"/>
    <w:rsid w:val="00F1411D"/>
    <w:rsid w:val="00F87769"/>
    <w:rsid w:val="00F90C2B"/>
    <w:rsid w:val="00FB0B77"/>
    <w:rsid w:val="00FB3655"/>
    <w:rsid w:val="00FE212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AB762E"/>
  <w15:chartTrackingRefBased/>
  <w15:docId w15:val="{590D2680-D288-4DEA-A8AB-2DF03DE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6379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firstLine="6521"/>
      <w:outlineLvl w:val="1"/>
    </w:pPr>
    <w:rPr>
      <w:i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rientro1">
    <w:name w:val="Paragrafo rientro 1"/>
    <w:pPr>
      <w:tabs>
        <w:tab w:val="left" w:pos="120"/>
      </w:tabs>
      <w:spacing w:line="240" w:lineRule="exact"/>
      <w:ind w:left="120" w:hanging="120"/>
      <w:jc w:val="both"/>
    </w:pPr>
    <w:rPr>
      <w:rFonts w:ascii="Elite" w:hAnsi="Elite"/>
    </w:rPr>
  </w:style>
  <w:style w:type="paragraph" w:customStyle="1" w:styleId="Paragraforientro2">
    <w:name w:val="Paragrafo rientro 2"/>
    <w:pPr>
      <w:tabs>
        <w:tab w:val="left" w:pos="240"/>
      </w:tabs>
      <w:spacing w:line="240" w:lineRule="exact"/>
      <w:ind w:left="240" w:hanging="240"/>
      <w:jc w:val="both"/>
    </w:pPr>
    <w:rPr>
      <w:rFonts w:ascii="Elite" w:hAnsi="Elite"/>
    </w:rPr>
  </w:style>
  <w:style w:type="paragraph" w:customStyle="1" w:styleId="Paragraforientro3">
    <w:name w:val="Paragrafo rientro 3"/>
    <w:pPr>
      <w:tabs>
        <w:tab w:val="left" w:pos="360"/>
      </w:tabs>
      <w:spacing w:line="240" w:lineRule="exact"/>
      <w:ind w:left="360" w:hanging="360"/>
      <w:jc w:val="both"/>
    </w:pPr>
    <w:rPr>
      <w:rFonts w:ascii="Elite" w:hAnsi="Elite"/>
    </w:rPr>
  </w:style>
  <w:style w:type="paragraph" w:customStyle="1" w:styleId="Paragraforientro4">
    <w:name w:val="Paragrafo rientro 4"/>
    <w:pPr>
      <w:tabs>
        <w:tab w:val="left" w:pos="480"/>
      </w:tabs>
      <w:spacing w:line="240" w:lineRule="exact"/>
      <w:ind w:left="480" w:hanging="480"/>
      <w:jc w:val="both"/>
    </w:pPr>
    <w:rPr>
      <w:rFonts w:ascii="Elite" w:hAnsi="Elite"/>
    </w:rPr>
  </w:style>
  <w:style w:type="paragraph" w:customStyle="1" w:styleId="Paragraforientro5">
    <w:name w:val="Paragrafo rientro 5"/>
    <w:pPr>
      <w:tabs>
        <w:tab w:val="left" w:pos="600"/>
      </w:tabs>
      <w:spacing w:line="240" w:lineRule="exact"/>
      <w:ind w:left="600" w:hanging="600"/>
      <w:jc w:val="both"/>
    </w:pPr>
    <w:rPr>
      <w:rFonts w:ascii="Elite" w:hAnsi="Elite"/>
    </w:rPr>
  </w:style>
  <w:style w:type="paragraph" w:customStyle="1" w:styleId="Paragraforientro6">
    <w:name w:val="Paragrafo rientro 6"/>
    <w:pPr>
      <w:tabs>
        <w:tab w:val="left" w:pos="720"/>
      </w:tabs>
      <w:spacing w:line="240" w:lineRule="exact"/>
      <w:ind w:left="720" w:hanging="720"/>
      <w:jc w:val="both"/>
    </w:pPr>
    <w:rPr>
      <w:rFonts w:ascii="Elite" w:hAnsi="Elite"/>
    </w:rPr>
  </w:style>
  <w:style w:type="paragraph" w:customStyle="1" w:styleId="Paragraforientro8">
    <w:name w:val="Paragrafo rientro 8"/>
    <w:pPr>
      <w:tabs>
        <w:tab w:val="left" w:pos="958"/>
      </w:tabs>
      <w:spacing w:line="240" w:lineRule="exact"/>
      <w:ind w:left="958" w:hanging="958"/>
      <w:jc w:val="both"/>
    </w:pPr>
    <w:rPr>
      <w:rFonts w:ascii="Elite" w:hAnsi="Elite"/>
    </w:rPr>
  </w:style>
  <w:style w:type="paragraph" w:customStyle="1" w:styleId="Paragraforientro10">
    <w:name w:val="Paragrafo rientro 10"/>
    <w:pPr>
      <w:tabs>
        <w:tab w:val="left" w:pos="1200"/>
      </w:tabs>
      <w:spacing w:line="240" w:lineRule="exact"/>
      <w:ind w:left="1200" w:hanging="1200"/>
      <w:jc w:val="both"/>
    </w:pPr>
    <w:rPr>
      <w:rFonts w:ascii="Elite" w:hAnsi="Elite"/>
    </w:rPr>
  </w:style>
  <w:style w:type="paragraph" w:customStyle="1" w:styleId="Paragraforientro14">
    <w:name w:val="Paragrafo rientro 14"/>
    <w:pPr>
      <w:tabs>
        <w:tab w:val="left" w:pos="1680"/>
      </w:tabs>
      <w:spacing w:line="240" w:lineRule="exact"/>
      <w:ind w:left="1680" w:hanging="1680"/>
      <w:jc w:val="both"/>
    </w:pPr>
    <w:rPr>
      <w:rFonts w:ascii="Elite" w:hAnsi="Elite"/>
    </w:rPr>
  </w:style>
  <w:style w:type="paragraph" w:customStyle="1" w:styleId="Paragraforientro19">
    <w:name w:val="Paragrafo rientro 19"/>
    <w:pPr>
      <w:tabs>
        <w:tab w:val="left" w:pos="2280"/>
      </w:tabs>
      <w:spacing w:line="240" w:lineRule="exact"/>
      <w:ind w:left="2280" w:hanging="2280"/>
      <w:jc w:val="both"/>
    </w:pPr>
    <w:rPr>
      <w:rFonts w:ascii="Elite" w:hAnsi="Elite"/>
    </w:rPr>
  </w:style>
  <w:style w:type="paragraph" w:customStyle="1" w:styleId="Paragrafoprotocollodata">
    <w:name w:val="Paragrafo protocollo/data"/>
    <w:pPr>
      <w:tabs>
        <w:tab w:val="right" w:pos="9639"/>
      </w:tabs>
      <w:spacing w:line="240" w:lineRule="exact"/>
      <w:jc w:val="both"/>
    </w:pPr>
    <w:rPr>
      <w:sz w:val="24"/>
    </w:rPr>
  </w:style>
  <w:style w:type="paragraph" w:customStyle="1" w:styleId="Paragrafoindirizzo">
    <w:name w:val="Paragrafo indirizzo"/>
    <w:pPr>
      <w:tabs>
        <w:tab w:val="left" w:pos="5670"/>
      </w:tabs>
      <w:spacing w:line="240" w:lineRule="exact"/>
      <w:jc w:val="both"/>
    </w:pPr>
    <w:rPr>
      <w:rFonts w:ascii="Elite" w:hAnsi="Elite"/>
      <w:sz w:val="24"/>
    </w:rPr>
  </w:style>
  <w:style w:type="paragraph" w:customStyle="1" w:styleId="Paragrafooggetto">
    <w:name w:val="Paragrafo oggetto"/>
    <w:pPr>
      <w:tabs>
        <w:tab w:val="left" w:pos="1080"/>
      </w:tabs>
      <w:spacing w:line="240" w:lineRule="exact"/>
      <w:ind w:left="1077" w:hanging="1077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318F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E0A2C"/>
    <w:rPr>
      <w:color w:val="605E5C"/>
      <w:shd w:val="clear" w:color="auto" w:fill="E1DFDD"/>
    </w:rPr>
  </w:style>
  <w:style w:type="character" w:styleId="Rimandonotaapidipagina">
    <w:name w:val="footnote reference"/>
    <w:rsid w:val="00524E62"/>
    <w:rPr>
      <w:sz w:val="16"/>
      <w:vertAlign w:val="superscript"/>
    </w:rPr>
  </w:style>
  <w:style w:type="paragraph" w:customStyle="1" w:styleId="Paragrafoelenco1">
    <w:name w:val="Paragrafo elenco1"/>
    <w:basedOn w:val="Normale"/>
    <w:rsid w:val="00524E62"/>
    <w:pPr>
      <w:suppressAutoHyphens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Corsivo">
    <w:name w:val="Corsivo"/>
    <w:rsid w:val="00524E62"/>
    <w:rPr>
      <w:i/>
    </w:rPr>
  </w:style>
  <w:style w:type="table" w:styleId="Grigliatabella">
    <w:name w:val="Table Grid"/>
    <w:basedOn w:val="Tabellanormale"/>
    <w:uiPriority w:val="39"/>
    <w:rsid w:val="008A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6D2DE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6D2DEA"/>
    <w:pPr>
      <w:numPr>
        <w:numId w:val="20"/>
      </w:numPr>
      <w:spacing w:after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D2DE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D2DEA"/>
    <w:pPr>
      <w:spacing w:line="360" w:lineRule="auto"/>
      <w:jc w:val="left"/>
    </w:pPr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D2DE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gic868003@istruzione.it" TargetMode="External"/><Relationship Id="rId5" Type="http://schemas.openxmlformats.org/officeDocument/2006/relationships/hyperlink" Target="mailto:bgic868003@pec.istruzione.it" TargetMode="External"/><Relationship Id="rId4" Type="http://schemas.openxmlformats.org/officeDocument/2006/relationships/hyperlink" Target="http://www.scuolerov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9473</CharactersWithSpaces>
  <SharedDoc>false</SharedDoc>
  <HLinks>
    <vt:vector size="12" baseType="variant"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mailto:bgic868003@istruzione.it</vt:lpwstr>
      </vt:variant>
      <vt:variant>
        <vt:lpwstr/>
      </vt:variant>
      <vt:variant>
        <vt:i4>4849705</vt:i4>
      </vt:variant>
      <vt:variant>
        <vt:i4>0</vt:i4>
      </vt:variant>
      <vt:variant>
        <vt:i4>0</vt:i4>
      </vt:variant>
      <vt:variant>
        <vt:i4>5</vt:i4>
      </vt:variant>
      <vt:variant>
        <vt:lpwstr>mailto:bgic868003@pec.istruzione.it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MOVENGINEERING S.R.L.</dc:creator>
  <cp:keywords/>
  <cp:lastModifiedBy>Grechi Guido</cp:lastModifiedBy>
  <cp:revision>16</cp:revision>
  <cp:lastPrinted>2023-03-20T18:26:00Z</cp:lastPrinted>
  <dcterms:created xsi:type="dcterms:W3CDTF">2021-10-10T15:49:00Z</dcterms:created>
  <dcterms:modified xsi:type="dcterms:W3CDTF">2024-07-22T14:06:00Z</dcterms:modified>
</cp:coreProperties>
</file>