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C40" w:rsidRPr="006E0080" w:rsidRDefault="00B46FCD">
      <w:pPr>
        <w:spacing w:before="19" w:line="245" w:lineRule="exact"/>
        <w:jc w:val="center"/>
        <w:textAlignment w:val="baseline"/>
        <w:rPr>
          <w:rFonts w:asciiTheme="minorHAnsi" w:eastAsia="Verdana" w:hAnsiTheme="minorHAnsi"/>
          <w:b/>
          <w:color w:val="000000"/>
          <w:sz w:val="24"/>
          <w:szCs w:val="24"/>
          <w:lang w:val="it-IT"/>
        </w:rPr>
      </w:pPr>
      <w:r w:rsidRPr="006E0080">
        <w:rPr>
          <w:rFonts w:asciiTheme="minorHAnsi" w:eastAsia="Verdana" w:hAnsiTheme="minorHAnsi"/>
          <w:b/>
          <w:color w:val="000000"/>
          <w:sz w:val="24"/>
          <w:szCs w:val="24"/>
          <w:lang w:val="it-IT"/>
        </w:rPr>
        <w:t xml:space="preserve">DICHIARAZIONE SULL'INSUSSISTENZA DI SITUAZIONI DI CONFLITTO D'INTERESSE </w:t>
      </w:r>
      <w:r w:rsidRPr="006E0080">
        <w:rPr>
          <w:rFonts w:asciiTheme="minorHAnsi" w:eastAsia="Verdana" w:hAnsiTheme="minorHAnsi"/>
          <w:b/>
          <w:color w:val="000000"/>
          <w:sz w:val="24"/>
          <w:szCs w:val="24"/>
          <w:lang w:val="it-IT"/>
        </w:rPr>
        <w:br/>
        <w:t xml:space="preserve">(ART. 53 Dlgs 165/2001 e succ modifiche) </w:t>
      </w:r>
      <w:r w:rsidRPr="006E0080">
        <w:rPr>
          <w:rFonts w:asciiTheme="minorHAnsi" w:eastAsia="Verdana" w:hAnsiTheme="minorHAnsi"/>
          <w:b/>
          <w:color w:val="000000"/>
          <w:sz w:val="24"/>
          <w:szCs w:val="24"/>
          <w:lang w:val="it-IT"/>
        </w:rPr>
        <w:br/>
        <w:t xml:space="preserve">E </w:t>
      </w:r>
      <w:r w:rsidRPr="006E0080">
        <w:rPr>
          <w:rFonts w:asciiTheme="minorHAnsi" w:eastAsia="Verdana" w:hAnsiTheme="minorHAnsi"/>
          <w:b/>
          <w:color w:val="000000"/>
          <w:sz w:val="24"/>
          <w:szCs w:val="24"/>
          <w:lang w:val="it-IT"/>
        </w:rPr>
        <w:br/>
        <w:t xml:space="preserve">DICHIARAZIONE SULL'INSUSSISTENZA DI CAUSE DI INCONFERIBILITA' (Art. 20 </w:t>
      </w:r>
      <w:r w:rsidRPr="006E0080">
        <w:rPr>
          <w:rFonts w:asciiTheme="minorHAnsi" w:eastAsia="Verdana" w:hAnsiTheme="minorHAnsi"/>
          <w:b/>
          <w:color w:val="000000"/>
          <w:sz w:val="24"/>
          <w:szCs w:val="24"/>
          <w:lang w:val="it-IT"/>
        </w:rPr>
        <w:br/>
        <w:t>DLGS 2013)</w:t>
      </w:r>
    </w:p>
    <w:p w:rsidR="007F2C40" w:rsidRPr="006E0080" w:rsidRDefault="006E0080">
      <w:pPr>
        <w:tabs>
          <w:tab w:val="left" w:pos="2448"/>
          <w:tab w:val="left" w:pos="4392"/>
          <w:tab w:val="left" w:pos="4968"/>
          <w:tab w:val="left" w:pos="6408"/>
        </w:tabs>
        <w:spacing w:before="216" w:line="448" w:lineRule="exact"/>
        <w:textAlignment w:val="baseline"/>
        <w:rPr>
          <w:rFonts w:asciiTheme="minorHAnsi" w:eastAsia="Verdana" w:hAnsiTheme="minorHAnsi"/>
          <w:color w:val="000000"/>
          <w:spacing w:val="9"/>
          <w:sz w:val="24"/>
          <w:szCs w:val="24"/>
          <w:lang w:val="it-IT"/>
        </w:rPr>
      </w:pPr>
      <w:r w:rsidRPr="006E0080">
        <w:rPr>
          <w:rFonts w:asciiTheme="minorHAnsi" w:eastAsia="Verdana" w:hAnsiTheme="minorHAnsi"/>
          <w:color w:val="000000"/>
          <w:spacing w:val="9"/>
          <w:sz w:val="24"/>
          <w:szCs w:val="24"/>
          <w:lang w:val="it-IT"/>
        </w:rPr>
        <w:t>Il</w:t>
      </w:r>
      <w:r w:rsidR="00B46FCD" w:rsidRPr="006E0080">
        <w:rPr>
          <w:rFonts w:asciiTheme="minorHAnsi" w:eastAsia="Verdana" w:hAnsiTheme="minorHAnsi"/>
          <w:color w:val="000000"/>
          <w:spacing w:val="9"/>
          <w:sz w:val="24"/>
          <w:szCs w:val="24"/>
          <w:lang w:val="it-IT"/>
        </w:rPr>
        <w:t xml:space="preserve">/la </w:t>
      </w:r>
      <w:r w:rsidRPr="006E0080">
        <w:rPr>
          <w:rFonts w:asciiTheme="minorHAnsi" w:eastAsia="Verdana" w:hAnsiTheme="minorHAnsi"/>
          <w:color w:val="000000"/>
          <w:spacing w:val="9"/>
          <w:sz w:val="24"/>
          <w:szCs w:val="24"/>
          <w:lang w:val="it-IT"/>
        </w:rPr>
        <w:t>s</w:t>
      </w:r>
      <w:r w:rsidR="00B46FCD" w:rsidRPr="006E0080">
        <w:rPr>
          <w:rFonts w:asciiTheme="minorHAnsi" w:eastAsia="Verdana" w:hAnsiTheme="minorHAnsi"/>
          <w:color w:val="000000"/>
          <w:spacing w:val="9"/>
          <w:sz w:val="24"/>
          <w:szCs w:val="24"/>
          <w:lang w:val="it-IT"/>
        </w:rPr>
        <w:t>ottoscritt</w:t>
      </w:r>
      <w:r w:rsidRPr="006E0080">
        <w:rPr>
          <w:rFonts w:asciiTheme="minorHAnsi" w:eastAsia="Verdana" w:hAnsiTheme="minorHAnsi"/>
          <w:color w:val="000000"/>
          <w:spacing w:val="9"/>
          <w:sz w:val="24"/>
          <w:szCs w:val="24"/>
          <w:lang w:val="it-IT"/>
        </w:rPr>
        <w:t>o</w:t>
      </w:r>
      <w:r w:rsidR="00B46FCD" w:rsidRPr="006E0080">
        <w:rPr>
          <w:rFonts w:asciiTheme="minorHAnsi" w:eastAsia="Verdana" w:hAnsiTheme="minorHAnsi"/>
          <w:color w:val="000000"/>
          <w:spacing w:val="9"/>
          <w:sz w:val="24"/>
          <w:szCs w:val="24"/>
          <w:lang w:val="it-IT"/>
        </w:rPr>
        <w:t>/a:</w:t>
      </w:r>
      <w:r>
        <w:rPr>
          <w:rFonts w:asciiTheme="minorHAnsi" w:eastAsia="Verdana" w:hAnsiTheme="minorHAnsi"/>
          <w:color w:val="000000"/>
          <w:spacing w:val="9"/>
          <w:sz w:val="24"/>
          <w:szCs w:val="24"/>
          <w:lang w:val="it-IT"/>
        </w:rPr>
        <w:t>__________________________________________________________</w:t>
      </w:r>
    </w:p>
    <w:p w:rsidR="007F2C40" w:rsidRPr="006E0080" w:rsidRDefault="006E0080" w:rsidP="006E0080">
      <w:pPr>
        <w:tabs>
          <w:tab w:val="left" w:pos="2448"/>
          <w:tab w:val="left" w:pos="4392"/>
          <w:tab w:val="left" w:pos="4968"/>
          <w:tab w:val="left" w:pos="6408"/>
        </w:tabs>
        <w:spacing w:before="216" w:line="448" w:lineRule="exact"/>
        <w:textAlignment w:val="baseline"/>
        <w:rPr>
          <w:rFonts w:asciiTheme="minorHAnsi" w:eastAsia="Verdana" w:hAnsiTheme="minorHAnsi"/>
          <w:color w:val="000000"/>
          <w:spacing w:val="9"/>
          <w:sz w:val="24"/>
          <w:szCs w:val="24"/>
          <w:lang w:val="it-IT"/>
        </w:rPr>
      </w:pPr>
      <w:r w:rsidRPr="006E0080">
        <w:rPr>
          <w:rFonts w:asciiTheme="minorHAnsi" w:eastAsia="Verdana" w:hAnsiTheme="minorHAnsi"/>
          <w:color w:val="000000"/>
          <w:spacing w:val="9"/>
          <w:sz w:val="24"/>
          <w:szCs w:val="24"/>
          <w:lang w:val="it-IT"/>
        </w:rPr>
        <w:t>Codice fiscale: __________________________________________________</w:t>
      </w:r>
      <w:r>
        <w:rPr>
          <w:rFonts w:asciiTheme="minorHAnsi" w:eastAsia="Verdana" w:hAnsiTheme="minorHAnsi"/>
          <w:color w:val="000000"/>
          <w:spacing w:val="9"/>
          <w:sz w:val="24"/>
          <w:szCs w:val="24"/>
          <w:lang w:val="it-IT"/>
        </w:rPr>
        <w:t>____________</w:t>
      </w:r>
      <w:r w:rsidR="00B46FCD" w:rsidRPr="006E0080">
        <w:rPr>
          <w:rFonts w:asciiTheme="minorHAnsi" w:eastAsia="Verdana" w:hAnsiTheme="minorHAnsi"/>
          <w:color w:val="000000"/>
          <w:spacing w:val="9"/>
          <w:sz w:val="24"/>
          <w:szCs w:val="24"/>
          <w:lang w:val="it-IT"/>
        </w:rPr>
        <w:t xml:space="preserve"> </w:t>
      </w:r>
    </w:p>
    <w:p w:rsidR="007F2C40" w:rsidRDefault="00B46FCD" w:rsidP="006E0080">
      <w:pPr>
        <w:spacing w:line="328" w:lineRule="exact"/>
        <w:ind w:right="792"/>
        <w:jc w:val="both"/>
        <w:textAlignment w:val="baseline"/>
        <w:rPr>
          <w:rFonts w:asciiTheme="minorHAnsi" w:eastAsia="Verdana" w:hAnsiTheme="minorHAnsi"/>
          <w:color w:val="000000"/>
          <w:spacing w:val="-4"/>
          <w:sz w:val="24"/>
          <w:szCs w:val="24"/>
          <w:lang w:val="it-IT"/>
        </w:rPr>
      </w:pPr>
      <w:r w:rsidRPr="006E0080">
        <w:rPr>
          <w:rFonts w:asciiTheme="minorHAnsi" w:eastAsia="Verdana" w:hAnsiTheme="minorHAnsi"/>
          <w:color w:val="000000"/>
          <w:spacing w:val="9"/>
          <w:sz w:val="24"/>
          <w:szCs w:val="24"/>
          <w:lang w:val="it-IT"/>
        </w:rPr>
        <w:t>Visti gli artt. 15 del D.Lgs 33/2013 ; 20 del D.Lgs 39/2013; 53 del D.Lgs. 165/2001, ai sensi dell'art. 47</w:t>
      </w:r>
      <w:r w:rsidRPr="006E0080">
        <w:rPr>
          <w:rFonts w:asciiTheme="minorHAnsi" w:eastAsia="Verdana" w:hAnsiTheme="minorHAnsi"/>
          <w:color w:val="000000"/>
          <w:spacing w:val="-4"/>
          <w:sz w:val="24"/>
          <w:szCs w:val="24"/>
          <w:lang w:val="it-IT"/>
        </w:rPr>
        <w:t xml:space="preserve"> comma 1 del D.P.R. 445 del 28/12/2000, consapevole delle responsabilità penali a cui può andare incontro in caso di dichiarazioni mendaci rese nella presente dichiarazione o di esibizione di atti falsi o contenenti dati non rispondenti a verità (vd art. 76 del DPR 445/2000) rilascia la seguente</w:t>
      </w:r>
    </w:p>
    <w:p w:rsidR="006E0080" w:rsidRPr="006E0080" w:rsidRDefault="006E0080" w:rsidP="006E0080">
      <w:pPr>
        <w:spacing w:line="328" w:lineRule="exact"/>
        <w:ind w:right="792"/>
        <w:jc w:val="both"/>
        <w:textAlignment w:val="baseline"/>
        <w:rPr>
          <w:rFonts w:asciiTheme="minorHAnsi" w:eastAsia="Verdana" w:hAnsiTheme="minorHAnsi"/>
          <w:color w:val="000000"/>
          <w:spacing w:val="-4"/>
          <w:sz w:val="24"/>
          <w:szCs w:val="24"/>
          <w:lang w:val="it-IT"/>
        </w:rPr>
      </w:pPr>
    </w:p>
    <w:p w:rsidR="007F2C40" w:rsidRDefault="00B46FCD" w:rsidP="006E0080">
      <w:pPr>
        <w:spacing w:line="222" w:lineRule="exact"/>
        <w:textAlignment w:val="baseline"/>
        <w:rPr>
          <w:rFonts w:asciiTheme="minorHAnsi" w:eastAsia="Verdana" w:hAnsiTheme="minorHAnsi"/>
          <w:b/>
          <w:color w:val="000000"/>
          <w:spacing w:val="-6"/>
          <w:sz w:val="24"/>
          <w:szCs w:val="24"/>
          <w:lang w:val="it-IT"/>
        </w:rPr>
      </w:pPr>
      <w:r w:rsidRPr="006E0080">
        <w:rPr>
          <w:rFonts w:asciiTheme="minorHAnsi" w:eastAsia="Verdana" w:hAnsiTheme="minorHAnsi"/>
          <w:b/>
          <w:color w:val="000000"/>
          <w:spacing w:val="-6"/>
          <w:sz w:val="24"/>
          <w:szCs w:val="24"/>
          <w:lang w:val="it-IT"/>
        </w:rPr>
        <w:t>DICHIARAZIONE SOSTITUTIVA DI ATTO DI NOTORIETA'</w:t>
      </w:r>
    </w:p>
    <w:p w:rsidR="006E0080" w:rsidRDefault="006E0080" w:rsidP="006E0080">
      <w:pPr>
        <w:spacing w:line="222" w:lineRule="exact"/>
        <w:textAlignment w:val="baseline"/>
        <w:rPr>
          <w:rFonts w:asciiTheme="minorHAnsi" w:eastAsia="Verdana" w:hAnsiTheme="minorHAnsi"/>
          <w:b/>
          <w:color w:val="000000"/>
          <w:spacing w:val="-6"/>
          <w:sz w:val="24"/>
          <w:szCs w:val="24"/>
          <w:lang w:val="it-IT"/>
        </w:rPr>
      </w:pPr>
    </w:p>
    <w:p w:rsidR="006E0080" w:rsidRPr="006E0080" w:rsidRDefault="006E0080" w:rsidP="006E0080">
      <w:pPr>
        <w:pStyle w:val="Paragrafoelenco"/>
        <w:numPr>
          <w:ilvl w:val="0"/>
          <w:numId w:val="2"/>
        </w:numPr>
        <w:spacing w:after="160" w:line="259" w:lineRule="auto"/>
        <w:textAlignment w:val="baseline"/>
        <w:rPr>
          <w:rFonts w:asciiTheme="minorHAnsi" w:eastAsiaTheme="minorHAnsi" w:hAnsiTheme="minorHAnsi" w:cstheme="minorBidi"/>
          <w:sz w:val="24"/>
          <w:szCs w:val="24"/>
          <w:lang w:val="it-IT"/>
        </w:rPr>
      </w:pPr>
      <w:r w:rsidRPr="005E4878">
        <w:rPr>
          <w:rFonts w:asciiTheme="minorHAnsi" w:eastAsia="Verdana" w:hAnsiTheme="minorHAnsi"/>
          <w:color w:val="000000"/>
          <w:spacing w:val="-6"/>
          <w:sz w:val="24"/>
          <w:szCs w:val="24"/>
          <w:lang w:val="it-IT"/>
        </w:rPr>
        <w:t>d</w:t>
      </w:r>
      <w:r w:rsidRPr="006E0080">
        <w:rPr>
          <w:rFonts w:asciiTheme="minorHAnsi" w:eastAsiaTheme="minorHAnsi" w:hAnsiTheme="minorHAnsi" w:cstheme="minorBidi"/>
          <w:sz w:val="24"/>
          <w:szCs w:val="24"/>
          <w:lang w:val="it-IT"/>
        </w:rPr>
        <w:t>i essere titolare dei seguenti incarichi/cariche in enti di diritto privato regolati o finanziati dalla PA o di svolgere attività professionali come di seguito indicato</w:t>
      </w:r>
    </w:p>
    <w:p w:rsidR="006E0080" w:rsidRPr="006E0080" w:rsidRDefault="006E0080" w:rsidP="006E0080">
      <w:pPr>
        <w:spacing w:after="160" w:line="259" w:lineRule="auto"/>
        <w:jc w:val="center"/>
        <w:rPr>
          <w:rFonts w:asciiTheme="minorHAnsi" w:eastAsiaTheme="minorHAnsi" w:hAnsiTheme="minorHAnsi" w:cstheme="minorBidi"/>
          <w:sz w:val="24"/>
          <w:szCs w:val="24"/>
          <w:lang w:val="it-IT"/>
        </w:rPr>
      </w:pPr>
      <w:r w:rsidRPr="006E0080">
        <w:rPr>
          <w:rFonts w:asciiTheme="minorHAnsi" w:eastAsiaTheme="minorHAnsi" w:hAnsiTheme="minorHAnsi" w:cstheme="minorBidi"/>
          <w:sz w:val="24"/>
          <w:szCs w:val="24"/>
          <w:lang w:val="it-IT"/>
        </w:rPr>
        <w:t>Incarichi e e cariche</w:t>
      </w:r>
    </w:p>
    <w:tbl>
      <w:tblPr>
        <w:tblStyle w:val="Grigliatabella"/>
        <w:tblW w:w="0" w:type="auto"/>
        <w:tblLook w:val="04A0" w:firstRow="1" w:lastRow="0" w:firstColumn="1" w:lastColumn="0" w:noHBand="0" w:noVBand="1"/>
      </w:tblPr>
      <w:tblGrid>
        <w:gridCol w:w="3209"/>
        <w:gridCol w:w="3209"/>
        <w:gridCol w:w="3210"/>
      </w:tblGrid>
      <w:tr w:rsidR="006E0080" w:rsidRPr="006E0080" w:rsidTr="00D7055E">
        <w:tc>
          <w:tcPr>
            <w:tcW w:w="3209" w:type="dxa"/>
          </w:tcPr>
          <w:p w:rsidR="006E0080" w:rsidRPr="006E0080" w:rsidRDefault="006E0080" w:rsidP="006E0080">
            <w:pPr>
              <w:jc w:val="center"/>
              <w:rPr>
                <w:sz w:val="24"/>
                <w:szCs w:val="24"/>
              </w:rPr>
            </w:pPr>
            <w:r w:rsidRPr="006E0080">
              <w:rPr>
                <w:sz w:val="24"/>
                <w:szCs w:val="24"/>
              </w:rPr>
              <w:t>Soggetto conferente</w:t>
            </w:r>
          </w:p>
        </w:tc>
        <w:tc>
          <w:tcPr>
            <w:tcW w:w="3209" w:type="dxa"/>
          </w:tcPr>
          <w:p w:rsidR="006E0080" w:rsidRPr="006E0080" w:rsidRDefault="006E0080" w:rsidP="006E0080">
            <w:pPr>
              <w:jc w:val="center"/>
              <w:rPr>
                <w:sz w:val="24"/>
                <w:szCs w:val="24"/>
              </w:rPr>
            </w:pPr>
            <w:r w:rsidRPr="006E0080">
              <w:rPr>
                <w:sz w:val="24"/>
                <w:szCs w:val="24"/>
              </w:rPr>
              <w:t>Tipologia di incarico</w:t>
            </w:r>
          </w:p>
        </w:tc>
        <w:tc>
          <w:tcPr>
            <w:tcW w:w="3210" w:type="dxa"/>
          </w:tcPr>
          <w:p w:rsidR="006E0080" w:rsidRPr="006E0080" w:rsidRDefault="006E0080" w:rsidP="006E0080">
            <w:pPr>
              <w:jc w:val="center"/>
              <w:rPr>
                <w:sz w:val="24"/>
                <w:szCs w:val="24"/>
              </w:rPr>
            </w:pPr>
            <w:r w:rsidRPr="006E0080">
              <w:rPr>
                <w:sz w:val="24"/>
                <w:szCs w:val="24"/>
              </w:rPr>
              <w:t>Periodo di riferimento</w:t>
            </w:r>
          </w:p>
        </w:tc>
      </w:tr>
      <w:tr w:rsidR="006E0080" w:rsidRPr="006E0080" w:rsidTr="00D7055E">
        <w:tc>
          <w:tcPr>
            <w:tcW w:w="3209" w:type="dxa"/>
          </w:tcPr>
          <w:p w:rsidR="006E0080" w:rsidRPr="006E0080" w:rsidRDefault="006E0080" w:rsidP="006E0080">
            <w:pPr>
              <w:jc w:val="center"/>
              <w:rPr>
                <w:sz w:val="24"/>
                <w:szCs w:val="24"/>
              </w:rPr>
            </w:pPr>
          </w:p>
        </w:tc>
        <w:tc>
          <w:tcPr>
            <w:tcW w:w="3209" w:type="dxa"/>
          </w:tcPr>
          <w:p w:rsidR="006E0080" w:rsidRPr="006E0080" w:rsidRDefault="006E0080" w:rsidP="006E0080">
            <w:pPr>
              <w:jc w:val="center"/>
              <w:rPr>
                <w:sz w:val="24"/>
                <w:szCs w:val="24"/>
              </w:rPr>
            </w:pPr>
          </w:p>
        </w:tc>
        <w:tc>
          <w:tcPr>
            <w:tcW w:w="3210" w:type="dxa"/>
          </w:tcPr>
          <w:p w:rsidR="006E0080" w:rsidRPr="006E0080" w:rsidRDefault="006E0080" w:rsidP="006E0080">
            <w:pPr>
              <w:jc w:val="center"/>
              <w:rPr>
                <w:sz w:val="24"/>
                <w:szCs w:val="24"/>
              </w:rPr>
            </w:pPr>
          </w:p>
        </w:tc>
      </w:tr>
      <w:tr w:rsidR="006E0080" w:rsidRPr="006E0080" w:rsidTr="00D7055E">
        <w:tc>
          <w:tcPr>
            <w:tcW w:w="3209" w:type="dxa"/>
          </w:tcPr>
          <w:p w:rsidR="006E0080" w:rsidRPr="006E0080" w:rsidRDefault="006E0080" w:rsidP="006E0080">
            <w:pPr>
              <w:jc w:val="center"/>
              <w:rPr>
                <w:sz w:val="24"/>
                <w:szCs w:val="24"/>
              </w:rPr>
            </w:pPr>
          </w:p>
        </w:tc>
        <w:tc>
          <w:tcPr>
            <w:tcW w:w="3209" w:type="dxa"/>
          </w:tcPr>
          <w:p w:rsidR="006E0080" w:rsidRPr="006E0080" w:rsidRDefault="006E0080" w:rsidP="006E0080">
            <w:pPr>
              <w:jc w:val="center"/>
              <w:rPr>
                <w:sz w:val="24"/>
                <w:szCs w:val="24"/>
              </w:rPr>
            </w:pPr>
          </w:p>
        </w:tc>
        <w:tc>
          <w:tcPr>
            <w:tcW w:w="3210" w:type="dxa"/>
          </w:tcPr>
          <w:p w:rsidR="006E0080" w:rsidRPr="006E0080" w:rsidRDefault="006E0080" w:rsidP="006E0080">
            <w:pPr>
              <w:jc w:val="center"/>
              <w:rPr>
                <w:sz w:val="24"/>
                <w:szCs w:val="24"/>
              </w:rPr>
            </w:pPr>
          </w:p>
        </w:tc>
      </w:tr>
      <w:tr w:rsidR="006E0080" w:rsidRPr="006E0080" w:rsidTr="00D7055E">
        <w:tc>
          <w:tcPr>
            <w:tcW w:w="3209" w:type="dxa"/>
          </w:tcPr>
          <w:p w:rsidR="006E0080" w:rsidRPr="006E0080" w:rsidRDefault="006E0080" w:rsidP="006E0080">
            <w:pPr>
              <w:jc w:val="center"/>
              <w:rPr>
                <w:sz w:val="24"/>
                <w:szCs w:val="24"/>
              </w:rPr>
            </w:pPr>
          </w:p>
        </w:tc>
        <w:tc>
          <w:tcPr>
            <w:tcW w:w="3209" w:type="dxa"/>
          </w:tcPr>
          <w:p w:rsidR="006E0080" w:rsidRPr="006E0080" w:rsidRDefault="006E0080" w:rsidP="006E0080">
            <w:pPr>
              <w:jc w:val="center"/>
              <w:rPr>
                <w:sz w:val="24"/>
                <w:szCs w:val="24"/>
              </w:rPr>
            </w:pPr>
          </w:p>
        </w:tc>
        <w:tc>
          <w:tcPr>
            <w:tcW w:w="3210" w:type="dxa"/>
          </w:tcPr>
          <w:p w:rsidR="006E0080" w:rsidRPr="006E0080" w:rsidRDefault="006E0080" w:rsidP="006E0080">
            <w:pPr>
              <w:jc w:val="center"/>
              <w:rPr>
                <w:sz w:val="24"/>
                <w:szCs w:val="24"/>
              </w:rPr>
            </w:pPr>
          </w:p>
        </w:tc>
      </w:tr>
    </w:tbl>
    <w:p w:rsidR="006E0080" w:rsidRPr="006E0080" w:rsidRDefault="006E0080" w:rsidP="006E0080">
      <w:pPr>
        <w:spacing w:after="160" w:line="259" w:lineRule="auto"/>
        <w:jc w:val="center"/>
        <w:rPr>
          <w:rFonts w:asciiTheme="minorHAnsi" w:eastAsiaTheme="minorHAnsi" w:hAnsiTheme="minorHAnsi" w:cstheme="minorBidi"/>
          <w:sz w:val="24"/>
          <w:szCs w:val="24"/>
          <w:lang w:val="it-IT"/>
        </w:rPr>
      </w:pPr>
    </w:p>
    <w:p w:rsidR="006E0080" w:rsidRPr="006E0080" w:rsidRDefault="006E0080" w:rsidP="006E0080">
      <w:pPr>
        <w:spacing w:after="160" w:line="259" w:lineRule="auto"/>
        <w:jc w:val="center"/>
        <w:rPr>
          <w:rFonts w:asciiTheme="minorHAnsi" w:eastAsiaTheme="minorHAnsi" w:hAnsiTheme="minorHAnsi" w:cstheme="minorBidi"/>
          <w:sz w:val="24"/>
          <w:szCs w:val="24"/>
          <w:lang w:val="it-IT"/>
        </w:rPr>
      </w:pPr>
      <w:r w:rsidRPr="006E0080">
        <w:rPr>
          <w:rFonts w:asciiTheme="minorHAnsi" w:eastAsiaTheme="minorHAnsi" w:hAnsiTheme="minorHAnsi" w:cstheme="minorBidi"/>
          <w:sz w:val="24"/>
          <w:szCs w:val="24"/>
          <w:lang w:val="it-IT"/>
        </w:rPr>
        <w:t>Attività professionali</w:t>
      </w:r>
    </w:p>
    <w:tbl>
      <w:tblPr>
        <w:tblStyle w:val="Grigliatabella"/>
        <w:tblW w:w="0" w:type="auto"/>
        <w:tblLook w:val="04A0" w:firstRow="1" w:lastRow="0" w:firstColumn="1" w:lastColumn="0" w:noHBand="0" w:noVBand="1"/>
      </w:tblPr>
      <w:tblGrid>
        <w:gridCol w:w="3209"/>
        <w:gridCol w:w="3209"/>
        <w:gridCol w:w="3210"/>
      </w:tblGrid>
      <w:tr w:rsidR="006E0080" w:rsidRPr="006E0080" w:rsidTr="00D7055E">
        <w:tc>
          <w:tcPr>
            <w:tcW w:w="3209" w:type="dxa"/>
          </w:tcPr>
          <w:p w:rsidR="006E0080" w:rsidRPr="006E0080" w:rsidRDefault="006E0080" w:rsidP="006E0080">
            <w:pPr>
              <w:jc w:val="center"/>
              <w:rPr>
                <w:sz w:val="24"/>
                <w:szCs w:val="24"/>
              </w:rPr>
            </w:pPr>
            <w:r w:rsidRPr="006E0080">
              <w:rPr>
                <w:sz w:val="24"/>
                <w:szCs w:val="24"/>
              </w:rPr>
              <w:t>Attività</w:t>
            </w:r>
          </w:p>
        </w:tc>
        <w:tc>
          <w:tcPr>
            <w:tcW w:w="3209" w:type="dxa"/>
          </w:tcPr>
          <w:p w:rsidR="006E0080" w:rsidRPr="006E0080" w:rsidRDefault="006E0080" w:rsidP="006E0080">
            <w:pPr>
              <w:jc w:val="center"/>
              <w:rPr>
                <w:sz w:val="24"/>
                <w:szCs w:val="24"/>
              </w:rPr>
            </w:pPr>
            <w:r w:rsidRPr="006E0080">
              <w:rPr>
                <w:sz w:val="24"/>
                <w:szCs w:val="24"/>
              </w:rPr>
              <w:t>Soggetto</w:t>
            </w:r>
          </w:p>
        </w:tc>
        <w:tc>
          <w:tcPr>
            <w:tcW w:w="3210" w:type="dxa"/>
          </w:tcPr>
          <w:p w:rsidR="006E0080" w:rsidRPr="006E0080" w:rsidRDefault="006E0080" w:rsidP="006E0080">
            <w:pPr>
              <w:jc w:val="center"/>
              <w:rPr>
                <w:sz w:val="24"/>
                <w:szCs w:val="24"/>
              </w:rPr>
            </w:pPr>
            <w:r w:rsidRPr="006E0080">
              <w:rPr>
                <w:sz w:val="24"/>
                <w:szCs w:val="24"/>
              </w:rPr>
              <w:t>Periodo di riferimento</w:t>
            </w:r>
          </w:p>
        </w:tc>
      </w:tr>
      <w:tr w:rsidR="006E0080" w:rsidRPr="006E0080" w:rsidTr="00D7055E">
        <w:tc>
          <w:tcPr>
            <w:tcW w:w="3209" w:type="dxa"/>
          </w:tcPr>
          <w:p w:rsidR="006E0080" w:rsidRPr="006E0080" w:rsidRDefault="006E0080" w:rsidP="006E0080">
            <w:pPr>
              <w:jc w:val="center"/>
              <w:rPr>
                <w:sz w:val="24"/>
                <w:szCs w:val="24"/>
              </w:rPr>
            </w:pPr>
          </w:p>
        </w:tc>
        <w:tc>
          <w:tcPr>
            <w:tcW w:w="3209" w:type="dxa"/>
          </w:tcPr>
          <w:p w:rsidR="006E0080" w:rsidRPr="006E0080" w:rsidRDefault="006E0080" w:rsidP="006E0080">
            <w:pPr>
              <w:jc w:val="center"/>
              <w:rPr>
                <w:sz w:val="24"/>
                <w:szCs w:val="24"/>
              </w:rPr>
            </w:pPr>
          </w:p>
        </w:tc>
        <w:tc>
          <w:tcPr>
            <w:tcW w:w="3210" w:type="dxa"/>
          </w:tcPr>
          <w:p w:rsidR="006E0080" w:rsidRPr="006E0080" w:rsidRDefault="006E0080" w:rsidP="006E0080">
            <w:pPr>
              <w:jc w:val="center"/>
              <w:rPr>
                <w:sz w:val="24"/>
                <w:szCs w:val="24"/>
              </w:rPr>
            </w:pPr>
          </w:p>
        </w:tc>
      </w:tr>
      <w:tr w:rsidR="006E0080" w:rsidRPr="006E0080" w:rsidTr="00D7055E">
        <w:tc>
          <w:tcPr>
            <w:tcW w:w="3209" w:type="dxa"/>
          </w:tcPr>
          <w:p w:rsidR="006E0080" w:rsidRPr="006E0080" w:rsidRDefault="006E0080" w:rsidP="006E0080">
            <w:pPr>
              <w:jc w:val="center"/>
              <w:rPr>
                <w:sz w:val="24"/>
                <w:szCs w:val="24"/>
              </w:rPr>
            </w:pPr>
          </w:p>
        </w:tc>
        <w:tc>
          <w:tcPr>
            <w:tcW w:w="3209" w:type="dxa"/>
          </w:tcPr>
          <w:p w:rsidR="006E0080" w:rsidRPr="006E0080" w:rsidRDefault="006E0080" w:rsidP="006E0080">
            <w:pPr>
              <w:jc w:val="center"/>
              <w:rPr>
                <w:sz w:val="24"/>
                <w:szCs w:val="24"/>
              </w:rPr>
            </w:pPr>
          </w:p>
        </w:tc>
        <w:tc>
          <w:tcPr>
            <w:tcW w:w="3210" w:type="dxa"/>
          </w:tcPr>
          <w:p w:rsidR="006E0080" w:rsidRPr="006E0080" w:rsidRDefault="006E0080" w:rsidP="006E0080">
            <w:pPr>
              <w:jc w:val="center"/>
              <w:rPr>
                <w:sz w:val="24"/>
                <w:szCs w:val="24"/>
              </w:rPr>
            </w:pPr>
          </w:p>
        </w:tc>
      </w:tr>
    </w:tbl>
    <w:p w:rsidR="006E0080" w:rsidRDefault="006E0080" w:rsidP="006E0080">
      <w:pPr>
        <w:tabs>
          <w:tab w:val="left" w:pos="288"/>
        </w:tabs>
        <w:spacing w:after="115" w:line="330" w:lineRule="exact"/>
        <w:ind w:right="792"/>
        <w:textAlignment w:val="baseline"/>
        <w:rPr>
          <w:rFonts w:asciiTheme="minorHAnsi" w:eastAsia="Verdana" w:hAnsiTheme="minorHAnsi"/>
          <w:color w:val="000000"/>
          <w:sz w:val="24"/>
          <w:szCs w:val="24"/>
          <w:lang w:val="it-IT"/>
        </w:rPr>
      </w:pPr>
    </w:p>
    <w:p w:rsidR="007F2C40" w:rsidRPr="005E4878" w:rsidRDefault="00B46FCD" w:rsidP="005E4878">
      <w:pPr>
        <w:pStyle w:val="Paragrafoelenco"/>
        <w:numPr>
          <w:ilvl w:val="0"/>
          <w:numId w:val="2"/>
        </w:numPr>
        <w:spacing w:after="160" w:line="259" w:lineRule="auto"/>
        <w:textAlignment w:val="baseline"/>
        <w:rPr>
          <w:rFonts w:asciiTheme="minorHAnsi" w:eastAsia="Verdana" w:hAnsiTheme="minorHAnsi"/>
          <w:color w:val="000000"/>
          <w:spacing w:val="-6"/>
          <w:sz w:val="24"/>
          <w:szCs w:val="24"/>
          <w:lang w:val="it-IT"/>
        </w:rPr>
      </w:pPr>
      <w:r w:rsidRPr="005E4878">
        <w:rPr>
          <w:rFonts w:asciiTheme="minorHAnsi" w:eastAsia="Verdana" w:hAnsiTheme="minorHAnsi"/>
          <w:color w:val="000000"/>
          <w:spacing w:val="-6"/>
          <w:sz w:val="24"/>
          <w:szCs w:val="24"/>
          <w:lang w:val="it-IT"/>
        </w:rPr>
        <w:t>Di essere pubblico dipendente e di avere ottenuto l'autorizzazione a svolgere l'incarico presso di voi (che allego);</w:t>
      </w:r>
    </w:p>
    <w:p w:rsidR="007F2C40" w:rsidRPr="005E4878" w:rsidRDefault="00B46FCD" w:rsidP="005E4878">
      <w:pPr>
        <w:pStyle w:val="Paragrafoelenco"/>
        <w:numPr>
          <w:ilvl w:val="0"/>
          <w:numId w:val="2"/>
        </w:numPr>
        <w:spacing w:after="160" w:line="259" w:lineRule="auto"/>
        <w:textAlignment w:val="baseline"/>
        <w:rPr>
          <w:rFonts w:asciiTheme="minorHAnsi" w:eastAsia="Verdana" w:hAnsiTheme="minorHAnsi"/>
          <w:color w:val="000000"/>
          <w:spacing w:val="-6"/>
          <w:sz w:val="24"/>
          <w:szCs w:val="24"/>
          <w:lang w:val="it-IT"/>
        </w:rPr>
      </w:pPr>
      <w:r w:rsidRPr="005E4878">
        <w:rPr>
          <w:rFonts w:asciiTheme="minorHAnsi" w:eastAsia="Verdana" w:hAnsiTheme="minorHAnsi"/>
          <w:color w:val="000000"/>
          <w:spacing w:val="-6"/>
          <w:sz w:val="24"/>
          <w:szCs w:val="24"/>
          <w:lang w:val="it-IT"/>
        </w:rPr>
        <w:t>Che non sussistono, ai sensi dell'Art. 20 del D.Igs 8 aprile 2013 n. 39, cause di inconferibilità o incompatibilità di incarichi presso le pubbliche amministrazioni e presso gli entri privati in controllo pubblico, a norma dell'art. i commi 49 e 50 della legge 6/11/2012 n. 190</w:t>
      </w:r>
    </w:p>
    <w:p w:rsidR="007F2C40" w:rsidRPr="005E4878" w:rsidRDefault="00B46FCD" w:rsidP="005E4878">
      <w:pPr>
        <w:pStyle w:val="Paragrafoelenco"/>
        <w:numPr>
          <w:ilvl w:val="0"/>
          <w:numId w:val="2"/>
        </w:numPr>
        <w:spacing w:after="160" w:line="259" w:lineRule="auto"/>
        <w:textAlignment w:val="baseline"/>
        <w:rPr>
          <w:rFonts w:asciiTheme="minorHAnsi" w:eastAsia="Verdana" w:hAnsiTheme="minorHAnsi"/>
          <w:color w:val="000000"/>
          <w:spacing w:val="-6"/>
          <w:sz w:val="24"/>
          <w:szCs w:val="24"/>
          <w:lang w:val="it-IT"/>
        </w:rPr>
      </w:pPr>
      <w:r w:rsidRPr="005E4878">
        <w:rPr>
          <w:rFonts w:asciiTheme="minorHAnsi" w:eastAsia="Verdana" w:hAnsiTheme="minorHAnsi"/>
          <w:color w:val="000000"/>
          <w:spacing w:val="-6"/>
          <w:sz w:val="24"/>
          <w:szCs w:val="24"/>
          <w:lang w:val="it-IT"/>
        </w:rPr>
        <w:t>Che non sussistono situazioni anche potenziali di conflitto di interesse ai sensi dell'art. 53, comma 14, D.Lgs. 165/2001.</w:t>
      </w:r>
    </w:p>
    <w:p w:rsidR="007F2C40" w:rsidRPr="005E4878" w:rsidRDefault="00B46FCD">
      <w:pPr>
        <w:spacing w:before="43" w:after="374" w:line="216" w:lineRule="exact"/>
        <w:ind w:right="792"/>
        <w:jc w:val="both"/>
        <w:textAlignment w:val="baseline"/>
        <w:rPr>
          <w:rFonts w:asciiTheme="minorHAnsi" w:eastAsia="Verdana" w:hAnsiTheme="minorHAnsi"/>
          <w:color w:val="000000"/>
          <w:sz w:val="20"/>
          <w:szCs w:val="20"/>
          <w:lang w:val="it-IT"/>
        </w:rPr>
      </w:pPr>
      <w:r w:rsidRPr="005E4878">
        <w:rPr>
          <w:rFonts w:asciiTheme="minorHAnsi" w:eastAsia="Verdana" w:hAnsiTheme="minorHAnsi"/>
          <w:color w:val="000000"/>
          <w:sz w:val="20"/>
          <w:szCs w:val="20"/>
          <w:lang w:val="it-IT"/>
        </w:rPr>
        <w:t>Il sottoscritto prende atto che la scuola procederà a controlli a campione sulla veridicità delle dichiarazioni sostitutive presentate. Qualora dal controllo emerga la non veridicità del contenuto delle dichiarazioni, il dichiarante decadrà dai benefici conseguenti alla dichiarazione mendace, fermo restando te responsabilità penali. Autorizzo inoltre la pubblicazione del mio C.V. e dei dati richiesti dall'ANAC sul sito scolastico sezione "Amministrazione Trasparente"</w:t>
      </w:r>
    </w:p>
    <w:p w:rsidR="005E4878" w:rsidRDefault="005E4878" w:rsidP="005E4878">
      <w:pPr>
        <w:spacing w:after="160" w:line="259" w:lineRule="auto"/>
        <w:rPr>
          <w:rFonts w:asciiTheme="minorHAnsi" w:eastAsiaTheme="minorHAnsi" w:hAnsiTheme="minorHAnsi" w:cstheme="minorBidi"/>
          <w:sz w:val="24"/>
          <w:szCs w:val="24"/>
          <w:lang w:val="it-IT"/>
        </w:rPr>
      </w:pPr>
    </w:p>
    <w:p w:rsidR="009D312D" w:rsidRPr="005E4878" w:rsidRDefault="005E4878" w:rsidP="005E4878">
      <w:pPr>
        <w:spacing w:after="160" w:line="259" w:lineRule="auto"/>
        <w:rPr>
          <w:rFonts w:asciiTheme="minorHAnsi" w:eastAsiaTheme="minorHAnsi" w:hAnsiTheme="minorHAnsi" w:cstheme="minorBidi"/>
          <w:sz w:val="24"/>
          <w:szCs w:val="24"/>
          <w:lang w:val="it-IT"/>
        </w:rPr>
      </w:pPr>
      <w:bookmarkStart w:id="0" w:name="_GoBack"/>
      <w:bookmarkEnd w:id="0"/>
      <w:r w:rsidRPr="005E4878">
        <w:rPr>
          <w:rFonts w:asciiTheme="minorHAnsi" w:eastAsiaTheme="minorHAnsi" w:hAnsiTheme="minorHAnsi" w:cstheme="minorBidi"/>
          <w:sz w:val="24"/>
          <w:szCs w:val="24"/>
          <w:lang w:val="it-IT"/>
        </w:rPr>
        <w:t>…………………….., ………………………….</w:t>
      </w:r>
      <w:r w:rsidRPr="005E4878">
        <w:rPr>
          <w:rFonts w:asciiTheme="minorHAnsi" w:eastAsiaTheme="minorHAnsi" w:hAnsiTheme="minorHAnsi" w:cstheme="minorBidi"/>
          <w:sz w:val="24"/>
          <w:szCs w:val="24"/>
          <w:lang w:val="it-IT"/>
        </w:rPr>
        <w:tab/>
      </w:r>
      <w:r w:rsidRPr="005E4878">
        <w:rPr>
          <w:rFonts w:asciiTheme="minorHAnsi" w:eastAsiaTheme="minorHAnsi" w:hAnsiTheme="minorHAnsi" w:cstheme="minorBidi"/>
          <w:sz w:val="24"/>
          <w:szCs w:val="24"/>
          <w:lang w:val="it-IT"/>
        </w:rPr>
        <w:tab/>
      </w:r>
      <w:r w:rsidRPr="005E4878">
        <w:rPr>
          <w:rFonts w:asciiTheme="minorHAnsi" w:eastAsiaTheme="minorHAnsi" w:hAnsiTheme="minorHAnsi" w:cstheme="minorBidi"/>
          <w:sz w:val="24"/>
          <w:szCs w:val="24"/>
          <w:lang w:val="it-IT"/>
        </w:rPr>
        <w:tab/>
      </w:r>
      <w:r w:rsidRPr="005E4878">
        <w:rPr>
          <w:rFonts w:asciiTheme="minorHAnsi" w:eastAsiaTheme="minorHAnsi" w:hAnsiTheme="minorHAnsi" w:cstheme="minorBidi"/>
          <w:sz w:val="24"/>
          <w:szCs w:val="24"/>
          <w:lang w:val="it-IT"/>
        </w:rPr>
        <w:tab/>
        <w:t>_______________________________</w:t>
      </w:r>
    </w:p>
    <w:sectPr w:rsidR="009D312D" w:rsidRPr="005E4878">
      <w:pgSz w:w="12240" w:h="15840"/>
      <w:pgMar w:top="940" w:right="655" w:bottom="50" w:left="10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Verdana">
    <w:charset w:val="00"/>
    <w:pitch w:val="variable"/>
    <w:family w:val="swiss"/>
    <w:panose1 w:val="02020603050405020304"/>
  </w:font>
  <w:font w:name="Arial Narrow">
    <w:charset w:val="00"/>
    <w:pitch w:val="variable"/>
    <w:family w:val="swiss"/>
    <w:panose1 w:val="02020603050405020304"/>
  </w:font>
  <w:font w:name="Bookman Old Style">
    <w:charset w:val="00"/>
    <w:pitch w:val="variable"/>
    <w:family w:val="roman"/>
    <w:panose1 w:val="02020603050405020304"/>
  </w:font>
  <w:font w:name="Wingdings">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354568"/>
    <w:multiLevelType w:val="hybridMultilevel"/>
    <w:tmpl w:val="1D5CC062"/>
    <w:lvl w:ilvl="0" w:tplc="3A2C30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ADB6957"/>
    <w:multiLevelType w:val="multilevel"/>
    <w:tmpl w:val="F5161306"/>
    <w:lvl w:ilvl="0">
      <w:start w:val="1"/>
      <w:numFmt w:val="bullet"/>
      <w:lvlText w:val="q"/>
      <w:lvlJc w:val="left"/>
      <w:pPr>
        <w:tabs>
          <w:tab w:val="left" w:pos="288"/>
        </w:tabs>
        <w:ind w:left="720"/>
      </w:pPr>
      <w:rPr>
        <w:rFonts w:ascii="Wingdings" w:eastAsia="Wingdings" w:hAnsi="Wingdings"/>
        <w:strike w:val="0"/>
        <w:color w:val="000000"/>
        <w:spacing w:val="0"/>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C40"/>
    <w:rsid w:val="005E4878"/>
    <w:rsid w:val="006E0080"/>
    <w:rsid w:val="007F2C40"/>
    <w:rsid w:val="009D312D"/>
    <w:rsid w:val="00B46F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CE06C1-8BE8-4D58-B59A-D60E172B3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E0080"/>
    <w:rPr>
      <w:rFonts w:asciiTheme="minorHAnsi" w:eastAsiaTheme="minorHAnsi" w:hAnsiTheme="minorHAnsi" w:cstheme="minorBidi"/>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E00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1880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Donata Foresti</dc:creator>
  <cp:lastModifiedBy>Gabriella Cadei</cp:lastModifiedBy>
  <cp:revision>2</cp:revision>
  <dcterms:created xsi:type="dcterms:W3CDTF">2019-04-01T14:57:00Z</dcterms:created>
  <dcterms:modified xsi:type="dcterms:W3CDTF">2019-04-01T14:57:00Z</dcterms:modified>
</cp:coreProperties>
</file>