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1" w:lineRule="auto"/>
        <w:ind w:left="14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Modello Istanza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Alla Dirigente Scolastica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0" w:firstLine="6769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I.C. Caroli-Stezzano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8.00000000000006" w:lineRule="auto"/>
        <w:ind w:left="140" w:right="4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OGGETTO: dichiarazione disponibilità ad assumere l’incarico per lo svolgimento delle attività proprie del proprio profilo professionale per la realizzazione del progetto:</w:t>
      </w:r>
    </w:p>
    <w:p w:rsidR="00000000" w:rsidDel="00000000" w:rsidP="00000000" w:rsidRDefault="00000000" w:rsidRPr="00000000" w14:paraId="00000008">
      <w:pPr>
        <w:spacing w:before="235" w:lineRule="auto"/>
        <w:ind w:left="140" w:firstLine="0"/>
        <w:rPr>
          <w:rFonts w:ascii="Verdana" w:cs="Verdana" w:eastAsia="Verdana" w:hAnsi="Verdana"/>
          <w:sz w:val="20"/>
          <w:szCs w:val="20"/>
        </w:rPr>
      </w:pPr>
      <w:bookmarkStart w:colFirst="0" w:colLast="0" w:name="_heading=h.j3xm7tkr5sio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PIANO NAZIONALE DI RIPRESA E RESILIENZA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</w:p>
    <w:p w:rsidR="00000000" w:rsidDel="00000000" w:rsidP="00000000" w:rsidRDefault="00000000" w:rsidRPr="00000000" w14:paraId="00000009">
      <w:pPr>
        <w:spacing w:before="20" w:lineRule="auto"/>
        <w:ind w:left="1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(D.M. 2 febbraio 2024, n. 19)</w:t>
      </w:r>
    </w:p>
    <w:p w:rsidR="00000000" w:rsidDel="00000000" w:rsidP="00000000" w:rsidRDefault="00000000" w:rsidRPr="00000000" w14:paraId="0000000A">
      <w:pPr>
        <w:spacing w:before="105" w:lineRule="auto"/>
        <w:ind w:lef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color w:val="1f2428"/>
          <w:sz w:val="16"/>
          <w:szCs w:val="16"/>
          <w:rtl w:val="0"/>
        </w:rPr>
        <w:t xml:space="preserve">M4C1I1.4-2024</w:t>
      </w:r>
      <w:r w:rsidDel="00000000" w:rsidR="00000000" w:rsidRPr="00000000">
        <w:rPr>
          <w:rFonts w:ascii="Verdana" w:cs="Verdana" w:eastAsia="Verdana" w:hAnsi="Verdana"/>
          <w:color w:val="1f2428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b w:val="1"/>
          <w:color w:val="1f2428"/>
          <w:sz w:val="16"/>
          <w:szCs w:val="16"/>
          <w:rtl w:val="0"/>
        </w:rPr>
        <w:t xml:space="preserve">1322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233.000000000001"/>
        </w:tabs>
        <w:spacing w:before="57" w:line="254" w:lineRule="auto"/>
        <w:ind w:left="234" w:right="5552" w:hanging="46.000000000000014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TITOLO PROGETTO: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“Azioni di prevenzione e contrasto della dispersione scolastica-IC Caroli” </w:t>
      </w:r>
    </w:p>
    <w:p w:rsidR="00000000" w:rsidDel="00000000" w:rsidP="00000000" w:rsidRDefault="00000000" w:rsidRPr="00000000" w14:paraId="0000000C">
      <w:pPr>
        <w:spacing w:before="98" w:line="297" w:lineRule="auto"/>
        <w:ind w:left="186" w:right="4792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CUP: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F74D21000930006</w:t>
      </w:r>
    </w:p>
    <w:p w:rsidR="00000000" w:rsidDel="00000000" w:rsidP="00000000" w:rsidRDefault="00000000" w:rsidRPr="00000000" w14:paraId="0000000D">
      <w:pPr>
        <w:spacing w:before="51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51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2"/>
          <w:tab w:val="left" w:leader="none" w:pos="9487"/>
        </w:tabs>
        <w:spacing w:after="0" w:before="1" w:line="240" w:lineRule="auto"/>
        <w:ind w:left="0" w:right="8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7"/>
          <w:tab w:val="left" w:leader="none" w:pos="5804"/>
          <w:tab w:val="left" w:leader="none" w:pos="9651"/>
        </w:tabs>
        <w:spacing w:after="0" w:before="1" w:line="240" w:lineRule="auto"/>
        <w:ind w:left="28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via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2"/>
        </w:tabs>
        <w:spacing w:after="0" w:before="0" w:line="240" w:lineRule="auto"/>
        <w:ind w:left="28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before="58" w:lineRule="auto"/>
        <w:ind w:right="2" w:firstLine="138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COMUNICA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propria disponibilità a svolgere le attività aggiuntive connesse all’incarico di seguito indicato con una crocetta: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"/>
        </w:tabs>
        <w:spacing w:after="0" w:before="0" w:line="240" w:lineRule="auto"/>
        <w:ind w:left="304" w:right="0" w:hanging="16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ATA - Assistente Amministrativo-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"/>
        </w:tabs>
        <w:spacing w:after="0" w:before="0" w:line="240" w:lineRule="auto"/>
        <w:ind w:left="304" w:right="0" w:hanging="16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N° ore di disponibilità: 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1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000000" w:rsidDel="00000000" w:rsidP="00000000" w:rsidRDefault="00000000" w:rsidRPr="00000000" w14:paraId="0000001A">
      <w:pPr>
        <w:pStyle w:val="Heading2"/>
        <w:spacing w:before="40" w:lineRule="auto"/>
        <w:ind w:firstLine="138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300" w:lineRule="auto"/>
        <w:ind w:left="342" w:right="4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procedimenti penali a suo carico né di essere stato condannato a seguito di procedimenti penali Di non essere stato destituito da pubblico impiego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89407</wp:posOffset>
            </wp:positionH>
            <wp:positionV relativeFrom="paragraph">
              <wp:posOffset>45179</wp:posOffset>
            </wp:positionV>
            <wp:extent cx="198119" cy="140207"/>
            <wp:effectExtent b="0" l="0" r="0" t="0"/>
            <wp:wrapNone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89407</wp:posOffset>
            </wp:positionH>
            <wp:positionV relativeFrom="paragraph">
              <wp:posOffset>238727</wp:posOffset>
            </wp:positionV>
            <wp:extent cx="198119" cy="140207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" w:lineRule="auto"/>
        <w:ind w:left="342" w:right="317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alcuna posizione di incompatibilità con il pubblico impiego Di accettare: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89407</wp:posOffset>
            </wp:positionH>
            <wp:positionV relativeFrom="paragraph">
              <wp:posOffset>6349</wp:posOffset>
            </wp:positionV>
            <wp:extent cx="198119" cy="140208"/>
            <wp:effectExtent b="0" l="0" r="0" t="0"/>
            <wp:wrapNone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0" w:line="259" w:lineRule="auto"/>
        <w:ind w:left="140" w:right="14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l’organizzazione e gli orari del corso ed eventuali modifiche allo stesso per adattare l’attività del PON/PNRR alle esigenze complessive della scuola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38" w:line="240" w:lineRule="auto"/>
        <w:ind w:left="349" w:right="0" w:hanging="2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compenso omnicomprensivo previsto per ogni ora resa e documentata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7"/>
          <w:tab w:val="left" w:leader="none" w:pos="342"/>
        </w:tabs>
        <w:spacing w:after="0" w:before="3" w:line="300" w:lineRule="auto"/>
        <w:ind w:left="342" w:right="1535" w:hanging="20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liquidazione del compenso avverrà solo ad effettiva erogazione dei fondi da parte del MIM. che non esistono cause di incompatibilità allo svolgimento dell’incarico.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89407</wp:posOffset>
            </wp:positionH>
            <wp:positionV relativeFrom="paragraph">
              <wp:posOffset>203874</wp:posOffset>
            </wp:positionV>
            <wp:extent cx="198119" cy="140207"/>
            <wp:effectExtent b="0" l="0" r="0" t="0"/>
            <wp:wrapNone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0" w:right="1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Vista l’informativa di seguito riportata il/la sottoscritto/a esprime il proprio consenso affinché i dati forniti possano essere trattati nel rispetto del Regolamento (UE) 2016/679 (in materia di protezione dei dati personali), per gli adempimenti connessi alla presente procedura.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ind w:left="282" w:right="25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INFORMATIVA AI SENSI DEL D.LGS 196/03 E DEL REGOLAMENTO GENERALE SULLA PROTEZIONE DEI DATI PERSONALI (UE 679/2016)</w:t>
      </w:r>
    </w:p>
    <w:p w:rsidR="00000000" w:rsidDel="00000000" w:rsidP="00000000" w:rsidRDefault="00000000" w:rsidRPr="00000000" w14:paraId="00000024">
      <w:pPr>
        <w:pStyle w:val="Heading1"/>
        <w:spacing w:before="39" w:lineRule="auto"/>
        <w:ind w:left="282" w:right="2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Ai sensi degli artt. 11 e seguenti del D. L.vo n. 196 del 30 giugno 2003 e del Regolamento UE 679/2016 i dati personali saranno trattati per le finalità connesse al presente Avviso e per quelle eventuali relative al conferimento dell’incarico e nel rispetto della normativa vigente saranno comunicati a terzi solo per motivi inerenti la presente procedura. Il Titolare del trattamento dei dati è la Dirigente Scolastica, Prof.ssa ALICE ADAMI. Gli interessati hanno facoltà di esercitare i diritti di cui all’art. 7 D.L. 196/2003 e art. 12 del Regolamento UE 679/2016. Relativamente ai dati personali di cui dovesse venire a conoscenza, nell’ espletamento delle proprie funzioni, il contraente è responsabile del trattamento degli stessi ai sensi della suindicata normativa.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0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66"/>
          <w:tab w:val="left" w:leader="none" w:pos="7307"/>
        </w:tabs>
        <w:ind w:left="14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Data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Firma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200" w:top="3460" w:left="992" w:right="1133" w:header="284" w:footer="10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9906000</wp:posOffset>
              </wp:positionV>
              <wp:extent cx="169545" cy="17526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9906000</wp:posOffset>
              </wp:positionV>
              <wp:extent cx="169545" cy="175260"/>
              <wp:effectExtent b="0" l="0" r="0" t="0"/>
              <wp:wrapNone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5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sz w:val="10"/>
        <w:szCs w:val="10"/>
      </w:rPr>
    </w:pPr>
    <w:r w:rsidDel="00000000" w:rsidR="00000000" w:rsidRPr="00000000">
      <w:rPr/>
      <w:drawing>
        <wp:inline distB="0" distT="0" distL="0" distR="0">
          <wp:extent cx="6232647" cy="393708"/>
          <wp:effectExtent b="0" l="0" r="0" t="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2647" cy="3937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10065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50"/>
      <w:gridCol w:w="6199"/>
      <w:gridCol w:w="2216"/>
      <w:tblGridChange w:id="0">
        <w:tblGrid>
          <w:gridCol w:w="1650"/>
          <w:gridCol w:w="6199"/>
          <w:gridCol w:w="22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9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/>
            <w:drawing>
              <wp:inline distB="0" distT="0" distL="0" distR="0">
                <wp:extent cx="703411" cy="679431"/>
                <wp:effectExtent b="0" l="0" r="0" 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411" cy="67943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ind w:left="20" w:firstLine="0"/>
            <w:jc w:val="center"/>
            <w:rPr>
              <w:rFonts w:ascii="Verdana" w:cs="Verdana" w:eastAsia="Verdana" w:hAnsi="Verdana"/>
              <w:b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2B">
          <w:pPr>
            <w:ind w:left="20" w:right="-107" w:firstLine="0"/>
            <w:jc w:val="center"/>
            <w:rPr>
              <w:rFonts w:ascii="Verdana" w:cs="Verdana" w:eastAsia="Verdana" w:hAnsi="Verdana"/>
              <w:b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ISTITUTO COMPRENSIVO “CAROLI”</w:t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Via Vallini, 23 – 24040 Stezzano (BG)- Tel.035/591529 – Fax 035/592335</w:t>
          </w:r>
        </w:p>
        <w:p w:rsidR="00000000" w:rsidDel="00000000" w:rsidP="00000000" w:rsidRDefault="00000000" w:rsidRPr="00000000" w14:paraId="0000002D">
          <w:pPr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bgic87900d@istruzione.it; </w:t>
            </w:r>
          </w:hyperlink>
          <w:hyperlink r:id="rId4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bgic87900d@pec.istruzione.it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Codice meccanografico: BGIC87900D - Codice Fiscale: 95119270163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ind w:left="20" w:firstLine="0"/>
            <w:rPr>
              <w:rFonts w:ascii="Verdana" w:cs="Verdana" w:eastAsia="Verdana" w:hAnsi="Verdana"/>
              <w:b w:val="1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</w:rPr>
            <w:drawing>
              <wp:inline distB="0" distT="0" distL="0" distR="0">
                <wp:extent cx="1402728" cy="801961"/>
                <wp:effectExtent b="0" l="0" r="0" t="0"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28" cy="8019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0" w:hanging="211"/>
      </w:pPr>
      <w:rPr>
        <w:rFonts w:ascii="Calibri" w:cs="Calibri" w:eastAsia="Calibri" w:hAnsi="Calibri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104" w:hanging="210.9999999999999"/>
      </w:pPr>
      <w:rPr/>
    </w:lvl>
    <w:lvl w:ilvl="2">
      <w:start w:val="0"/>
      <w:numFmt w:val="bullet"/>
      <w:lvlText w:val="•"/>
      <w:lvlJc w:val="left"/>
      <w:pPr>
        <w:ind w:left="2068" w:hanging="210.99999999999977"/>
      </w:pPr>
      <w:rPr/>
    </w:lvl>
    <w:lvl w:ilvl="3">
      <w:start w:val="0"/>
      <w:numFmt w:val="bullet"/>
      <w:lvlText w:val="•"/>
      <w:lvlJc w:val="left"/>
      <w:pPr>
        <w:ind w:left="3032" w:hanging="211.00000000000045"/>
      </w:pPr>
      <w:rPr/>
    </w:lvl>
    <w:lvl w:ilvl="4">
      <w:start w:val="0"/>
      <w:numFmt w:val="bullet"/>
      <w:lvlText w:val="•"/>
      <w:lvlJc w:val="left"/>
      <w:pPr>
        <w:ind w:left="3996" w:hanging="211"/>
      </w:pPr>
      <w:rPr/>
    </w:lvl>
    <w:lvl w:ilvl="5">
      <w:start w:val="0"/>
      <w:numFmt w:val="bullet"/>
      <w:lvlText w:val="•"/>
      <w:lvlJc w:val="left"/>
      <w:pPr>
        <w:ind w:left="4960" w:hanging="211"/>
      </w:pPr>
      <w:rPr/>
    </w:lvl>
    <w:lvl w:ilvl="6">
      <w:start w:val="0"/>
      <w:numFmt w:val="bullet"/>
      <w:lvlText w:val="•"/>
      <w:lvlJc w:val="left"/>
      <w:pPr>
        <w:ind w:left="5924" w:hanging="211"/>
      </w:pPr>
      <w:rPr/>
    </w:lvl>
    <w:lvl w:ilvl="7">
      <w:start w:val="0"/>
      <w:numFmt w:val="bullet"/>
      <w:lvlText w:val="•"/>
      <w:lvlJc w:val="left"/>
      <w:pPr>
        <w:ind w:left="6888" w:hanging="211.0000000000009"/>
      </w:pPr>
      <w:rPr/>
    </w:lvl>
    <w:lvl w:ilvl="8">
      <w:start w:val="0"/>
      <w:numFmt w:val="bullet"/>
      <w:lvlText w:val="•"/>
      <w:lvlJc w:val="left"/>
      <w:pPr>
        <w:ind w:left="7853" w:hanging="211.0000000000009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306" w:hanging="166"/>
      </w:pPr>
      <w:rPr>
        <w:rFonts w:ascii="Calibri" w:cs="Calibri" w:eastAsia="Calibri" w:hAnsi="Calibri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248" w:hanging="166"/>
      </w:pPr>
      <w:rPr/>
    </w:lvl>
    <w:lvl w:ilvl="2">
      <w:start w:val="0"/>
      <w:numFmt w:val="bullet"/>
      <w:lvlText w:val="•"/>
      <w:lvlJc w:val="left"/>
      <w:pPr>
        <w:ind w:left="2196" w:hanging="166"/>
      </w:pPr>
      <w:rPr/>
    </w:lvl>
    <w:lvl w:ilvl="3">
      <w:start w:val="0"/>
      <w:numFmt w:val="bullet"/>
      <w:lvlText w:val="•"/>
      <w:lvlJc w:val="left"/>
      <w:pPr>
        <w:ind w:left="3144" w:hanging="166.00000000000045"/>
      </w:pPr>
      <w:rPr/>
    </w:lvl>
    <w:lvl w:ilvl="4">
      <w:start w:val="0"/>
      <w:numFmt w:val="bullet"/>
      <w:lvlText w:val="•"/>
      <w:lvlJc w:val="left"/>
      <w:pPr>
        <w:ind w:left="4092" w:hanging="166.00000000000045"/>
      </w:pPr>
      <w:rPr/>
    </w:lvl>
    <w:lvl w:ilvl="5">
      <w:start w:val="0"/>
      <w:numFmt w:val="bullet"/>
      <w:lvlText w:val="•"/>
      <w:lvlJc w:val="left"/>
      <w:pPr>
        <w:ind w:left="5040" w:hanging="166"/>
      </w:pPr>
      <w:rPr/>
    </w:lvl>
    <w:lvl w:ilvl="6">
      <w:start w:val="0"/>
      <w:numFmt w:val="bullet"/>
      <w:lvlText w:val="•"/>
      <w:lvlJc w:val="left"/>
      <w:pPr>
        <w:ind w:left="5988" w:hanging="166.0000000000009"/>
      </w:pPr>
      <w:rPr/>
    </w:lvl>
    <w:lvl w:ilvl="7">
      <w:start w:val="0"/>
      <w:numFmt w:val="bullet"/>
      <w:lvlText w:val="•"/>
      <w:lvlJc w:val="left"/>
      <w:pPr>
        <w:ind w:left="6936" w:hanging="166"/>
      </w:pPr>
      <w:rPr/>
    </w:lvl>
    <w:lvl w:ilvl="8">
      <w:start w:val="0"/>
      <w:numFmt w:val="bullet"/>
      <w:lvlText w:val="•"/>
      <w:lvlJc w:val="left"/>
      <w:pPr>
        <w:ind w:left="7885" w:hanging="16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0"/>
    </w:pPr>
    <w:rPr/>
  </w:style>
  <w:style w:type="paragraph" w:styleId="Heading2">
    <w:name w:val="heading 2"/>
    <w:basedOn w:val="Normal"/>
    <w:next w:val="Normal"/>
    <w:pPr>
      <w:ind w:left="138"/>
      <w:jc w:val="center"/>
    </w:pPr>
    <w:rPr>
      <w:rFonts w:ascii="Calibri" w:cs="Calibri" w:eastAsia="Calibri" w:hAnsi="Calibri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60"/>
      <w:outlineLvl w:val="0"/>
    </w:pPr>
  </w:style>
  <w:style w:type="paragraph" w:styleId="Titolo2">
    <w:name w:val="heading 2"/>
    <w:basedOn w:val="Normale"/>
    <w:uiPriority w:val="9"/>
    <w:unhideWhenUsed w:val="1"/>
    <w:qFormat w:val="1"/>
    <w:pPr>
      <w:ind w:left="138"/>
      <w:jc w:val="center"/>
      <w:outlineLvl w:val="1"/>
    </w:pPr>
    <w:rPr>
      <w:rFonts w:ascii="Calibri" w:cs="Calibri" w:eastAsia="Calibri" w:hAnsi="Calibri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Calibri" w:cs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304" w:hanging="164"/>
    </w:pPr>
    <w:rPr>
      <w:rFonts w:ascii="Calibri" w:cs="Calibri" w:eastAsia="Calibri" w:hAnsi="Calibri"/>
    </w:r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5D0EA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0EA4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D0EA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0EA4"/>
    <w:rPr>
      <w:rFonts w:ascii="Times New Roman" w:cs="Times New Roman" w:eastAsia="Times New Roman" w:hAnsi="Times New Roman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5D0EA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5D0EA4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hyperlink" Target="about:blank" TargetMode="External"/><Relationship Id="rId4" Type="http://schemas.openxmlformats.org/officeDocument/2006/relationships/hyperlink" Target="mailto:bgic87900d@pec.istruzione.it" TargetMode="External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XowQHBMXoZVywqU2kaYThivWA==">CgMxLjAyDmguajN4bTd0a3I1c2lvOAByITFnWVNXc1pTWjdoMWVHM3A0TXY4cmkwSGpIdm5UVkl4Xw==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2025-03-24T10:34:00Z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