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tabs>
          <w:tab w:val="left" w:leader="none" w:pos="708"/>
          <w:tab w:val="center" w:leader="none" w:pos="4803"/>
          <w:tab w:val="right" w:leader="none" w:pos="8258"/>
        </w:tabs>
        <w:spacing w:line="240" w:lineRule="auto"/>
        <w:jc w:val="center"/>
        <w:rPr>
          <w:rFonts w:ascii="Calibri" w:cs="Calibri" w:eastAsia="Calibri" w:hAnsi="Calibri"/>
          <w:b w:val="1"/>
          <w:bCs w:val="1"/>
          <w:color w:val="3a9313"/>
          <w:sz w:val="24"/>
          <w:szCs w:val="24"/>
        </w:rPr>
      </w:pPr>
      <w:r w:rsidDel="00000000" w:rsidR="00000000" w:rsidRPr="00000000">
        <w:rPr>
          <w:rFonts w:ascii="Calibri" w:cs="Calibri" w:eastAsia="Calibri" w:hAnsi="Calibri"/>
          <w:b w:val="1"/>
          <w:bCs w:val="1"/>
          <w:color w:val="3a9313"/>
          <w:sz w:val="24"/>
          <w:szCs w:val="24"/>
          <w:rtl w:val="0"/>
        </w:rPr>
        <w:t xml:space="preserve">Istituto Comprensivo di Trescore Balneario</w:t>
      </w:r>
      <w:r w:rsidDel="00000000" w:rsidR="00000000" w:rsidRPr="00000000">
        <w:drawing>
          <wp:anchor allowOverlap="1" behindDoc="0" distB="0" distT="0" distL="0" distR="0" hidden="0" layoutInCell="1" locked="0" relativeHeight="0" simplePos="0">
            <wp:simplePos x="0" y="0"/>
            <wp:positionH relativeFrom="column">
              <wp:posOffset>66675</wp:posOffset>
            </wp:positionH>
            <wp:positionV relativeFrom="paragraph">
              <wp:posOffset>0</wp:posOffset>
            </wp:positionV>
            <wp:extent cx="933450" cy="954193"/>
            <wp:effectExtent b="0" l="0" r="0" t="0"/>
            <wp:wrapSquare wrapText="bothSides" distB="0" distT="0" distL="0" distR="0"/>
            <wp:docPr descr="stellone-b-nero" id="2" name="image2.png"/>
            <a:graphic>
              <a:graphicData uri="http://schemas.openxmlformats.org/drawingml/2006/picture">
                <pic:pic>
                  <pic:nvPicPr>
                    <pic:cNvPr descr="stellone-b-nero" id="0" name="image2.png"/>
                    <pic:cNvPicPr preferRelativeResize="0"/>
                  </pic:nvPicPr>
                  <pic:blipFill>
                    <a:blip r:embed="rId6"/>
                    <a:srcRect b="0" l="0" r="0" t="0"/>
                    <a:stretch>
                      <a:fillRect/>
                    </a:stretch>
                  </pic:blipFill>
                  <pic:spPr>
                    <a:xfrm>
                      <a:off x="0" y="0"/>
                      <a:ext cx="933450" cy="954193"/>
                    </a:xfrm>
                    <a:prstGeom prst="rect"/>
                    <a:ln/>
                  </pic:spPr>
                </pic:pic>
              </a:graphicData>
            </a:graphic>
          </wp:anchor>
        </w:drawing>
      </w:r>
      <w:r w:rsidDel="00000000" w:rsidR="00000000" w:rsidRPr="00000000">
        <w:drawing>
          <wp:anchor allowOverlap="1" behindDoc="0" distB="57150" distT="57150" distL="57150" distR="57150" hidden="0" layoutInCell="1" locked="0" relativeHeight="0" simplePos="0">
            <wp:simplePos x="0" y="0"/>
            <wp:positionH relativeFrom="column">
              <wp:posOffset>8420100</wp:posOffset>
            </wp:positionH>
            <wp:positionV relativeFrom="paragraph">
              <wp:posOffset>57150</wp:posOffset>
            </wp:positionV>
            <wp:extent cx="1093842" cy="923925"/>
            <wp:effectExtent b="0" l="0" r="0" t="0"/>
            <wp:wrapSquare wrapText="bothSides" distB="57150" distT="57150" distL="57150" distR="5715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093842" cy="923925"/>
                    </a:xfrm>
                    <a:prstGeom prst="rect"/>
                    <a:ln/>
                  </pic:spPr>
                </pic:pic>
              </a:graphicData>
            </a:graphic>
          </wp:anchor>
        </w:drawing>
      </w:r>
    </w:p>
    <w:p w:rsidR="00000000" w:rsidDel="00000000" w:rsidP="00000000" w:rsidRDefault="00000000" w:rsidRPr="00000000" w14:paraId="00000002">
      <w:pPr>
        <w:widowControl w:val="0"/>
        <w:tabs>
          <w:tab w:val="left" w:leader="none" w:pos="708"/>
          <w:tab w:val="center" w:leader="none" w:pos="4803"/>
          <w:tab w:val="right" w:leader="none" w:pos="8258"/>
        </w:tabs>
        <w:spacing w:line="240" w:lineRule="auto"/>
        <w:jc w:val="center"/>
        <w:rPr>
          <w:rFonts w:ascii="Calibri" w:cs="Calibri" w:eastAsia="Calibri" w:hAnsi="Calibri"/>
        </w:rPr>
      </w:pPr>
      <w:r w:rsidDel="00000000" w:rsidR="00000000" w:rsidRPr="00000000">
        <w:rPr>
          <w:rFonts w:ascii="Calibri" w:cs="Calibri" w:eastAsia="Calibri" w:hAnsi="Calibri"/>
          <w:rtl w:val="0"/>
        </w:rPr>
        <w:t xml:space="preserve">Via Lorenzo Lotto, 15 - 24069 Trescore Balneario (BG)</w:t>
      </w:r>
    </w:p>
    <w:p w:rsidR="00000000" w:rsidDel="00000000" w:rsidP="00000000" w:rsidRDefault="00000000" w:rsidRPr="00000000" w14:paraId="00000003">
      <w:pPr>
        <w:widowControl w:val="0"/>
        <w:tabs>
          <w:tab w:val="left" w:leader="none" w:pos="708"/>
          <w:tab w:val="center" w:leader="none" w:pos="4803"/>
          <w:tab w:val="right" w:leader="none" w:pos="8258"/>
        </w:tabs>
        <w:spacing w:line="240" w:lineRule="auto"/>
        <w:jc w:val="center"/>
        <w:rPr>
          <w:rFonts w:ascii="Calibri" w:cs="Calibri" w:eastAsia="Calibri" w:hAnsi="Calibri"/>
        </w:rPr>
      </w:pPr>
      <w:r w:rsidDel="00000000" w:rsidR="00000000" w:rsidRPr="00000000">
        <w:rPr>
          <w:rFonts w:ascii="Calibri" w:cs="Calibri" w:eastAsia="Calibri" w:hAnsi="Calibri"/>
          <w:rtl w:val="0"/>
        </w:rPr>
        <w:t xml:space="preserve">Tel. 035/940086 - Fax.035/945451</w:t>
      </w:r>
    </w:p>
    <w:p w:rsidR="00000000" w:rsidDel="00000000" w:rsidP="00000000" w:rsidRDefault="00000000" w:rsidRPr="00000000" w14:paraId="00000004">
      <w:pPr>
        <w:widowControl w:val="0"/>
        <w:tabs>
          <w:tab w:val="left" w:leader="none" w:pos="708"/>
          <w:tab w:val="center" w:leader="none" w:pos="4803"/>
          <w:tab w:val="right" w:leader="none" w:pos="8258"/>
        </w:tabs>
        <w:spacing w:line="240" w:lineRule="auto"/>
        <w:jc w:val="center"/>
        <w:rPr>
          <w:rFonts w:ascii="Calibri" w:cs="Calibri" w:eastAsia="Calibri" w:hAnsi="Calibri"/>
        </w:rPr>
      </w:pPr>
      <w:r w:rsidDel="00000000" w:rsidR="00000000" w:rsidRPr="00000000">
        <w:rPr>
          <w:rFonts w:ascii="Calibri" w:cs="Calibri" w:eastAsia="Calibri" w:hAnsi="Calibri"/>
          <w:rtl w:val="0"/>
        </w:rPr>
        <w:t xml:space="preserve">Email: bgic883005@istruzione.it - PEC: bgic883005@pec.istruzione.it</w:t>
      </w:r>
    </w:p>
    <w:p w:rsidR="00000000" w:rsidDel="00000000" w:rsidP="00000000" w:rsidRDefault="00000000" w:rsidRPr="00000000" w14:paraId="00000005">
      <w:pPr>
        <w:widowControl w:val="0"/>
        <w:tabs>
          <w:tab w:val="left" w:leader="none" w:pos="708"/>
          <w:tab w:val="center" w:leader="none" w:pos="4803"/>
          <w:tab w:val="right" w:leader="none" w:pos="8258"/>
        </w:tabs>
        <w:spacing w:line="240" w:lineRule="auto"/>
        <w:jc w:val="center"/>
        <w:rPr>
          <w:rFonts w:ascii="Calibri" w:cs="Calibri" w:eastAsia="Calibri" w:hAnsi="Calibri"/>
        </w:rPr>
      </w:pPr>
      <w:r w:rsidDel="00000000" w:rsidR="00000000" w:rsidRPr="00000000">
        <w:rPr>
          <w:rFonts w:ascii="Calibri" w:cs="Calibri" w:eastAsia="Calibri" w:hAnsi="Calibri"/>
          <w:rtl w:val="0"/>
        </w:rPr>
        <w:t xml:space="preserve">Codice Fiscale: 95119300168 - Codice Meccanografico: BGIC883005</w:t>
      </w:r>
    </w:p>
    <w:p w:rsidR="00000000" w:rsidDel="00000000" w:rsidP="00000000" w:rsidRDefault="00000000" w:rsidRPr="00000000" w14:paraId="00000006">
      <w:pPr>
        <w:widowControl w:val="0"/>
        <w:tabs>
          <w:tab w:val="left" w:leader="none" w:pos="708"/>
          <w:tab w:val="center" w:leader="none" w:pos="4803"/>
          <w:tab w:val="right" w:leader="none" w:pos="8258"/>
        </w:tabs>
        <w:spacing w:line="240" w:lineRule="auto"/>
        <w:jc w:val="center"/>
        <w:rPr>
          <w:rFonts w:ascii="Calibri" w:cs="Calibri" w:eastAsia="Calibri" w:hAnsi="Calibri"/>
        </w:rPr>
      </w:pPr>
      <w:r w:rsidDel="00000000" w:rsidR="00000000" w:rsidRPr="00000000">
        <w:rPr>
          <w:rtl w:val="0"/>
        </w:rPr>
      </w:r>
    </w:p>
    <w:p w:rsidR="00000000" w:rsidDel="00000000" w:rsidP="00000000" w:rsidRDefault="00000000" w:rsidRPr="00000000" w14:paraId="00000007">
      <w:pPr>
        <w:widowControl w:val="0"/>
        <w:tabs>
          <w:tab w:val="left" w:leader="none" w:pos="708"/>
          <w:tab w:val="center" w:leader="none" w:pos="4803"/>
          <w:tab w:val="right" w:leader="none" w:pos="8258"/>
        </w:tabs>
        <w:spacing w:line="240" w:lineRule="auto"/>
        <w:jc w:val="left"/>
        <w:rPr>
          <w:rFonts w:ascii="Calibri" w:cs="Calibri" w:eastAsia="Calibri" w:hAnsi="Calibri"/>
        </w:rPr>
      </w:pPr>
      <w:r w:rsidDel="00000000" w:rsidR="00000000" w:rsidRPr="00000000">
        <w:rPr>
          <w:rtl w:val="0"/>
        </w:rPr>
      </w:r>
    </w:p>
    <w:p w:rsidR="00000000" w:rsidDel="00000000" w:rsidP="00000000" w:rsidRDefault="00000000" w:rsidRPr="00000000" w14:paraId="00000008">
      <w:pPr>
        <w:widowControl w:val="0"/>
        <w:tabs>
          <w:tab w:val="left" w:leader="none" w:pos="708"/>
          <w:tab w:val="center" w:leader="none" w:pos="4803"/>
          <w:tab w:val="right" w:leader="none" w:pos="8258"/>
        </w:tabs>
        <w:spacing w:line="240" w:lineRule="auto"/>
        <w:jc w:val="left"/>
        <w:rPr>
          <w:rFonts w:ascii="Calibri" w:cs="Calibri" w:eastAsia="Calibri" w:hAnsi="Calibri"/>
        </w:rPr>
      </w:pPr>
      <w:r w:rsidDel="00000000" w:rsidR="00000000" w:rsidRPr="00000000">
        <w:rPr>
          <w:rtl w:val="0"/>
        </w:rPr>
      </w:r>
    </w:p>
    <w:tbl>
      <w:tblPr>
        <w:tblStyle w:val="Table1"/>
        <w:tblW w:w="148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15"/>
        <w:gridCol w:w="3255"/>
        <w:gridCol w:w="3135"/>
        <w:gridCol w:w="5190"/>
        <w:gridCol w:w="1185"/>
        <w:tblGridChange w:id="0">
          <w:tblGrid>
            <w:gridCol w:w="2115"/>
            <w:gridCol w:w="3255"/>
            <w:gridCol w:w="3135"/>
            <w:gridCol w:w="5190"/>
            <w:gridCol w:w="1185"/>
          </w:tblGrid>
        </w:tblGridChange>
      </w:tblGrid>
      <w:tr>
        <w:trPr>
          <w:cantSplit w:val="0"/>
          <w:trHeight w:val="420" w:hRule="atLeast"/>
          <w:tblHeader w:val="0"/>
        </w:trPr>
        <w:tc>
          <w:tcPr>
            <w:gridSpan w:val="5"/>
            <w:shd w:fill="b6d7a8" w:val="clear"/>
            <w:tcMar>
              <w:top w:w="100.0" w:type="dxa"/>
              <w:left w:w="100.0" w:type="dxa"/>
              <w:bottom w:w="100.0" w:type="dxa"/>
              <w:right w:w="100.0" w:type="dxa"/>
            </w:tcMar>
            <w:vAlign w:val="top"/>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UNITA’ DI APPRENDIMENTO TRASVERSALE DI EDUCAZIONE CIVICA</w:t>
            </w:r>
          </w:p>
        </w:tc>
      </w:tr>
      <w:tr>
        <w:trPr>
          <w:cantSplit w:val="0"/>
          <w:trHeight w:val="420" w:hRule="atLeast"/>
          <w:tblHeader w:val="0"/>
        </w:trPr>
        <w:tc>
          <w:tcPr>
            <w:shd w:fill="b6d7a8" w:val="clear"/>
            <w:tcMar>
              <w:top w:w="100.0" w:type="dxa"/>
              <w:left w:w="100.0" w:type="dxa"/>
              <w:bottom w:w="100.0" w:type="dxa"/>
              <w:right w:w="100.0" w:type="dxa"/>
            </w:tcMar>
            <w:vAlign w:val="top"/>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Denominazione</w:t>
            </w:r>
          </w:p>
        </w:tc>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ESSERE CITTADINI DIGITALI RESPONSABILI</w:t>
            </w:r>
          </w:p>
        </w:tc>
      </w:tr>
      <w:tr>
        <w:trPr>
          <w:cantSplit w:val="0"/>
          <w:trHeight w:val="420" w:hRule="atLeast"/>
          <w:tblHeader w:val="0"/>
        </w:trPr>
        <w:tc>
          <w:tcPr>
            <w:shd w:fill="b6d7a8" w:val="clear"/>
            <w:tcMar>
              <w:top w:w="100.0" w:type="dxa"/>
              <w:left w:w="100.0" w:type="dxa"/>
              <w:bottom w:w="100.0" w:type="dxa"/>
              <w:right w:w="100.0" w:type="dxa"/>
            </w:tcMar>
            <w:vAlign w:val="top"/>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Destinatari</w:t>
            </w:r>
          </w:p>
        </w:tc>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Classi seconde</w:t>
            </w:r>
          </w:p>
        </w:tc>
      </w:tr>
      <w:tr>
        <w:trPr>
          <w:cantSplit w:val="0"/>
          <w:trHeight w:val="420" w:hRule="atLeast"/>
          <w:tblHeader w:val="0"/>
        </w:trPr>
        <w:tc>
          <w:tcPr>
            <w:shd w:fill="b6d7a8" w:val="clear"/>
            <w:tcMar>
              <w:top w:w="100.0" w:type="dxa"/>
              <w:left w:w="100.0" w:type="dxa"/>
              <w:bottom w:w="100.0" w:type="dxa"/>
              <w:right w:w="100.0" w:type="dxa"/>
            </w:tcMar>
            <w:vAlign w:val="top"/>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Discipline coinvolte</w:t>
            </w:r>
          </w:p>
        </w:tc>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Tutte le discipline</w:t>
            </w:r>
          </w:p>
        </w:tc>
      </w:tr>
      <w:tr>
        <w:trPr>
          <w:cantSplit w:val="0"/>
          <w:trHeight w:val="420" w:hRule="atLeast"/>
          <w:tblHeader w:val="0"/>
        </w:trPr>
        <w:tc>
          <w:tcPr>
            <w:shd w:fill="b6d7a8" w:val="clear"/>
            <w:tcMar>
              <w:top w:w="100.0" w:type="dxa"/>
              <w:left w:w="100.0" w:type="dxa"/>
              <w:bottom w:w="100.0" w:type="dxa"/>
              <w:right w:w="100.0" w:type="dxa"/>
            </w:tcMar>
            <w:vAlign w:val="top"/>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Tempi</w:t>
            </w:r>
          </w:p>
        </w:tc>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Settembre 2025 - Giugno 2026</w:t>
            </w:r>
          </w:p>
        </w:tc>
      </w:tr>
      <w:tr>
        <w:trPr>
          <w:cantSplit w:val="0"/>
          <w:trHeight w:val="420" w:hRule="atLeast"/>
          <w:tblHeader w:val="0"/>
        </w:trPr>
        <w:tc>
          <w:tcPr>
            <w:shd w:fill="b6d7a8" w:val="clear"/>
            <w:tcMar>
              <w:top w:w="100.0" w:type="dxa"/>
              <w:left w:w="100.0" w:type="dxa"/>
              <w:bottom w:w="100.0" w:type="dxa"/>
              <w:right w:w="100.0" w:type="dxa"/>
            </w:tcMar>
            <w:vAlign w:val="top"/>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Anno scolastico</w:t>
            </w:r>
          </w:p>
        </w:tc>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2025/2026</w:t>
            </w:r>
          </w:p>
        </w:tc>
      </w:tr>
      <w:tr>
        <w:trPr>
          <w:cantSplit w:val="0"/>
          <w:trHeight w:val="420" w:hRule="atLeast"/>
          <w:tblHeader w:val="0"/>
        </w:trPr>
        <w:tc>
          <w:tcPr>
            <w:shd w:fill="b6d7a8" w:val="clear"/>
            <w:tcMar>
              <w:top w:w="100.0" w:type="dxa"/>
              <w:left w:w="100.0" w:type="dxa"/>
              <w:bottom w:w="100.0" w:type="dxa"/>
              <w:right w:w="100.0" w:type="dxa"/>
            </w:tcMar>
            <w:vAlign w:val="top"/>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Risorse umane</w:t>
            </w:r>
          </w:p>
        </w:tc>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028">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rPr>
            </w:pPr>
            <w:r w:rsidDel="00000000" w:rsidR="00000000" w:rsidRPr="00000000">
              <w:rPr>
                <w:rFonts w:ascii="Calibri" w:cs="Calibri" w:eastAsia="Calibri" w:hAnsi="Calibri"/>
                <w:rtl w:val="0"/>
              </w:rPr>
              <w:t xml:space="preserve">Docenti del consiglio di classe</w:t>
            </w:r>
          </w:p>
          <w:p w:rsidR="00000000" w:rsidDel="00000000" w:rsidP="00000000" w:rsidRDefault="00000000" w:rsidRPr="00000000" w14:paraId="00000029">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rPr>
            </w:pPr>
            <w:r w:rsidDel="00000000" w:rsidR="00000000" w:rsidRPr="00000000">
              <w:rPr>
                <w:rFonts w:ascii="Calibri" w:cs="Calibri" w:eastAsia="Calibri" w:hAnsi="Calibri"/>
                <w:rtl w:val="0"/>
              </w:rPr>
              <w:t xml:space="preserve">Eventuali esperti esterni</w:t>
            </w:r>
          </w:p>
          <w:p w:rsidR="00000000" w:rsidDel="00000000" w:rsidP="00000000" w:rsidRDefault="00000000" w:rsidRPr="00000000" w14:paraId="0000002A">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rPr>
            </w:pPr>
            <w:r w:rsidDel="00000000" w:rsidR="00000000" w:rsidRPr="00000000">
              <w:rPr>
                <w:rFonts w:ascii="Calibri" w:cs="Calibri" w:eastAsia="Calibri" w:hAnsi="Calibri"/>
                <w:rtl w:val="0"/>
              </w:rPr>
              <w:t xml:space="preserve">Enti ed associazioni del territorio</w:t>
            </w:r>
          </w:p>
        </w:tc>
      </w:tr>
      <w:tr>
        <w:trPr>
          <w:cantSplit w:val="0"/>
          <w:trHeight w:val="420" w:hRule="atLeast"/>
          <w:tblHeader w:val="0"/>
        </w:trPr>
        <w:tc>
          <w:tcPr>
            <w:shd w:fill="b6d7a8" w:val="clear"/>
            <w:tcMar>
              <w:top w:w="100.0" w:type="dxa"/>
              <w:left w:w="100.0" w:type="dxa"/>
              <w:bottom w:w="100.0" w:type="dxa"/>
              <w:right w:w="100.0" w:type="dxa"/>
            </w:tcMar>
            <w:vAlign w:val="top"/>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Metodologie</w:t>
            </w:r>
          </w:p>
        </w:tc>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02F">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rPr>
            </w:pPr>
            <w:r w:rsidDel="00000000" w:rsidR="00000000" w:rsidRPr="00000000">
              <w:rPr>
                <w:rFonts w:ascii="Calibri" w:cs="Calibri" w:eastAsia="Calibri" w:hAnsi="Calibri"/>
                <w:rtl w:val="0"/>
              </w:rPr>
              <w:t xml:space="preserve">Lezioni frontali e partecipate  </w:t>
            </w:r>
          </w:p>
          <w:p w:rsidR="00000000" w:rsidDel="00000000" w:rsidP="00000000" w:rsidRDefault="00000000" w:rsidRPr="00000000" w14:paraId="00000030">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rPr>
            </w:pPr>
            <w:r w:rsidDel="00000000" w:rsidR="00000000" w:rsidRPr="00000000">
              <w:rPr>
                <w:rFonts w:ascii="Calibri" w:cs="Calibri" w:eastAsia="Calibri" w:hAnsi="Calibri"/>
                <w:rtl w:val="0"/>
              </w:rPr>
              <w:t xml:space="preserve">Ricerche su fonti bibliografiche e nel web  </w:t>
            </w:r>
          </w:p>
          <w:p w:rsidR="00000000" w:rsidDel="00000000" w:rsidP="00000000" w:rsidRDefault="00000000" w:rsidRPr="00000000" w14:paraId="00000031">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rPr>
            </w:pPr>
            <w:r w:rsidDel="00000000" w:rsidR="00000000" w:rsidRPr="00000000">
              <w:rPr>
                <w:rFonts w:ascii="Calibri" w:cs="Calibri" w:eastAsia="Calibri" w:hAnsi="Calibri"/>
                <w:rtl w:val="0"/>
              </w:rPr>
              <w:t xml:space="preserve">Lavoro semplificato per alunni con difficoltà di apprendimento  </w:t>
            </w:r>
          </w:p>
          <w:p w:rsidR="00000000" w:rsidDel="00000000" w:rsidP="00000000" w:rsidRDefault="00000000" w:rsidRPr="00000000" w14:paraId="00000032">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rPr>
            </w:pPr>
            <w:r w:rsidDel="00000000" w:rsidR="00000000" w:rsidRPr="00000000">
              <w:rPr>
                <w:rFonts w:ascii="Calibri" w:cs="Calibri" w:eastAsia="Calibri" w:hAnsi="Calibri"/>
                <w:rtl w:val="0"/>
              </w:rPr>
              <w:t xml:space="preserve">Lavoro di gruppo per fasce di livello  </w:t>
            </w:r>
          </w:p>
          <w:p w:rsidR="00000000" w:rsidDel="00000000" w:rsidP="00000000" w:rsidRDefault="00000000" w:rsidRPr="00000000" w14:paraId="00000033">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rPr>
            </w:pPr>
            <w:r w:rsidDel="00000000" w:rsidR="00000000" w:rsidRPr="00000000">
              <w:rPr>
                <w:rFonts w:ascii="Calibri" w:cs="Calibri" w:eastAsia="Calibri" w:hAnsi="Calibri"/>
                <w:rtl w:val="0"/>
              </w:rPr>
              <w:t xml:space="preserve">Lavoro di gruppo per fasce eterogenee  </w:t>
            </w:r>
          </w:p>
          <w:p w:rsidR="00000000" w:rsidDel="00000000" w:rsidP="00000000" w:rsidRDefault="00000000" w:rsidRPr="00000000" w14:paraId="00000034">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rPr>
            </w:pPr>
            <w:r w:rsidDel="00000000" w:rsidR="00000000" w:rsidRPr="00000000">
              <w:rPr>
                <w:rFonts w:ascii="Calibri" w:cs="Calibri" w:eastAsia="Calibri" w:hAnsi="Calibri"/>
                <w:rtl w:val="0"/>
              </w:rPr>
              <w:t xml:space="preserve">Metodo induttivo e deduttivo  </w:t>
            </w:r>
          </w:p>
          <w:p w:rsidR="00000000" w:rsidDel="00000000" w:rsidP="00000000" w:rsidRDefault="00000000" w:rsidRPr="00000000" w14:paraId="00000035">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rPr>
            </w:pPr>
            <w:r w:rsidDel="00000000" w:rsidR="00000000" w:rsidRPr="00000000">
              <w:rPr>
                <w:rFonts w:ascii="Calibri" w:cs="Calibri" w:eastAsia="Calibri" w:hAnsi="Calibri"/>
                <w:rtl w:val="0"/>
              </w:rPr>
              <w:t xml:space="preserve">Metodo scientifico  </w:t>
            </w:r>
          </w:p>
          <w:p w:rsidR="00000000" w:rsidDel="00000000" w:rsidP="00000000" w:rsidRDefault="00000000" w:rsidRPr="00000000" w14:paraId="00000036">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rPr>
            </w:pPr>
            <w:r w:rsidDel="00000000" w:rsidR="00000000" w:rsidRPr="00000000">
              <w:rPr>
                <w:rFonts w:ascii="Calibri" w:cs="Calibri" w:eastAsia="Calibri" w:hAnsi="Calibri"/>
                <w:rtl w:val="0"/>
              </w:rPr>
              <w:t xml:space="preserve">Brainstorming  </w:t>
            </w:r>
          </w:p>
          <w:p w:rsidR="00000000" w:rsidDel="00000000" w:rsidP="00000000" w:rsidRDefault="00000000" w:rsidRPr="00000000" w14:paraId="00000037">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rPr>
            </w:pPr>
            <w:r w:rsidDel="00000000" w:rsidR="00000000" w:rsidRPr="00000000">
              <w:rPr>
                <w:rFonts w:ascii="Calibri" w:cs="Calibri" w:eastAsia="Calibri" w:hAnsi="Calibri"/>
                <w:rtl w:val="0"/>
              </w:rPr>
              <w:t xml:space="preserve">Role playing  </w:t>
            </w:r>
          </w:p>
          <w:p w:rsidR="00000000" w:rsidDel="00000000" w:rsidP="00000000" w:rsidRDefault="00000000" w:rsidRPr="00000000" w14:paraId="00000038">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rPr>
            </w:pPr>
            <w:r w:rsidDel="00000000" w:rsidR="00000000" w:rsidRPr="00000000">
              <w:rPr>
                <w:rFonts w:ascii="Calibri" w:cs="Calibri" w:eastAsia="Calibri" w:hAnsi="Calibri"/>
                <w:rtl w:val="0"/>
              </w:rPr>
              <w:t xml:space="preserve">Lezioni registrate e videoregistrate  </w:t>
            </w:r>
          </w:p>
          <w:p w:rsidR="00000000" w:rsidDel="00000000" w:rsidP="00000000" w:rsidRDefault="00000000" w:rsidRPr="00000000" w14:paraId="00000039">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rPr>
            </w:pPr>
            <w:r w:rsidDel="00000000" w:rsidR="00000000" w:rsidRPr="00000000">
              <w:rPr>
                <w:rFonts w:ascii="Calibri" w:cs="Calibri" w:eastAsia="Calibri" w:hAnsi="Calibri"/>
                <w:rtl w:val="0"/>
              </w:rPr>
              <w:t xml:space="preserve">Cooperative learning  </w:t>
            </w:r>
          </w:p>
          <w:p w:rsidR="00000000" w:rsidDel="00000000" w:rsidP="00000000" w:rsidRDefault="00000000" w:rsidRPr="00000000" w14:paraId="0000003A">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rPr>
            </w:pPr>
            <w:r w:rsidDel="00000000" w:rsidR="00000000" w:rsidRPr="00000000">
              <w:rPr>
                <w:rFonts w:ascii="Calibri" w:cs="Calibri" w:eastAsia="Calibri" w:hAnsi="Calibri"/>
                <w:rtl w:val="0"/>
              </w:rPr>
              <w:t xml:space="preserve">Flipped Classroom  </w:t>
            </w:r>
          </w:p>
          <w:p w:rsidR="00000000" w:rsidDel="00000000" w:rsidP="00000000" w:rsidRDefault="00000000" w:rsidRPr="00000000" w14:paraId="0000003B">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rPr>
            </w:pPr>
            <w:r w:rsidDel="00000000" w:rsidR="00000000" w:rsidRPr="00000000">
              <w:rPr>
                <w:rFonts w:ascii="Calibri" w:cs="Calibri" w:eastAsia="Calibri" w:hAnsi="Calibri"/>
                <w:rtl w:val="0"/>
              </w:rPr>
              <w:t xml:space="preserve">Analisi di casi (studi o simulazioni)</w:t>
            </w:r>
          </w:p>
          <w:p w:rsidR="00000000" w:rsidDel="00000000" w:rsidP="00000000" w:rsidRDefault="00000000" w:rsidRPr="00000000" w14:paraId="0000003C">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rPr>
            </w:pPr>
            <w:r w:rsidDel="00000000" w:rsidR="00000000" w:rsidRPr="00000000">
              <w:rPr>
                <w:rFonts w:ascii="Calibri" w:cs="Calibri" w:eastAsia="Calibri" w:hAnsi="Calibri"/>
                <w:rtl w:val="0"/>
              </w:rPr>
              <w:t xml:space="preserve">Assegnazione e restituzione di elaborati tramite piattaforma digitale Classroom e Registro elettronico NUVOLA</w:t>
            </w:r>
          </w:p>
          <w:p w:rsidR="00000000" w:rsidDel="00000000" w:rsidP="00000000" w:rsidRDefault="00000000" w:rsidRPr="00000000" w14:paraId="0000003D">
            <w:pPr>
              <w:widowControl w:val="0"/>
              <w:numPr>
                <w:ilvl w:val="0"/>
                <w:numId w:val="4"/>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altri (specificare).....</w:t>
            </w:r>
          </w:p>
        </w:tc>
      </w:tr>
      <w:tr>
        <w:trPr>
          <w:cantSplit w:val="0"/>
          <w:trHeight w:val="420" w:hRule="atLeast"/>
          <w:tblHeader w:val="0"/>
        </w:trPr>
        <w:tc>
          <w:tcPr>
            <w:shd w:fill="b6d7a8" w:val="clear"/>
            <w:tcMar>
              <w:top w:w="100.0" w:type="dxa"/>
              <w:left w:w="100.0" w:type="dxa"/>
              <w:bottom w:w="100.0" w:type="dxa"/>
              <w:right w:w="100.0" w:type="dxa"/>
            </w:tcMar>
            <w:vAlign w:val="top"/>
          </w:tcPr>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Mezzi e strumenti</w:t>
            </w:r>
          </w:p>
        </w:tc>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042">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rPr>
            </w:pPr>
            <w:r w:rsidDel="00000000" w:rsidR="00000000" w:rsidRPr="00000000">
              <w:rPr>
                <w:rFonts w:ascii="Calibri" w:cs="Calibri" w:eastAsia="Calibri" w:hAnsi="Calibri"/>
                <w:rtl w:val="0"/>
              </w:rPr>
              <w:t xml:space="preserve">Libri di testo cartaceo e digitale  </w:t>
            </w:r>
          </w:p>
          <w:p w:rsidR="00000000" w:rsidDel="00000000" w:rsidP="00000000" w:rsidRDefault="00000000" w:rsidRPr="00000000" w14:paraId="00000043">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rPr>
            </w:pPr>
            <w:r w:rsidDel="00000000" w:rsidR="00000000" w:rsidRPr="00000000">
              <w:rPr>
                <w:rFonts w:ascii="Calibri" w:cs="Calibri" w:eastAsia="Calibri" w:hAnsi="Calibri"/>
                <w:rtl w:val="0"/>
              </w:rPr>
              <w:t xml:space="preserve">Testi di consultazione  </w:t>
            </w:r>
          </w:p>
          <w:p w:rsidR="00000000" w:rsidDel="00000000" w:rsidP="00000000" w:rsidRDefault="00000000" w:rsidRPr="00000000" w14:paraId="00000044">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rPr>
            </w:pPr>
            <w:r w:rsidDel="00000000" w:rsidR="00000000" w:rsidRPr="00000000">
              <w:rPr>
                <w:rFonts w:ascii="Calibri" w:cs="Calibri" w:eastAsia="Calibri" w:hAnsi="Calibri"/>
                <w:rtl w:val="0"/>
              </w:rPr>
              <w:t xml:space="preserve">Sussidi audiovisivi (Filmati, Documentari, ecc), da siti Istituzionali e certificati)  </w:t>
            </w:r>
          </w:p>
          <w:p w:rsidR="00000000" w:rsidDel="00000000" w:rsidP="00000000" w:rsidRDefault="00000000" w:rsidRPr="00000000" w14:paraId="00000045">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rPr>
            </w:pPr>
            <w:r w:rsidDel="00000000" w:rsidR="00000000" w:rsidRPr="00000000">
              <w:rPr>
                <w:rFonts w:ascii="Calibri" w:cs="Calibri" w:eastAsia="Calibri" w:hAnsi="Calibri"/>
                <w:rtl w:val="0"/>
              </w:rPr>
              <w:t xml:space="preserve">Mezzi multimediali (PC, LIM,Tablet, iPad, Cellulari, ecc)  </w:t>
            </w:r>
          </w:p>
          <w:p w:rsidR="00000000" w:rsidDel="00000000" w:rsidP="00000000" w:rsidRDefault="00000000" w:rsidRPr="00000000" w14:paraId="00000046">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rPr>
            </w:pPr>
            <w:r w:rsidDel="00000000" w:rsidR="00000000" w:rsidRPr="00000000">
              <w:rPr>
                <w:rFonts w:ascii="Calibri" w:cs="Calibri" w:eastAsia="Calibri" w:hAnsi="Calibri"/>
                <w:rtl w:val="0"/>
              </w:rPr>
              <w:t xml:space="preserve">Schede predisposte dall’insegnante  </w:t>
            </w:r>
          </w:p>
          <w:p w:rsidR="00000000" w:rsidDel="00000000" w:rsidP="00000000" w:rsidRDefault="00000000" w:rsidRPr="00000000" w14:paraId="00000047">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rPr>
            </w:pPr>
            <w:r w:rsidDel="00000000" w:rsidR="00000000" w:rsidRPr="00000000">
              <w:rPr>
                <w:rFonts w:ascii="Calibri" w:cs="Calibri" w:eastAsia="Calibri" w:hAnsi="Calibri"/>
                <w:rtl w:val="0"/>
              </w:rPr>
              <w:t xml:space="preserve">Test di autovalutazione  </w:t>
            </w:r>
          </w:p>
          <w:p w:rsidR="00000000" w:rsidDel="00000000" w:rsidP="00000000" w:rsidRDefault="00000000" w:rsidRPr="00000000" w14:paraId="00000048">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rPr>
            </w:pPr>
            <w:r w:rsidDel="00000000" w:rsidR="00000000" w:rsidRPr="00000000">
              <w:rPr>
                <w:rFonts w:ascii="Calibri" w:cs="Calibri" w:eastAsia="Calibri" w:hAnsi="Calibri"/>
                <w:rtl w:val="0"/>
              </w:rPr>
              <w:t xml:space="preserve">App e software necessari anche alla realizzazione di prodotti multimediali(ad es. Google Arts and Culture, Classroom)</w:t>
            </w:r>
          </w:p>
          <w:p w:rsidR="00000000" w:rsidDel="00000000" w:rsidP="00000000" w:rsidRDefault="00000000" w:rsidRPr="00000000" w14:paraId="00000049">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rPr>
            </w:pPr>
            <w:r w:rsidDel="00000000" w:rsidR="00000000" w:rsidRPr="00000000">
              <w:rPr>
                <w:rFonts w:ascii="Calibri" w:cs="Calibri" w:eastAsia="Calibri" w:hAnsi="Calibri"/>
                <w:rtl w:val="0"/>
              </w:rPr>
              <w:t xml:space="preserve">altri (specificare).....</w:t>
            </w:r>
          </w:p>
        </w:tc>
      </w:tr>
      <w:tr>
        <w:trPr>
          <w:cantSplit w:val="0"/>
          <w:trHeight w:val="420" w:hRule="atLeast"/>
          <w:tblHeader w:val="0"/>
        </w:trPr>
        <w:tc>
          <w:tcPr>
            <w:shd w:fill="b6d7a8" w:val="clear"/>
            <w:tcMar>
              <w:top w:w="100.0" w:type="dxa"/>
              <w:left w:w="100.0" w:type="dxa"/>
              <w:bottom w:w="100.0" w:type="dxa"/>
              <w:right w:w="100.0" w:type="dxa"/>
            </w:tcMar>
            <w:vAlign w:val="top"/>
          </w:tcPr>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Valutazione</w:t>
            </w:r>
          </w:p>
        </w:tc>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highlight w:val="yellow"/>
              </w:rPr>
            </w:pPr>
            <w:r w:rsidDel="00000000" w:rsidR="00000000" w:rsidRPr="00000000">
              <w:rPr>
                <w:rFonts w:ascii="Calibri" w:cs="Calibri" w:eastAsia="Calibri" w:hAnsi="Calibri"/>
                <w:rtl w:val="0"/>
              </w:rPr>
              <w:t xml:space="preserve">La fase di valutazione deve accertare l’acquisizione di conoscenze ed abilità relative alle varie discipline coinvolte. La valutazione deve essere coerente con le competenze, abilità e conoscenze indicate nel curricolo dell’educazione civica e affrontate durante l’attività didattica. I docenti della classe e il consiglio di classe possono avvalersi di strumenti condivisi, quali rubriche e griglie di osservazione, finalizzati ad accertare il conseguimento da parte degli alunni delle conoscenze e abilità e del progressivo sviluppo delle competenze previste nella sezione del curricolo dedicata all’educazione civica.</w:t>
            </w:r>
            <w:r w:rsidDel="00000000" w:rsidR="00000000" w:rsidRPr="00000000">
              <w:rPr>
                <w:rtl w:val="0"/>
              </w:rPr>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Si considerano inoltre:  le competenze in materia di cittadinanza,  le competenze linguistiche e comunicative,  le competenze in scienze e tecnologie, le competenze digitali, la correttezza,  la precisione e la funzionalità. </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(Vedi Rubriche di valutazione allegate) </w:t>
            </w:r>
          </w:p>
        </w:tc>
      </w:tr>
      <w:tr>
        <w:trPr>
          <w:cantSplit w:val="0"/>
          <w:trHeight w:val="420" w:hRule="atLeast"/>
          <w:tblHeader w:val="0"/>
        </w:trPr>
        <w:tc>
          <w:tcPr>
            <w:shd w:fill="b6d7a8" w:val="clear"/>
            <w:tcMar>
              <w:top w:w="100.0" w:type="dxa"/>
              <w:left w:w="100.0" w:type="dxa"/>
              <w:bottom w:w="100.0" w:type="dxa"/>
              <w:right w:w="100.0" w:type="dxa"/>
            </w:tcMar>
            <w:vAlign w:val="top"/>
          </w:tcPr>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Introduzione</w:t>
            </w:r>
          </w:p>
        </w:tc>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L’UdA propone un percorso pluridisciplinare e trasversale attraverso il coinvolgimento delle discipline presenti nel curricolo verticale d’Istituto di Educazione Civica. Gli studenti diventano promotori e responsabili  di azioni di rinnovamento, indagine e miglioramento attraverso un approccio inclusivo e partecipativo. Nella presente UdA non si tratta di sviluppare ulteriori contenuti disciplinari, ma di ripensare la funzione delle discipline alla luce delle nuove sfide poste dalla società digitale. L’educazione alla cittadinanza digitale diventa una risorsa educativa fondamentale, per promuovere responsabilità, spirito critico, rispetto delle regole della convivenza online e offline, inclusione, rispetto dell’altro e uso consapevole delle tecnologie.</w:t>
            </w:r>
          </w:p>
          <w:p w:rsidR="00000000" w:rsidDel="00000000" w:rsidP="00000000" w:rsidRDefault="00000000" w:rsidRPr="00000000" w14:paraId="00000058">
            <w:pPr>
              <w:widowControl w:val="0"/>
              <w:spacing w:after="240" w:before="240" w:line="240" w:lineRule="auto"/>
              <w:rPr>
                <w:rFonts w:ascii="Calibri" w:cs="Calibri" w:eastAsia="Calibri" w:hAnsi="Calibri"/>
              </w:rPr>
            </w:pPr>
            <w:r w:rsidDel="00000000" w:rsidR="00000000" w:rsidRPr="00000000">
              <w:rPr>
                <w:rFonts w:ascii="Calibri" w:cs="Calibri" w:eastAsia="Calibri" w:hAnsi="Calibri"/>
                <w:rtl w:val="0"/>
              </w:rPr>
              <w:t xml:space="preserve">La relazione tra le discipline assume una valenza dialettica: da un lato esse forniscono gli strumenti metodologici e concettuali per comprendere il tema/problema, dall’altro la cittadinanza digitale stessa può potenziare e arricchire il curricolo attraverso concetti e pratiche educative attuali, etiche e virtuose.</w:t>
            </w:r>
          </w:p>
          <w:p w:rsidR="00000000" w:rsidDel="00000000" w:rsidP="00000000" w:rsidRDefault="00000000" w:rsidRPr="00000000" w14:paraId="00000059">
            <w:pPr>
              <w:widowControl w:val="0"/>
              <w:spacing w:after="240" w:before="240" w:line="240" w:lineRule="auto"/>
              <w:rPr>
                <w:rFonts w:ascii="Calibri" w:cs="Calibri" w:eastAsia="Calibri" w:hAnsi="Calibri"/>
              </w:rPr>
            </w:pPr>
            <w:r w:rsidDel="00000000" w:rsidR="00000000" w:rsidRPr="00000000">
              <w:rPr>
                <w:rFonts w:ascii="Calibri" w:cs="Calibri" w:eastAsia="Calibri" w:hAnsi="Calibri"/>
                <w:rtl w:val="0"/>
              </w:rPr>
              <w:t xml:space="preserve">La finalità dell’UdA è quella di promuovere l’educazione al rispetto, al dialogo, alla responsabilità digitale, alla cooperazione, alla sicurezza online, all’empatia e alla legalità nel mondo connesso. L’obiettivo è sviluppare negli studenti un uso critico e consapevole della rete, capace di valorizzare il confronto, la libertà di espressione e la tutela dei diritti digitali propri e altrui.</w:t>
            </w:r>
          </w:p>
          <w:p w:rsidR="00000000" w:rsidDel="00000000" w:rsidP="00000000" w:rsidRDefault="00000000" w:rsidRPr="00000000" w14:paraId="0000005A">
            <w:pPr>
              <w:widowControl w:val="0"/>
              <w:spacing w:after="240" w:before="240" w:line="240" w:lineRule="auto"/>
              <w:rPr>
                <w:rFonts w:ascii="Calibri" w:cs="Calibri" w:eastAsia="Calibri" w:hAnsi="Calibri"/>
              </w:rPr>
            </w:pPr>
            <w:r w:rsidDel="00000000" w:rsidR="00000000" w:rsidRPr="00000000">
              <w:rPr>
                <w:rFonts w:ascii="Calibri" w:cs="Calibri" w:eastAsia="Calibri" w:hAnsi="Calibri"/>
                <w:rtl w:val="0"/>
              </w:rPr>
              <w:t xml:space="preserve">Attraverso la trasversalità della tematica e l’integrazione nelle diverse discipline, si cercherà di facilitare gli alunni a ricomporre i saperi, rendendo l’approfondimento scolastico uno strumento di comprensione della realtà contemporanea.</w:t>
            </w:r>
          </w:p>
        </w:tc>
      </w:tr>
      <w:tr>
        <w:trPr>
          <w:cantSplit w:val="0"/>
          <w:trHeight w:val="420" w:hRule="atLeast"/>
          <w:tblHeader w:val="0"/>
        </w:trPr>
        <w:tc>
          <w:tcPr>
            <w:shd w:fill="b6d7a8" w:val="clear"/>
            <w:tcMar>
              <w:top w:w="100.0" w:type="dxa"/>
              <w:left w:w="100.0" w:type="dxa"/>
              <w:bottom w:w="100.0" w:type="dxa"/>
              <w:right w:w="100.0" w:type="dxa"/>
            </w:tcMar>
            <w:vAlign w:val="top"/>
          </w:tcPr>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NUCLEO TEMATICO</w:t>
            </w:r>
          </w:p>
        </w:tc>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highlight w:val="yellow"/>
              </w:rPr>
            </w:pPr>
            <w:r w:rsidDel="00000000" w:rsidR="00000000" w:rsidRPr="00000000">
              <w:rPr>
                <w:rFonts w:ascii="Calibri" w:cs="Calibri" w:eastAsia="Calibri" w:hAnsi="Calibri"/>
                <w:b w:val="1"/>
                <w:bCs w:val="1"/>
                <w:rtl w:val="0"/>
              </w:rPr>
              <w:t xml:space="preserve">CITTADINANZA DIGITALE</w:t>
            </w:r>
            <w:r w:rsidDel="00000000" w:rsidR="00000000" w:rsidRPr="00000000">
              <w:rPr>
                <w:rtl w:val="0"/>
              </w:rPr>
            </w:r>
          </w:p>
        </w:tc>
      </w:tr>
      <w:tr>
        <w:trPr>
          <w:cantSplit w:val="0"/>
          <w:trHeight w:val="420" w:hRule="atLeast"/>
          <w:tblHeader w:val="0"/>
        </w:trPr>
        <w:tc>
          <w:tcPr>
            <w:shd w:fill="b6d7a8" w:val="clear"/>
            <w:tcMar>
              <w:top w:w="100.0" w:type="dxa"/>
              <w:left w:w="100.0" w:type="dxa"/>
              <w:bottom w:w="100.0" w:type="dxa"/>
              <w:right w:w="100.0" w:type="dxa"/>
            </w:tcMar>
            <w:vAlign w:val="top"/>
          </w:tcPr>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TRAGUARDI PER LO SVILUPPO DELLE COMPETENZE </w:t>
            </w:r>
            <w:r w:rsidDel="00000000" w:rsidR="00000000" w:rsidRPr="00000000">
              <w:rPr>
                <w:rFonts w:ascii="Calibri" w:cs="Calibri" w:eastAsia="Calibri" w:hAnsi="Calibri"/>
                <w:rtl w:val="0"/>
              </w:rPr>
              <w:t xml:space="preserve">(LINEE GUIDA)</w:t>
            </w:r>
          </w:p>
        </w:tc>
        <w:tc>
          <w:tcPr>
            <w:gridSpan w:val="4"/>
            <w:shd w:fill="d9ead3" w:val="clear"/>
            <w:tcMar>
              <w:top w:w="100.0" w:type="dxa"/>
              <w:left w:w="100.0" w:type="dxa"/>
              <w:bottom w:w="100.0" w:type="dxa"/>
              <w:right w:w="100.0" w:type="dxa"/>
            </w:tcMar>
            <w:vAlign w:val="top"/>
          </w:tcPr>
          <w:p w:rsidR="00000000" w:rsidDel="00000000" w:rsidP="00000000" w:rsidRDefault="00000000" w:rsidRPr="00000000" w14:paraId="00000064">
            <w:pPr>
              <w:widowControl w:val="0"/>
              <w:spacing w:line="240" w:lineRule="auto"/>
              <w:rPr>
                <w:rFonts w:ascii="Calibri" w:cs="Calibri" w:eastAsia="Calibri" w:hAnsi="Calibri"/>
                <w:i w:val="1"/>
                <w:iCs w:val="1"/>
              </w:rPr>
            </w:pPr>
            <w:r w:rsidDel="00000000" w:rsidR="00000000" w:rsidRPr="00000000">
              <w:rPr>
                <w:rFonts w:ascii="Calibri" w:cs="Calibri" w:eastAsia="Calibri" w:hAnsi="Calibri"/>
                <w:i w:val="1"/>
                <w:iCs w:val="1"/>
                <w:rtl w:val="0"/>
              </w:rPr>
              <w:t xml:space="preserve">1. Sviluppare atteggiamenti e adottare comportamenti fondati sul rispetto di ogni persona, sulla responsabilità individuale, sulla legalità, sulla consapevolezza dell’appartenenza ad una comunità, sulla partecipazione e sulla solidarietà, sostenuti dalla conoscenza della Carta Costituzionale, della Carta dei Diritti fondamentali dell’Unione Europea e della Dichiarazione Internazionale dei Diritti Umani</w:t>
            </w:r>
          </w:p>
          <w:p w:rsidR="00000000" w:rsidDel="00000000" w:rsidP="00000000" w:rsidRDefault="00000000" w:rsidRPr="00000000" w14:paraId="00000065">
            <w:pPr>
              <w:widowControl w:val="0"/>
              <w:spacing w:line="240" w:lineRule="auto"/>
              <w:rPr>
                <w:rFonts w:ascii="Calibri" w:cs="Calibri" w:eastAsia="Calibri" w:hAnsi="Calibri"/>
                <w:i w:val="1"/>
                <w:iCs w:val="1"/>
              </w:rPr>
            </w:pPr>
            <w:r w:rsidDel="00000000" w:rsidR="00000000" w:rsidRPr="00000000">
              <w:rPr>
                <w:rtl w:val="0"/>
              </w:rPr>
            </w:r>
          </w:p>
          <w:p w:rsidR="00000000" w:rsidDel="00000000" w:rsidP="00000000" w:rsidRDefault="00000000" w:rsidRPr="00000000" w14:paraId="00000066">
            <w:pPr>
              <w:widowControl w:val="0"/>
              <w:spacing w:line="240" w:lineRule="auto"/>
              <w:rPr>
                <w:rFonts w:ascii="Calibri" w:cs="Calibri" w:eastAsia="Calibri" w:hAnsi="Calibri"/>
                <w:i w:val="1"/>
                <w:iCs w:val="1"/>
              </w:rPr>
            </w:pPr>
            <w:r w:rsidDel="00000000" w:rsidR="00000000" w:rsidRPr="00000000">
              <w:rPr>
                <w:rFonts w:ascii="Calibri" w:cs="Calibri" w:eastAsia="Calibri" w:hAnsi="Calibri"/>
                <w:i w:val="1"/>
                <w:iCs w:val="1"/>
                <w:rtl w:val="0"/>
              </w:rPr>
              <w:t xml:space="preserve">2. Interagire correttamente con le istituzioni nella vita quotidiana, nella partecipazione e nell’esercizio della cittadinanza attiva, a partire dalla conoscenza dell’organizzazione e delle funzioni dello Stato, dell’Unione europea, degli organismi internazionali, delle Regioni e delle autonomie locali. Essere consapevoli dell’appartenenza a una comunità locale e nazionale.</w:t>
            </w:r>
          </w:p>
          <w:p w:rsidR="00000000" w:rsidDel="00000000" w:rsidP="00000000" w:rsidRDefault="00000000" w:rsidRPr="00000000" w14:paraId="00000067">
            <w:pPr>
              <w:widowControl w:val="0"/>
              <w:spacing w:line="240" w:lineRule="auto"/>
              <w:rPr>
                <w:rFonts w:ascii="Calibri" w:cs="Calibri" w:eastAsia="Calibri" w:hAnsi="Calibri"/>
                <w:i w:val="1"/>
                <w:iCs w:val="1"/>
              </w:rPr>
            </w:pPr>
            <w:r w:rsidDel="00000000" w:rsidR="00000000" w:rsidRPr="00000000">
              <w:rPr>
                <w:rtl w:val="0"/>
              </w:rPr>
            </w:r>
          </w:p>
          <w:p w:rsidR="00000000" w:rsidDel="00000000" w:rsidP="00000000" w:rsidRDefault="00000000" w:rsidRPr="00000000" w14:paraId="00000068">
            <w:pPr>
              <w:widowControl w:val="0"/>
              <w:spacing w:line="240" w:lineRule="auto"/>
              <w:rPr>
                <w:rFonts w:ascii="Calibri" w:cs="Calibri" w:eastAsia="Calibri" w:hAnsi="Calibri"/>
                <w:i w:val="1"/>
                <w:iCs w:val="1"/>
              </w:rPr>
            </w:pPr>
            <w:r w:rsidDel="00000000" w:rsidR="00000000" w:rsidRPr="00000000">
              <w:rPr>
                <w:rFonts w:ascii="Calibri" w:cs="Calibri" w:eastAsia="Calibri" w:hAnsi="Calibri"/>
                <w:i w:val="1"/>
                <w:iCs w:val="1"/>
                <w:rtl w:val="0"/>
              </w:rPr>
              <w:t xml:space="preserve">3. Rispettare le regole e le norme che governano la democrazia, la convivenza sociale e la vita quotidiana in famiglia, a scuola, nella comunità, al fine di comunicare e rapportarsi correttamente con gli altri, esercitare consapevolmente i propri diritti e doveri per contribuire al bene comune e al rispetto dei diritti delle persone.</w:t>
            </w:r>
          </w:p>
          <w:p w:rsidR="00000000" w:rsidDel="00000000" w:rsidP="00000000" w:rsidRDefault="00000000" w:rsidRPr="00000000" w14:paraId="00000069">
            <w:pPr>
              <w:widowControl w:val="0"/>
              <w:spacing w:line="240" w:lineRule="auto"/>
              <w:rPr>
                <w:rFonts w:ascii="Calibri" w:cs="Calibri" w:eastAsia="Calibri" w:hAnsi="Calibri"/>
                <w:i w:val="1"/>
                <w:iCs w:val="1"/>
              </w:rPr>
            </w:pPr>
            <w:r w:rsidDel="00000000" w:rsidR="00000000" w:rsidRPr="00000000">
              <w:rPr>
                <w:rtl w:val="0"/>
              </w:rPr>
            </w:r>
          </w:p>
          <w:p w:rsidR="00000000" w:rsidDel="00000000" w:rsidP="00000000" w:rsidRDefault="00000000" w:rsidRPr="00000000" w14:paraId="0000006A">
            <w:pPr>
              <w:widowControl w:val="0"/>
              <w:spacing w:line="240" w:lineRule="auto"/>
              <w:rPr>
                <w:rFonts w:ascii="Calibri" w:cs="Calibri" w:eastAsia="Calibri" w:hAnsi="Calibri"/>
                <w:sz w:val="24"/>
                <w:szCs w:val="24"/>
                <w:highlight w:val="yellow"/>
              </w:rPr>
            </w:pPr>
            <w:r w:rsidDel="00000000" w:rsidR="00000000" w:rsidRPr="00000000">
              <w:rPr>
                <w:rFonts w:ascii="Calibri" w:cs="Calibri" w:eastAsia="Calibri" w:hAnsi="Calibri"/>
                <w:i w:val="1"/>
                <w:iCs w:val="1"/>
                <w:rtl w:val="0"/>
              </w:rPr>
              <w:t xml:space="preserve">4. Sviluppare atteggiamenti e comportamenti responsabili volti alla tutela della salute e del benessere psicofisico.</w:t>
            </w:r>
            <w:r w:rsidDel="00000000" w:rsidR="00000000" w:rsidRPr="00000000">
              <w:rPr>
                <w:rtl w:val="0"/>
              </w:rPr>
            </w:r>
          </w:p>
        </w:tc>
      </w:tr>
      <w:tr>
        <w:trPr>
          <w:cantSplit w:val="0"/>
          <w:trHeight w:val="420" w:hRule="atLeast"/>
          <w:tblHeader w:val="0"/>
        </w:trPr>
        <w:tc>
          <w:tcPr>
            <w:gridSpan w:val="5"/>
            <w:shd w:fill="b6d7a8" w:val="clear"/>
            <w:tcMar>
              <w:top w:w="100.0" w:type="dxa"/>
              <w:left w:w="100.0" w:type="dxa"/>
              <w:bottom w:w="100.0" w:type="dxa"/>
              <w:right w:w="100.0" w:type="dxa"/>
            </w:tcMar>
            <w:vAlign w:val="top"/>
          </w:tcPr>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highlight w:val="yellow"/>
              </w:rPr>
            </w:pPr>
            <w:r w:rsidDel="00000000" w:rsidR="00000000" w:rsidRPr="00000000">
              <w:rPr>
                <w:rFonts w:ascii="Calibri" w:cs="Calibri" w:eastAsia="Calibri" w:hAnsi="Calibri"/>
                <w:rtl w:val="0"/>
              </w:rPr>
              <w:t xml:space="preserve">COMPETENZE CHIAVE DI CITTADINANZA EUROPEA</w:t>
            </w:r>
            <w:r w:rsidDel="00000000" w:rsidR="00000000" w:rsidRPr="00000000">
              <w:rPr>
                <w:rtl w:val="0"/>
              </w:rPr>
            </w:r>
          </w:p>
        </w:tc>
      </w:tr>
      <w:tr>
        <w:trPr>
          <w:cantSplit w:val="0"/>
          <w:trHeight w:val="420" w:hRule="atLeast"/>
          <w:tblHeader w:val="0"/>
        </w:trPr>
        <w:tc>
          <w:tcPr>
            <w:shd w:fill="b6d7a8" w:val="clear"/>
            <w:tcMar>
              <w:top w:w="100.0" w:type="dxa"/>
              <w:left w:w="100.0" w:type="dxa"/>
              <w:bottom w:w="100.0" w:type="dxa"/>
              <w:right w:w="100.0" w:type="dxa"/>
            </w:tcMar>
            <w:vAlign w:val="top"/>
          </w:tcPr>
          <w:p w:rsidR="00000000" w:rsidDel="00000000" w:rsidP="00000000" w:rsidRDefault="00000000" w:rsidRPr="00000000" w14:paraId="00000073">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COMPETENZE ALFABETICA FUNZIONALE </w:t>
            </w:r>
          </w:p>
        </w:tc>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highlight w:val="yellow"/>
              </w:rPr>
            </w:pPr>
            <w:r w:rsidDel="00000000" w:rsidR="00000000" w:rsidRPr="00000000">
              <w:rPr>
                <w:rFonts w:ascii="Calibri" w:cs="Calibri" w:eastAsia="Calibri" w:hAnsi="Calibri"/>
                <w:rtl w:val="0"/>
              </w:rPr>
              <w:t xml:space="preserve">La competenza alfabetica funzionale indica la capacità di individuare, comprendere, esprimere, creare e interpretare concetti, sentimenti, fatti e opinioni, in forma sia orale sia scritta, utilizzando materiali visivi, sonori e digitali attingendo a varie discipline e contesti. Essa implica l’abilità di comunicare e relazionarsi efficacemente con gli altri in modo opportuno e creativo. Comprende la conoscenza della lettura e della scrittura e una buona comprensione delle informazioni scritte e quindi presuppone la conoscenza del vocabolario, della grammatica funzionale e delle funzioni del linguaggio.</w:t>
            </w:r>
            <w:r w:rsidDel="00000000" w:rsidR="00000000" w:rsidRPr="00000000">
              <w:rPr>
                <w:rtl w:val="0"/>
              </w:rPr>
            </w:r>
          </w:p>
        </w:tc>
      </w:tr>
      <w:tr>
        <w:trPr>
          <w:cantSplit w:val="0"/>
          <w:trHeight w:val="420" w:hRule="atLeast"/>
          <w:tblHeader w:val="0"/>
        </w:trPr>
        <w:tc>
          <w:tcPr>
            <w:shd w:fill="b6d7a8" w:val="clear"/>
            <w:tcMar>
              <w:top w:w="100.0" w:type="dxa"/>
              <w:left w:w="100.0" w:type="dxa"/>
              <w:bottom w:w="100.0" w:type="dxa"/>
              <w:right w:w="100.0" w:type="dxa"/>
            </w:tcMar>
            <w:vAlign w:val="top"/>
          </w:tcPr>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COMPETENZA MULTILINGUISTICA </w:t>
            </w:r>
          </w:p>
        </w:tc>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Tale competenza definisce la capacità di utilizzare diverse lingue in modo appropriato ed efficace allo scopo di comunicare. Si basa sulla capacità di comprendere, esprimere e interpretare concetti, pensieri, sentimenti, fatti e opinioni in forma sia orale sia scritta (comprensione orale, espressione orale, comprensione scritta ed espressione scritta) in una gamma appropriata di contesti sociali e culturali a seconda dei desideri o delle esigenze individuali. Le abilità essenziali per questa competenza consistono nella capacità di comprendere messaggi orali, di iniziare, sostenere e concludere conversazioni e di leggere, comprendere e redigere testi, a livelli diversi di padronanza in diverse lingue, a seconda delle esigenze individuali.</w:t>
            </w:r>
          </w:p>
        </w:tc>
      </w:tr>
      <w:tr>
        <w:trPr>
          <w:cantSplit w:val="0"/>
          <w:trHeight w:val="420" w:hRule="atLeast"/>
          <w:tblHeader w:val="0"/>
        </w:trPr>
        <w:tc>
          <w:tcPr>
            <w:shd w:fill="b6d7a8" w:val="clear"/>
            <w:tcMar>
              <w:top w:w="100.0" w:type="dxa"/>
              <w:left w:w="100.0" w:type="dxa"/>
              <w:bottom w:w="100.0" w:type="dxa"/>
              <w:right w:w="100.0" w:type="dxa"/>
            </w:tcMar>
            <w:vAlign w:val="top"/>
          </w:tcPr>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COMPETENZA MATEMATICA SCIENTIFICA TECNOLOGICA </w:t>
            </w:r>
          </w:p>
        </w:tc>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La competenza matematica è la capacità di sviluppare e applicare il pensiero e la comprensione matematici per risolvere una serie di problemi in situazioni quotidiane. La competenza in scienze si riferisce alla capacità di spiegare il mondo che ci circonda usando l’insieme delle conoscenze e delle metodologie, comprese l’osservazione e la sperimentazione, per identificare le problematiche e trarre conclusioni che siano basate su fatti empirici, e alla disponibilità a farlo. Questa competenza comprende un atteggiamento di valutazione critica e curiosità, l’interesse per le questioni etiche e l’attenzione sia alla sicurezza sia alla sostenibilità ambientale, in particolare per quanto concerne il progresso scientifico e tecnologico in relazione all’individuo, alla famiglia, alla comunità e alle questioni di dimensione globale. </w:t>
            </w:r>
          </w:p>
        </w:tc>
      </w:tr>
      <w:tr>
        <w:trPr>
          <w:cantSplit w:val="0"/>
          <w:trHeight w:val="420" w:hRule="atLeast"/>
          <w:tblHeader w:val="0"/>
        </w:trPr>
        <w:tc>
          <w:tcPr>
            <w:shd w:fill="b6d7a8" w:val="clear"/>
            <w:tcMar>
              <w:top w:w="100.0" w:type="dxa"/>
              <w:left w:w="100.0" w:type="dxa"/>
              <w:bottom w:w="100.0" w:type="dxa"/>
              <w:right w:w="100.0" w:type="dxa"/>
            </w:tcMar>
            <w:vAlign w:val="top"/>
          </w:tcPr>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COMPETENZA </w:t>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DIGITALE</w:t>
            </w:r>
          </w:p>
        </w:tc>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084">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La competenza digitale presuppone l’interesse per le tecnologie digitali e il loro utilizzo con dimestichezza e spirito critico e responsabile per apprendere, lavorare e partecipare alla società. Essa comprende l’alfabetizzazione informatica e digitale, la comunicazione e la collaborazione, l’alfabetizzazione mediatica, la creazione di contenuti digitali (inclusa la programmazione), la sicurezza (compreso l’essere a proprio agio nel mondo digitale e possedere competenze relative alla cybersicurezza), le questioni legate alla proprietà intellettuale, la risoluzione di problemi e il pensiero critico.</w:t>
            </w:r>
          </w:p>
        </w:tc>
      </w:tr>
      <w:tr>
        <w:trPr>
          <w:cantSplit w:val="0"/>
          <w:trHeight w:val="420" w:hRule="atLeast"/>
          <w:tblHeader w:val="0"/>
        </w:trPr>
        <w:tc>
          <w:tcPr>
            <w:shd w:fill="b6d7a8" w:val="clear"/>
            <w:tcMar>
              <w:top w:w="100.0" w:type="dxa"/>
              <w:left w:w="100.0" w:type="dxa"/>
              <w:bottom w:w="100.0" w:type="dxa"/>
              <w:right w:w="100.0" w:type="dxa"/>
            </w:tcMar>
            <w:vAlign w:val="top"/>
          </w:tcPr>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COMPETENZA PERSONALE, SOCIALE E CAPACITA’ DI IMPARARE A IMPARARE</w:t>
            </w:r>
          </w:p>
        </w:tc>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089">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Riconoscere  l’importanza di comportamenti responsabili e consapevoli negli ambienti digitali, sviluppando atteggiamenti di rispetto, collaborazione e responsabilità verso sé e gli altri. Riflettere criticamente sul proprio uso delle tecnologie, sulle conseguenze delle proprie azioni online e sulle dinamiche relazionali nei contesti virtuali. Maturare consapevolezza di sé come cittadino attivo anche nel mondo digitale,   rafforzando l’autonomia nello studio e la capacità di apprendere dall’esperienza, dal confronto e dalla gestione dei propri errori in rete.</w:t>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Utilizzare strategie per imparare in modo autonomo e cooperativo, migliorando le proprie abilità di problem solving, anche attraverso strumenti e risorse digitali.</w:t>
            </w:r>
          </w:p>
        </w:tc>
      </w:tr>
      <w:tr>
        <w:trPr>
          <w:cantSplit w:val="0"/>
          <w:trHeight w:val="420" w:hRule="atLeast"/>
          <w:tblHeader w:val="0"/>
        </w:trPr>
        <w:tc>
          <w:tcPr>
            <w:shd w:fill="b6d7a8" w:val="clear"/>
            <w:tcMar>
              <w:top w:w="100.0" w:type="dxa"/>
              <w:left w:w="100.0" w:type="dxa"/>
              <w:bottom w:w="100.0" w:type="dxa"/>
              <w:right w:w="100.0" w:type="dxa"/>
            </w:tcMar>
            <w:vAlign w:val="top"/>
          </w:tcPr>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COMPETENZA IN MATERIA DI CITTADINANZA </w:t>
            </w:r>
          </w:p>
        </w:tc>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08F">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Riconoscere di far parte di una comunità anche in ambiente digitale, comprendendo diritti, doveri e responsabilità connesse all’uso delle tecnologie. Agire in modo consapevole e rispettoso nei confronti degli altri nei contesti online, promuovendo comportamenti inclusivi, civili e non violenti. Saper riconoscere e contrastare fenomeni negativi come il cyberbullismo, l’hate speech e la disinformazione, adottando strategie di tutela di sé e degli altri.</w:t>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Partecipare attivamente e responsabilmente alla vita digitale, comprendendo l’importanza della sicurezza informatica, della protezione dei dati personali, della netiquette e dell’esercizio critico della cittadinanza attraverso i media digitali.</w:t>
            </w:r>
          </w:p>
        </w:tc>
      </w:tr>
      <w:tr>
        <w:trPr>
          <w:cantSplit w:val="0"/>
          <w:trHeight w:val="1035" w:hRule="atLeast"/>
          <w:tblHeader w:val="0"/>
        </w:trPr>
        <w:tc>
          <w:tcPr>
            <w:shd w:fill="b6d7a8" w:val="clear"/>
            <w:tcMar>
              <w:top w:w="100.0" w:type="dxa"/>
              <w:left w:w="100.0" w:type="dxa"/>
              <w:bottom w:w="100.0" w:type="dxa"/>
              <w:right w:w="100.0" w:type="dxa"/>
            </w:tcMar>
            <w:vAlign w:val="top"/>
          </w:tcPr>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COMPETENZA IMPRENDITORIALE </w:t>
            </w:r>
          </w:p>
        </w:tc>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Avviare e gestire progetti o attività in modo creativo, innovativo e responsabile. Non limitarsi solo alla creazione di imprese, ma includere anche la proattività, la gestione delle risorse, la valutazione dei rischi e la capacità di lavorare in team. È fondamentale per risolvere problemi e cogliere opportunità, non solo in ambito economico, ma anche in contesti sociali e culturali.</w:t>
            </w:r>
          </w:p>
        </w:tc>
      </w:tr>
      <w:tr>
        <w:trPr>
          <w:cantSplit w:val="0"/>
          <w:trHeight w:val="420" w:hRule="atLeast"/>
          <w:tblHeader w:val="0"/>
        </w:trPr>
        <w:tc>
          <w:tcPr>
            <w:shd w:fill="b6d7a8" w:val="clear"/>
            <w:tcMar>
              <w:top w:w="100.0" w:type="dxa"/>
              <w:left w:w="100.0" w:type="dxa"/>
              <w:bottom w:w="100.0" w:type="dxa"/>
              <w:right w:w="100.0" w:type="dxa"/>
            </w:tcMar>
            <w:vAlign w:val="top"/>
          </w:tcPr>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COMPETENZA IN MATERIA DI CONSAPEVOLEZZA ED ESPRESSIONE CULTURALI</w:t>
            </w:r>
          </w:p>
        </w:tc>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09A">
            <w:pPr>
              <w:widowControl w:val="0"/>
              <w:spacing w:after="240" w:before="240" w:line="240" w:lineRule="auto"/>
              <w:rPr>
                <w:rFonts w:ascii="Calibri" w:cs="Calibri" w:eastAsia="Calibri" w:hAnsi="Calibri"/>
              </w:rPr>
            </w:pPr>
            <w:r w:rsidDel="00000000" w:rsidR="00000000" w:rsidRPr="00000000">
              <w:rPr>
                <w:rFonts w:ascii="Calibri" w:cs="Calibri" w:eastAsia="Calibri" w:hAnsi="Calibri"/>
                <w:rtl w:val="0"/>
              </w:rPr>
              <w:t xml:space="preserve">Capacità di comprendere, rispettare e valorizzare la diversità culturale anche attraverso i mezzi digitali:</w:t>
            </w:r>
          </w:p>
          <w:p w:rsidR="00000000" w:rsidDel="00000000" w:rsidP="00000000" w:rsidRDefault="00000000" w:rsidRPr="00000000" w14:paraId="0000009B">
            <w:pPr>
              <w:widowControl w:val="0"/>
              <w:numPr>
                <w:ilvl w:val="0"/>
                <w:numId w:val="10"/>
              </w:numPr>
              <w:spacing w:after="0" w:afterAutospacing="0" w:before="240"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Riconoscendo e rispettando le culture e le identità presenti online.</w:t>
            </w:r>
          </w:p>
          <w:p w:rsidR="00000000" w:rsidDel="00000000" w:rsidP="00000000" w:rsidRDefault="00000000" w:rsidRPr="00000000" w14:paraId="0000009C">
            <w:pPr>
              <w:widowControl w:val="0"/>
              <w:numPr>
                <w:ilvl w:val="0"/>
                <w:numId w:val="10"/>
              </w:numPr>
              <w:spacing w:after="0" w:afterAutospacing="0" w:before="0" w:beforeAutospacing="0"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Esprimendosi in modo creativo e personale con strumenti digitali (video, musica, grafica, scrittura).</w:t>
            </w:r>
          </w:p>
          <w:p w:rsidR="00000000" w:rsidDel="00000000" w:rsidP="00000000" w:rsidRDefault="00000000" w:rsidRPr="00000000" w14:paraId="0000009D">
            <w:pPr>
              <w:widowControl w:val="0"/>
              <w:numPr>
                <w:ilvl w:val="0"/>
                <w:numId w:val="10"/>
              </w:numPr>
              <w:spacing w:after="240" w:before="0" w:beforeAutospacing="0"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Usando il digitale per partecipare alla vita culturale in modo critico, etico e inclusivo.</w:t>
            </w:r>
          </w:p>
          <w:p w:rsidR="00000000" w:rsidDel="00000000" w:rsidP="00000000" w:rsidRDefault="00000000" w:rsidRPr="00000000" w14:paraId="0000009E">
            <w:pPr>
              <w:widowControl w:val="0"/>
              <w:spacing w:after="240" w:before="240" w:line="240" w:lineRule="auto"/>
              <w:ind w:left="720" w:hanging="578.2677165354329"/>
              <w:rPr>
                <w:rFonts w:ascii="Calibri" w:cs="Calibri" w:eastAsia="Calibri" w:hAnsi="Calibri"/>
              </w:rPr>
            </w:pPr>
            <w:r w:rsidDel="00000000" w:rsidR="00000000" w:rsidRPr="00000000">
              <w:rPr>
                <w:rFonts w:ascii="Calibri" w:cs="Calibri" w:eastAsia="Calibri" w:hAnsi="Calibri"/>
                <w:rtl w:val="0"/>
              </w:rPr>
              <w:t xml:space="preserve">Questa competenza aiuta a essere cittadini digitali attivi e rispettosi, capaci di comunicare e creare contenuti in modo responsabile nel contesto multiculturale della rete.</w:t>
            </w:r>
          </w:p>
        </w:tc>
      </w:tr>
      <w:tr>
        <w:trPr>
          <w:cantSplit w:val="0"/>
          <w:trHeight w:val="420" w:hRule="atLeast"/>
          <w:tblHeader w:val="0"/>
        </w:trPr>
        <w:tc>
          <w:tcPr>
            <w:shd w:fill="b6d7a8" w:val="clear"/>
            <w:tcMar>
              <w:top w:w="100.0" w:type="dxa"/>
              <w:left w:w="100.0" w:type="dxa"/>
              <w:bottom w:w="100.0" w:type="dxa"/>
              <w:right w:w="100.0" w:type="dxa"/>
            </w:tcMar>
            <w:vAlign w:val="top"/>
          </w:tcPr>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COMPETENZE TRASVERSALI</w:t>
            </w:r>
          </w:p>
        </w:tc>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0A3">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rPr>
            </w:pPr>
            <w:r w:rsidDel="00000000" w:rsidR="00000000" w:rsidRPr="00000000">
              <w:rPr>
                <w:rFonts w:ascii="Calibri" w:cs="Calibri" w:eastAsia="Calibri" w:hAnsi="Calibri"/>
                <w:rtl w:val="0"/>
              </w:rPr>
              <w:t xml:space="preserve">Imparare ad Imparare </w:t>
            </w:r>
          </w:p>
          <w:p w:rsidR="00000000" w:rsidDel="00000000" w:rsidP="00000000" w:rsidRDefault="00000000" w:rsidRPr="00000000" w14:paraId="000000A4">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rPr>
            </w:pPr>
            <w:r w:rsidDel="00000000" w:rsidR="00000000" w:rsidRPr="00000000">
              <w:rPr>
                <w:rFonts w:ascii="Calibri" w:cs="Calibri" w:eastAsia="Calibri" w:hAnsi="Calibri"/>
                <w:rtl w:val="0"/>
              </w:rPr>
              <w:t xml:space="preserve">Comprendere e comunicare  </w:t>
            </w:r>
          </w:p>
          <w:p w:rsidR="00000000" w:rsidDel="00000000" w:rsidP="00000000" w:rsidRDefault="00000000" w:rsidRPr="00000000" w14:paraId="000000A5">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rPr>
            </w:pPr>
            <w:r w:rsidDel="00000000" w:rsidR="00000000" w:rsidRPr="00000000">
              <w:rPr>
                <w:rFonts w:ascii="Calibri" w:cs="Calibri" w:eastAsia="Calibri" w:hAnsi="Calibri"/>
                <w:rtl w:val="0"/>
              </w:rPr>
              <w:t xml:space="preserve">Individuare collegamenti e relazioni  </w:t>
            </w:r>
          </w:p>
          <w:p w:rsidR="00000000" w:rsidDel="00000000" w:rsidP="00000000" w:rsidRDefault="00000000" w:rsidRPr="00000000" w14:paraId="000000A6">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rPr>
            </w:pPr>
            <w:r w:rsidDel="00000000" w:rsidR="00000000" w:rsidRPr="00000000">
              <w:rPr>
                <w:rFonts w:ascii="Calibri" w:cs="Calibri" w:eastAsia="Calibri" w:hAnsi="Calibri"/>
                <w:rtl w:val="0"/>
              </w:rPr>
              <w:t xml:space="preserve">Risolvere problemi  </w:t>
            </w:r>
          </w:p>
          <w:p w:rsidR="00000000" w:rsidDel="00000000" w:rsidP="00000000" w:rsidRDefault="00000000" w:rsidRPr="00000000" w14:paraId="000000A7">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rPr>
            </w:pPr>
            <w:r w:rsidDel="00000000" w:rsidR="00000000" w:rsidRPr="00000000">
              <w:rPr>
                <w:rFonts w:ascii="Calibri" w:cs="Calibri" w:eastAsia="Calibri" w:hAnsi="Calibri"/>
                <w:rtl w:val="0"/>
              </w:rPr>
              <w:t xml:space="preserve">Competenza digitale  </w:t>
            </w:r>
          </w:p>
          <w:p w:rsidR="00000000" w:rsidDel="00000000" w:rsidP="00000000" w:rsidRDefault="00000000" w:rsidRPr="00000000" w14:paraId="000000A8">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rPr>
            </w:pPr>
            <w:r w:rsidDel="00000000" w:rsidR="00000000" w:rsidRPr="00000000">
              <w:rPr>
                <w:rFonts w:ascii="Calibri" w:cs="Calibri" w:eastAsia="Calibri" w:hAnsi="Calibri"/>
                <w:rtl w:val="0"/>
              </w:rPr>
              <w:t xml:space="preserve">Progettare  </w:t>
            </w:r>
          </w:p>
          <w:p w:rsidR="00000000" w:rsidDel="00000000" w:rsidP="00000000" w:rsidRDefault="00000000" w:rsidRPr="00000000" w14:paraId="000000A9">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rPr>
            </w:pPr>
            <w:r w:rsidDel="00000000" w:rsidR="00000000" w:rsidRPr="00000000">
              <w:rPr>
                <w:rFonts w:ascii="Calibri" w:cs="Calibri" w:eastAsia="Calibri" w:hAnsi="Calibri"/>
                <w:rtl w:val="0"/>
              </w:rPr>
              <w:t xml:space="preserve">Collaborare e partecipare</w:t>
            </w:r>
          </w:p>
        </w:tc>
      </w:tr>
      <w:tr>
        <w:trPr>
          <w:cantSplit w:val="0"/>
          <w:trHeight w:val="420" w:hRule="atLeast"/>
          <w:tblHeader w:val="0"/>
        </w:trPr>
        <w:tc>
          <w:tcPr>
            <w:gridSpan w:val="5"/>
            <w:shd w:fill="b6d7a8" w:val="clear"/>
            <w:tcMar>
              <w:top w:w="100.0" w:type="dxa"/>
              <w:left w:w="100.0" w:type="dxa"/>
              <w:bottom w:w="100.0" w:type="dxa"/>
              <w:right w:w="100.0" w:type="dxa"/>
            </w:tcMar>
            <w:vAlign w:val="top"/>
          </w:tcPr>
          <w:p w:rsidR="00000000" w:rsidDel="00000000" w:rsidP="00000000" w:rsidRDefault="00000000" w:rsidRPr="00000000" w14:paraId="000000AD">
            <w:pPr>
              <w:widowControl w:val="0"/>
              <w:spacing w:line="240" w:lineRule="auto"/>
              <w:jc w:val="center"/>
              <w:rPr>
                <w:rFonts w:ascii="Calibri" w:cs="Calibri" w:eastAsia="Calibri" w:hAnsi="Calibri"/>
                <w:shd w:fill="b6d7a8" w:val="clear"/>
              </w:rPr>
            </w:pPr>
            <w:r w:rsidDel="00000000" w:rsidR="00000000" w:rsidRPr="00000000">
              <w:rPr>
                <w:rFonts w:ascii="Calibri" w:cs="Calibri" w:eastAsia="Calibri" w:hAnsi="Calibri"/>
                <w:shd w:fill="b6d7a8" w:val="clear"/>
                <w:rtl w:val="0"/>
              </w:rPr>
              <w:t xml:space="preserve">STRUMENTI E STRATEGIE PER L’INCLUSIONE</w:t>
            </w:r>
          </w:p>
        </w:tc>
      </w:tr>
      <w:tr>
        <w:trPr>
          <w:cantSplit w:val="0"/>
          <w:trHeight w:val="420" w:hRule="atLeast"/>
          <w:tblHeader w:val="0"/>
        </w:trPr>
        <w:tc>
          <w:tcPr>
            <w:shd w:fill="b6d7a8" w:val="clear"/>
            <w:tcMar>
              <w:top w:w="100.0" w:type="dxa"/>
              <w:left w:w="100.0" w:type="dxa"/>
              <w:bottom w:w="100.0" w:type="dxa"/>
              <w:right w:w="100.0" w:type="dxa"/>
            </w:tcMar>
            <w:vAlign w:val="top"/>
          </w:tcPr>
          <w:p w:rsidR="00000000" w:rsidDel="00000000" w:rsidP="00000000" w:rsidRDefault="00000000" w:rsidRPr="00000000" w14:paraId="000000B2">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Strumenti tecnologici e digitali</w:t>
            </w:r>
          </w:p>
        </w:tc>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0B3">
            <w:pPr>
              <w:widowControl w:val="0"/>
              <w:numPr>
                <w:ilvl w:val="0"/>
                <w:numId w:val="8"/>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LIM (Lavagna Interattiva Multimediale);</w:t>
            </w:r>
          </w:p>
          <w:p w:rsidR="00000000" w:rsidDel="00000000" w:rsidP="00000000" w:rsidRDefault="00000000" w:rsidRPr="00000000" w14:paraId="000000B4">
            <w:pPr>
              <w:widowControl w:val="0"/>
              <w:numPr>
                <w:ilvl w:val="0"/>
                <w:numId w:val="8"/>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Tablet e computer;</w:t>
            </w:r>
          </w:p>
          <w:p w:rsidR="00000000" w:rsidDel="00000000" w:rsidP="00000000" w:rsidRDefault="00000000" w:rsidRPr="00000000" w14:paraId="000000B5">
            <w:pPr>
              <w:widowControl w:val="0"/>
              <w:numPr>
                <w:ilvl w:val="0"/>
                <w:numId w:val="8"/>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Software di sintesi vocale o lettura schermo;</w:t>
            </w:r>
          </w:p>
          <w:p w:rsidR="00000000" w:rsidDel="00000000" w:rsidP="00000000" w:rsidRDefault="00000000" w:rsidRPr="00000000" w14:paraId="000000B6">
            <w:pPr>
              <w:widowControl w:val="0"/>
              <w:numPr>
                <w:ilvl w:val="0"/>
                <w:numId w:val="8"/>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Applicazioni e giochi educativi (Word Wall; Kahoot; Genially; LearningApps; BookCreator; Canva);</w:t>
            </w:r>
          </w:p>
          <w:p w:rsidR="00000000" w:rsidDel="00000000" w:rsidP="00000000" w:rsidRDefault="00000000" w:rsidRPr="00000000" w14:paraId="000000B7">
            <w:pPr>
              <w:widowControl w:val="0"/>
              <w:numPr>
                <w:ilvl w:val="0"/>
                <w:numId w:val="8"/>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Dispositivi di comunicazione aumentativa e alternativa;</w:t>
            </w:r>
          </w:p>
          <w:p w:rsidR="00000000" w:rsidDel="00000000" w:rsidP="00000000" w:rsidRDefault="00000000" w:rsidRPr="00000000" w14:paraId="000000B8">
            <w:pPr>
              <w:widowControl w:val="0"/>
              <w:numPr>
                <w:ilvl w:val="0"/>
                <w:numId w:val="8"/>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Strumenti didattici compensativi e dispensativi (Mappe concettuali e mentali);</w:t>
            </w:r>
          </w:p>
          <w:p w:rsidR="00000000" w:rsidDel="00000000" w:rsidP="00000000" w:rsidRDefault="00000000" w:rsidRPr="00000000" w14:paraId="000000B9">
            <w:pPr>
              <w:widowControl w:val="0"/>
              <w:numPr>
                <w:ilvl w:val="0"/>
                <w:numId w:val="8"/>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Schemi visivi, tabelle, diagrammi;</w:t>
            </w:r>
          </w:p>
          <w:p w:rsidR="00000000" w:rsidDel="00000000" w:rsidP="00000000" w:rsidRDefault="00000000" w:rsidRPr="00000000" w14:paraId="000000BA">
            <w:pPr>
              <w:widowControl w:val="0"/>
              <w:numPr>
                <w:ilvl w:val="0"/>
                <w:numId w:val="8"/>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Registrazioni audio delle lezioni o materiali multimediali supplementari;</w:t>
            </w:r>
          </w:p>
          <w:p w:rsidR="00000000" w:rsidDel="00000000" w:rsidP="00000000" w:rsidRDefault="00000000" w:rsidRPr="00000000" w14:paraId="000000BB">
            <w:pPr>
              <w:widowControl w:val="0"/>
              <w:numPr>
                <w:ilvl w:val="0"/>
                <w:numId w:val="8"/>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Dispositivi e software progettati per l’accessibilità fisica, sensoriale e cognitiva;</w:t>
            </w:r>
          </w:p>
          <w:p w:rsidR="00000000" w:rsidDel="00000000" w:rsidP="00000000" w:rsidRDefault="00000000" w:rsidRPr="00000000" w14:paraId="000000BC">
            <w:pPr>
              <w:widowControl w:val="0"/>
              <w:numPr>
                <w:ilvl w:val="0"/>
                <w:numId w:val="8"/>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Materiali e risorse integrative (risorse multilingue, materiali semplificati, glossari visivi, schede illustrate);</w:t>
            </w:r>
          </w:p>
          <w:p w:rsidR="00000000" w:rsidDel="00000000" w:rsidP="00000000" w:rsidRDefault="00000000" w:rsidRPr="00000000" w14:paraId="000000BD">
            <w:pPr>
              <w:widowControl w:val="0"/>
              <w:numPr>
                <w:ilvl w:val="0"/>
                <w:numId w:val="8"/>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Video, podcast, strumenti audiovisivi.</w:t>
            </w:r>
          </w:p>
        </w:tc>
      </w:tr>
      <w:tr>
        <w:trPr>
          <w:cantSplit w:val="0"/>
          <w:trHeight w:val="420" w:hRule="atLeast"/>
          <w:tblHeader w:val="0"/>
        </w:trPr>
        <w:tc>
          <w:tcPr>
            <w:shd w:fill="b6d7a8" w:val="clear"/>
            <w:tcMar>
              <w:top w:w="100.0" w:type="dxa"/>
              <w:left w:w="100.0" w:type="dxa"/>
              <w:bottom w:w="100.0" w:type="dxa"/>
              <w:right w:w="100.0" w:type="dxa"/>
            </w:tcMar>
            <w:vAlign w:val="top"/>
          </w:tcPr>
          <w:p w:rsidR="00000000" w:rsidDel="00000000" w:rsidP="00000000" w:rsidRDefault="00000000" w:rsidRPr="00000000" w14:paraId="000000C1">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Strumenti organizzativi e metodologici</w:t>
            </w:r>
          </w:p>
        </w:tc>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0C2">
            <w:pPr>
              <w:numPr>
                <w:ilvl w:val="0"/>
                <w:numId w:val="5"/>
              </w:numPr>
              <w:spacing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Cooperative learning e tutoring tra pari;</w:t>
            </w:r>
          </w:p>
          <w:p w:rsidR="00000000" w:rsidDel="00000000" w:rsidP="00000000" w:rsidRDefault="00000000" w:rsidRPr="00000000" w14:paraId="000000C3">
            <w:pPr>
              <w:numPr>
                <w:ilvl w:val="0"/>
                <w:numId w:val="5"/>
              </w:numPr>
              <w:spacing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Attività laboratoriali, giochi di ruolo e laboratori pratici;</w:t>
            </w:r>
          </w:p>
          <w:p w:rsidR="00000000" w:rsidDel="00000000" w:rsidP="00000000" w:rsidRDefault="00000000" w:rsidRPr="00000000" w14:paraId="000000C4">
            <w:pPr>
              <w:numPr>
                <w:ilvl w:val="0"/>
                <w:numId w:val="5"/>
              </w:numPr>
              <w:spacing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Brainstorming;</w:t>
            </w:r>
          </w:p>
          <w:p w:rsidR="00000000" w:rsidDel="00000000" w:rsidP="00000000" w:rsidRDefault="00000000" w:rsidRPr="00000000" w14:paraId="000000C5">
            <w:pPr>
              <w:numPr>
                <w:ilvl w:val="0"/>
                <w:numId w:val="5"/>
              </w:numPr>
              <w:spacing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Personalizzazione e individualizzazione dei percorsi;</w:t>
            </w:r>
          </w:p>
          <w:p w:rsidR="00000000" w:rsidDel="00000000" w:rsidP="00000000" w:rsidRDefault="00000000" w:rsidRPr="00000000" w14:paraId="000000C6">
            <w:pPr>
              <w:numPr>
                <w:ilvl w:val="0"/>
                <w:numId w:val="5"/>
              </w:numPr>
              <w:spacing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Ausili e sussidi.</w:t>
            </w:r>
          </w:p>
        </w:tc>
      </w:tr>
      <w:tr>
        <w:trPr>
          <w:cantSplit w:val="0"/>
          <w:trHeight w:val="420" w:hRule="atLeast"/>
          <w:tblHeader w:val="0"/>
        </w:trPr>
        <w:tc>
          <w:tcPr>
            <w:shd w:fill="b6d7a8" w:val="clear"/>
            <w:tcMar>
              <w:top w:w="100.0" w:type="dxa"/>
              <w:left w:w="100.0" w:type="dxa"/>
              <w:bottom w:w="100.0" w:type="dxa"/>
              <w:right w:w="100.0" w:type="dxa"/>
            </w:tcMar>
            <w:vAlign w:val="top"/>
          </w:tcPr>
          <w:p w:rsidR="00000000" w:rsidDel="00000000" w:rsidP="00000000" w:rsidRDefault="00000000" w:rsidRPr="00000000" w14:paraId="000000CA">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Sussidi didattici specifici</w:t>
            </w:r>
          </w:p>
        </w:tc>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0CB">
            <w:pPr>
              <w:numPr>
                <w:ilvl w:val="0"/>
                <w:numId w:val="3"/>
              </w:numPr>
              <w:spacing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Quaderni strutturati;</w:t>
            </w:r>
          </w:p>
          <w:p w:rsidR="00000000" w:rsidDel="00000000" w:rsidP="00000000" w:rsidRDefault="00000000" w:rsidRPr="00000000" w14:paraId="000000CC">
            <w:pPr>
              <w:numPr>
                <w:ilvl w:val="0"/>
                <w:numId w:val="3"/>
              </w:numPr>
              <w:spacing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Strumenti per la gestione del tempo come timer visivi:</w:t>
            </w:r>
          </w:p>
          <w:p w:rsidR="00000000" w:rsidDel="00000000" w:rsidP="00000000" w:rsidRDefault="00000000" w:rsidRPr="00000000" w14:paraId="000000CD">
            <w:pPr>
              <w:numPr>
                <w:ilvl w:val="0"/>
                <w:numId w:val="3"/>
              </w:numPr>
              <w:spacing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Materiali manipolativi;</w:t>
            </w:r>
          </w:p>
          <w:p w:rsidR="00000000" w:rsidDel="00000000" w:rsidP="00000000" w:rsidRDefault="00000000" w:rsidRPr="00000000" w14:paraId="000000CE">
            <w:pPr>
              <w:numPr>
                <w:ilvl w:val="0"/>
                <w:numId w:val="3"/>
              </w:numPr>
              <w:spacing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Materiali didattici per l’accoglienza linguistica o culturale;</w:t>
            </w:r>
          </w:p>
          <w:p w:rsidR="00000000" w:rsidDel="00000000" w:rsidP="00000000" w:rsidRDefault="00000000" w:rsidRPr="00000000" w14:paraId="000000CF">
            <w:pPr>
              <w:numPr>
                <w:ilvl w:val="0"/>
                <w:numId w:val="3"/>
              </w:numPr>
              <w:spacing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Flashcard;</w:t>
            </w:r>
          </w:p>
          <w:p w:rsidR="00000000" w:rsidDel="00000000" w:rsidP="00000000" w:rsidRDefault="00000000" w:rsidRPr="00000000" w14:paraId="000000D0">
            <w:pPr>
              <w:numPr>
                <w:ilvl w:val="0"/>
                <w:numId w:val="3"/>
              </w:numPr>
              <w:spacing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Cartelloni.</w:t>
            </w:r>
          </w:p>
        </w:tc>
      </w:tr>
      <w:tr>
        <w:trPr>
          <w:cantSplit w:val="0"/>
          <w:trHeight w:val="420" w:hRule="atLeast"/>
          <w:tblHeader w:val="0"/>
        </w:trPr>
        <w:tc>
          <w:tcPr>
            <w:shd w:fill="b6d7a8" w:val="clear"/>
            <w:tcMar>
              <w:top w:w="100.0" w:type="dxa"/>
              <w:left w:w="100.0" w:type="dxa"/>
              <w:bottom w:w="100.0" w:type="dxa"/>
              <w:right w:w="100.0" w:type="dxa"/>
            </w:tcMar>
            <w:vAlign w:val="top"/>
          </w:tcPr>
          <w:p w:rsidR="00000000" w:rsidDel="00000000" w:rsidP="00000000" w:rsidRDefault="00000000" w:rsidRPr="00000000" w14:paraId="000000D4">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Strategie per l’inclusione</w:t>
            </w:r>
          </w:p>
        </w:tc>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0D5">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rPr>
            </w:pPr>
            <w:r w:rsidDel="00000000" w:rsidR="00000000" w:rsidRPr="00000000">
              <w:rPr>
                <w:rFonts w:ascii="Calibri" w:cs="Calibri" w:eastAsia="Calibri" w:hAnsi="Calibri"/>
                <w:rtl w:val="0"/>
              </w:rPr>
              <w:t xml:space="preserve">Creare un clima di classe positivo e collaborativo attraverso il dialogo, collaborazione e sviluppo dell’autostima;</w:t>
            </w:r>
          </w:p>
          <w:p w:rsidR="00000000" w:rsidDel="00000000" w:rsidP="00000000" w:rsidRDefault="00000000" w:rsidRPr="00000000" w14:paraId="000000D6">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rPr>
            </w:pPr>
            <w:r w:rsidDel="00000000" w:rsidR="00000000" w:rsidRPr="00000000">
              <w:rPr>
                <w:rFonts w:ascii="Calibri" w:cs="Calibri" w:eastAsia="Calibri" w:hAnsi="Calibri"/>
                <w:rtl w:val="0"/>
              </w:rPr>
              <w:t xml:space="preserve">Progettazione di una didattica flessibile e multisensoriale attraverso la valorizzazione degli stili di apprendimento e la riduzione della lezione frontale; </w:t>
            </w:r>
          </w:p>
          <w:p w:rsidR="00000000" w:rsidDel="00000000" w:rsidP="00000000" w:rsidRDefault="00000000" w:rsidRPr="00000000" w14:paraId="000000D7">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rPr>
            </w:pPr>
            <w:r w:rsidDel="00000000" w:rsidR="00000000" w:rsidRPr="00000000">
              <w:rPr>
                <w:rFonts w:ascii="Calibri" w:cs="Calibri" w:eastAsia="Calibri" w:hAnsi="Calibri"/>
                <w:rtl w:val="0"/>
              </w:rPr>
              <w:t xml:space="preserve">Metodologie attive e cooperative: apprendimento cooperativo; didattica laboratoriale; percorsi partecipati;</w:t>
            </w:r>
          </w:p>
          <w:p w:rsidR="00000000" w:rsidDel="00000000" w:rsidP="00000000" w:rsidRDefault="00000000" w:rsidRPr="00000000" w14:paraId="000000D8">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rPr>
            </w:pPr>
            <w:r w:rsidDel="00000000" w:rsidR="00000000" w:rsidRPr="00000000">
              <w:rPr>
                <w:rFonts w:ascii="Calibri" w:cs="Calibri" w:eastAsia="Calibri" w:hAnsi="Calibri"/>
                <w:rtl w:val="0"/>
              </w:rPr>
              <w:t xml:space="preserve">Personalizzazione e sviluppo delle Competenze mediante l’adattamento dei compiti; lo sviluppo delle Competenze metacognitive; interventi personalizzati.</w:t>
            </w:r>
            <w:r w:rsidDel="00000000" w:rsidR="00000000" w:rsidRPr="00000000">
              <w:rPr>
                <w:rtl w:val="0"/>
              </w:rPr>
            </w:r>
          </w:p>
          <w:p w:rsidR="00000000" w:rsidDel="00000000" w:rsidP="00000000" w:rsidRDefault="00000000" w:rsidRPr="00000000" w14:paraId="000000D9">
            <w:pPr>
              <w:widowControl w:val="0"/>
              <w:spacing w:line="240" w:lineRule="auto"/>
              <w:ind w:left="720" w:hanging="360"/>
              <w:rPr>
                <w:rFonts w:ascii="Calibri" w:cs="Calibri" w:eastAsia="Calibri" w:hAnsi="Calibri"/>
              </w:rPr>
            </w:pPr>
            <w:r w:rsidDel="00000000" w:rsidR="00000000" w:rsidRPr="00000000">
              <w:rPr>
                <w:rtl w:val="0"/>
              </w:rPr>
            </w:r>
          </w:p>
        </w:tc>
      </w:tr>
      <w:tr>
        <w:trPr>
          <w:cantSplit w:val="0"/>
          <w:trHeight w:val="420" w:hRule="atLeast"/>
          <w:tblHeader w:val="0"/>
        </w:trPr>
        <w:tc>
          <w:tcPr>
            <w:gridSpan w:val="5"/>
            <w:shd w:fill="b6d7a8" w:val="clear"/>
            <w:tcMar>
              <w:top w:w="100.0" w:type="dxa"/>
              <w:left w:w="100.0" w:type="dxa"/>
              <w:bottom w:w="100.0" w:type="dxa"/>
              <w:right w:w="100.0" w:type="dxa"/>
            </w:tcMar>
            <w:vAlign w:val="top"/>
          </w:tcPr>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rPr>
            </w:pPr>
            <w:r w:rsidDel="00000000" w:rsidR="00000000" w:rsidRPr="00000000">
              <w:rPr>
                <w:rFonts w:ascii="Calibri" w:cs="Calibri" w:eastAsia="Calibri" w:hAnsi="Calibri"/>
                <w:rtl w:val="0"/>
              </w:rPr>
              <w:t xml:space="preserve">ORGANIZZAZIONE DISCIPLINARE PER NUCLEI TEMATICI</w:t>
            </w:r>
          </w:p>
        </w:tc>
      </w:tr>
      <w:tr>
        <w:trPr>
          <w:cantSplit w:val="0"/>
          <w:tblHeader w:val="0"/>
        </w:trPr>
        <w:tc>
          <w:tcPr>
            <w:shd w:fill="b6d7a8" w:val="clear"/>
            <w:tcMar>
              <w:top w:w="100.0" w:type="dxa"/>
              <w:left w:w="100.0" w:type="dxa"/>
              <w:bottom w:w="100.0" w:type="dxa"/>
              <w:right w:w="100.0" w:type="dxa"/>
            </w:tcMar>
            <w:vAlign w:val="top"/>
          </w:tcPr>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DISCIPLINA</w:t>
            </w:r>
          </w:p>
        </w:tc>
        <w:tc>
          <w:tcPr>
            <w:shd w:fill="b6d7a8" w:val="clear"/>
            <w:tcMar>
              <w:top w:w="100.0" w:type="dxa"/>
              <w:left w:w="100.0" w:type="dxa"/>
              <w:bottom w:w="100.0" w:type="dxa"/>
              <w:right w:w="100.0" w:type="dxa"/>
            </w:tcMar>
            <w:vAlign w:val="top"/>
          </w:tcPr>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COMPETENZE</w:t>
            </w:r>
          </w:p>
        </w:tc>
        <w:tc>
          <w:tcPr>
            <w:shd w:fill="b6d7a8" w:val="clear"/>
            <w:tcMar>
              <w:top w:w="100.0" w:type="dxa"/>
              <w:left w:w="100.0" w:type="dxa"/>
              <w:bottom w:w="100.0" w:type="dxa"/>
              <w:right w:w="100.0" w:type="dxa"/>
            </w:tcMar>
            <w:vAlign w:val="top"/>
          </w:tcPr>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OBIETTIVI</w:t>
            </w:r>
          </w:p>
        </w:tc>
        <w:tc>
          <w:tcPr>
            <w:shd w:fill="b6d7a8" w:val="clear"/>
            <w:tcMar>
              <w:top w:w="100.0" w:type="dxa"/>
              <w:left w:w="100.0" w:type="dxa"/>
              <w:bottom w:w="100.0" w:type="dxa"/>
              <w:right w:w="100.0" w:type="dxa"/>
            </w:tcMar>
            <w:vAlign w:val="top"/>
          </w:tcPr>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ATTIVITA’ E CONTENUTI</w:t>
            </w:r>
          </w:p>
        </w:tc>
        <w:tc>
          <w:tcPr>
            <w:shd w:fill="b6d7a8" w:val="clear"/>
            <w:tcMar>
              <w:top w:w="100.0" w:type="dxa"/>
              <w:left w:w="100.0" w:type="dxa"/>
              <w:bottom w:w="100.0" w:type="dxa"/>
              <w:right w:w="100.0" w:type="dxa"/>
            </w:tcMar>
            <w:vAlign w:val="top"/>
          </w:tcPr>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N.ORE</w:t>
            </w:r>
          </w:p>
        </w:tc>
      </w:tr>
      <w:tr>
        <w:trPr>
          <w:cantSplit w:val="0"/>
          <w:tblHeader w:val="0"/>
        </w:trPr>
        <w:tc>
          <w:tcPr>
            <w:shd w:fill="b6d7a8" w:val="clear"/>
            <w:tcMar>
              <w:top w:w="100.0" w:type="dxa"/>
              <w:left w:w="100.0" w:type="dxa"/>
              <w:bottom w:w="100.0" w:type="dxa"/>
              <w:right w:w="100.0" w:type="dxa"/>
            </w:tcMar>
            <w:vAlign w:val="top"/>
          </w:tcPr>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TUTTE LE DISCIPLINE</w:t>
            </w:r>
          </w:p>
        </w:tc>
        <w:tc>
          <w:tcPr>
            <w:shd w:fill="auto" w:val="clear"/>
            <w:tcMar>
              <w:top w:w="100.0" w:type="dxa"/>
              <w:left w:w="100.0" w:type="dxa"/>
              <w:bottom w:w="100.0" w:type="dxa"/>
              <w:right w:w="100.0" w:type="dxa"/>
            </w:tcMar>
            <w:vAlign w:val="top"/>
          </w:tcPr>
          <w:p w:rsidR="00000000" w:rsidDel="00000000" w:rsidP="00000000" w:rsidRDefault="00000000" w:rsidRPr="00000000" w14:paraId="000000E8">
            <w:pPr>
              <w:spacing w:line="240" w:lineRule="auto"/>
              <w:rPr>
                <w:rFonts w:ascii="Calibri" w:cs="Calibri" w:eastAsia="Calibri" w:hAnsi="Calibri"/>
              </w:rPr>
            </w:pPr>
            <w:r w:rsidDel="00000000" w:rsidR="00000000" w:rsidRPr="00000000">
              <w:rPr>
                <w:rFonts w:ascii="Calibri" w:cs="Calibri" w:eastAsia="Calibri" w:hAnsi="Calibri"/>
                <w:rtl w:val="0"/>
              </w:rPr>
              <w:t xml:space="preserve">Utilizza in modo autonomo e corretto le piattaforme di classe virtuale (Classroom) per accedere a materiali, consegnare compiti e partecipare alle attività.</w:t>
              <w:br w:type="textWrapping"/>
            </w:r>
          </w:p>
          <w:p w:rsidR="00000000" w:rsidDel="00000000" w:rsidP="00000000" w:rsidRDefault="00000000" w:rsidRPr="00000000" w14:paraId="000000E9">
            <w:pPr>
              <w:spacing w:line="240" w:lineRule="auto"/>
              <w:rPr>
                <w:rFonts w:ascii="Calibri" w:cs="Calibri" w:eastAsia="Calibri" w:hAnsi="Calibri"/>
              </w:rPr>
            </w:pPr>
            <w:r w:rsidDel="00000000" w:rsidR="00000000" w:rsidRPr="00000000">
              <w:rPr>
                <w:rFonts w:ascii="Calibri" w:cs="Calibri" w:eastAsia="Calibri" w:hAnsi="Calibri"/>
                <w:rtl w:val="0"/>
              </w:rPr>
              <w:t xml:space="preserve">Gestisce in modo sicuro le proprie credenziali, evitando di condividere password e dati sensibili.</w:t>
              <w:br w:type="textWrapping"/>
            </w:r>
          </w:p>
          <w:p w:rsidR="00000000" w:rsidDel="00000000" w:rsidP="00000000" w:rsidRDefault="00000000" w:rsidRPr="00000000" w14:paraId="000000EA">
            <w:pPr>
              <w:spacing w:line="240" w:lineRule="auto"/>
              <w:rPr>
                <w:rFonts w:ascii="Calibri" w:cs="Calibri" w:eastAsia="Calibri" w:hAnsi="Calibri"/>
              </w:rPr>
            </w:pPr>
            <w:r w:rsidDel="00000000" w:rsidR="00000000" w:rsidRPr="00000000">
              <w:rPr>
                <w:rFonts w:ascii="Calibri" w:cs="Calibri" w:eastAsia="Calibri" w:hAnsi="Calibri"/>
                <w:rtl w:val="0"/>
              </w:rPr>
              <w:t xml:space="preserve">Configura e controlla le impostazioni di privacy del proprio profilo digitale all’interno della classe virtuale.</w:t>
            </w:r>
          </w:p>
          <w:p w:rsidR="00000000" w:rsidDel="00000000" w:rsidP="00000000" w:rsidRDefault="00000000" w:rsidRPr="00000000" w14:paraId="000000EB">
            <w:pPr>
              <w:spacing w:line="240" w:lineRule="auto"/>
              <w:ind w:left="0" w:firstLine="0"/>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C">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Utilizzare classi virtuali, rispettando le regole della riservatezza e</w:t>
            </w:r>
          </w:p>
          <w:p w:rsidR="00000000" w:rsidDel="00000000" w:rsidP="00000000" w:rsidRDefault="00000000" w:rsidRPr="00000000" w14:paraId="000000ED">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della netiquette.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EE">
            <w:pPr>
              <w:widowControl w:val="0"/>
              <w:tabs>
                <w:tab w:val="left" w:leader="none" w:pos="820"/>
              </w:tabs>
              <w:spacing w:line="276" w:lineRule="auto"/>
              <w:ind w:left="0" w:firstLine="0"/>
              <w:rPr>
                <w:rFonts w:ascii="Calibri" w:cs="Calibri" w:eastAsia="Calibri" w:hAnsi="Calibri"/>
              </w:rPr>
            </w:pPr>
            <w:r w:rsidDel="00000000" w:rsidR="00000000" w:rsidRPr="00000000">
              <w:rPr>
                <w:rFonts w:ascii="Calibri" w:cs="Calibri" w:eastAsia="Calibri" w:hAnsi="Calibri"/>
                <w:rtl w:val="0"/>
              </w:rPr>
              <w:t xml:space="preserve">Uso di Classroom.</w:t>
            </w:r>
          </w:p>
        </w:tc>
        <w:tc>
          <w:tcPr>
            <w:shd w:fill="auto" w:val="clear"/>
            <w:tcMar>
              <w:top w:w="100.0" w:type="dxa"/>
              <w:left w:w="100.0" w:type="dxa"/>
              <w:bottom w:w="100.0" w:type="dxa"/>
              <w:right w:w="100.0" w:type="dxa"/>
            </w:tcMar>
            <w:vAlign w:val="top"/>
          </w:tcPr>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rPr>
            </w:pPr>
            <w:r w:rsidDel="00000000" w:rsidR="00000000" w:rsidRPr="00000000">
              <w:rPr>
                <w:rFonts w:ascii="Calibri" w:cs="Calibri" w:eastAsia="Calibri" w:hAnsi="Calibri"/>
                <w:rtl w:val="0"/>
              </w:rPr>
              <w:t xml:space="preserve">2</w:t>
            </w:r>
          </w:p>
        </w:tc>
      </w:tr>
      <w:tr>
        <w:trPr>
          <w:cantSplit w:val="0"/>
          <w:tblHeader w:val="0"/>
        </w:trPr>
        <w:tc>
          <w:tcPr>
            <w:shd w:fill="b6d7a8" w:val="clear"/>
            <w:tcMar>
              <w:top w:w="100.0" w:type="dxa"/>
              <w:left w:w="100.0" w:type="dxa"/>
              <w:bottom w:w="100.0" w:type="dxa"/>
              <w:right w:w="100.0" w:type="dxa"/>
            </w:tcMar>
            <w:vAlign w:val="top"/>
          </w:tcPr>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ITALIANO</w:t>
            </w:r>
          </w:p>
        </w:tc>
        <w:tc>
          <w:tcPr>
            <w:shd w:fill="auto" w:val="clear"/>
            <w:tcMar>
              <w:top w:w="100.0" w:type="dxa"/>
              <w:left w:w="100.0" w:type="dxa"/>
              <w:bottom w:w="100.0" w:type="dxa"/>
              <w:right w:w="100.0" w:type="dxa"/>
            </w:tcMar>
            <w:vAlign w:val="top"/>
          </w:tcPr>
          <w:p w:rsidR="00000000" w:rsidDel="00000000" w:rsidP="00000000" w:rsidRDefault="00000000" w:rsidRPr="00000000" w14:paraId="000000F1">
            <w:pPr>
              <w:spacing w:line="240" w:lineRule="auto"/>
              <w:ind w:left="0" w:firstLine="0"/>
              <w:rPr>
                <w:rFonts w:ascii="Calibri" w:cs="Calibri" w:eastAsia="Calibri" w:hAnsi="Calibri"/>
              </w:rPr>
            </w:pPr>
            <w:r w:rsidDel="00000000" w:rsidR="00000000" w:rsidRPr="00000000">
              <w:rPr>
                <w:rFonts w:ascii="Calibri" w:cs="Calibri" w:eastAsia="Calibri" w:hAnsi="Calibri"/>
                <w:rtl w:val="0"/>
              </w:rPr>
              <w:t xml:space="preserve">È consapevole dei rischi della rete e di come riuscire a individuarli.</w:t>
            </w:r>
          </w:p>
          <w:p w:rsidR="00000000" w:rsidDel="00000000" w:rsidP="00000000" w:rsidRDefault="00000000" w:rsidRPr="00000000" w14:paraId="000000F2">
            <w:pPr>
              <w:spacing w:line="240" w:lineRule="auto"/>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F3">
            <w:pPr>
              <w:spacing w:line="240" w:lineRule="auto"/>
              <w:ind w:left="0" w:firstLine="0"/>
              <w:rPr>
                <w:rFonts w:ascii="Calibri" w:cs="Calibri" w:eastAsia="Calibri" w:hAnsi="Calibri"/>
              </w:rPr>
            </w:pPr>
            <w:r w:rsidDel="00000000" w:rsidR="00000000" w:rsidRPr="00000000">
              <w:rPr>
                <w:rFonts w:ascii="Calibri" w:cs="Calibri" w:eastAsia="Calibri" w:hAnsi="Calibri"/>
                <w:rtl w:val="0"/>
              </w:rPr>
              <w:t xml:space="preserve">Attua buone pratiche di prevenzione del cyberbullismo.</w:t>
            </w:r>
          </w:p>
          <w:p w:rsidR="00000000" w:rsidDel="00000000" w:rsidP="00000000" w:rsidRDefault="00000000" w:rsidRPr="00000000" w14:paraId="000000F4">
            <w:pPr>
              <w:spacing w:line="240" w:lineRule="auto"/>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F5">
            <w:pPr>
              <w:spacing w:line="240" w:lineRule="auto"/>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F6">
            <w:pPr>
              <w:spacing w:line="276" w:lineRule="auto"/>
              <w:rPr>
                <w:rFonts w:ascii="Calibri" w:cs="Calibri" w:eastAsia="Calibri" w:hAnsi="Calibri"/>
              </w:rPr>
            </w:pPr>
            <w:r w:rsidDel="00000000" w:rsidR="00000000" w:rsidRPr="00000000">
              <w:rPr>
                <w:rFonts w:ascii="Calibri" w:cs="Calibri" w:eastAsia="Calibri" w:hAnsi="Calibri"/>
                <w:rtl w:val="0"/>
              </w:rPr>
              <w:t xml:space="preserve">Legge, comprende e scrive un’e-mail, rispettandone le caratteristiche testuali e stilistiche.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F7">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Conoscere ed evitare i rischi per la salute e le minacce</w:t>
            </w:r>
          </w:p>
          <w:p w:rsidR="00000000" w:rsidDel="00000000" w:rsidP="00000000" w:rsidRDefault="00000000" w:rsidRPr="00000000" w14:paraId="000000F8">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derivanti dall’uso di tecnologie digitali: cyberbullismo e comunicazione ostile.</w:t>
            </w:r>
          </w:p>
          <w:p w:rsidR="00000000" w:rsidDel="00000000" w:rsidP="00000000" w:rsidRDefault="00000000" w:rsidRPr="00000000" w14:paraId="000000F9">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FA">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Interagire con le principali tecnologie digitali, adattando la comunicazione allo specifico contesto.</w:t>
            </w:r>
          </w:p>
        </w:tc>
        <w:tc>
          <w:tcPr>
            <w:shd w:fill="auto" w:val="clear"/>
            <w:tcMar>
              <w:top w:w="100.0" w:type="dxa"/>
              <w:left w:w="100.0" w:type="dxa"/>
              <w:bottom w:w="100.0" w:type="dxa"/>
              <w:right w:w="100.0" w:type="dxa"/>
            </w:tcMar>
            <w:vAlign w:val="top"/>
          </w:tcPr>
          <w:p w:rsidR="00000000" w:rsidDel="00000000" w:rsidP="00000000" w:rsidRDefault="00000000" w:rsidRPr="00000000" w14:paraId="000000FB">
            <w:pPr>
              <w:widowControl w:val="0"/>
              <w:numPr>
                <w:ilvl w:val="0"/>
                <w:numId w:val="11"/>
              </w:numPr>
              <w:tabs>
                <w:tab w:val="left" w:leader="none" w:pos="820"/>
              </w:tabs>
              <w:spacing w:line="276"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Il cyberbullismo.</w:t>
            </w:r>
          </w:p>
          <w:p w:rsidR="00000000" w:rsidDel="00000000" w:rsidP="00000000" w:rsidRDefault="00000000" w:rsidRPr="00000000" w14:paraId="000000FC">
            <w:pPr>
              <w:widowControl w:val="0"/>
              <w:numPr>
                <w:ilvl w:val="0"/>
                <w:numId w:val="11"/>
              </w:numPr>
              <w:tabs>
                <w:tab w:val="left" w:leader="none" w:pos="820"/>
              </w:tabs>
              <w:spacing w:line="276"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Le diverse tipologie di lettera. Dalla lettera alla e-mail: struttura del testo. </w:t>
            </w:r>
            <w:r w:rsidDel="00000000" w:rsidR="00000000" w:rsidRPr="00000000">
              <w:rPr>
                <w:rtl w:val="0"/>
              </w:rPr>
            </w:r>
          </w:p>
          <w:p w:rsidR="00000000" w:rsidDel="00000000" w:rsidP="00000000" w:rsidRDefault="00000000" w:rsidRPr="00000000" w14:paraId="000000FD">
            <w:pPr>
              <w:tabs>
                <w:tab w:val="left" w:leader="none" w:pos="318"/>
                <w:tab w:val="center" w:leader="none" w:pos="4819"/>
                <w:tab w:val="right" w:leader="none" w:pos="9638"/>
              </w:tabs>
              <w:spacing w:line="276" w:lineRule="auto"/>
              <w:ind w:left="0" w:firstLine="0"/>
              <w:rPr>
                <w:rFonts w:ascii="Calibri" w:cs="Calibri" w:eastAsia="Calibri" w:hAnsi="Calibri"/>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rPr>
            </w:pPr>
            <w:r w:rsidDel="00000000" w:rsidR="00000000" w:rsidRPr="00000000">
              <w:rPr>
                <w:rFonts w:ascii="Calibri" w:cs="Calibri" w:eastAsia="Calibri" w:hAnsi="Calibri"/>
                <w:rtl w:val="0"/>
              </w:rPr>
              <w:t xml:space="preserve">5</w:t>
            </w:r>
          </w:p>
        </w:tc>
      </w:tr>
      <w:tr>
        <w:trPr>
          <w:cantSplit w:val="0"/>
          <w:tblHeader w:val="0"/>
        </w:trPr>
        <w:tc>
          <w:tcPr>
            <w:shd w:fill="b6d7a8" w:val="clear"/>
            <w:tcMar>
              <w:top w:w="100.0" w:type="dxa"/>
              <w:left w:w="100.0" w:type="dxa"/>
              <w:bottom w:w="100.0" w:type="dxa"/>
              <w:right w:w="100.0" w:type="dxa"/>
            </w:tcMar>
            <w:vAlign w:val="top"/>
          </w:tcPr>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STORIA</w:t>
            </w:r>
          </w:p>
        </w:tc>
        <w:tc>
          <w:tcPr>
            <w:shd w:fill="auto" w:val="clear"/>
            <w:tcMar>
              <w:top w:w="100.0" w:type="dxa"/>
              <w:left w:w="100.0" w:type="dxa"/>
              <w:bottom w:w="100.0" w:type="dxa"/>
              <w:right w:w="100.0" w:type="dxa"/>
            </w:tcMar>
            <w:vAlign w:val="top"/>
          </w:tcPr>
          <w:p w:rsidR="00000000" w:rsidDel="00000000" w:rsidP="00000000" w:rsidRDefault="00000000" w:rsidRPr="00000000" w14:paraId="00000100">
            <w:pPr>
              <w:spacing w:line="240" w:lineRule="auto"/>
              <w:rPr>
                <w:rFonts w:ascii="Calibri" w:cs="Calibri" w:eastAsia="Calibri" w:hAnsi="Calibri"/>
              </w:rPr>
            </w:pPr>
            <w:r w:rsidDel="00000000" w:rsidR="00000000" w:rsidRPr="00000000">
              <w:rPr>
                <w:rFonts w:ascii="Calibri" w:cs="Calibri" w:eastAsia="Calibri" w:hAnsi="Calibri"/>
                <w:rtl w:val="0"/>
              </w:rPr>
              <w:t xml:space="preserve">E’ in grado di ricercare correttamente informazioni sul web.</w:t>
            </w:r>
          </w:p>
          <w:p w:rsidR="00000000" w:rsidDel="00000000" w:rsidP="00000000" w:rsidRDefault="00000000" w:rsidRPr="00000000" w14:paraId="00000101">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02">
            <w:pPr>
              <w:spacing w:line="240" w:lineRule="auto"/>
              <w:ind w:left="0" w:firstLine="0"/>
              <w:rPr>
                <w:rFonts w:ascii="Calibri" w:cs="Calibri" w:eastAsia="Calibri" w:hAnsi="Calibri"/>
              </w:rPr>
            </w:pPr>
            <w:r w:rsidDel="00000000" w:rsidR="00000000" w:rsidRPr="00000000">
              <w:rPr>
                <w:rFonts w:ascii="Calibri" w:cs="Calibri" w:eastAsia="Calibri" w:hAnsi="Calibri"/>
                <w:rtl w:val="0"/>
              </w:rPr>
              <w:t xml:space="preserve">Cita correttamente le fonti all’interno di ricerche e delle sue produzioni scritte.</w:t>
            </w:r>
          </w:p>
          <w:p w:rsidR="00000000" w:rsidDel="00000000" w:rsidP="00000000" w:rsidRDefault="00000000" w:rsidRPr="00000000" w14:paraId="00000103">
            <w:pPr>
              <w:spacing w:line="240" w:lineRule="auto"/>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104">
            <w:pPr>
              <w:spacing w:line="240" w:lineRule="auto"/>
              <w:ind w:left="0" w:firstLine="0"/>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5">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Utilizzare motori di ricerca e strumenti digitali in modo consapevole per reperire informazioni.</w:t>
              <w:br w:type="textWrapping"/>
              <w:br w:type="textWrapping"/>
            </w:r>
          </w:p>
          <w:p w:rsidR="00000000" w:rsidDel="00000000" w:rsidP="00000000" w:rsidRDefault="00000000" w:rsidRPr="00000000" w14:paraId="00000106">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Confrontare fonti diverse per verificare la correttezza dei dati raccolti.</w:t>
              <w:br w:type="textWrapping"/>
            </w:r>
          </w:p>
          <w:p w:rsidR="00000000" w:rsidDel="00000000" w:rsidP="00000000" w:rsidRDefault="00000000" w:rsidRPr="00000000" w14:paraId="00000107">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Organizzare le informazioni trovate in modo coerente e finalizzato alla produzione di contenuti.</w:t>
            </w:r>
          </w:p>
        </w:tc>
        <w:tc>
          <w:tcPr>
            <w:shd w:fill="auto" w:val="clear"/>
            <w:tcMar>
              <w:top w:w="100.0" w:type="dxa"/>
              <w:left w:w="100.0" w:type="dxa"/>
              <w:bottom w:w="100.0" w:type="dxa"/>
              <w:right w:w="100.0" w:type="dxa"/>
            </w:tcMar>
            <w:vAlign w:val="top"/>
          </w:tcPr>
          <w:p w:rsidR="00000000" w:rsidDel="00000000" w:rsidP="00000000" w:rsidRDefault="00000000" w:rsidRPr="00000000" w14:paraId="00000108">
            <w:pPr>
              <w:numPr>
                <w:ilvl w:val="0"/>
                <w:numId w:val="7"/>
              </w:numPr>
              <w:spacing w:line="276" w:lineRule="auto"/>
              <w:ind w:left="720" w:right="338" w:hanging="360"/>
              <w:jc w:val="both"/>
              <w:rPr>
                <w:rFonts w:ascii="Calibri" w:cs="Calibri" w:eastAsia="Calibri" w:hAnsi="Calibri"/>
                <w:u w:val="none"/>
              </w:rPr>
            </w:pPr>
            <w:r w:rsidDel="00000000" w:rsidR="00000000" w:rsidRPr="00000000">
              <w:rPr>
                <w:rFonts w:ascii="Calibri" w:cs="Calibri" w:eastAsia="Calibri" w:hAnsi="Calibri"/>
                <w:rtl w:val="0"/>
              </w:rPr>
              <w:t xml:space="preserve">Usare fonti di tipo digitale per produrre conoscenze su temi definiti.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rPr>
            </w:pPr>
            <w:r w:rsidDel="00000000" w:rsidR="00000000" w:rsidRPr="00000000">
              <w:rPr>
                <w:rFonts w:ascii="Calibri" w:cs="Calibri" w:eastAsia="Calibri" w:hAnsi="Calibri"/>
                <w:rtl w:val="0"/>
              </w:rPr>
              <w:t xml:space="preserve">2</w:t>
            </w:r>
          </w:p>
        </w:tc>
      </w:tr>
      <w:tr>
        <w:trPr>
          <w:cantSplit w:val="0"/>
          <w:tblHeader w:val="0"/>
        </w:trPr>
        <w:tc>
          <w:tcPr>
            <w:shd w:fill="b6d7a8" w:val="clear"/>
            <w:tcMar>
              <w:top w:w="100.0" w:type="dxa"/>
              <w:left w:w="100.0" w:type="dxa"/>
              <w:bottom w:w="100.0" w:type="dxa"/>
              <w:right w:w="100.0" w:type="dxa"/>
            </w:tcMar>
            <w:vAlign w:val="top"/>
          </w:tcPr>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SPAGNOLO</w:t>
            </w:r>
          </w:p>
        </w:tc>
        <w:tc>
          <w:tcPr>
            <w:shd w:fill="auto" w:val="clear"/>
            <w:tcMar>
              <w:top w:w="100.0" w:type="dxa"/>
              <w:left w:w="100.0" w:type="dxa"/>
              <w:bottom w:w="100.0" w:type="dxa"/>
              <w:right w:w="100.0" w:type="dxa"/>
            </w:tcMar>
            <w:vAlign w:val="top"/>
          </w:tcPr>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Dimostra di aver potenziato le proprie competenze linguistiche in spagnolo e quelle di cittadinanza digitale, agendo in modo critico, consapevole e responsabile nel mondo digitale.</w:t>
            </w:r>
          </w:p>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Sviluppare consapevolezza critica riguardo potenziali rischi derivanti da un uso non corretto di internet e dei social media.</w:t>
            </w:r>
          </w:p>
        </w:tc>
        <w:tc>
          <w:tcPr>
            <w:shd w:fill="auto" w:val="clear"/>
            <w:tcMar>
              <w:top w:w="100.0" w:type="dxa"/>
              <w:left w:w="100.0" w:type="dxa"/>
              <w:bottom w:w="100.0" w:type="dxa"/>
              <w:right w:w="100.0" w:type="dxa"/>
            </w:tcMar>
            <w:vAlign w:val="top"/>
          </w:tcPr>
          <w:p w:rsidR="00000000" w:rsidDel="00000000" w:rsidP="00000000" w:rsidRDefault="00000000" w:rsidRPr="00000000" w14:paraId="0000010D">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Riflettere sulle problematiche della cittadinanza digitale (es. la diffusione di fake news) e sulle loro conseguenze sulla vita quotidiana.</w:t>
            </w:r>
          </w:p>
          <w:p w:rsidR="00000000" w:rsidDel="00000000" w:rsidP="00000000" w:rsidRDefault="00000000" w:rsidRPr="00000000" w14:paraId="0000010E">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Ricercare, analizzare e valutare dati, informazioni e</w:t>
            </w:r>
          </w:p>
          <w:p w:rsidR="00000000" w:rsidDel="00000000" w:rsidP="00000000" w:rsidRDefault="00000000" w:rsidRPr="00000000" w14:paraId="0000010F">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contenuti digitali,  riconoscendone l’attendibilità e l’autorevolezza.</w:t>
            </w:r>
          </w:p>
          <w:p w:rsidR="00000000" w:rsidDel="00000000" w:rsidP="00000000" w:rsidRDefault="00000000" w:rsidRPr="00000000" w14:paraId="00000110">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Utilizzare le tecnologie per elaborare semplici prodotti digitali. </w:t>
            </w:r>
          </w:p>
          <w:p w:rsidR="00000000" w:rsidDel="00000000" w:rsidP="00000000" w:rsidRDefault="00000000" w:rsidRPr="00000000" w14:paraId="00000111">
            <w:pPr>
              <w:widowControl w:val="0"/>
              <w:spacing w:line="240" w:lineRule="auto"/>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Aprender con las apps: las tres mejores apps para aprender idiomas.</w:t>
            </w:r>
          </w:p>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rPr>
            </w:pPr>
            <w:r w:rsidDel="00000000" w:rsidR="00000000" w:rsidRPr="00000000">
              <w:rPr>
                <w:rFonts w:ascii="Calibri" w:cs="Calibri" w:eastAsia="Calibri" w:hAnsi="Calibri"/>
                <w:rtl w:val="0"/>
              </w:rPr>
              <w:t xml:space="preserve">1</w:t>
            </w:r>
          </w:p>
        </w:tc>
      </w:tr>
      <w:tr>
        <w:trPr>
          <w:cantSplit w:val="0"/>
          <w:tblHeader w:val="0"/>
        </w:trPr>
        <w:tc>
          <w:tcPr>
            <w:shd w:fill="b6d7a8" w:val="clear"/>
            <w:tcMar>
              <w:top w:w="100.0" w:type="dxa"/>
              <w:left w:w="100.0" w:type="dxa"/>
              <w:bottom w:w="100.0" w:type="dxa"/>
              <w:right w:w="100.0" w:type="dxa"/>
            </w:tcMar>
            <w:vAlign w:val="top"/>
          </w:tcPr>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INGLESE</w:t>
            </w:r>
          </w:p>
        </w:tc>
        <w:tc>
          <w:tcPr>
            <w:shd w:fill="auto" w:val="clear"/>
            <w:tcMar>
              <w:top w:w="100.0" w:type="dxa"/>
              <w:left w:w="100.0" w:type="dxa"/>
              <w:bottom w:w="100.0" w:type="dxa"/>
              <w:right w:w="100.0" w:type="dxa"/>
            </w:tcMar>
            <w:vAlign w:val="top"/>
          </w:tcPr>
          <w:p w:rsidR="00000000" w:rsidDel="00000000" w:rsidP="00000000" w:rsidRDefault="00000000" w:rsidRPr="00000000" w14:paraId="00000116">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Sviluppare la consapevolezza critica sui potenziali rischi e dipendenze derivanti da un uso non equilibrato dei dispositivi digitali e delle piattaforme social, al fine di adottare strategie di autoregolazione nell'utilizzo degli strumenti tecnologici.</w:t>
            </w:r>
          </w:p>
        </w:tc>
        <w:tc>
          <w:tcPr>
            <w:shd w:fill="auto" w:val="clear"/>
            <w:tcMar>
              <w:top w:w="100.0" w:type="dxa"/>
              <w:left w:w="100.0" w:type="dxa"/>
              <w:bottom w:w="100.0" w:type="dxa"/>
              <w:right w:w="100.0" w:type="dxa"/>
            </w:tcMar>
            <w:vAlign w:val="top"/>
          </w:tcPr>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Comprendere quanto l’utilizzo di Internet sia fondamentale per tante attività quotidiane, per l’accesso a diversi servizi, per comunicare con gli altri e per l’inclusione sociale, ma riconoscere i rischi di un utilizzo poco consapevole delle tecnologie.</w:t>
            </w:r>
          </w:p>
        </w:tc>
        <w:tc>
          <w:tcPr>
            <w:shd w:fill="auto" w:val="clear"/>
            <w:tcMar>
              <w:top w:w="100.0" w:type="dxa"/>
              <w:left w:w="100.0" w:type="dxa"/>
              <w:bottom w:w="100.0" w:type="dxa"/>
              <w:right w:w="100.0" w:type="dxa"/>
            </w:tcMar>
            <w:vAlign w:val="top"/>
          </w:tcPr>
          <w:p w:rsidR="00000000" w:rsidDel="00000000" w:rsidP="00000000" w:rsidRDefault="00000000" w:rsidRPr="00000000" w14:paraId="00000118">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Our digital lives:</w:t>
            </w:r>
          </w:p>
          <w:p w:rsidR="00000000" w:rsidDel="00000000" w:rsidP="00000000" w:rsidRDefault="00000000" w:rsidRPr="00000000" w14:paraId="00000119">
            <w:pPr>
              <w:widowControl w:val="0"/>
              <w:spacing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1A">
            <w:pPr>
              <w:widowControl w:val="0"/>
              <w:numPr>
                <w:ilvl w:val="0"/>
                <w:numId w:val="13"/>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conoscere i rischi o i danni legati ad Internet e ai social media (Think before you click); </w:t>
            </w:r>
          </w:p>
          <w:p w:rsidR="00000000" w:rsidDel="00000000" w:rsidP="00000000" w:rsidRDefault="00000000" w:rsidRPr="00000000" w14:paraId="0000011B">
            <w:pPr>
              <w:widowControl w:val="0"/>
              <w:numPr>
                <w:ilvl w:val="0"/>
                <w:numId w:val="13"/>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essere consapevoli della propria dipendenza dai social media (A social media challenge)</w:t>
            </w:r>
          </w:p>
        </w:tc>
        <w:tc>
          <w:tcPr>
            <w:shd w:fill="auto" w:val="clear"/>
            <w:tcMar>
              <w:top w:w="100.0" w:type="dxa"/>
              <w:left w:w="100.0" w:type="dxa"/>
              <w:bottom w:w="100.0" w:type="dxa"/>
              <w:right w:w="100.0" w:type="dxa"/>
            </w:tcMar>
            <w:vAlign w:val="top"/>
          </w:tcPr>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rPr>
            </w:pPr>
            <w:r w:rsidDel="00000000" w:rsidR="00000000" w:rsidRPr="00000000">
              <w:rPr>
                <w:rFonts w:ascii="Calibri" w:cs="Calibri" w:eastAsia="Calibri" w:hAnsi="Calibri"/>
                <w:rtl w:val="0"/>
              </w:rPr>
              <w:t xml:space="preserve">3</w:t>
            </w:r>
          </w:p>
        </w:tc>
      </w:tr>
      <w:tr>
        <w:trPr>
          <w:cantSplit w:val="0"/>
          <w:tblHeader w:val="0"/>
        </w:trPr>
        <w:tc>
          <w:tcPr>
            <w:shd w:fill="b6d7a8" w:val="clear"/>
            <w:tcMar>
              <w:top w:w="100.0" w:type="dxa"/>
              <w:left w:w="100.0" w:type="dxa"/>
              <w:bottom w:w="100.0" w:type="dxa"/>
              <w:right w:w="100.0" w:type="dxa"/>
            </w:tcMar>
            <w:vAlign w:val="top"/>
          </w:tcPr>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MATEMATICA E SCIENZE</w:t>
            </w:r>
          </w:p>
        </w:tc>
        <w:tc>
          <w:tcPr>
            <w:shd w:fill="auto" w:val="clear"/>
            <w:tcMar>
              <w:top w:w="100.0" w:type="dxa"/>
              <w:left w:w="100.0" w:type="dxa"/>
              <w:bottom w:w="100.0" w:type="dxa"/>
              <w:right w:w="100.0" w:type="dxa"/>
            </w:tcMar>
            <w:vAlign w:val="top"/>
          </w:tcPr>
          <w:p w:rsidR="00000000" w:rsidDel="00000000" w:rsidP="00000000" w:rsidRDefault="00000000" w:rsidRPr="00000000" w14:paraId="0000011E">
            <w:pPr>
              <w:widowControl w:val="0"/>
              <w:spacing w:line="240" w:lineRule="auto"/>
              <w:rPr>
                <w:rFonts w:ascii="Calibri" w:cs="Calibri" w:eastAsia="Calibri" w:hAnsi="Calibri"/>
                <w:i w:val="1"/>
                <w:iCs w:val="1"/>
              </w:rPr>
            </w:pPr>
            <w:r w:rsidDel="00000000" w:rsidR="00000000" w:rsidRPr="00000000">
              <w:rPr>
                <w:rFonts w:ascii="Calibri" w:cs="Calibri" w:eastAsia="Calibri" w:hAnsi="Calibri"/>
                <w:i w:val="1"/>
                <w:iCs w:val="1"/>
                <w:rtl w:val="0"/>
              </w:rPr>
              <w:t xml:space="preserve">Sviluppare la capacità di accedere alle informazioni, alle fonti, ai contenuti digitali, in modo critico, responsabile e consapevole.</w:t>
            </w:r>
          </w:p>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0">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Ricercare, analizzare e valutare dati, informazioni e</w:t>
            </w:r>
          </w:p>
          <w:p w:rsidR="00000000" w:rsidDel="00000000" w:rsidP="00000000" w:rsidRDefault="00000000" w:rsidRPr="00000000" w14:paraId="00000121">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contenuti digitali,  riconoscendone l’attendibilità e l’autorevolezza.</w:t>
            </w:r>
          </w:p>
          <w:p w:rsidR="00000000" w:rsidDel="00000000" w:rsidP="00000000" w:rsidRDefault="00000000" w:rsidRPr="00000000" w14:paraId="00000122">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23">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Utilizzare le tecnologie per integrare e rielaborare contenuti digitali in modo personale.</w:t>
            </w:r>
          </w:p>
          <w:p w:rsidR="00000000" w:rsidDel="00000000" w:rsidP="00000000" w:rsidRDefault="00000000" w:rsidRPr="00000000" w14:paraId="00000124">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25">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Individuare le fonti di provenienza, le modalità e gli</w:t>
            </w:r>
          </w:p>
          <w:p w:rsidR="00000000" w:rsidDel="00000000" w:rsidP="00000000" w:rsidRDefault="00000000" w:rsidRPr="00000000" w14:paraId="00000126">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strumenti di diffusione delle notizie nei media digitali.</w:t>
            </w:r>
          </w:p>
          <w:p w:rsidR="00000000" w:rsidDel="00000000" w:rsidP="00000000" w:rsidRDefault="00000000" w:rsidRPr="00000000" w14:paraId="00000127">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28">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Interagire con le principali tecnologie digitali, adattando la comunicazione allo specifico contesto.</w:t>
            </w:r>
          </w:p>
          <w:p w:rsidR="00000000" w:rsidDel="00000000" w:rsidP="00000000" w:rsidRDefault="00000000" w:rsidRPr="00000000" w14:paraId="00000129">
            <w:pPr>
              <w:widowControl w:val="0"/>
              <w:spacing w:line="240" w:lineRule="auto"/>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A">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425.1968503937013" w:right="0" w:hanging="283.4645669291342"/>
              <w:jc w:val="left"/>
              <w:rPr>
                <w:rFonts w:ascii="Calibri" w:cs="Calibri" w:eastAsia="Calibri" w:hAnsi="Calibri"/>
              </w:rPr>
            </w:pPr>
            <w:r w:rsidDel="00000000" w:rsidR="00000000" w:rsidRPr="00000000">
              <w:rPr>
                <w:rFonts w:ascii="Calibri" w:cs="Calibri" w:eastAsia="Calibri" w:hAnsi="Calibri"/>
                <w:rtl w:val="0"/>
              </w:rPr>
              <w:t xml:space="preserve"> Progetto sull’educazione alimentare con elaborato digitale</w:t>
            </w:r>
          </w:p>
          <w:p w:rsidR="00000000" w:rsidDel="00000000" w:rsidP="00000000" w:rsidRDefault="00000000" w:rsidRPr="00000000" w14:paraId="0000012B">
            <w:pPr>
              <w:widowControl w:val="0"/>
              <w:numPr>
                <w:ilvl w:val="0"/>
                <w:numId w:val="6"/>
              </w:numPr>
              <w:spacing w:line="240" w:lineRule="auto"/>
              <w:ind w:left="425.1968503937013" w:hanging="283.4645669291342"/>
              <w:rPr>
                <w:rFonts w:ascii="Calibri" w:cs="Calibri" w:eastAsia="Calibri" w:hAnsi="Calibri"/>
              </w:rPr>
            </w:pPr>
            <w:r w:rsidDel="00000000" w:rsidR="00000000" w:rsidRPr="00000000">
              <w:rPr>
                <w:rFonts w:ascii="Calibri" w:cs="Calibri" w:eastAsia="Calibri" w:hAnsi="Calibri"/>
                <w:rtl w:val="0"/>
              </w:rPr>
              <w:t xml:space="preserve">Utilizzo di Google e dei principali motori di ricerca</w:t>
            </w:r>
          </w:p>
          <w:p w:rsidR="00000000" w:rsidDel="00000000" w:rsidP="00000000" w:rsidRDefault="00000000" w:rsidRPr="00000000" w14:paraId="0000012C">
            <w:pPr>
              <w:widowControl w:val="0"/>
              <w:numPr>
                <w:ilvl w:val="0"/>
                <w:numId w:val="9"/>
              </w:numPr>
              <w:spacing w:line="240" w:lineRule="auto"/>
              <w:ind w:left="425.1968503937013" w:hanging="283.4645669291342"/>
              <w:rPr>
                <w:rFonts w:ascii="Calibri" w:cs="Calibri" w:eastAsia="Calibri" w:hAnsi="Calibri"/>
              </w:rPr>
            </w:pPr>
            <w:r w:rsidDel="00000000" w:rsidR="00000000" w:rsidRPr="00000000">
              <w:rPr>
                <w:rFonts w:ascii="Calibri" w:cs="Calibri" w:eastAsia="Calibri" w:hAnsi="Calibri"/>
                <w:rtl w:val="0"/>
              </w:rPr>
              <w:t xml:space="preserve">Utilizzo corretto di Classroom e dei principali strumenti di realizzazione di testi e presentazioni (Documenti, Presentazioni Google, Fogli, Moduli)</w:t>
            </w:r>
          </w:p>
          <w:p w:rsidR="00000000" w:rsidDel="00000000" w:rsidP="00000000" w:rsidRDefault="00000000" w:rsidRPr="00000000" w14:paraId="0000012D">
            <w:pPr>
              <w:widowControl w:val="0"/>
              <w:numPr>
                <w:ilvl w:val="0"/>
                <w:numId w:val="9"/>
              </w:numPr>
              <w:spacing w:line="240" w:lineRule="auto"/>
              <w:ind w:left="425.1968503937013" w:hanging="283.4645669291342"/>
              <w:rPr>
                <w:rFonts w:ascii="Calibri" w:cs="Calibri" w:eastAsia="Calibri" w:hAnsi="Calibri"/>
              </w:rPr>
            </w:pPr>
            <w:r w:rsidDel="00000000" w:rsidR="00000000" w:rsidRPr="00000000">
              <w:rPr>
                <w:rFonts w:ascii="Calibri" w:cs="Calibri" w:eastAsia="Calibri" w:hAnsi="Calibri"/>
                <w:rtl w:val="0"/>
              </w:rPr>
              <w:t xml:space="preserve">Notizie vere, attendibili e fake news: come riconoscerle</w:t>
            </w:r>
          </w:p>
        </w:tc>
        <w:tc>
          <w:tcPr>
            <w:shd w:fill="auto" w:val="clear"/>
            <w:tcMar>
              <w:top w:w="100.0" w:type="dxa"/>
              <w:left w:w="100.0" w:type="dxa"/>
              <w:bottom w:w="100.0" w:type="dxa"/>
              <w:right w:w="100.0" w:type="dxa"/>
            </w:tcMar>
            <w:vAlign w:val="top"/>
          </w:tcPr>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rPr>
            </w:pPr>
            <w:r w:rsidDel="00000000" w:rsidR="00000000" w:rsidRPr="00000000">
              <w:rPr>
                <w:rFonts w:ascii="Calibri" w:cs="Calibri" w:eastAsia="Calibri" w:hAnsi="Calibri"/>
                <w:rtl w:val="0"/>
              </w:rPr>
              <w:t xml:space="preserve">4</w:t>
            </w:r>
          </w:p>
        </w:tc>
      </w:tr>
      <w:tr>
        <w:trPr>
          <w:cantSplit w:val="0"/>
          <w:tblHeader w:val="0"/>
        </w:trPr>
        <w:tc>
          <w:tcPr>
            <w:shd w:fill="b6d7a8" w:val="clear"/>
            <w:tcMar>
              <w:top w:w="100.0" w:type="dxa"/>
              <w:left w:w="100.0" w:type="dxa"/>
              <w:bottom w:w="100.0" w:type="dxa"/>
              <w:right w:w="100.0" w:type="dxa"/>
            </w:tcMar>
            <w:vAlign w:val="top"/>
          </w:tcPr>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FRANCESE</w:t>
            </w:r>
          </w:p>
        </w:tc>
        <w:tc>
          <w:tcPr>
            <w:shd w:fill="auto" w:val="clear"/>
            <w:tcMar>
              <w:top w:w="100.0" w:type="dxa"/>
              <w:left w:w="100.0" w:type="dxa"/>
              <w:bottom w:w="100.0" w:type="dxa"/>
              <w:right w:w="100.0" w:type="dxa"/>
            </w:tcMar>
            <w:vAlign w:val="top"/>
          </w:tcPr>
          <w:p w:rsidR="00000000" w:rsidDel="00000000" w:rsidP="00000000" w:rsidRDefault="00000000" w:rsidRPr="00000000" w14:paraId="00000130">
            <w:pPr>
              <w:widowControl w:val="0"/>
              <w:spacing w:line="240" w:lineRule="auto"/>
              <w:rPr>
                <w:rFonts w:ascii="Calibri" w:cs="Calibri" w:eastAsia="Calibri" w:hAnsi="Calibri"/>
                <w:i w:val="1"/>
                <w:iCs w:val="1"/>
              </w:rPr>
            </w:pPr>
            <w:r w:rsidDel="00000000" w:rsidR="00000000" w:rsidRPr="00000000">
              <w:rPr>
                <w:rFonts w:ascii="Calibri" w:cs="Calibri" w:eastAsia="Calibri" w:hAnsi="Calibri"/>
                <w:i w:val="1"/>
                <w:iCs w:val="1"/>
                <w:rtl w:val="0"/>
              </w:rPr>
              <w:t xml:space="preserve">Sviluppare la capacità di accedere alle informazioni, alle fonti, ai contenuti digitali, in modo critico, responsabile e consapevole.</w:t>
            </w:r>
          </w:p>
          <w:p w:rsidR="00000000" w:rsidDel="00000000" w:rsidP="00000000" w:rsidRDefault="00000000" w:rsidRPr="00000000" w14:paraId="00000131">
            <w:pPr>
              <w:widowControl w:val="0"/>
              <w:spacing w:line="240" w:lineRule="auto"/>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2">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Ricercare, analizzare e valutare dati, informazioni e</w:t>
            </w:r>
          </w:p>
          <w:p w:rsidR="00000000" w:rsidDel="00000000" w:rsidP="00000000" w:rsidRDefault="00000000" w:rsidRPr="00000000" w14:paraId="00000133">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contenuti digitali,  riconoscendone l’attendibilità e l’autorevolezza.</w:t>
            </w:r>
          </w:p>
          <w:p w:rsidR="00000000" w:rsidDel="00000000" w:rsidP="00000000" w:rsidRDefault="00000000" w:rsidRPr="00000000" w14:paraId="00000134">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35">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Utilizzare le tecnologie per integrare e rielaborare contenuti digitali in modo personale.</w:t>
            </w:r>
          </w:p>
          <w:p w:rsidR="00000000" w:rsidDel="00000000" w:rsidP="00000000" w:rsidRDefault="00000000" w:rsidRPr="00000000" w14:paraId="00000136">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37">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Individuare le fonti di provenienza, le modalità e gli</w:t>
            </w:r>
          </w:p>
          <w:p w:rsidR="00000000" w:rsidDel="00000000" w:rsidP="00000000" w:rsidRDefault="00000000" w:rsidRPr="00000000" w14:paraId="00000138">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strumenti di diffusione delle notizie nei media digitali.</w:t>
            </w:r>
          </w:p>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L’esprit critique</w:t>
            </w:r>
          </w:p>
        </w:tc>
        <w:tc>
          <w:tcPr>
            <w:shd w:fill="auto" w:val="clear"/>
            <w:tcMar>
              <w:top w:w="100.0" w:type="dxa"/>
              <w:left w:w="100.0" w:type="dxa"/>
              <w:bottom w:w="100.0" w:type="dxa"/>
              <w:right w:w="100.0" w:type="dxa"/>
            </w:tcMar>
            <w:vAlign w:val="top"/>
          </w:tcPr>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rPr>
            </w:pPr>
            <w:r w:rsidDel="00000000" w:rsidR="00000000" w:rsidRPr="00000000">
              <w:rPr>
                <w:rFonts w:ascii="Calibri" w:cs="Calibri" w:eastAsia="Calibri" w:hAnsi="Calibri"/>
                <w:rtl w:val="0"/>
              </w:rPr>
              <w:t xml:space="preserve">2</w:t>
            </w:r>
          </w:p>
        </w:tc>
      </w:tr>
      <w:tr>
        <w:trPr>
          <w:cantSplit w:val="0"/>
          <w:tblHeader w:val="0"/>
        </w:trPr>
        <w:tc>
          <w:tcPr>
            <w:shd w:fill="b6d7a8" w:val="clear"/>
            <w:tcMar>
              <w:top w:w="100.0" w:type="dxa"/>
              <w:left w:w="100.0" w:type="dxa"/>
              <w:bottom w:w="100.0" w:type="dxa"/>
              <w:right w:w="100.0" w:type="dxa"/>
            </w:tcMar>
            <w:vAlign w:val="top"/>
          </w:tcPr>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ARTE E IMMAGINE</w:t>
            </w:r>
          </w:p>
        </w:tc>
        <w:tc>
          <w:tcPr>
            <w:shd w:fill="auto" w:val="clear"/>
            <w:tcMar>
              <w:top w:w="100.0" w:type="dxa"/>
              <w:left w:w="100.0" w:type="dxa"/>
              <w:bottom w:w="100.0" w:type="dxa"/>
              <w:right w:w="100.0" w:type="dxa"/>
            </w:tcMar>
            <w:vAlign w:val="top"/>
          </w:tcPr>
          <w:p w:rsidR="00000000" w:rsidDel="00000000" w:rsidP="00000000" w:rsidRDefault="00000000" w:rsidRPr="00000000" w14:paraId="0000013D">
            <w:pPr>
              <w:widowControl w:val="0"/>
              <w:spacing w:line="240" w:lineRule="auto"/>
              <w:rPr>
                <w:rFonts w:ascii="Calibri" w:cs="Calibri" w:eastAsia="Calibri" w:hAnsi="Calibri"/>
                <w:i w:val="1"/>
                <w:iCs w:val="1"/>
              </w:rPr>
            </w:pPr>
            <w:r w:rsidDel="00000000" w:rsidR="00000000" w:rsidRPr="00000000">
              <w:rPr>
                <w:rFonts w:ascii="Calibri" w:cs="Calibri" w:eastAsia="Calibri" w:hAnsi="Calibri"/>
                <w:i w:val="1"/>
                <w:iCs w:val="1"/>
                <w:rtl w:val="0"/>
              </w:rPr>
              <w:t xml:space="preserve">Sviluppare la consapevolezza critica sui potenziali rischi e dipendenze derivanti da un uso non equilibrato dei dispositivi digitali e delle piattaforme social.</w:t>
            </w:r>
          </w:p>
          <w:p w:rsidR="00000000" w:rsidDel="00000000" w:rsidP="00000000" w:rsidRDefault="00000000" w:rsidRPr="00000000" w14:paraId="0000013E">
            <w:pPr>
              <w:widowControl w:val="0"/>
              <w:spacing w:line="240" w:lineRule="auto"/>
              <w:rPr>
                <w:rFonts w:ascii="Calibri" w:cs="Calibri" w:eastAsia="Calibri" w:hAnsi="Calibri"/>
                <w:i w:val="1"/>
                <w:iCs w:val="1"/>
              </w:rPr>
            </w:pPr>
            <w:r w:rsidDel="00000000" w:rsidR="00000000" w:rsidRPr="00000000">
              <w:rPr>
                <w:rtl w:val="0"/>
              </w:rPr>
            </w:r>
          </w:p>
          <w:p w:rsidR="00000000" w:rsidDel="00000000" w:rsidP="00000000" w:rsidRDefault="00000000" w:rsidRPr="00000000" w14:paraId="0000013F">
            <w:pPr>
              <w:widowControl w:val="0"/>
              <w:spacing w:line="240" w:lineRule="auto"/>
              <w:rPr>
                <w:rFonts w:ascii="Calibri" w:cs="Calibri" w:eastAsia="Calibri" w:hAnsi="Calibri"/>
              </w:rPr>
            </w:pPr>
            <w:r w:rsidDel="00000000" w:rsidR="00000000" w:rsidRPr="00000000">
              <w:rPr>
                <w:rFonts w:ascii="Calibri" w:cs="Calibri" w:eastAsia="Calibri" w:hAnsi="Calibri"/>
                <w:i w:val="1"/>
                <w:iCs w:val="1"/>
                <w:rtl w:val="0"/>
              </w:rPr>
              <w:t xml:space="preserve">Sviluppare la capacità di accedere alle informazioni, alle fonti, ai contenuti digitali, in modo critico, responsabile e consapevole.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0">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Conoscere ed evitare i rischi e le minacce derivanti dall’uso di tecnologie digitali: dipendenze connesse alla rete e al gaming, bullismo e cyberbullismo.</w:t>
            </w:r>
          </w:p>
        </w:tc>
        <w:tc>
          <w:tcPr>
            <w:shd w:fill="auto" w:val="clear"/>
            <w:tcMar>
              <w:top w:w="100.0" w:type="dxa"/>
              <w:left w:w="100.0" w:type="dxa"/>
              <w:bottom w:w="100.0" w:type="dxa"/>
              <w:right w:w="100.0" w:type="dxa"/>
            </w:tcMar>
            <w:vAlign w:val="top"/>
          </w:tcPr>
          <w:p w:rsidR="00000000" w:rsidDel="00000000" w:rsidP="00000000" w:rsidRDefault="00000000" w:rsidRPr="00000000" w14:paraId="000001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Progettare un opuscolo pieghevole dedicato ad illustrare semplici consigli sul corretto uso della rete e i rischi connessi nell’utilizzo dei social network.</w:t>
            </w:r>
          </w:p>
          <w:p w:rsidR="00000000" w:rsidDel="00000000" w:rsidP="00000000" w:rsidRDefault="00000000" w:rsidRPr="00000000" w14:paraId="00000142">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rPr>
            </w:pPr>
            <w:r w:rsidDel="00000000" w:rsidR="00000000" w:rsidRPr="00000000">
              <w:rPr>
                <w:rFonts w:ascii="Calibri" w:cs="Calibri" w:eastAsia="Calibri" w:hAnsi="Calibri"/>
                <w:rtl w:val="0"/>
              </w:rPr>
              <w:t xml:space="preserve">Dati personali e privacy</w:t>
            </w:r>
          </w:p>
        </w:tc>
        <w:tc>
          <w:tcPr>
            <w:shd w:fill="auto" w:val="clear"/>
            <w:tcMar>
              <w:top w:w="100.0" w:type="dxa"/>
              <w:left w:w="100.0" w:type="dxa"/>
              <w:bottom w:w="100.0" w:type="dxa"/>
              <w:right w:w="100.0" w:type="dxa"/>
            </w:tcMar>
            <w:vAlign w:val="top"/>
          </w:tcPr>
          <w:p w:rsidR="00000000" w:rsidDel="00000000" w:rsidP="00000000" w:rsidRDefault="00000000" w:rsidRPr="00000000" w14:paraId="000001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rPr>
            </w:pPr>
            <w:r w:rsidDel="00000000" w:rsidR="00000000" w:rsidRPr="00000000">
              <w:rPr>
                <w:rFonts w:ascii="Calibri" w:cs="Calibri" w:eastAsia="Calibri" w:hAnsi="Calibri"/>
                <w:rtl w:val="0"/>
              </w:rPr>
              <w:t xml:space="preserve">6</w:t>
            </w:r>
          </w:p>
        </w:tc>
      </w:tr>
      <w:tr>
        <w:trPr>
          <w:cantSplit w:val="0"/>
          <w:tblHeader w:val="0"/>
        </w:trPr>
        <w:tc>
          <w:tcPr>
            <w:shd w:fill="b6d7a8" w:val="clear"/>
            <w:tcMar>
              <w:top w:w="100.0" w:type="dxa"/>
              <w:left w:w="100.0" w:type="dxa"/>
              <w:bottom w:w="100.0" w:type="dxa"/>
              <w:right w:w="100.0" w:type="dxa"/>
            </w:tcMar>
            <w:vAlign w:val="top"/>
          </w:tcPr>
          <w:p w:rsidR="00000000" w:rsidDel="00000000" w:rsidP="00000000" w:rsidRDefault="00000000" w:rsidRPr="00000000" w14:paraId="00000144">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TECNOLOGIA</w:t>
            </w:r>
          </w:p>
        </w:tc>
        <w:tc>
          <w:tcPr>
            <w:shd w:fill="auto" w:val="clear"/>
            <w:tcMar>
              <w:top w:w="100.0" w:type="dxa"/>
              <w:left w:w="100.0" w:type="dxa"/>
              <w:bottom w:w="100.0" w:type="dxa"/>
              <w:right w:w="100.0" w:type="dxa"/>
            </w:tcMar>
            <w:vAlign w:val="top"/>
          </w:tcPr>
          <w:p w:rsidR="00000000" w:rsidDel="00000000" w:rsidP="00000000" w:rsidRDefault="00000000" w:rsidRPr="00000000" w14:paraId="00000145">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Sviluppare la consapevolezza critica sui potenziali rischi e dipendenze derivanti da un uso non equilibrato dei dispositivi digitali e delle piattaforme social, al fine di adottare strategie di autoregolazione nell'utilizzo degli strumenti tecnologici.</w:t>
            </w:r>
          </w:p>
          <w:p w:rsidR="00000000" w:rsidDel="00000000" w:rsidP="00000000" w:rsidRDefault="00000000" w:rsidRPr="00000000" w14:paraId="00000146">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47">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Sicurezza in rete.</w:t>
            </w:r>
          </w:p>
          <w:p w:rsidR="00000000" w:rsidDel="00000000" w:rsidP="00000000" w:rsidRDefault="00000000" w:rsidRPr="00000000" w14:paraId="00000148">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49">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Sviluppare la capacità di accedere alle informazioni, alle fonti, ai contenuti digitali, in modo critico, responsabile e consapevole.</w:t>
            </w:r>
          </w:p>
          <w:p w:rsidR="00000000" w:rsidDel="00000000" w:rsidP="00000000" w:rsidRDefault="00000000" w:rsidRPr="00000000" w14:paraId="0000014A">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4B">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Gestire l'identità digitale e i dati della rete, salvaguardando la propria e altrui sicurezza negli ambienti</w:t>
            </w:r>
          </w:p>
          <w:p w:rsidR="00000000" w:rsidDel="00000000" w:rsidP="00000000" w:rsidRDefault="00000000" w:rsidRPr="00000000" w14:paraId="0000014C">
            <w:pPr>
              <w:widowControl w:val="0"/>
              <w:spacing w:line="240" w:lineRule="auto"/>
              <w:rPr>
                <w:rFonts w:ascii="Calibri" w:cs="Calibri" w:eastAsia="Calibri" w:hAnsi="Calibri"/>
                <w:i w:val="1"/>
                <w:iCs w:val="1"/>
              </w:rPr>
            </w:pPr>
            <w:r w:rsidDel="00000000" w:rsidR="00000000" w:rsidRPr="00000000">
              <w:rPr>
                <w:rFonts w:ascii="Calibri" w:cs="Calibri" w:eastAsia="Calibri" w:hAnsi="Calibri"/>
                <w:rtl w:val="0"/>
              </w:rPr>
              <w:t xml:space="preserve">digitali, evitando minacce per la salute e il benessere fisico e psicologico di sé e degli altri.</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D">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Conoscere ed evitare i rischi della rete.</w:t>
            </w:r>
          </w:p>
          <w:p w:rsidR="00000000" w:rsidDel="00000000" w:rsidP="00000000" w:rsidRDefault="00000000" w:rsidRPr="00000000" w14:paraId="0000014E">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14F">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Conoscere ed evitare i rischi per la salute e le minacce</w:t>
            </w:r>
          </w:p>
          <w:p w:rsidR="00000000" w:rsidDel="00000000" w:rsidP="00000000" w:rsidRDefault="00000000" w:rsidRPr="00000000" w14:paraId="00000150">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derivanti dall’uso di tecnologie digitali: dipendenze connesse alla rete e al gaming, bullismo e cyberbullismo, atti di violenza on line, comunicazione ostile, diffusione di fake news e notizie incontrollate.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151">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Manifesto grafico di locandina a tema, dedicata all’utilizzo improprio dei “social network” e il rischio del “cyber bullismo”.</w:t>
            </w:r>
          </w:p>
          <w:p w:rsidR="00000000" w:rsidDel="00000000" w:rsidP="00000000" w:rsidRDefault="00000000" w:rsidRPr="00000000" w14:paraId="00000152">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53">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Preparazione alla giornata per il contrasto al bullismo e al cyberbullismo.</w:t>
            </w:r>
          </w:p>
          <w:p w:rsidR="00000000" w:rsidDel="00000000" w:rsidP="00000000" w:rsidRDefault="00000000" w:rsidRPr="00000000" w14:paraId="00000154">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55">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Realizzazione di video, interviste, mostra dedicata.</w:t>
            </w:r>
          </w:p>
        </w:tc>
        <w:tc>
          <w:tcPr>
            <w:shd w:fill="auto" w:val="clear"/>
            <w:tcMar>
              <w:top w:w="100.0" w:type="dxa"/>
              <w:left w:w="100.0" w:type="dxa"/>
              <w:bottom w:w="100.0" w:type="dxa"/>
              <w:right w:w="100.0" w:type="dxa"/>
            </w:tcMar>
            <w:vAlign w:val="top"/>
          </w:tcPr>
          <w:p w:rsidR="00000000" w:rsidDel="00000000" w:rsidP="00000000" w:rsidRDefault="00000000" w:rsidRPr="00000000" w14:paraId="00000156">
            <w:pPr>
              <w:widowControl w:val="0"/>
              <w:spacing w:line="240" w:lineRule="auto"/>
              <w:jc w:val="center"/>
              <w:rPr>
                <w:rFonts w:ascii="Calibri" w:cs="Calibri" w:eastAsia="Calibri" w:hAnsi="Calibri"/>
              </w:rPr>
            </w:pPr>
            <w:r w:rsidDel="00000000" w:rsidR="00000000" w:rsidRPr="00000000">
              <w:rPr>
                <w:rFonts w:ascii="Calibri" w:cs="Calibri" w:eastAsia="Calibri" w:hAnsi="Calibri"/>
                <w:rtl w:val="0"/>
              </w:rPr>
              <w:t xml:space="preserve">4</w:t>
            </w:r>
          </w:p>
        </w:tc>
      </w:tr>
    </w:tbl>
    <w:p w:rsidR="00000000" w:rsidDel="00000000" w:rsidP="00000000" w:rsidRDefault="00000000" w:rsidRPr="00000000" w14:paraId="00000157">
      <w:pPr>
        <w:widowControl w:val="0"/>
        <w:tabs>
          <w:tab w:val="left" w:leader="none" w:pos="708"/>
          <w:tab w:val="center" w:leader="none" w:pos="4803"/>
          <w:tab w:val="right" w:leader="none" w:pos="8258"/>
        </w:tabs>
        <w:spacing w:after="240" w:before="240" w:line="240" w:lineRule="auto"/>
        <w:rPr>
          <w:rFonts w:ascii="Calibri" w:cs="Calibri" w:eastAsia="Calibri" w:hAnsi="Calibri"/>
        </w:rPr>
      </w:pPr>
      <w:r w:rsidDel="00000000" w:rsidR="00000000" w:rsidRPr="00000000">
        <w:rPr>
          <w:rtl w:val="0"/>
        </w:rPr>
      </w:r>
    </w:p>
    <w:sectPr>
      <w:pgSz w:h="11909" w:w="16834" w:orient="landscape"/>
      <w:pgMar w:bottom="850.3937007874016" w:top="850.3937007874016" w:left="850.3937007874016" w:right="850.3937007874016"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it"/>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