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EC" w:rsidRDefault="007D76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799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96"/>
        <w:gridCol w:w="2410"/>
        <w:gridCol w:w="2036"/>
        <w:gridCol w:w="2114"/>
        <w:gridCol w:w="2114"/>
        <w:gridCol w:w="2114"/>
        <w:gridCol w:w="2115"/>
      </w:tblGrid>
      <w:tr w:rsidR="007D76EC" w:rsidRPr="00041EE8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 xml:space="preserve">COMPORTAMENTO CL. 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4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^-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5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^</w:t>
            </w:r>
          </w:p>
        </w:tc>
        <w:tc>
          <w:tcPr>
            <w:tcW w:w="12903" w:type="dxa"/>
            <w:gridSpan w:val="6"/>
            <w:shd w:val="clear" w:color="auto" w:fill="2E75B5"/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ab/>
              <w:t>GIUDIZI SINTETICI</w:t>
            </w:r>
          </w:p>
        </w:tc>
      </w:tr>
      <w:tr w:rsidR="007D76EC" w:rsidRPr="00041EE8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DIMENSIONI</w:t>
            </w:r>
          </w:p>
        </w:tc>
        <w:tc>
          <w:tcPr>
            <w:tcW w:w="2410" w:type="dxa"/>
            <w:shd w:val="clear" w:color="auto" w:fill="BDD7EE"/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OTTIMO</w:t>
            </w:r>
          </w:p>
        </w:tc>
        <w:tc>
          <w:tcPr>
            <w:tcW w:w="2036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DISTINTO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BUONO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DISCRETO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sz w:val="20"/>
                <w:szCs w:val="20"/>
              </w:rPr>
              <w:t>NON SUFFICIENTE</w:t>
            </w:r>
          </w:p>
        </w:tc>
      </w:tr>
      <w:tr w:rsidR="007D76EC" w:rsidRPr="00041EE8">
        <w:trPr>
          <w:trHeight w:val="7039"/>
        </w:trPr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 xml:space="preserve">- </w:t>
            </w:r>
            <w:r w:rsidR="00E81423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R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ispetto delle regole</w:t>
            </w:r>
          </w:p>
          <w:p w:rsidR="007D76EC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Pr="00041EE8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 xml:space="preserve">- </w:t>
            </w:r>
            <w:r w:rsidR="00A20A8E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R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ispetto degli spazi e degli ambienti</w:t>
            </w:r>
          </w:p>
          <w:p w:rsidR="007D76EC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Pr="00041EE8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 xml:space="preserve">- </w:t>
            </w:r>
            <w:r w:rsidR="00A20A8E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R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elazione con gli altri (compagni e adulti)</w:t>
            </w: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FB37B1" w:rsidRPr="00041EE8" w:rsidRDefault="00FB3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 xml:space="preserve">- </w:t>
            </w:r>
            <w:r w:rsidR="00A20A8E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C</w:t>
            </w:r>
            <w:r w:rsidRPr="00041EE8">
              <w:rPr>
                <w:rFonts w:asciiTheme="majorHAnsi" w:hAnsiTheme="majorHAnsi"/>
                <w:b/>
                <w:color w:val="FFFFFF"/>
                <w:sz w:val="20"/>
                <w:szCs w:val="20"/>
              </w:rPr>
              <w:t>apacità di autogestione emotiva</w:t>
            </w:r>
          </w:p>
        </w:tc>
        <w:tc>
          <w:tcPr>
            <w:tcW w:w="2410" w:type="dxa"/>
            <w:shd w:val="clear" w:color="auto" w:fill="DEEBF6"/>
            <w:vAlign w:val="center"/>
          </w:tcPr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Rispetta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le regole in tutte le situazioni con responsabilità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Utilizza e mantiene ordinati gli spazi comuni e il materiale con cura e attenzione.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Ha un ruolo propositivo e collaborativo all’interno della classe e ottima socializzazione.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Riconosce, esprime e gestisce le proprie emozioni in modo sempre coerente e consapevole.</w:t>
            </w:r>
          </w:p>
        </w:tc>
        <w:tc>
          <w:tcPr>
            <w:tcW w:w="2036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Rispetta le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regole ed è sempre disponibile a modificare i suoi comportame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>nti in positivo.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Utilizza e mantiene ordinati gli spazi comuni e il materiale in modo adeguato.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 xml:space="preserve">Ha un ruolo positivo e collaborativo nel gruppo classe. 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Riconosce, esprime e gestisce le proprie emozioni in modo adeguato e consapevole.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Rispetta la maggior parte delle regole.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Solitamente utilizza e mantiene ordinati gli spazi comuni e il materiale.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Dimostra correttezza nei rapporti interpersonali.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Riconosce ed esprime le emozioni, gestendole in modo abbastanza consapevole.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Rispetta le regole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in molte situazioni, anche se a volte ha bisogno di richiami.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Non sempre utilizza e mantiene ordinati gli spazi comuni e il materiale in modo corretto.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Generalmente o con mediazione, interagisce con i compagni in modo corretto.</w:t>
            </w: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 xml:space="preserve">Riconosce 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le emozioni, </w:t>
            </w:r>
            <w:bookmarkStart w:id="0" w:name="_GoBack"/>
            <w:bookmarkEnd w:id="0"/>
            <w:r w:rsidRPr="00041EE8">
              <w:rPr>
                <w:rFonts w:asciiTheme="majorHAnsi" w:hAnsiTheme="majorHAnsi"/>
                <w:sz w:val="20"/>
                <w:szCs w:val="20"/>
              </w:rPr>
              <w:t>ma le esprime e gestisce con qualche difficoltà.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Per rispettare le regole nelle varie situazioni necessita di sollecitazioni e richiami.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Spesso necessita aiuto per utilizzare e mantenere ordinati gli spazi comuni e il materiale.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A volte fatica a mostrarsi disponibile e rispettoso nei rapporti interpersonali.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Riconosce e gestisce le emozioni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con poca consapevolezza. 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Non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rispetta le regole condivise, anche se richiamato.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Necessita di costante aiuto per utilizzare e mantenere</w:t>
            </w:r>
            <w:r w:rsidRPr="00041EE8">
              <w:rPr>
                <w:rFonts w:asciiTheme="majorHAnsi" w:hAnsiTheme="majorHAnsi"/>
                <w:sz w:val="20"/>
                <w:szCs w:val="20"/>
              </w:rPr>
              <w:t xml:space="preserve"> ordinati gli spazi comuni e il materiale.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Necessita sempre di mediazione per gestire le relazioni.</w:t>
            </w:r>
          </w:p>
          <w:p w:rsidR="007D76EC" w:rsidRPr="00041EE8" w:rsidRDefault="007D76EC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:rsidR="007D76EC" w:rsidRPr="00041EE8" w:rsidRDefault="00EE554D">
            <w:pPr>
              <w:widowControl w:val="0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41EE8">
              <w:rPr>
                <w:rFonts w:asciiTheme="majorHAnsi" w:hAnsiTheme="majorHAnsi"/>
                <w:sz w:val="20"/>
                <w:szCs w:val="20"/>
              </w:rPr>
              <w:t>Sta ancora imparando a riconoscere e gestire le emozioni.</w:t>
            </w:r>
          </w:p>
        </w:tc>
      </w:tr>
    </w:tbl>
    <w:p w:rsidR="007D76EC" w:rsidRDefault="007D76EC"/>
    <w:sectPr w:rsidR="007D76EC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EC"/>
    <w:rsid w:val="00041EE8"/>
    <w:rsid w:val="007D76EC"/>
    <w:rsid w:val="00934136"/>
    <w:rsid w:val="00A20A8E"/>
    <w:rsid w:val="00B60B65"/>
    <w:rsid w:val="00E4096D"/>
    <w:rsid w:val="00E81423"/>
    <w:rsid w:val="00EE554D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883E"/>
  <w15:docId w15:val="{2CBFA584-3674-464B-9E78-54A00520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8</cp:revision>
  <dcterms:created xsi:type="dcterms:W3CDTF">2025-06-10T16:21:00Z</dcterms:created>
  <dcterms:modified xsi:type="dcterms:W3CDTF">2025-06-10T16:23:00Z</dcterms:modified>
</cp:coreProperties>
</file>