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insideH w:val="single" w:sz="4" w:space="0" w:color="auto"/>
        </w:tblBorders>
        <w:tblLayout w:type="fixed"/>
        <w:tblLook w:val="04A0" w:firstRow="1" w:lastRow="0" w:firstColumn="1" w:lastColumn="0" w:noHBand="0" w:noVBand="1"/>
      </w:tblPr>
      <w:tblGrid>
        <w:gridCol w:w="9855"/>
      </w:tblGrid>
      <w:tr w:rsidR="00087FE3" w:rsidRPr="007C4CDD" w:rsidTr="00A91B73">
        <w:trPr>
          <w:trHeight w:val="1084"/>
        </w:trPr>
        <w:tc>
          <w:tcPr>
            <w:tcW w:w="9855" w:type="dxa"/>
            <w:shd w:val="clear" w:color="auto" w:fill="auto"/>
          </w:tcPr>
          <w:tbl>
            <w:tblPr>
              <w:tblW w:w="9747" w:type="dxa"/>
              <w:tblBorders>
                <w:insideH w:val="single" w:sz="4" w:space="0" w:color="auto"/>
              </w:tblBorders>
              <w:tblLayout w:type="fixed"/>
              <w:tblLook w:val="04A0" w:firstRow="1" w:lastRow="0" w:firstColumn="1" w:lastColumn="0" w:noHBand="0" w:noVBand="1"/>
            </w:tblPr>
            <w:tblGrid>
              <w:gridCol w:w="1242"/>
              <w:gridCol w:w="8505"/>
            </w:tblGrid>
            <w:tr w:rsidR="00087FE3" w:rsidRPr="007C4CDD" w:rsidTr="00A91B73">
              <w:trPr>
                <w:trHeight w:val="1584"/>
              </w:trPr>
              <w:tc>
                <w:tcPr>
                  <w:tcW w:w="1242" w:type="dxa"/>
                  <w:shd w:val="clear" w:color="auto" w:fill="auto"/>
                </w:tcPr>
                <w:p w:rsidR="00087FE3" w:rsidRPr="007C4CDD" w:rsidRDefault="00087FE3" w:rsidP="00A91B73">
                  <w:pPr>
                    <w:ind w:right="-262"/>
                    <w:jc w:val="center"/>
                    <w:rPr>
                      <w:rFonts w:ascii="Calibri" w:hAnsi="Calibri"/>
                      <w:noProof/>
                      <w:szCs w:val="20"/>
                    </w:rPr>
                  </w:pPr>
                  <w:r>
                    <w:rPr>
                      <w:rFonts w:ascii="Calibri" w:hAnsi="Calibri"/>
                      <w:noProof/>
                      <w:szCs w:val="20"/>
                    </w:rPr>
                    <w:drawing>
                      <wp:anchor distT="0" distB="0" distL="114300" distR="114300" simplePos="0" relativeHeight="251659264" behindDoc="0" locked="0" layoutInCell="1" allowOverlap="1" wp14:anchorId="6E3ADAE2" wp14:editId="62EBF421">
                        <wp:simplePos x="0" y="0"/>
                        <wp:positionH relativeFrom="column">
                          <wp:posOffset>-182880</wp:posOffset>
                        </wp:positionH>
                        <wp:positionV relativeFrom="paragraph">
                          <wp:posOffset>93345</wp:posOffset>
                        </wp:positionV>
                        <wp:extent cx="982980" cy="800100"/>
                        <wp:effectExtent l="0" t="0" r="7620" b="0"/>
                        <wp:wrapNone/>
                        <wp:docPr id="6" name="Immagine 6" descr="Z:\VARIE\Logo ic Tres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Z:\VARIE\Logo ic Trescore.jp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829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tcPr>
                <w:p w:rsidR="00087FE3" w:rsidRPr="007C4CDD" w:rsidRDefault="00087FE3" w:rsidP="00A91B73">
                  <w:pPr>
                    <w:ind w:right="-261"/>
                    <w:jc w:val="center"/>
                    <w:rPr>
                      <w:rFonts w:ascii="Calibri" w:hAnsi="Calibri"/>
                      <w:noProof/>
                      <w:szCs w:val="20"/>
                    </w:rPr>
                  </w:pPr>
                  <w:r w:rsidRPr="007C4CDD">
                    <w:rPr>
                      <w:rFonts w:ascii="Calibri" w:hAnsi="Calibri"/>
                      <w:b/>
                      <w:bCs/>
                      <w:szCs w:val="20"/>
                    </w:rPr>
                    <w:t xml:space="preserve"> </w:t>
                  </w:r>
                </w:p>
                <w:p w:rsidR="00087FE3" w:rsidRPr="007C4CDD" w:rsidRDefault="0091246E" w:rsidP="00A91B73">
                  <w:pPr>
                    <w:ind w:left="-249" w:firstLine="249"/>
                    <w:rPr>
                      <w:rFonts w:ascii="Calibri" w:hAnsi="Calibri"/>
                      <w:noProof/>
                      <w:szCs w:val="20"/>
                    </w:rPr>
                  </w:pPr>
                  <w:r w:rsidRPr="002422AC">
                    <w:rPr>
                      <w:noProof/>
                      <w:sz w:val="10"/>
                      <w:szCs w:val="10"/>
                    </w:rPr>
                    <w:drawing>
                      <wp:inline distT="0" distB="0" distL="0" distR="0">
                        <wp:extent cx="4581525" cy="704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704850"/>
                                </a:xfrm>
                                <a:prstGeom prst="rect">
                                  <a:avLst/>
                                </a:prstGeom>
                                <a:noFill/>
                                <a:ln>
                                  <a:noFill/>
                                </a:ln>
                              </pic:spPr>
                            </pic:pic>
                          </a:graphicData>
                        </a:graphic>
                      </wp:inline>
                    </w:drawing>
                  </w:r>
                  <w:r w:rsidR="00087FE3">
                    <w:rPr>
                      <w:rFonts w:ascii="Calibri" w:hAnsi="Calibri"/>
                      <w:b/>
                      <w:bCs/>
                      <w:noProof/>
                      <w:szCs w:val="20"/>
                    </w:rPr>
                    <w:drawing>
                      <wp:anchor distT="0" distB="0" distL="114300" distR="114300" simplePos="0" relativeHeight="251660288" behindDoc="0" locked="0" layoutInCell="1" allowOverlap="1" wp14:anchorId="110182B6" wp14:editId="0200491A">
                        <wp:simplePos x="0" y="0"/>
                        <wp:positionH relativeFrom="column">
                          <wp:posOffset>4583430</wp:posOffset>
                        </wp:positionH>
                        <wp:positionV relativeFrom="paragraph">
                          <wp:posOffset>4445</wp:posOffset>
                        </wp:positionV>
                        <wp:extent cx="800100" cy="78486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87FE3" w:rsidRPr="007C4CDD" w:rsidTr="00A91B73">
              <w:trPr>
                <w:trHeight w:val="1084"/>
              </w:trPr>
              <w:tc>
                <w:tcPr>
                  <w:tcW w:w="9747" w:type="dxa"/>
                  <w:gridSpan w:val="2"/>
                  <w:shd w:val="clear" w:color="auto" w:fill="auto"/>
                </w:tcPr>
                <w:p w:rsidR="00087FE3" w:rsidRPr="007C4CDD" w:rsidRDefault="00087FE3" w:rsidP="00A91B73">
                  <w:pPr>
                    <w:spacing w:before="120"/>
                    <w:ind w:right="-261"/>
                    <w:jc w:val="center"/>
                    <w:rPr>
                      <w:rFonts w:ascii="Calibri" w:hAnsi="Calibri"/>
                      <w:b/>
                      <w:bCs/>
                      <w:szCs w:val="20"/>
                    </w:rPr>
                  </w:pPr>
                  <w:r w:rsidRPr="007C4CDD">
                    <w:rPr>
                      <w:rFonts w:ascii="Calibri" w:hAnsi="Calibri"/>
                      <w:b/>
                      <w:bCs/>
                      <w:szCs w:val="20"/>
                    </w:rPr>
                    <w:t xml:space="preserve">MINISTERO DELL’ISTRUZIONE </w:t>
                  </w:r>
                </w:p>
                <w:p w:rsidR="00087FE3" w:rsidRPr="007C4CDD" w:rsidRDefault="00087FE3" w:rsidP="00A91B73">
                  <w:pPr>
                    <w:jc w:val="center"/>
                    <w:rPr>
                      <w:rFonts w:ascii="Calibri" w:hAnsi="Calibri"/>
                      <w:spacing w:val="40"/>
                      <w:szCs w:val="20"/>
                    </w:rPr>
                  </w:pPr>
                  <w:r w:rsidRPr="007C4CDD">
                    <w:rPr>
                      <w:rFonts w:ascii="Calibri" w:hAnsi="Calibri"/>
                      <w:spacing w:val="40"/>
                      <w:szCs w:val="20"/>
                    </w:rPr>
                    <w:t>ISTITUTO COMPRENSIVO STATALE DI TRESCORE BALNEARIO</w:t>
                  </w:r>
                </w:p>
                <w:p w:rsidR="00087FE3" w:rsidRPr="007C4CDD" w:rsidRDefault="00087FE3" w:rsidP="00A91B73">
                  <w:pPr>
                    <w:ind w:right="-262"/>
                    <w:jc w:val="center"/>
                    <w:rPr>
                      <w:rFonts w:ascii="Calibri" w:hAnsi="Calibri" w:cs="Verdana"/>
                      <w:i/>
                      <w:iCs/>
                      <w:szCs w:val="20"/>
                    </w:rPr>
                  </w:pPr>
                  <w:r w:rsidRPr="007C4CDD">
                    <w:rPr>
                      <w:rFonts w:ascii="Calibri" w:hAnsi="Calibri" w:cs="Verdana"/>
                      <w:i/>
                      <w:iCs/>
                      <w:szCs w:val="20"/>
                    </w:rPr>
                    <w:t>Scuola dell’Infanzia, Primaria e Secondaria di I° grado</w:t>
                  </w:r>
                </w:p>
              </w:tc>
            </w:tr>
          </w:tbl>
          <w:p w:rsidR="00087FE3" w:rsidRPr="007C4CDD" w:rsidRDefault="00087FE3" w:rsidP="00A91B73">
            <w:pPr>
              <w:ind w:right="-262"/>
              <w:rPr>
                <w:rFonts w:ascii="Calibri" w:hAnsi="Calibri" w:cs="Verdana"/>
                <w:i/>
                <w:iCs/>
                <w:szCs w:val="20"/>
              </w:rPr>
            </w:pPr>
          </w:p>
        </w:tc>
      </w:tr>
    </w:tbl>
    <w:p w:rsidR="00C20BAC" w:rsidRPr="00B81859" w:rsidRDefault="00B81859" w:rsidP="00B81859">
      <w:pPr>
        <w:ind w:left="5245" w:hanging="5245"/>
        <w:jc w:val="both"/>
        <w:rPr>
          <w:rFonts w:asciiTheme="minorHAnsi" w:hAnsiTheme="minorHAnsi"/>
          <w:i/>
          <w:sz w:val="20"/>
          <w:szCs w:val="20"/>
        </w:rPr>
      </w:pPr>
      <w:proofErr w:type="spellStart"/>
      <w:r w:rsidRPr="00B81859">
        <w:rPr>
          <w:rFonts w:asciiTheme="minorHAnsi" w:hAnsiTheme="minorHAnsi"/>
          <w:i/>
          <w:sz w:val="20"/>
          <w:szCs w:val="20"/>
        </w:rPr>
        <w:t>Prot</w:t>
      </w:r>
      <w:proofErr w:type="spellEnd"/>
      <w:r w:rsidRPr="00B81859">
        <w:rPr>
          <w:rFonts w:asciiTheme="minorHAnsi" w:hAnsiTheme="minorHAnsi"/>
          <w:i/>
          <w:sz w:val="20"/>
          <w:szCs w:val="20"/>
        </w:rPr>
        <w:t xml:space="preserve"> e data: vedasi segnatura</w:t>
      </w:r>
      <w:r w:rsidR="009D7E40">
        <w:rPr>
          <w:rFonts w:asciiTheme="minorHAnsi" w:hAnsiTheme="minorHAnsi"/>
          <w:i/>
          <w:sz w:val="20"/>
          <w:szCs w:val="20"/>
        </w:rPr>
        <w:tab/>
      </w:r>
      <w:r w:rsidR="009D7E40">
        <w:rPr>
          <w:rFonts w:asciiTheme="minorHAnsi" w:hAnsiTheme="minorHAnsi"/>
          <w:i/>
          <w:sz w:val="20"/>
          <w:szCs w:val="20"/>
        </w:rPr>
        <w:tab/>
      </w:r>
    </w:p>
    <w:p w:rsidR="002D70AC" w:rsidRDefault="002D70AC" w:rsidP="00087FE3">
      <w:pPr>
        <w:tabs>
          <w:tab w:val="left" w:pos="6804"/>
        </w:tabs>
        <w:rPr>
          <w:rFonts w:asciiTheme="minorHAnsi" w:hAnsiTheme="minorHAnsi"/>
          <w:sz w:val="20"/>
          <w:szCs w:val="20"/>
        </w:rPr>
      </w:pPr>
    </w:p>
    <w:p w:rsidR="00697420" w:rsidRDefault="00CF322F" w:rsidP="00697420">
      <w:pPr>
        <w:tabs>
          <w:tab w:val="left" w:pos="6804"/>
        </w:tabs>
        <w:spacing w:after="240"/>
        <w:jc w:val="center"/>
        <w:rPr>
          <w:rFonts w:asciiTheme="minorHAnsi" w:hAnsiTheme="minorHAnsi"/>
          <w:b/>
          <w:sz w:val="20"/>
          <w:szCs w:val="20"/>
        </w:rPr>
      </w:pPr>
      <w:r w:rsidRPr="002D70AC">
        <w:rPr>
          <w:rFonts w:asciiTheme="minorHAnsi" w:hAnsiTheme="minorHAnsi"/>
          <w:b/>
          <w:sz w:val="20"/>
          <w:szCs w:val="20"/>
        </w:rPr>
        <w:t xml:space="preserve">DECRETO DI </w:t>
      </w:r>
      <w:r w:rsidR="005A25B6" w:rsidRPr="002D70AC">
        <w:rPr>
          <w:rFonts w:asciiTheme="minorHAnsi" w:hAnsiTheme="minorHAnsi"/>
          <w:b/>
          <w:sz w:val="20"/>
          <w:szCs w:val="20"/>
        </w:rPr>
        <w:t xml:space="preserve">AGGIUDICAZIONE </w:t>
      </w:r>
      <w:bookmarkStart w:id="0" w:name="_Hlk83722346"/>
      <w:bookmarkStart w:id="1" w:name="_Hlk85871141"/>
      <w:bookmarkStart w:id="2" w:name="_Hlk85871079"/>
      <w:r w:rsidR="0091246E">
        <w:rPr>
          <w:rFonts w:asciiTheme="minorHAnsi" w:hAnsiTheme="minorHAnsi"/>
          <w:b/>
          <w:sz w:val="20"/>
          <w:szCs w:val="20"/>
        </w:rPr>
        <w:t>“</w:t>
      </w:r>
      <w:r w:rsidR="0091246E" w:rsidRPr="0091246E">
        <w:rPr>
          <w:rFonts w:asciiTheme="minorHAnsi" w:hAnsiTheme="minorHAnsi"/>
          <w:b/>
          <w:sz w:val="20"/>
          <w:szCs w:val="20"/>
        </w:rPr>
        <w:t xml:space="preserve">SELEZIONE </w:t>
      </w:r>
      <w:r w:rsidR="0091246E">
        <w:rPr>
          <w:rFonts w:asciiTheme="minorHAnsi" w:hAnsiTheme="minorHAnsi"/>
          <w:b/>
          <w:sz w:val="20"/>
          <w:szCs w:val="20"/>
        </w:rPr>
        <w:t>DI UN</w:t>
      </w:r>
      <w:r w:rsidR="0091246E" w:rsidRPr="0091246E">
        <w:rPr>
          <w:rFonts w:asciiTheme="minorHAnsi" w:hAnsiTheme="minorHAnsi"/>
          <w:b/>
          <w:sz w:val="20"/>
          <w:szCs w:val="20"/>
        </w:rPr>
        <w:t xml:space="preserve"> ESPERTO PROGETTISTA - PER LA REALIZZAZIONE DI RETI LOCALI, CABLATE E WIRELES</w:t>
      </w:r>
      <w:bookmarkStart w:id="3" w:name="_GoBack"/>
      <w:bookmarkEnd w:id="3"/>
      <w:r w:rsidR="0091246E" w:rsidRPr="0091246E">
        <w:rPr>
          <w:rFonts w:asciiTheme="minorHAnsi" w:hAnsiTheme="minorHAnsi"/>
          <w:b/>
          <w:sz w:val="20"/>
          <w:szCs w:val="20"/>
        </w:rPr>
        <w:t>S, SICURE NELLE SCUOLE</w:t>
      </w:r>
      <w:r w:rsidR="0091246E">
        <w:rPr>
          <w:rFonts w:asciiTheme="minorHAnsi" w:hAnsiTheme="minorHAnsi"/>
          <w:b/>
          <w:sz w:val="20"/>
          <w:szCs w:val="20"/>
        </w:rPr>
        <w:t>”</w:t>
      </w:r>
    </w:p>
    <w:p w:rsidR="00087FE3" w:rsidRDefault="004C4998" w:rsidP="00697420">
      <w:pPr>
        <w:tabs>
          <w:tab w:val="left" w:pos="6804"/>
        </w:tabs>
        <w:spacing w:after="240"/>
        <w:jc w:val="center"/>
        <w:rPr>
          <w:rFonts w:asciiTheme="minorHAnsi" w:hAnsiTheme="minorHAnsi"/>
          <w:b/>
          <w:sz w:val="20"/>
          <w:szCs w:val="20"/>
        </w:rPr>
      </w:pPr>
      <w:r>
        <w:rPr>
          <w:rFonts w:asciiTheme="minorHAnsi" w:hAnsiTheme="minorHAnsi"/>
          <w:b/>
          <w:sz w:val="20"/>
          <w:szCs w:val="20"/>
        </w:rPr>
        <w:t>PERIODO</w:t>
      </w:r>
      <w:r w:rsidR="00697420">
        <w:rPr>
          <w:rFonts w:asciiTheme="minorHAnsi" w:hAnsiTheme="minorHAnsi"/>
          <w:b/>
          <w:sz w:val="20"/>
          <w:szCs w:val="20"/>
        </w:rPr>
        <w:t>:</w:t>
      </w:r>
      <w:r>
        <w:rPr>
          <w:rFonts w:asciiTheme="minorHAnsi" w:hAnsiTheme="minorHAnsi"/>
          <w:b/>
          <w:sz w:val="20"/>
          <w:szCs w:val="20"/>
        </w:rPr>
        <w:t xml:space="preserve"> </w:t>
      </w:r>
      <w:bookmarkEnd w:id="0"/>
      <w:bookmarkEnd w:id="1"/>
      <w:bookmarkEnd w:id="2"/>
      <w:r w:rsidR="00697420" w:rsidRPr="00697420">
        <w:rPr>
          <w:rFonts w:asciiTheme="minorHAnsi" w:hAnsiTheme="minorHAnsi"/>
          <w:b/>
          <w:sz w:val="20"/>
          <w:szCs w:val="20"/>
        </w:rPr>
        <w:t>DALL’ATTO DI INDIVIDUAZIONE FINO AL TERMINE DELLA REALIZZAZIONE DELL’AZIONE FESR PREVISTA PER IL 31 OTTOBRE 2022</w:t>
      </w:r>
    </w:p>
    <w:p w:rsidR="0004348F" w:rsidRDefault="00697420" w:rsidP="00753309">
      <w:pPr>
        <w:tabs>
          <w:tab w:val="left" w:pos="6804"/>
        </w:tabs>
        <w:jc w:val="center"/>
        <w:rPr>
          <w:rFonts w:asciiTheme="minorHAnsi" w:hAnsiTheme="minorHAnsi"/>
          <w:sz w:val="20"/>
          <w:szCs w:val="20"/>
        </w:rPr>
      </w:pPr>
      <w:r>
        <w:rPr>
          <w:rFonts w:asciiTheme="minorHAnsi" w:hAnsiTheme="minorHAnsi"/>
          <w:b/>
          <w:sz w:val="20"/>
          <w:szCs w:val="20"/>
        </w:rPr>
        <w:t xml:space="preserve">AVVISO DI GARA PROT. N. </w:t>
      </w:r>
      <w:bookmarkStart w:id="4" w:name="_Hlk94253060"/>
      <w:r w:rsidRPr="0004348F">
        <w:rPr>
          <w:rFonts w:asciiTheme="minorHAnsi" w:hAnsiTheme="minorHAnsi"/>
          <w:b/>
          <w:bCs/>
          <w:sz w:val="20"/>
          <w:szCs w:val="20"/>
        </w:rPr>
        <w:t>0011147</w:t>
      </w:r>
      <w:bookmarkEnd w:id="4"/>
      <w:r w:rsidRPr="005C284E">
        <w:rPr>
          <w:rFonts w:asciiTheme="minorHAnsi" w:hAnsiTheme="minorHAnsi"/>
          <w:b/>
          <w:sz w:val="20"/>
          <w:szCs w:val="20"/>
        </w:rPr>
        <w:t xml:space="preserve">/A6 DEL </w:t>
      </w:r>
      <w:r>
        <w:rPr>
          <w:rFonts w:asciiTheme="minorHAnsi" w:hAnsiTheme="minorHAnsi"/>
          <w:b/>
          <w:sz w:val="20"/>
          <w:szCs w:val="20"/>
        </w:rPr>
        <w:t>25</w:t>
      </w:r>
      <w:r w:rsidRPr="005C284E">
        <w:rPr>
          <w:rFonts w:asciiTheme="minorHAnsi" w:hAnsiTheme="minorHAnsi"/>
          <w:b/>
          <w:sz w:val="20"/>
          <w:szCs w:val="20"/>
        </w:rPr>
        <w:t>/</w:t>
      </w:r>
      <w:r>
        <w:rPr>
          <w:rFonts w:asciiTheme="minorHAnsi" w:hAnsiTheme="minorHAnsi"/>
          <w:b/>
          <w:sz w:val="20"/>
          <w:szCs w:val="20"/>
        </w:rPr>
        <w:t>11</w:t>
      </w:r>
      <w:r w:rsidRPr="005C284E">
        <w:rPr>
          <w:rFonts w:asciiTheme="minorHAnsi" w:hAnsiTheme="minorHAnsi"/>
          <w:b/>
          <w:sz w:val="20"/>
          <w:szCs w:val="20"/>
        </w:rPr>
        <w:t>/202</w:t>
      </w:r>
      <w:r>
        <w:rPr>
          <w:rFonts w:asciiTheme="minorHAnsi" w:hAnsiTheme="minorHAnsi"/>
          <w:b/>
          <w:sz w:val="20"/>
          <w:szCs w:val="20"/>
        </w:rPr>
        <w:t>1</w:t>
      </w:r>
      <w:r>
        <w:rPr>
          <w:rFonts w:asciiTheme="minorHAnsi" w:hAnsiTheme="minorHAnsi"/>
          <w:sz w:val="20"/>
          <w:szCs w:val="20"/>
        </w:rPr>
        <w:t xml:space="preserve"> </w:t>
      </w:r>
    </w:p>
    <w:p w:rsidR="002D70AC" w:rsidRPr="00753309" w:rsidRDefault="0004348F" w:rsidP="0004348F">
      <w:pPr>
        <w:tabs>
          <w:tab w:val="left" w:pos="6804"/>
        </w:tabs>
        <w:spacing w:before="240"/>
        <w:rPr>
          <w:rFonts w:asciiTheme="minorHAnsi" w:hAnsiTheme="minorHAnsi"/>
          <w:b/>
          <w:sz w:val="20"/>
          <w:szCs w:val="20"/>
        </w:rPr>
      </w:pPr>
      <w:r w:rsidRPr="0004348F">
        <w:rPr>
          <w:rFonts w:asciiTheme="minorHAnsi" w:hAnsiTheme="minorHAnsi"/>
          <w:b/>
          <w:sz w:val="20"/>
          <w:szCs w:val="20"/>
        </w:rPr>
        <w:t>CODICE CUP: D69J21009870006</w:t>
      </w:r>
    </w:p>
    <w:p w:rsidR="002D70AC" w:rsidRDefault="002D70AC" w:rsidP="0031264F">
      <w:pPr>
        <w:rPr>
          <w:rFonts w:asciiTheme="minorHAnsi" w:hAnsiTheme="minorHAnsi"/>
          <w:b/>
          <w:sz w:val="22"/>
          <w:szCs w:val="22"/>
        </w:rPr>
      </w:pPr>
    </w:p>
    <w:p w:rsidR="00087FE3" w:rsidRDefault="005A25B6" w:rsidP="005A25B6">
      <w:pPr>
        <w:jc w:val="center"/>
        <w:rPr>
          <w:rFonts w:asciiTheme="minorHAnsi" w:hAnsiTheme="minorHAnsi"/>
          <w:b/>
          <w:sz w:val="22"/>
          <w:szCs w:val="22"/>
        </w:rPr>
      </w:pPr>
      <w:r w:rsidRPr="00C20BAC">
        <w:rPr>
          <w:rFonts w:asciiTheme="minorHAnsi" w:hAnsiTheme="minorHAnsi"/>
          <w:b/>
          <w:sz w:val="22"/>
          <w:szCs w:val="22"/>
        </w:rPr>
        <w:t>IL DIRIGENTE SCOLASTICO</w:t>
      </w:r>
    </w:p>
    <w:p w:rsidR="00697420" w:rsidRDefault="00697420" w:rsidP="00697420">
      <w:pPr>
        <w:tabs>
          <w:tab w:val="left" w:pos="851"/>
        </w:tabs>
        <w:ind w:left="851" w:hanging="851"/>
        <w:jc w:val="both"/>
        <w:rPr>
          <w:rFonts w:asciiTheme="minorHAnsi" w:hAnsiTheme="minorHAnsi"/>
          <w:sz w:val="20"/>
          <w:szCs w:val="20"/>
        </w:rPr>
      </w:pPr>
      <w:r w:rsidRPr="00365E99">
        <w:rPr>
          <w:rFonts w:asciiTheme="minorHAnsi" w:hAnsiTheme="minorHAnsi"/>
          <w:b/>
          <w:sz w:val="20"/>
          <w:szCs w:val="20"/>
        </w:rPr>
        <w:t>VIST</w:t>
      </w:r>
      <w:r>
        <w:rPr>
          <w:rFonts w:asciiTheme="minorHAnsi" w:hAnsiTheme="minorHAnsi"/>
          <w:b/>
          <w:sz w:val="20"/>
          <w:szCs w:val="20"/>
        </w:rPr>
        <w:t>O</w:t>
      </w:r>
      <w:r w:rsidRPr="00365E99">
        <w:rPr>
          <w:rFonts w:asciiTheme="minorHAnsi" w:hAnsiTheme="minorHAnsi"/>
          <w:b/>
          <w:sz w:val="20"/>
          <w:szCs w:val="20"/>
        </w:rPr>
        <w:tab/>
      </w:r>
      <w:r w:rsidRPr="00697420">
        <w:rPr>
          <w:rFonts w:asciiTheme="minorHAnsi" w:hAnsiTheme="minorHAnsi"/>
          <w:sz w:val="20"/>
          <w:szCs w:val="20"/>
        </w:rPr>
        <w:t>la partecipazione dell’Istituto Comprensivo di Trescore Balneario, con candidatura n. 1062185, all’Avviso pubblico prot. n. AOODGEFID/20480 del 20/07/2021,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w:t>
      </w:r>
      <w:r>
        <w:rPr>
          <w:rFonts w:asciiTheme="minorHAnsi" w:hAnsiTheme="minorHAnsi"/>
          <w:sz w:val="20"/>
          <w:szCs w:val="20"/>
        </w:rPr>
        <w:t>i;</w:t>
      </w:r>
    </w:p>
    <w:p w:rsidR="00697420" w:rsidRDefault="00697420" w:rsidP="00697420">
      <w:pPr>
        <w:tabs>
          <w:tab w:val="left" w:pos="851"/>
        </w:tabs>
        <w:ind w:left="851" w:hanging="851"/>
        <w:jc w:val="both"/>
        <w:rPr>
          <w:rFonts w:asciiTheme="minorHAnsi" w:hAnsiTheme="minorHAnsi"/>
          <w:sz w:val="20"/>
          <w:szCs w:val="20"/>
        </w:rPr>
      </w:pPr>
      <w:r>
        <w:rPr>
          <w:rFonts w:asciiTheme="minorHAnsi" w:hAnsiTheme="minorHAnsi"/>
          <w:b/>
          <w:sz w:val="20"/>
          <w:szCs w:val="20"/>
        </w:rPr>
        <w:t>VISTO</w:t>
      </w:r>
      <w:r>
        <w:rPr>
          <w:rFonts w:asciiTheme="minorHAnsi" w:hAnsiTheme="minorHAnsi"/>
          <w:b/>
          <w:sz w:val="20"/>
          <w:szCs w:val="20"/>
        </w:rPr>
        <w:tab/>
      </w:r>
      <w:r w:rsidRPr="00697420">
        <w:rPr>
          <w:rFonts w:asciiTheme="minorHAnsi" w:hAnsiTheme="minorHAnsi"/>
          <w:sz w:val="20"/>
          <w:szCs w:val="20"/>
        </w:rPr>
        <w:t xml:space="preserve">che l’Avviso prot. n. AOODGEFID/20480 è finalizzato alla realizzazione di reti locali, sia cablate che wireless, all’interno delle istituzioni scolastiche. L’obiettivo è quello di dotare gli edifici scolastici di un’infrastruttura di rete capace di coprire gli spazi didattici e amministrativi delle scuole, nonché di </w:t>
      </w:r>
      <w:proofErr w:type="spellStart"/>
      <w:r w:rsidRPr="00697420">
        <w:rPr>
          <w:rFonts w:asciiTheme="minorHAnsi" w:hAnsiTheme="minorHAnsi"/>
          <w:sz w:val="20"/>
          <w:szCs w:val="20"/>
        </w:rPr>
        <w:t>é</w:t>
      </w:r>
      <w:proofErr w:type="spellEnd"/>
      <w:r w:rsidRPr="00697420">
        <w:rPr>
          <w:rFonts w:asciiTheme="minorHAnsi" w:hAnsiTheme="minorHAnsi"/>
          <w:sz w:val="20"/>
          <w:szCs w:val="20"/>
        </w:rPr>
        <w:t xml:space="preserve">́ consentire la connessione alla rete da parte del personale scolastico, delle studentesse e degli studenti, assicurando, </w:t>
      </w:r>
      <w:proofErr w:type="gramStart"/>
      <w:r w:rsidRPr="00697420">
        <w:rPr>
          <w:rFonts w:asciiTheme="minorHAnsi" w:hAnsiTheme="minorHAnsi"/>
          <w:sz w:val="20"/>
          <w:szCs w:val="20"/>
        </w:rPr>
        <w:t>altresì ,</w:t>
      </w:r>
      <w:proofErr w:type="gramEnd"/>
      <w:r w:rsidRPr="00697420">
        <w:rPr>
          <w:rFonts w:asciiTheme="minorHAnsi" w:hAnsiTheme="minorHAnsi"/>
          <w:sz w:val="20"/>
          <w:szCs w:val="20"/>
        </w:rPr>
        <w:t xml:space="preserve"> il ì̀ cablaggio degli spazi, la sicurezza informatica dei dati, la gestione e autenticazione degli accessi. La misura prevede la realizzazione di reti che possono riguardare singoli edifici scolastici o aggregati di edifici con il ricorso a tecnologie sia dire (cablaggio) sia wireless (</w:t>
      </w:r>
      <w:proofErr w:type="spellStart"/>
      <w:r w:rsidRPr="00697420">
        <w:rPr>
          <w:rFonts w:asciiTheme="minorHAnsi" w:hAnsiTheme="minorHAnsi"/>
          <w:sz w:val="20"/>
          <w:szCs w:val="20"/>
        </w:rPr>
        <w:t>WiFi</w:t>
      </w:r>
      <w:proofErr w:type="spellEnd"/>
      <w:r w:rsidRPr="00697420">
        <w:rPr>
          <w:rFonts w:asciiTheme="minorHAnsi" w:hAnsiTheme="minorHAnsi"/>
          <w:sz w:val="20"/>
          <w:szCs w:val="20"/>
        </w:rPr>
        <w:t>), LAN e WLAN</w:t>
      </w:r>
      <w:r>
        <w:rPr>
          <w:rFonts w:asciiTheme="minorHAnsi" w:hAnsiTheme="minorHAnsi"/>
          <w:sz w:val="20"/>
          <w:szCs w:val="20"/>
        </w:rPr>
        <w:t>;</w:t>
      </w:r>
    </w:p>
    <w:p w:rsidR="00697420" w:rsidRDefault="00697420" w:rsidP="00697420">
      <w:pPr>
        <w:tabs>
          <w:tab w:val="left" w:pos="851"/>
        </w:tabs>
        <w:ind w:left="851" w:hanging="851"/>
        <w:jc w:val="both"/>
        <w:rPr>
          <w:rFonts w:asciiTheme="minorHAnsi" w:hAnsiTheme="minorHAnsi"/>
          <w:sz w:val="20"/>
          <w:szCs w:val="20"/>
        </w:rPr>
      </w:pPr>
      <w:r w:rsidRPr="00697420">
        <w:rPr>
          <w:rFonts w:asciiTheme="minorHAnsi" w:hAnsiTheme="minorHAnsi"/>
          <w:b/>
          <w:sz w:val="20"/>
          <w:szCs w:val="20"/>
        </w:rPr>
        <w:t>VISTA</w:t>
      </w:r>
      <w:r>
        <w:rPr>
          <w:rFonts w:asciiTheme="minorHAnsi" w:hAnsiTheme="minorHAnsi"/>
          <w:b/>
          <w:sz w:val="20"/>
          <w:szCs w:val="20"/>
        </w:rPr>
        <w:tab/>
      </w:r>
      <w:r w:rsidRPr="00697420">
        <w:rPr>
          <w:rFonts w:asciiTheme="minorHAnsi" w:hAnsiTheme="minorHAnsi"/>
          <w:sz w:val="20"/>
          <w:szCs w:val="20"/>
        </w:rPr>
        <w:t>la Circolare AOODGEFID/0031732 del 25/07/2017, “Aggiornamento delle linee guida dell’Autorità di Gestione per l’affidamento dei contratti pubblici di servizi e forniture di importo inferiore alla soglia comunitaria;</w:t>
      </w:r>
    </w:p>
    <w:p w:rsidR="00490A84" w:rsidRDefault="00697420" w:rsidP="00697420">
      <w:pPr>
        <w:tabs>
          <w:tab w:val="left" w:pos="851"/>
        </w:tabs>
        <w:ind w:left="851" w:hanging="851"/>
        <w:jc w:val="both"/>
        <w:rPr>
          <w:rFonts w:asciiTheme="minorHAnsi" w:hAnsiTheme="minorHAnsi"/>
          <w:sz w:val="20"/>
          <w:szCs w:val="20"/>
        </w:rPr>
      </w:pPr>
      <w:r w:rsidRPr="00697420">
        <w:rPr>
          <w:rFonts w:asciiTheme="minorHAnsi" w:hAnsiTheme="minorHAnsi"/>
          <w:b/>
          <w:sz w:val="20"/>
          <w:szCs w:val="20"/>
        </w:rPr>
        <w:t>VISTA</w:t>
      </w:r>
      <w:r>
        <w:rPr>
          <w:rFonts w:asciiTheme="minorHAnsi" w:hAnsiTheme="minorHAnsi"/>
          <w:sz w:val="20"/>
          <w:szCs w:val="20"/>
        </w:rPr>
        <w:tab/>
      </w:r>
      <w:r w:rsidRPr="00697420">
        <w:rPr>
          <w:rFonts w:asciiTheme="minorHAnsi" w:hAnsiTheme="minorHAnsi"/>
          <w:sz w:val="20"/>
          <w:szCs w:val="20"/>
        </w:rPr>
        <w:t xml:space="preserve">la nota prot. AOODGEFID/0034815 del 02/08/2017” per l’iter di reclutamento del personale dedicato alla progettazione, al collaudo, alla gestione e i relativi aspetti di natura fiscale, previdenziale e assistenziale </w:t>
      </w:r>
    </w:p>
    <w:p w:rsidR="00490A84" w:rsidRDefault="00697420" w:rsidP="00697420">
      <w:pPr>
        <w:tabs>
          <w:tab w:val="left" w:pos="851"/>
        </w:tabs>
        <w:ind w:left="851" w:hanging="851"/>
        <w:jc w:val="both"/>
        <w:rPr>
          <w:rFonts w:asciiTheme="minorHAnsi" w:hAnsiTheme="minorHAnsi"/>
          <w:sz w:val="20"/>
          <w:szCs w:val="20"/>
        </w:rPr>
      </w:pPr>
      <w:r w:rsidRPr="00490A84">
        <w:rPr>
          <w:rFonts w:asciiTheme="minorHAnsi" w:hAnsiTheme="minorHAnsi"/>
          <w:b/>
          <w:sz w:val="20"/>
          <w:szCs w:val="20"/>
        </w:rPr>
        <w:t>VISTA</w:t>
      </w:r>
      <w:r w:rsidR="00490A84">
        <w:rPr>
          <w:rFonts w:asciiTheme="minorHAnsi" w:hAnsiTheme="minorHAnsi"/>
          <w:sz w:val="20"/>
          <w:szCs w:val="20"/>
        </w:rPr>
        <w:tab/>
      </w:r>
      <w:r w:rsidRPr="00697420">
        <w:rPr>
          <w:rFonts w:asciiTheme="minorHAnsi" w:hAnsiTheme="minorHAnsi"/>
          <w:sz w:val="20"/>
          <w:szCs w:val="20"/>
        </w:rPr>
        <w:t>la nota autorizzativa del MI prot. n. AOODGEFID/0040055 del 14 ottobre 2021 – avente ad oggetto l’Autorizzazione del progetto presentato dall’</w:t>
      </w:r>
      <w:r w:rsidR="00490A84" w:rsidRPr="00697420">
        <w:rPr>
          <w:rFonts w:asciiTheme="minorHAnsi" w:hAnsiTheme="minorHAnsi"/>
          <w:sz w:val="20"/>
          <w:szCs w:val="20"/>
        </w:rPr>
        <w:t>IC</w:t>
      </w:r>
      <w:r w:rsidRPr="00697420">
        <w:rPr>
          <w:rFonts w:asciiTheme="minorHAnsi" w:hAnsiTheme="minorHAnsi"/>
          <w:sz w:val="20"/>
          <w:szCs w:val="20"/>
        </w:rPr>
        <w:t xml:space="preserve"> di Trescore Balneario, disponibile nella Gestione all’interno del “Sistema Informativo fondi (SIF) 2020”, scaricata e protocollata agli atti della scuola con prot. n. 0009368 - 20/10/2021 VISTI gli obblighi in carico ai beneficiari in tema di informazione e </w:t>
      </w:r>
      <w:r w:rsidR="00490A84" w:rsidRPr="00697420">
        <w:rPr>
          <w:rFonts w:asciiTheme="minorHAnsi" w:hAnsiTheme="minorHAnsi"/>
          <w:sz w:val="20"/>
          <w:szCs w:val="20"/>
        </w:rPr>
        <w:t>pubblicità</w:t>
      </w:r>
      <w:r w:rsidRPr="00697420">
        <w:rPr>
          <w:rFonts w:asciiTheme="minorHAnsi" w:hAnsiTheme="minorHAnsi"/>
          <w:sz w:val="20"/>
          <w:szCs w:val="20"/>
        </w:rPr>
        <w:t xml:space="preserve"> previsti al punto 6.2 dell’Avviso à̀ Pubblico nonché alle note prot. AOODGEFID\11805 del 13/10/2016 e AOODGEFID\3131 del 16/03/2017; </w:t>
      </w:r>
    </w:p>
    <w:p w:rsidR="00697420" w:rsidRPr="00697420" w:rsidRDefault="00697420" w:rsidP="00697420">
      <w:pPr>
        <w:tabs>
          <w:tab w:val="left" w:pos="851"/>
        </w:tabs>
        <w:ind w:left="851" w:hanging="851"/>
        <w:jc w:val="both"/>
        <w:rPr>
          <w:rFonts w:asciiTheme="minorHAnsi" w:hAnsiTheme="minorHAnsi"/>
          <w:sz w:val="20"/>
          <w:szCs w:val="20"/>
        </w:rPr>
      </w:pPr>
      <w:r w:rsidRPr="00490A84">
        <w:rPr>
          <w:rFonts w:asciiTheme="minorHAnsi" w:hAnsiTheme="minorHAnsi"/>
          <w:b/>
          <w:sz w:val="20"/>
          <w:szCs w:val="20"/>
        </w:rPr>
        <w:t>VISTA</w:t>
      </w:r>
      <w:r w:rsidR="00490A84">
        <w:rPr>
          <w:rFonts w:asciiTheme="minorHAnsi" w:hAnsiTheme="minorHAnsi"/>
          <w:sz w:val="20"/>
          <w:szCs w:val="20"/>
        </w:rPr>
        <w:tab/>
      </w:r>
      <w:r w:rsidRPr="00697420">
        <w:rPr>
          <w:rFonts w:asciiTheme="minorHAnsi" w:hAnsiTheme="minorHAnsi"/>
          <w:sz w:val="20"/>
          <w:szCs w:val="20"/>
        </w:rPr>
        <w:t>la normativa di riferimento, alle “Disposizioni e istruzioni per l’attuazione delle iniziative cofinanziate dai Fondi Strutturali Europei 2014 – 2020” (Prot. 1498 del 09 febbraio 2018) e successive integrazioni e modifiche pubblicate sul sito del MIUR dedicata al PON “Per la Scuola” http://www.istruzione.it/pon/ponkit_disposizioni.html, nonché i manuali operativi presenti nel sistema informativo GPU – SIF</w:t>
      </w:r>
      <w:r w:rsidR="00490A84">
        <w:rPr>
          <w:rFonts w:asciiTheme="minorHAnsi" w:hAnsiTheme="minorHAnsi"/>
          <w:sz w:val="20"/>
          <w:szCs w:val="20"/>
        </w:rPr>
        <w:t>;</w:t>
      </w:r>
    </w:p>
    <w:p w:rsidR="00F745D1" w:rsidRDefault="00F745D1" w:rsidP="004E227A">
      <w:pPr>
        <w:tabs>
          <w:tab w:val="left" w:pos="851"/>
        </w:tabs>
        <w:ind w:left="851" w:hanging="851"/>
        <w:jc w:val="both"/>
        <w:rPr>
          <w:rFonts w:asciiTheme="minorHAnsi" w:hAnsiTheme="minorHAnsi"/>
          <w:b/>
          <w:sz w:val="20"/>
          <w:szCs w:val="20"/>
        </w:rPr>
      </w:pPr>
      <w:r w:rsidRPr="00F745D1">
        <w:rPr>
          <w:rFonts w:asciiTheme="minorHAnsi" w:hAnsiTheme="minorHAnsi"/>
          <w:b/>
          <w:sz w:val="20"/>
          <w:szCs w:val="20"/>
        </w:rPr>
        <w:t>VISTO</w:t>
      </w:r>
      <w:r w:rsidR="00697420">
        <w:rPr>
          <w:rFonts w:asciiTheme="minorHAnsi" w:hAnsiTheme="minorHAnsi"/>
          <w:sz w:val="20"/>
          <w:szCs w:val="20"/>
        </w:rPr>
        <w:tab/>
      </w:r>
      <w:r w:rsidRPr="00F745D1">
        <w:rPr>
          <w:rFonts w:asciiTheme="minorHAnsi" w:hAnsiTheme="minorHAnsi"/>
          <w:sz w:val="20"/>
          <w:szCs w:val="20"/>
        </w:rPr>
        <w:t xml:space="preserve">l’avviso di gara prot. n. </w:t>
      </w:r>
      <w:r w:rsidR="0004348F" w:rsidRPr="0004348F">
        <w:rPr>
          <w:rFonts w:asciiTheme="minorHAnsi" w:hAnsiTheme="minorHAnsi"/>
          <w:sz w:val="20"/>
          <w:szCs w:val="20"/>
        </w:rPr>
        <w:t>0011147</w:t>
      </w:r>
      <w:r w:rsidRPr="00F745D1">
        <w:rPr>
          <w:rFonts w:asciiTheme="minorHAnsi" w:hAnsiTheme="minorHAnsi"/>
          <w:sz w:val="20"/>
          <w:szCs w:val="20"/>
        </w:rPr>
        <w:t xml:space="preserve">/A6 del </w:t>
      </w:r>
      <w:r w:rsidR="0004348F">
        <w:rPr>
          <w:rFonts w:asciiTheme="minorHAnsi" w:hAnsiTheme="minorHAnsi"/>
          <w:sz w:val="20"/>
          <w:szCs w:val="20"/>
        </w:rPr>
        <w:t>25</w:t>
      </w:r>
      <w:r w:rsidRPr="00F745D1">
        <w:rPr>
          <w:rFonts w:asciiTheme="minorHAnsi" w:hAnsiTheme="minorHAnsi"/>
          <w:sz w:val="20"/>
          <w:szCs w:val="20"/>
        </w:rPr>
        <w:t>/</w:t>
      </w:r>
      <w:r w:rsidR="0004348F">
        <w:rPr>
          <w:rFonts w:asciiTheme="minorHAnsi" w:hAnsiTheme="minorHAnsi"/>
          <w:sz w:val="20"/>
          <w:szCs w:val="20"/>
        </w:rPr>
        <w:t>11</w:t>
      </w:r>
      <w:r w:rsidRPr="00F745D1">
        <w:rPr>
          <w:rFonts w:asciiTheme="minorHAnsi" w:hAnsiTheme="minorHAnsi"/>
          <w:sz w:val="20"/>
          <w:szCs w:val="20"/>
        </w:rPr>
        <w:t>/202</w:t>
      </w:r>
      <w:r w:rsidR="004C4998">
        <w:rPr>
          <w:rFonts w:asciiTheme="minorHAnsi" w:hAnsiTheme="minorHAnsi"/>
          <w:sz w:val="20"/>
          <w:szCs w:val="20"/>
        </w:rPr>
        <w:t>1</w:t>
      </w:r>
      <w:r w:rsidRPr="00F745D1">
        <w:rPr>
          <w:rFonts w:asciiTheme="minorHAnsi" w:hAnsiTheme="minorHAnsi"/>
          <w:sz w:val="20"/>
          <w:szCs w:val="20"/>
        </w:rPr>
        <w:t xml:space="preserve"> avente per oggetto “</w:t>
      </w:r>
      <w:r w:rsidR="0004348F">
        <w:rPr>
          <w:rFonts w:ascii="Segoe UI" w:hAnsi="Segoe UI" w:cs="Segoe UI"/>
          <w:color w:val="212529"/>
          <w:sz w:val="21"/>
          <w:szCs w:val="21"/>
        </w:rPr>
        <w:t>AVVISO SELEZIONE INTERNO/ ESTERNO PROGETTISTA PON FESR LAN13.1.1A-FESRPON-LO-2021- 445 AVVISO PUBBLICO PROT.N. 20480 DEL 20/07/2021 PER LA REALIZZAZIONE DI RETI LOCALI, CABLATE E WIRELESS, NELLE SCUOLE</w:t>
      </w:r>
      <w:r w:rsidR="0004348F" w:rsidRPr="004C4998">
        <w:rPr>
          <w:rFonts w:asciiTheme="minorHAnsi" w:hAnsiTheme="minorHAnsi"/>
          <w:sz w:val="20"/>
          <w:szCs w:val="20"/>
        </w:rPr>
        <w:t xml:space="preserve">” </w:t>
      </w:r>
      <w:r w:rsidR="00697420" w:rsidRPr="00AF49E6">
        <w:rPr>
          <w:rFonts w:asciiTheme="minorHAnsi" w:hAnsiTheme="minorHAnsi"/>
          <w:sz w:val="20"/>
          <w:szCs w:val="20"/>
        </w:rPr>
        <w:t xml:space="preserve">periodo </w:t>
      </w:r>
      <w:r w:rsidR="00697420" w:rsidRPr="0004348F">
        <w:rPr>
          <w:rFonts w:asciiTheme="minorHAnsi" w:hAnsiTheme="minorHAnsi"/>
          <w:sz w:val="20"/>
          <w:szCs w:val="20"/>
        </w:rPr>
        <w:t>dall’atto di individuazione</w:t>
      </w:r>
      <w:r w:rsidR="00697420">
        <w:rPr>
          <w:rFonts w:asciiTheme="minorHAnsi" w:hAnsiTheme="minorHAnsi"/>
          <w:sz w:val="20"/>
          <w:szCs w:val="20"/>
        </w:rPr>
        <w:t xml:space="preserve"> </w:t>
      </w:r>
      <w:r w:rsidR="00697420" w:rsidRPr="00697420">
        <w:rPr>
          <w:rFonts w:asciiTheme="minorHAnsi" w:hAnsiTheme="minorHAnsi"/>
          <w:sz w:val="20"/>
          <w:szCs w:val="20"/>
        </w:rPr>
        <w:t>fino al termine della realizzazione dell’azione FESR prevista per il 31 ottobre 2022</w:t>
      </w:r>
      <w:r w:rsidRPr="00F745D1">
        <w:rPr>
          <w:rFonts w:asciiTheme="minorHAnsi" w:hAnsiTheme="minorHAnsi"/>
          <w:sz w:val="20"/>
          <w:szCs w:val="20"/>
        </w:rPr>
        <w:t>;</w:t>
      </w:r>
    </w:p>
    <w:p w:rsidR="00F745D1" w:rsidRDefault="00F745D1" w:rsidP="004E227A">
      <w:pPr>
        <w:tabs>
          <w:tab w:val="left" w:pos="851"/>
        </w:tabs>
        <w:ind w:left="851" w:hanging="851"/>
        <w:jc w:val="both"/>
        <w:rPr>
          <w:rFonts w:asciiTheme="minorHAnsi" w:hAnsiTheme="minorHAnsi"/>
          <w:b/>
          <w:sz w:val="20"/>
          <w:szCs w:val="20"/>
        </w:rPr>
      </w:pPr>
    </w:p>
    <w:p w:rsidR="00C41FC2" w:rsidRPr="00CF322F" w:rsidRDefault="004E227A" w:rsidP="004E227A">
      <w:pPr>
        <w:tabs>
          <w:tab w:val="left" w:pos="851"/>
        </w:tabs>
        <w:ind w:left="851" w:hanging="851"/>
        <w:jc w:val="both"/>
        <w:rPr>
          <w:rFonts w:asciiTheme="minorHAnsi" w:hAnsiTheme="minorHAnsi"/>
          <w:sz w:val="20"/>
          <w:szCs w:val="20"/>
        </w:rPr>
      </w:pPr>
      <w:r>
        <w:rPr>
          <w:rFonts w:asciiTheme="minorHAnsi" w:hAnsiTheme="minorHAnsi"/>
          <w:b/>
          <w:sz w:val="20"/>
          <w:szCs w:val="20"/>
        </w:rPr>
        <w:t>VIST</w:t>
      </w:r>
      <w:r w:rsidR="00294F29">
        <w:rPr>
          <w:rFonts w:asciiTheme="minorHAnsi" w:hAnsiTheme="minorHAnsi"/>
          <w:b/>
          <w:sz w:val="20"/>
          <w:szCs w:val="20"/>
        </w:rPr>
        <w:t>A</w:t>
      </w:r>
      <w:r>
        <w:rPr>
          <w:rFonts w:asciiTheme="minorHAnsi" w:hAnsiTheme="minorHAnsi"/>
          <w:b/>
          <w:sz w:val="20"/>
          <w:szCs w:val="20"/>
        </w:rPr>
        <w:t xml:space="preserve"> </w:t>
      </w:r>
      <w:r w:rsidR="00294F29">
        <w:rPr>
          <w:rFonts w:asciiTheme="minorHAnsi" w:hAnsiTheme="minorHAnsi"/>
          <w:sz w:val="20"/>
          <w:szCs w:val="20"/>
        </w:rPr>
        <w:t>l’unica</w:t>
      </w:r>
      <w:r>
        <w:rPr>
          <w:rFonts w:asciiTheme="minorHAnsi" w:hAnsiTheme="minorHAnsi"/>
          <w:sz w:val="20"/>
          <w:szCs w:val="20"/>
        </w:rPr>
        <w:t xml:space="preserve"> </w:t>
      </w:r>
      <w:r w:rsidR="00294F29" w:rsidRPr="00294F29">
        <w:rPr>
          <w:rFonts w:asciiTheme="minorHAnsi" w:hAnsiTheme="minorHAnsi"/>
          <w:sz w:val="20"/>
          <w:szCs w:val="20"/>
        </w:rPr>
        <w:t>valida offerta</w:t>
      </w:r>
      <w:r w:rsidR="00294F29">
        <w:rPr>
          <w:rFonts w:asciiTheme="minorHAnsi" w:hAnsiTheme="minorHAnsi"/>
          <w:sz w:val="20"/>
          <w:szCs w:val="20"/>
        </w:rPr>
        <w:t>,</w:t>
      </w:r>
      <w:r w:rsidR="00294F29" w:rsidRPr="00294F29">
        <w:rPr>
          <w:rFonts w:asciiTheme="minorHAnsi" w:hAnsiTheme="minorHAnsi"/>
          <w:sz w:val="20"/>
          <w:szCs w:val="20"/>
        </w:rPr>
        <w:t xml:space="preserve"> ritenuta tale a giudizio insindacabile dell’Istituto</w:t>
      </w:r>
      <w:r w:rsidR="00294F29">
        <w:rPr>
          <w:rFonts w:asciiTheme="minorHAnsi" w:hAnsiTheme="minorHAnsi"/>
          <w:sz w:val="20"/>
          <w:szCs w:val="20"/>
        </w:rPr>
        <w:t>,</w:t>
      </w:r>
      <w:r>
        <w:rPr>
          <w:rFonts w:asciiTheme="minorHAnsi" w:hAnsiTheme="minorHAnsi"/>
          <w:sz w:val="20"/>
          <w:szCs w:val="20"/>
        </w:rPr>
        <w:t xml:space="preserve"> pervenute nei termini e con le modalità indicate; </w:t>
      </w:r>
    </w:p>
    <w:p w:rsidR="00C41FC2" w:rsidRPr="00CF322F" w:rsidRDefault="00C41FC2" w:rsidP="00087FE3">
      <w:pPr>
        <w:tabs>
          <w:tab w:val="left" w:pos="1985"/>
        </w:tabs>
        <w:jc w:val="both"/>
        <w:rPr>
          <w:rFonts w:asciiTheme="minorHAnsi" w:hAnsiTheme="minorHAnsi"/>
          <w:sz w:val="20"/>
          <w:szCs w:val="20"/>
        </w:rPr>
      </w:pPr>
    </w:p>
    <w:p w:rsidR="00C41FC2" w:rsidRPr="00CF322F" w:rsidRDefault="002D70AC" w:rsidP="00087FE3">
      <w:pPr>
        <w:tabs>
          <w:tab w:val="left" w:pos="1985"/>
        </w:tabs>
        <w:jc w:val="both"/>
        <w:rPr>
          <w:rFonts w:asciiTheme="minorHAnsi" w:hAnsiTheme="minorHAnsi"/>
          <w:sz w:val="20"/>
          <w:szCs w:val="20"/>
        </w:rPr>
      </w:pPr>
      <w:r w:rsidRPr="00CF322F">
        <w:rPr>
          <w:rFonts w:asciiTheme="minorHAnsi" w:hAnsiTheme="minorHAnsi"/>
          <w:b/>
          <w:sz w:val="20"/>
          <w:szCs w:val="20"/>
        </w:rPr>
        <w:t>ESAMINAT</w:t>
      </w:r>
      <w:r w:rsidR="004E227A">
        <w:rPr>
          <w:rFonts w:asciiTheme="minorHAnsi" w:hAnsiTheme="minorHAnsi"/>
          <w:b/>
          <w:sz w:val="20"/>
          <w:szCs w:val="20"/>
        </w:rPr>
        <w:t>I</w:t>
      </w:r>
      <w:r w:rsidRPr="00CF322F">
        <w:rPr>
          <w:rFonts w:asciiTheme="minorHAnsi" w:hAnsiTheme="minorHAnsi"/>
          <w:sz w:val="20"/>
          <w:szCs w:val="20"/>
        </w:rPr>
        <w:t xml:space="preserve"> </w:t>
      </w:r>
      <w:r w:rsidR="004E227A">
        <w:rPr>
          <w:rFonts w:asciiTheme="minorHAnsi" w:hAnsiTheme="minorHAnsi"/>
          <w:sz w:val="20"/>
          <w:szCs w:val="20"/>
        </w:rPr>
        <w:t>gli atti relativi alla gara</w:t>
      </w:r>
    </w:p>
    <w:p w:rsidR="009D1010" w:rsidRPr="00C20BAC" w:rsidRDefault="009D1010" w:rsidP="00C41FC2">
      <w:pPr>
        <w:tabs>
          <w:tab w:val="left" w:pos="1985"/>
        </w:tabs>
        <w:jc w:val="center"/>
        <w:rPr>
          <w:rFonts w:asciiTheme="minorHAnsi" w:hAnsiTheme="minorHAnsi"/>
          <w:b/>
          <w:sz w:val="22"/>
          <w:szCs w:val="22"/>
        </w:rPr>
      </w:pPr>
      <w:r w:rsidRPr="00CF322F">
        <w:rPr>
          <w:rFonts w:asciiTheme="minorHAnsi" w:hAnsiTheme="minorHAnsi"/>
          <w:b/>
          <w:sz w:val="22"/>
          <w:szCs w:val="22"/>
        </w:rPr>
        <w:t>DECRETA</w:t>
      </w:r>
    </w:p>
    <w:p w:rsidR="005A25B6" w:rsidRPr="00C20BAC" w:rsidRDefault="005A25B6" w:rsidP="00C41FC2">
      <w:pPr>
        <w:tabs>
          <w:tab w:val="left" w:pos="1985"/>
        </w:tabs>
        <w:jc w:val="center"/>
        <w:rPr>
          <w:rFonts w:asciiTheme="minorHAnsi" w:hAnsiTheme="minorHAnsi"/>
          <w:b/>
          <w:sz w:val="20"/>
          <w:szCs w:val="20"/>
        </w:rPr>
      </w:pPr>
    </w:p>
    <w:p w:rsidR="00753309" w:rsidRDefault="007771D2" w:rsidP="00990D11">
      <w:pPr>
        <w:tabs>
          <w:tab w:val="left" w:pos="6804"/>
        </w:tabs>
        <w:spacing w:after="240"/>
        <w:jc w:val="both"/>
        <w:rPr>
          <w:rFonts w:asciiTheme="minorHAnsi" w:hAnsiTheme="minorHAnsi"/>
          <w:sz w:val="20"/>
          <w:szCs w:val="20"/>
        </w:rPr>
      </w:pPr>
      <w:r>
        <w:rPr>
          <w:rFonts w:asciiTheme="minorHAnsi" w:hAnsiTheme="minorHAnsi"/>
          <w:sz w:val="20"/>
          <w:szCs w:val="20"/>
        </w:rPr>
        <w:t>l’</w:t>
      </w:r>
      <w:r w:rsidR="009D1010" w:rsidRPr="007771D2">
        <w:rPr>
          <w:rFonts w:asciiTheme="minorHAnsi" w:hAnsiTheme="minorHAnsi"/>
          <w:sz w:val="20"/>
          <w:szCs w:val="20"/>
        </w:rPr>
        <w:t xml:space="preserve">aggiudicazione </w:t>
      </w:r>
      <w:r w:rsidR="003C6A55" w:rsidRPr="007771D2">
        <w:rPr>
          <w:rFonts w:asciiTheme="minorHAnsi" w:hAnsiTheme="minorHAnsi"/>
          <w:sz w:val="20"/>
          <w:szCs w:val="20"/>
        </w:rPr>
        <w:t>del</w:t>
      </w:r>
      <w:r w:rsidR="00490A84">
        <w:rPr>
          <w:rFonts w:asciiTheme="minorHAnsi" w:hAnsiTheme="minorHAnsi"/>
          <w:sz w:val="20"/>
          <w:szCs w:val="20"/>
        </w:rPr>
        <w:t>la</w:t>
      </w:r>
      <w:r w:rsidR="003C6A55" w:rsidRPr="007771D2">
        <w:rPr>
          <w:rFonts w:asciiTheme="minorHAnsi" w:hAnsiTheme="minorHAnsi"/>
          <w:sz w:val="20"/>
          <w:szCs w:val="20"/>
        </w:rPr>
        <w:t xml:space="preserve"> </w:t>
      </w:r>
      <w:r w:rsidR="00490A84">
        <w:rPr>
          <w:rFonts w:asciiTheme="minorHAnsi" w:hAnsiTheme="minorHAnsi"/>
          <w:sz w:val="20"/>
          <w:szCs w:val="20"/>
        </w:rPr>
        <w:t>“</w:t>
      </w:r>
      <w:r w:rsidR="00490A84" w:rsidRPr="0091246E">
        <w:rPr>
          <w:rFonts w:asciiTheme="minorHAnsi" w:hAnsiTheme="minorHAnsi"/>
          <w:b/>
          <w:sz w:val="20"/>
          <w:szCs w:val="20"/>
        </w:rPr>
        <w:t xml:space="preserve">SELEZIONE </w:t>
      </w:r>
      <w:r w:rsidR="00490A84">
        <w:rPr>
          <w:rFonts w:asciiTheme="minorHAnsi" w:hAnsiTheme="minorHAnsi"/>
          <w:b/>
          <w:sz w:val="20"/>
          <w:szCs w:val="20"/>
        </w:rPr>
        <w:t>DI UN</w:t>
      </w:r>
      <w:r w:rsidR="00490A84" w:rsidRPr="0091246E">
        <w:rPr>
          <w:rFonts w:asciiTheme="minorHAnsi" w:hAnsiTheme="minorHAnsi"/>
          <w:b/>
          <w:sz w:val="20"/>
          <w:szCs w:val="20"/>
        </w:rPr>
        <w:t xml:space="preserve"> ESPERTO PROGETTISTA - PER LA REALIZZAZIONE DI RETI LOCALI, CABLATE E WIRELESS, SICURE NELLE SCUOLE</w:t>
      </w:r>
      <w:r w:rsidR="00AF49E6" w:rsidRPr="00AF49E6">
        <w:rPr>
          <w:rFonts w:asciiTheme="minorHAnsi" w:hAnsiTheme="minorHAnsi"/>
          <w:b/>
          <w:sz w:val="20"/>
          <w:szCs w:val="20"/>
        </w:rPr>
        <w:t xml:space="preserve">” PERIODO </w:t>
      </w:r>
      <w:r w:rsidR="00490A84" w:rsidRPr="00697420">
        <w:rPr>
          <w:rFonts w:asciiTheme="minorHAnsi" w:hAnsiTheme="minorHAnsi"/>
          <w:b/>
          <w:sz w:val="20"/>
          <w:szCs w:val="20"/>
        </w:rPr>
        <w:t>DALL’ATTO DI INDIVIDUAZIONE FINO AL TERMINE DELLA REALIZZAZIONE DELL’AZIONE FESR PREVISTA PER IL 31 OTTOBRE 2022</w:t>
      </w:r>
      <w:r w:rsidR="00490A84">
        <w:rPr>
          <w:rFonts w:asciiTheme="minorHAnsi" w:hAnsiTheme="minorHAnsi"/>
          <w:b/>
          <w:sz w:val="20"/>
          <w:szCs w:val="20"/>
        </w:rPr>
        <w:t xml:space="preserve"> </w:t>
      </w:r>
      <w:r w:rsidR="00490A84" w:rsidRPr="00490A84">
        <w:rPr>
          <w:rFonts w:asciiTheme="minorHAnsi" w:hAnsiTheme="minorHAnsi"/>
          <w:sz w:val="20"/>
          <w:szCs w:val="20"/>
        </w:rPr>
        <w:t>al progettista</w:t>
      </w:r>
      <w:r w:rsidR="00490A84">
        <w:rPr>
          <w:rFonts w:asciiTheme="minorHAnsi" w:hAnsiTheme="minorHAnsi"/>
          <w:b/>
          <w:sz w:val="20"/>
          <w:szCs w:val="20"/>
        </w:rPr>
        <w:t xml:space="preserve"> </w:t>
      </w:r>
      <w:r w:rsidR="00990D11" w:rsidRPr="00990D11">
        <w:rPr>
          <w:rFonts w:asciiTheme="minorHAnsi" w:hAnsiTheme="minorHAnsi"/>
          <w:sz w:val="20"/>
          <w:szCs w:val="20"/>
        </w:rPr>
        <w:t>IULIANO CARLO</w:t>
      </w:r>
      <w:r w:rsidR="004C4998" w:rsidRPr="004C4998">
        <w:rPr>
          <w:rFonts w:asciiTheme="minorHAnsi" w:hAnsiTheme="minorHAnsi"/>
          <w:sz w:val="20"/>
          <w:szCs w:val="20"/>
        </w:rPr>
        <w:t xml:space="preserve">, </w:t>
      </w:r>
      <w:r w:rsidR="00990D11">
        <w:rPr>
          <w:rFonts w:asciiTheme="minorHAnsi" w:hAnsiTheme="minorHAnsi"/>
          <w:sz w:val="20"/>
          <w:szCs w:val="20"/>
        </w:rPr>
        <w:t xml:space="preserve">con </w:t>
      </w:r>
      <w:r w:rsidR="004C4998" w:rsidRPr="004C4998">
        <w:rPr>
          <w:rFonts w:asciiTheme="minorHAnsi" w:hAnsiTheme="minorHAnsi"/>
          <w:sz w:val="20"/>
          <w:szCs w:val="20"/>
        </w:rPr>
        <w:t xml:space="preserve">codice fiscale </w:t>
      </w:r>
      <w:r w:rsidR="007217B1" w:rsidRPr="008C14E3">
        <w:rPr>
          <w:rFonts w:asciiTheme="minorHAnsi" w:hAnsiTheme="minorHAnsi"/>
          <w:color w:val="FFFFFF" w:themeColor="background1"/>
          <w:sz w:val="20"/>
          <w:szCs w:val="20"/>
        </w:rPr>
        <w:t>9</w:t>
      </w:r>
      <w:r w:rsidR="00990D11" w:rsidRPr="00990D11">
        <w:t xml:space="preserve"> </w:t>
      </w:r>
      <w:r w:rsidR="00990D11" w:rsidRPr="00990D11">
        <w:rPr>
          <w:rFonts w:asciiTheme="minorHAnsi" w:hAnsiTheme="minorHAnsi"/>
          <w:sz w:val="20"/>
          <w:szCs w:val="20"/>
        </w:rPr>
        <w:t xml:space="preserve">LNICRL70R12A794T, residente a </w:t>
      </w:r>
      <w:r w:rsidR="00990D11">
        <w:rPr>
          <w:rFonts w:asciiTheme="minorHAnsi" w:hAnsiTheme="minorHAnsi"/>
          <w:sz w:val="20"/>
          <w:szCs w:val="20"/>
        </w:rPr>
        <w:t>Aviatico</w:t>
      </w:r>
      <w:r w:rsidR="00990D11" w:rsidRPr="00990D11">
        <w:rPr>
          <w:rFonts w:asciiTheme="minorHAnsi" w:hAnsiTheme="minorHAnsi"/>
          <w:sz w:val="20"/>
          <w:szCs w:val="20"/>
        </w:rPr>
        <w:t xml:space="preserve">, </w:t>
      </w:r>
      <w:r w:rsidR="00990D11">
        <w:rPr>
          <w:rFonts w:asciiTheme="minorHAnsi" w:hAnsiTheme="minorHAnsi"/>
          <w:sz w:val="20"/>
          <w:szCs w:val="20"/>
        </w:rPr>
        <w:t>Via Ama</w:t>
      </w:r>
      <w:r w:rsidR="00990D11" w:rsidRPr="00990D11">
        <w:rPr>
          <w:rFonts w:asciiTheme="minorHAnsi" w:hAnsiTheme="minorHAnsi"/>
          <w:sz w:val="20"/>
          <w:szCs w:val="20"/>
        </w:rPr>
        <w:t xml:space="preserve">, </w:t>
      </w:r>
      <w:r w:rsidR="00990D11">
        <w:rPr>
          <w:rFonts w:asciiTheme="minorHAnsi" w:hAnsiTheme="minorHAnsi"/>
          <w:sz w:val="20"/>
          <w:szCs w:val="20"/>
        </w:rPr>
        <w:t>60/A</w:t>
      </w:r>
      <w:r w:rsidR="00990D11" w:rsidRPr="00990D11">
        <w:rPr>
          <w:rFonts w:asciiTheme="minorHAnsi" w:hAnsiTheme="minorHAnsi"/>
          <w:sz w:val="20"/>
          <w:szCs w:val="20"/>
        </w:rPr>
        <w:t xml:space="preserve"> (</w:t>
      </w:r>
      <w:r w:rsidR="00990D11">
        <w:rPr>
          <w:rFonts w:asciiTheme="minorHAnsi" w:hAnsiTheme="minorHAnsi"/>
          <w:sz w:val="20"/>
          <w:szCs w:val="20"/>
        </w:rPr>
        <w:t>BG</w:t>
      </w:r>
      <w:r w:rsidR="00990D11" w:rsidRPr="00990D11">
        <w:rPr>
          <w:rFonts w:asciiTheme="minorHAnsi" w:hAnsiTheme="minorHAnsi"/>
          <w:sz w:val="20"/>
          <w:szCs w:val="20"/>
        </w:rPr>
        <w:t>)</w:t>
      </w:r>
      <w:r w:rsidR="00990D11">
        <w:rPr>
          <w:rFonts w:asciiTheme="minorHAnsi" w:hAnsiTheme="minorHAnsi"/>
          <w:sz w:val="20"/>
          <w:szCs w:val="20"/>
        </w:rPr>
        <w:t>.</w:t>
      </w:r>
    </w:p>
    <w:p w:rsidR="00221322" w:rsidRDefault="00753309" w:rsidP="00C41FC2">
      <w:pPr>
        <w:tabs>
          <w:tab w:val="left" w:pos="1985"/>
        </w:tabs>
        <w:jc w:val="both"/>
        <w:rPr>
          <w:rFonts w:asciiTheme="minorHAnsi" w:hAnsiTheme="minorHAnsi"/>
          <w:sz w:val="20"/>
          <w:szCs w:val="20"/>
        </w:rPr>
      </w:pPr>
      <w:r>
        <w:rPr>
          <w:rFonts w:asciiTheme="minorHAnsi" w:hAnsiTheme="minorHAnsi"/>
          <w:sz w:val="20"/>
          <w:szCs w:val="20"/>
        </w:rPr>
        <w:t xml:space="preserve">Il presente decreto </w:t>
      </w:r>
      <w:r w:rsidR="009D1010" w:rsidRPr="00CF322F">
        <w:rPr>
          <w:rFonts w:asciiTheme="minorHAnsi" w:hAnsiTheme="minorHAnsi"/>
          <w:sz w:val="20"/>
          <w:szCs w:val="20"/>
        </w:rPr>
        <w:t>viene</w:t>
      </w:r>
      <w:r w:rsidR="009D1010" w:rsidRPr="00C20BAC">
        <w:rPr>
          <w:rFonts w:asciiTheme="minorHAnsi" w:hAnsiTheme="minorHAnsi"/>
          <w:sz w:val="20"/>
          <w:szCs w:val="20"/>
        </w:rPr>
        <w:t xml:space="preserve"> pubblicato</w:t>
      </w:r>
      <w:r w:rsidR="00221322">
        <w:rPr>
          <w:rFonts w:asciiTheme="minorHAnsi" w:hAnsiTheme="minorHAnsi"/>
          <w:sz w:val="20"/>
          <w:szCs w:val="20"/>
        </w:rPr>
        <w:t xml:space="preserve"> sul sito istituzionale </w:t>
      </w:r>
      <w:r w:rsidR="009D1010" w:rsidRPr="00C20BAC">
        <w:rPr>
          <w:rFonts w:asciiTheme="minorHAnsi" w:hAnsiTheme="minorHAnsi"/>
          <w:sz w:val="20"/>
          <w:szCs w:val="20"/>
        </w:rPr>
        <w:t>in data odierna</w:t>
      </w:r>
      <w:r w:rsidR="00221322">
        <w:rPr>
          <w:rFonts w:asciiTheme="minorHAnsi" w:hAnsiTheme="minorHAnsi"/>
          <w:sz w:val="20"/>
          <w:szCs w:val="20"/>
        </w:rPr>
        <w:t>:</w:t>
      </w:r>
    </w:p>
    <w:p w:rsidR="00221322" w:rsidRDefault="00221322" w:rsidP="00221322">
      <w:pPr>
        <w:pStyle w:val="Paragrafoelenco"/>
        <w:numPr>
          <w:ilvl w:val="0"/>
          <w:numId w:val="5"/>
        </w:numPr>
        <w:tabs>
          <w:tab w:val="left" w:pos="1985"/>
        </w:tabs>
        <w:jc w:val="both"/>
        <w:rPr>
          <w:rFonts w:asciiTheme="minorHAnsi" w:hAnsiTheme="minorHAnsi"/>
          <w:sz w:val="20"/>
          <w:szCs w:val="20"/>
        </w:rPr>
      </w:pPr>
      <w:r>
        <w:rPr>
          <w:rFonts w:asciiTheme="minorHAnsi" w:hAnsiTheme="minorHAnsi"/>
          <w:sz w:val="20"/>
          <w:szCs w:val="20"/>
        </w:rPr>
        <w:t xml:space="preserve">SEZIONE PUBBLICITÀ - </w:t>
      </w:r>
      <w:r w:rsidR="00960551" w:rsidRPr="00221322">
        <w:rPr>
          <w:rFonts w:asciiTheme="minorHAnsi" w:hAnsiTheme="minorHAnsi"/>
          <w:sz w:val="20"/>
          <w:szCs w:val="20"/>
        </w:rPr>
        <w:t xml:space="preserve">ALL’ALBO </w:t>
      </w:r>
      <w:r w:rsidR="00960551">
        <w:rPr>
          <w:rFonts w:asciiTheme="minorHAnsi" w:hAnsiTheme="minorHAnsi"/>
          <w:sz w:val="20"/>
          <w:szCs w:val="20"/>
        </w:rPr>
        <w:t xml:space="preserve">ON LINE </w:t>
      </w:r>
      <w:r w:rsidR="00960551" w:rsidRPr="00221322">
        <w:rPr>
          <w:rFonts w:asciiTheme="minorHAnsi" w:hAnsiTheme="minorHAnsi"/>
          <w:sz w:val="20"/>
          <w:szCs w:val="20"/>
        </w:rPr>
        <w:t>DELLA SCUOLA</w:t>
      </w:r>
      <w:r w:rsidR="00960551">
        <w:rPr>
          <w:rFonts w:asciiTheme="minorHAnsi" w:hAnsiTheme="minorHAnsi"/>
          <w:sz w:val="20"/>
          <w:szCs w:val="20"/>
        </w:rPr>
        <w:t xml:space="preserve"> </w:t>
      </w:r>
      <w:r w:rsidR="00960551" w:rsidRPr="00221322">
        <w:rPr>
          <w:rFonts w:asciiTheme="minorHAnsi" w:hAnsiTheme="minorHAnsi"/>
          <w:sz w:val="20"/>
          <w:szCs w:val="20"/>
        </w:rPr>
        <w:t>G</w:t>
      </w:r>
      <w:r w:rsidR="00D32EB1">
        <w:rPr>
          <w:rFonts w:asciiTheme="minorHAnsi" w:hAnsiTheme="minorHAnsi"/>
          <w:sz w:val="20"/>
          <w:szCs w:val="20"/>
        </w:rPr>
        <w:t>3</w:t>
      </w:r>
      <w:r w:rsidR="00960551" w:rsidRPr="00221322">
        <w:rPr>
          <w:rFonts w:asciiTheme="minorHAnsi" w:hAnsiTheme="minorHAnsi"/>
          <w:sz w:val="20"/>
          <w:szCs w:val="20"/>
        </w:rPr>
        <w:t xml:space="preserve"> – BANDI, </w:t>
      </w:r>
      <w:r w:rsidRPr="00221322">
        <w:rPr>
          <w:rFonts w:asciiTheme="minorHAnsi" w:hAnsiTheme="minorHAnsi"/>
          <w:sz w:val="20"/>
          <w:szCs w:val="20"/>
        </w:rPr>
        <w:t>GARE E CONCORSI – BANDI DI GARA</w:t>
      </w:r>
      <w:r w:rsidR="00D32EB1">
        <w:rPr>
          <w:rFonts w:asciiTheme="minorHAnsi" w:hAnsiTheme="minorHAnsi"/>
          <w:sz w:val="20"/>
          <w:szCs w:val="20"/>
        </w:rPr>
        <w:t xml:space="preserve"> - ESITI</w:t>
      </w:r>
    </w:p>
    <w:p w:rsidR="002D70AC" w:rsidRDefault="007771D2" w:rsidP="002D70AC">
      <w:pPr>
        <w:pStyle w:val="Paragrafoelenco"/>
        <w:numPr>
          <w:ilvl w:val="0"/>
          <w:numId w:val="5"/>
        </w:numPr>
        <w:tabs>
          <w:tab w:val="left" w:pos="1985"/>
        </w:tabs>
        <w:jc w:val="both"/>
        <w:rPr>
          <w:rFonts w:asciiTheme="minorHAnsi" w:hAnsiTheme="minorHAnsi"/>
          <w:i/>
          <w:sz w:val="20"/>
          <w:szCs w:val="20"/>
        </w:rPr>
      </w:pPr>
      <w:r>
        <w:rPr>
          <w:rFonts w:asciiTheme="minorHAnsi" w:hAnsiTheme="minorHAnsi"/>
          <w:sz w:val="20"/>
          <w:szCs w:val="20"/>
        </w:rPr>
        <w:t xml:space="preserve">SEZIONE </w:t>
      </w:r>
      <w:r w:rsidR="002D70AC" w:rsidRPr="00221322">
        <w:rPr>
          <w:rFonts w:asciiTheme="minorHAnsi" w:hAnsiTheme="minorHAnsi"/>
          <w:sz w:val="20"/>
          <w:szCs w:val="20"/>
        </w:rPr>
        <w:t>“AMMINISTRAZIONE TRASPARENTE”</w:t>
      </w:r>
      <w:r>
        <w:rPr>
          <w:rFonts w:asciiTheme="minorHAnsi" w:hAnsiTheme="minorHAnsi"/>
          <w:sz w:val="20"/>
          <w:szCs w:val="20"/>
        </w:rPr>
        <w:t xml:space="preserve"> </w:t>
      </w:r>
      <w:r w:rsidR="002D70AC" w:rsidRPr="00221322">
        <w:rPr>
          <w:rFonts w:asciiTheme="minorHAnsi" w:hAnsiTheme="minorHAnsi"/>
          <w:sz w:val="20"/>
          <w:szCs w:val="20"/>
        </w:rPr>
        <w:t>- BANDI GARA E CONTRATTI</w:t>
      </w:r>
      <w:r w:rsidR="002D70AC">
        <w:rPr>
          <w:rFonts w:asciiTheme="minorHAnsi" w:hAnsiTheme="minorHAnsi"/>
          <w:sz w:val="20"/>
          <w:szCs w:val="20"/>
        </w:rPr>
        <w:t xml:space="preserve"> </w:t>
      </w:r>
      <w:r w:rsidR="002D70AC" w:rsidRPr="00221322">
        <w:rPr>
          <w:rFonts w:asciiTheme="minorHAnsi" w:hAnsiTheme="minorHAnsi"/>
          <w:i/>
          <w:sz w:val="20"/>
          <w:szCs w:val="20"/>
        </w:rPr>
        <w:t>(Atti delle amministrazioni aggiudicatrici e degli enti aggiudicatori distintamente per ogni procedura)</w:t>
      </w:r>
      <w:r w:rsidR="002D70AC">
        <w:rPr>
          <w:rFonts w:asciiTheme="minorHAnsi" w:hAnsiTheme="minorHAnsi"/>
          <w:i/>
          <w:sz w:val="20"/>
          <w:szCs w:val="20"/>
        </w:rPr>
        <w:t>.</w:t>
      </w:r>
    </w:p>
    <w:p w:rsidR="00221322" w:rsidRPr="00221322" w:rsidRDefault="00221322" w:rsidP="00221322">
      <w:pPr>
        <w:tabs>
          <w:tab w:val="left" w:pos="1985"/>
        </w:tabs>
        <w:jc w:val="both"/>
        <w:rPr>
          <w:rFonts w:asciiTheme="minorHAnsi" w:hAnsiTheme="minorHAnsi"/>
          <w:i/>
          <w:sz w:val="20"/>
          <w:szCs w:val="20"/>
        </w:rPr>
      </w:pPr>
    </w:p>
    <w:p w:rsidR="005A25B6" w:rsidRPr="00C20BAC" w:rsidRDefault="00FC1F88" w:rsidP="00C41FC2">
      <w:pPr>
        <w:tabs>
          <w:tab w:val="left" w:pos="1985"/>
        </w:tabs>
        <w:jc w:val="both"/>
        <w:rPr>
          <w:rFonts w:asciiTheme="minorHAnsi" w:hAnsiTheme="minorHAnsi"/>
          <w:sz w:val="20"/>
          <w:szCs w:val="20"/>
        </w:rPr>
      </w:pPr>
      <w:r>
        <w:rPr>
          <w:rFonts w:asciiTheme="minorHAnsi" w:hAnsiTheme="minorHAnsi"/>
          <w:sz w:val="20"/>
          <w:szCs w:val="20"/>
        </w:rPr>
        <w:t xml:space="preserve">Contestualmente </w:t>
      </w:r>
      <w:r w:rsidR="007771D2">
        <w:rPr>
          <w:rFonts w:asciiTheme="minorHAnsi" w:hAnsiTheme="minorHAnsi"/>
          <w:sz w:val="20"/>
          <w:szCs w:val="20"/>
        </w:rPr>
        <w:t>a</w:t>
      </w:r>
      <w:r w:rsidR="009D1010" w:rsidRPr="00C20BAC">
        <w:rPr>
          <w:rFonts w:asciiTheme="minorHAnsi" w:hAnsiTheme="minorHAnsi"/>
          <w:sz w:val="20"/>
          <w:szCs w:val="20"/>
        </w:rPr>
        <w:t>llo stesso s</w:t>
      </w:r>
      <w:r>
        <w:rPr>
          <w:rFonts w:asciiTheme="minorHAnsi" w:hAnsiTheme="minorHAnsi"/>
          <w:sz w:val="20"/>
          <w:szCs w:val="20"/>
        </w:rPr>
        <w:t xml:space="preserve">i </w:t>
      </w:r>
      <w:r w:rsidR="00DD6BD7">
        <w:rPr>
          <w:rFonts w:asciiTheme="minorHAnsi" w:hAnsiTheme="minorHAnsi"/>
          <w:sz w:val="20"/>
          <w:szCs w:val="20"/>
        </w:rPr>
        <w:t>evaderanno</w:t>
      </w:r>
      <w:r>
        <w:rPr>
          <w:rFonts w:asciiTheme="minorHAnsi" w:hAnsiTheme="minorHAnsi"/>
          <w:sz w:val="20"/>
          <w:szCs w:val="20"/>
        </w:rPr>
        <w:t xml:space="preserve"> gli o</w:t>
      </w:r>
      <w:r w:rsidRPr="00FC1F88">
        <w:rPr>
          <w:rFonts w:asciiTheme="minorHAnsi" w:hAnsiTheme="minorHAnsi"/>
          <w:sz w:val="20"/>
          <w:szCs w:val="20"/>
        </w:rPr>
        <w:t>bblighi di comunicazione e pubblicità dell’aggiudicazione</w:t>
      </w:r>
      <w:r w:rsidR="00DD6BD7">
        <w:rPr>
          <w:rFonts w:asciiTheme="minorHAnsi" w:hAnsiTheme="minorHAnsi"/>
          <w:sz w:val="20"/>
          <w:szCs w:val="20"/>
        </w:rPr>
        <w:t xml:space="preserve"> attraverso:</w:t>
      </w:r>
    </w:p>
    <w:p w:rsidR="00FC1F88" w:rsidRPr="00221322" w:rsidRDefault="009D3AAE" w:rsidP="00221322">
      <w:pPr>
        <w:pStyle w:val="Paragrafoelenco"/>
        <w:numPr>
          <w:ilvl w:val="0"/>
          <w:numId w:val="6"/>
        </w:numPr>
        <w:tabs>
          <w:tab w:val="left" w:pos="1985"/>
        </w:tabs>
        <w:jc w:val="both"/>
        <w:rPr>
          <w:rFonts w:asciiTheme="minorHAnsi" w:hAnsiTheme="minorHAnsi"/>
          <w:sz w:val="20"/>
          <w:szCs w:val="20"/>
        </w:rPr>
      </w:pPr>
      <w:r w:rsidRPr="00221322">
        <w:rPr>
          <w:rFonts w:asciiTheme="minorHAnsi" w:hAnsiTheme="minorHAnsi"/>
          <w:sz w:val="20"/>
          <w:szCs w:val="20"/>
        </w:rPr>
        <w:t>Posta e-</w:t>
      </w:r>
      <w:r w:rsidR="009D1010" w:rsidRPr="00221322">
        <w:rPr>
          <w:rFonts w:asciiTheme="minorHAnsi" w:hAnsiTheme="minorHAnsi"/>
          <w:sz w:val="20"/>
          <w:szCs w:val="20"/>
        </w:rPr>
        <w:t>mail alla ditta aggiudicataria</w:t>
      </w:r>
      <w:r w:rsidR="00F175B2" w:rsidRPr="00221322">
        <w:rPr>
          <w:rFonts w:asciiTheme="minorHAnsi" w:hAnsiTheme="minorHAnsi"/>
          <w:sz w:val="20"/>
          <w:szCs w:val="20"/>
        </w:rPr>
        <w:t>;</w:t>
      </w:r>
      <w:r w:rsidR="009D1010" w:rsidRPr="00221322">
        <w:rPr>
          <w:rFonts w:asciiTheme="minorHAnsi" w:hAnsiTheme="minorHAnsi"/>
          <w:sz w:val="20"/>
          <w:szCs w:val="20"/>
        </w:rPr>
        <w:t xml:space="preserve"> </w:t>
      </w:r>
    </w:p>
    <w:p w:rsidR="00973817" w:rsidRPr="00973817" w:rsidRDefault="00973817" w:rsidP="00973817">
      <w:pPr>
        <w:pStyle w:val="Paragrafoelenco"/>
        <w:numPr>
          <w:ilvl w:val="0"/>
          <w:numId w:val="6"/>
        </w:numPr>
        <w:tabs>
          <w:tab w:val="left" w:pos="1985"/>
        </w:tabs>
        <w:jc w:val="both"/>
        <w:rPr>
          <w:rFonts w:asciiTheme="minorHAnsi" w:hAnsiTheme="minorHAnsi"/>
          <w:sz w:val="20"/>
          <w:szCs w:val="20"/>
        </w:rPr>
      </w:pPr>
      <w:r w:rsidRPr="00973817">
        <w:rPr>
          <w:rFonts w:asciiTheme="minorHAnsi" w:hAnsiTheme="minorHAnsi"/>
          <w:sz w:val="20"/>
          <w:szCs w:val="20"/>
        </w:rPr>
        <w:t>Posta e-mail a</w:t>
      </w:r>
      <w:r w:rsidR="001B7FC0">
        <w:rPr>
          <w:rFonts w:asciiTheme="minorHAnsi" w:hAnsiTheme="minorHAnsi"/>
          <w:sz w:val="20"/>
          <w:szCs w:val="20"/>
        </w:rPr>
        <w:t xml:space="preserve">ll’unico concorrente </w:t>
      </w:r>
      <w:r w:rsidRPr="00973817">
        <w:rPr>
          <w:rFonts w:asciiTheme="minorHAnsi" w:hAnsiTheme="minorHAnsi"/>
          <w:sz w:val="20"/>
          <w:szCs w:val="20"/>
        </w:rPr>
        <w:t>che ha presentato un’offerta ammessa in gara.</w:t>
      </w:r>
    </w:p>
    <w:p w:rsidR="00973817" w:rsidRDefault="00973817" w:rsidP="00973817">
      <w:pPr>
        <w:pStyle w:val="Paragrafoelenco"/>
        <w:tabs>
          <w:tab w:val="left" w:pos="1985"/>
        </w:tabs>
        <w:jc w:val="both"/>
        <w:rPr>
          <w:rFonts w:asciiTheme="minorHAnsi" w:hAnsiTheme="minorHAnsi"/>
          <w:i/>
          <w:sz w:val="22"/>
          <w:szCs w:val="22"/>
        </w:rPr>
      </w:pPr>
    </w:p>
    <w:p w:rsidR="00EC3FD2" w:rsidRDefault="002D70AC" w:rsidP="00973817">
      <w:pPr>
        <w:pStyle w:val="Paragrafoelenco"/>
        <w:tabs>
          <w:tab w:val="left" w:pos="1985"/>
        </w:tabs>
        <w:ind w:hanging="720"/>
        <w:jc w:val="both"/>
        <w:rPr>
          <w:rFonts w:asciiTheme="minorHAnsi" w:hAnsiTheme="minorHAnsi"/>
          <w:i/>
          <w:sz w:val="22"/>
          <w:szCs w:val="22"/>
        </w:rPr>
      </w:pPr>
      <w:r w:rsidRPr="002D70AC">
        <w:rPr>
          <w:rFonts w:asciiTheme="minorHAnsi" w:hAnsiTheme="minorHAnsi"/>
          <w:i/>
          <w:sz w:val="22"/>
          <w:szCs w:val="22"/>
        </w:rPr>
        <w:t xml:space="preserve">Il presente atto equivale </w:t>
      </w:r>
      <w:r>
        <w:rPr>
          <w:rFonts w:asciiTheme="minorHAnsi" w:hAnsiTheme="minorHAnsi"/>
          <w:i/>
          <w:sz w:val="22"/>
          <w:szCs w:val="22"/>
        </w:rPr>
        <w:t>a comunicazione esito</w:t>
      </w:r>
      <w:r w:rsidRPr="002D70AC">
        <w:rPr>
          <w:rFonts w:asciiTheme="minorHAnsi" w:hAnsiTheme="minorHAnsi"/>
          <w:i/>
          <w:sz w:val="22"/>
          <w:szCs w:val="22"/>
        </w:rPr>
        <w:t xml:space="preserve"> delle procedure </w:t>
      </w:r>
      <w:r>
        <w:rPr>
          <w:rFonts w:asciiTheme="minorHAnsi" w:hAnsiTheme="minorHAnsi"/>
          <w:i/>
          <w:sz w:val="22"/>
          <w:szCs w:val="22"/>
        </w:rPr>
        <w:t xml:space="preserve">di gara </w:t>
      </w:r>
      <w:r w:rsidRPr="002D70AC">
        <w:rPr>
          <w:rFonts w:asciiTheme="minorHAnsi" w:hAnsiTheme="minorHAnsi"/>
          <w:i/>
          <w:sz w:val="22"/>
          <w:szCs w:val="22"/>
        </w:rPr>
        <w:t xml:space="preserve">ai sensi dell’art. 98 del </w:t>
      </w:r>
      <w:proofErr w:type="spellStart"/>
      <w:r w:rsidRPr="002D70AC">
        <w:rPr>
          <w:rFonts w:asciiTheme="minorHAnsi" w:hAnsiTheme="minorHAnsi"/>
          <w:i/>
          <w:sz w:val="22"/>
          <w:szCs w:val="22"/>
        </w:rPr>
        <w:t>D.Lgs</w:t>
      </w:r>
      <w:proofErr w:type="spellEnd"/>
      <w:r w:rsidRPr="002D70AC">
        <w:rPr>
          <w:rFonts w:asciiTheme="minorHAnsi" w:hAnsiTheme="minorHAnsi"/>
          <w:i/>
          <w:sz w:val="22"/>
          <w:szCs w:val="22"/>
        </w:rPr>
        <w:t xml:space="preserve"> 50/2016</w:t>
      </w:r>
      <w:r w:rsidR="007771D2">
        <w:rPr>
          <w:rFonts w:asciiTheme="minorHAnsi" w:hAnsiTheme="minorHAnsi"/>
          <w:i/>
          <w:sz w:val="22"/>
          <w:szCs w:val="22"/>
        </w:rPr>
        <w:t>.</w:t>
      </w:r>
    </w:p>
    <w:p w:rsidR="00F745D1" w:rsidRPr="00753309" w:rsidRDefault="00F745D1" w:rsidP="00753309">
      <w:pPr>
        <w:tabs>
          <w:tab w:val="left" w:pos="1985"/>
        </w:tabs>
        <w:jc w:val="both"/>
        <w:rPr>
          <w:rFonts w:asciiTheme="minorHAnsi" w:hAnsiTheme="minorHAnsi"/>
          <w:i/>
          <w:sz w:val="22"/>
          <w:szCs w:val="22"/>
        </w:rPr>
      </w:pPr>
    </w:p>
    <w:p w:rsidR="00F745D1" w:rsidRDefault="00F745D1" w:rsidP="00F745D1">
      <w:pPr>
        <w:tabs>
          <w:tab w:val="left" w:pos="1985"/>
        </w:tabs>
        <w:jc w:val="both"/>
        <w:rPr>
          <w:rFonts w:asciiTheme="minorHAnsi" w:hAnsiTheme="minorHAnsi"/>
          <w:sz w:val="20"/>
          <w:szCs w:val="20"/>
        </w:rPr>
      </w:pPr>
      <w:r w:rsidRPr="00CF322F">
        <w:rPr>
          <w:rFonts w:asciiTheme="minorHAnsi" w:hAnsiTheme="minorHAnsi"/>
          <w:sz w:val="20"/>
          <w:szCs w:val="20"/>
        </w:rPr>
        <w:t xml:space="preserve">Il presente provvedimento </w:t>
      </w:r>
      <w:r>
        <w:rPr>
          <w:rFonts w:asciiTheme="minorHAnsi" w:hAnsiTheme="minorHAnsi"/>
          <w:sz w:val="20"/>
          <w:szCs w:val="20"/>
        </w:rPr>
        <w:t>diventerà definitivo il quindicesimo giorno dalla data di pubblicazione sul sito web della scuola. Entro tale termine, chiunque abbia interesse può proporre reclamo al Dirigente Scolastico, che deve pronunciarsi sul reclamo stesso nel termine di trenta giorni, decorso il quale l’atto diviene definitivo.</w:t>
      </w:r>
    </w:p>
    <w:p w:rsidR="00753309" w:rsidRDefault="00753309" w:rsidP="00F745D1">
      <w:pPr>
        <w:jc w:val="both"/>
        <w:rPr>
          <w:rFonts w:ascii="Calibri" w:hAnsi="Calibri"/>
        </w:rPr>
      </w:pPr>
    </w:p>
    <w:p w:rsidR="00F745D1" w:rsidRPr="00F745D1" w:rsidRDefault="00F745D1" w:rsidP="00F745D1">
      <w:pPr>
        <w:tabs>
          <w:tab w:val="left" w:pos="6804"/>
        </w:tabs>
        <w:jc w:val="both"/>
        <w:rPr>
          <w:rFonts w:asciiTheme="minorHAnsi" w:hAnsiTheme="minorHAnsi"/>
          <w:sz w:val="20"/>
          <w:szCs w:val="20"/>
        </w:rPr>
      </w:pPr>
      <w:r w:rsidRPr="00F745D1">
        <w:rPr>
          <w:rFonts w:asciiTheme="minorHAnsi" w:hAnsiTheme="minorHAnsi"/>
          <w:sz w:val="20"/>
          <w:szCs w:val="20"/>
        </w:rPr>
        <w:t xml:space="preserve">In seguito a verifica dei requisiti dichiarati in sede di offerta per l’avviso in oggetto e la correttezza della documentazione, l’aggiudicazione diventerà efficace e si procederà alla stipula del contratto </w:t>
      </w:r>
      <w:r w:rsidR="00B1303A">
        <w:rPr>
          <w:rFonts w:asciiTheme="minorHAnsi" w:hAnsiTheme="minorHAnsi"/>
          <w:sz w:val="20"/>
          <w:szCs w:val="20"/>
        </w:rPr>
        <w:t>di prestazione d’opera</w:t>
      </w:r>
      <w:r w:rsidRPr="00F745D1">
        <w:rPr>
          <w:rFonts w:asciiTheme="minorHAnsi" w:hAnsiTheme="minorHAnsi"/>
          <w:sz w:val="20"/>
          <w:szCs w:val="20"/>
        </w:rPr>
        <w:t xml:space="preserve"> con</w:t>
      </w:r>
      <w:r w:rsidR="00B1303A">
        <w:rPr>
          <w:rFonts w:asciiTheme="minorHAnsi" w:hAnsiTheme="minorHAnsi"/>
          <w:sz w:val="20"/>
          <w:szCs w:val="20"/>
        </w:rPr>
        <w:t xml:space="preserve"> il</w:t>
      </w:r>
      <w:r w:rsidRPr="00F745D1">
        <w:rPr>
          <w:rFonts w:asciiTheme="minorHAnsi" w:hAnsiTheme="minorHAnsi"/>
          <w:sz w:val="20"/>
          <w:szCs w:val="20"/>
        </w:rPr>
        <w:t xml:space="preserve"> </w:t>
      </w:r>
      <w:r w:rsidR="00B1303A" w:rsidRPr="00490A84">
        <w:rPr>
          <w:rFonts w:asciiTheme="minorHAnsi" w:hAnsiTheme="minorHAnsi"/>
          <w:sz w:val="20"/>
          <w:szCs w:val="20"/>
        </w:rPr>
        <w:t>progettista</w:t>
      </w:r>
      <w:r w:rsidR="00B1303A">
        <w:rPr>
          <w:rFonts w:asciiTheme="minorHAnsi" w:hAnsiTheme="minorHAnsi"/>
          <w:b/>
          <w:sz w:val="20"/>
          <w:szCs w:val="20"/>
        </w:rPr>
        <w:t xml:space="preserve"> </w:t>
      </w:r>
      <w:r w:rsidR="00B1303A" w:rsidRPr="00990D11">
        <w:rPr>
          <w:rFonts w:asciiTheme="minorHAnsi" w:hAnsiTheme="minorHAnsi"/>
          <w:sz w:val="20"/>
          <w:szCs w:val="20"/>
        </w:rPr>
        <w:t>IULIANO CARLO</w:t>
      </w:r>
      <w:r w:rsidR="00B1303A" w:rsidRPr="004C4998">
        <w:rPr>
          <w:rFonts w:asciiTheme="minorHAnsi" w:hAnsiTheme="minorHAnsi"/>
          <w:sz w:val="20"/>
          <w:szCs w:val="20"/>
        </w:rPr>
        <w:t xml:space="preserve">, </w:t>
      </w:r>
      <w:r w:rsidR="00B1303A">
        <w:rPr>
          <w:rFonts w:asciiTheme="minorHAnsi" w:hAnsiTheme="minorHAnsi"/>
          <w:sz w:val="20"/>
          <w:szCs w:val="20"/>
        </w:rPr>
        <w:t xml:space="preserve">con </w:t>
      </w:r>
      <w:r w:rsidR="00B1303A" w:rsidRPr="004C4998">
        <w:rPr>
          <w:rFonts w:asciiTheme="minorHAnsi" w:hAnsiTheme="minorHAnsi"/>
          <w:sz w:val="20"/>
          <w:szCs w:val="20"/>
        </w:rPr>
        <w:t xml:space="preserve">codice fiscale </w:t>
      </w:r>
      <w:r w:rsidR="00B1303A" w:rsidRPr="008C14E3">
        <w:rPr>
          <w:rFonts w:asciiTheme="minorHAnsi" w:hAnsiTheme="minorHAnsi"/>
          <w:color w:val="FFFFFF" w:themeColor="background1"/>
          <w:sz w:val="20"/>
          <w:szCs w:val="20"/>
        </w:rPr>
        <w:t>9</w:t>
      </w:r>
      <w:r w:rsidR="00B1303A" w:rsidRPr="00990D11">
        <w:t xml:space="preserve"> </w:t>
      </w:r>
      <w:r w:rsidR="00B1303A" w:rsidRPr="00990D11">
        <w:rPr>
          <w:rFonts w:asciiTheme="minorHAnsi" w:hAnsiTheme="minorHAnsi"/>
          <w:sz w:val="20"/>
          <w:szCs w:val="20"/>
        </w:rPr>
        <w:t>LNICRL70R12A794T</w:t>
      </w:r>
      <w:r w:rsidR="00B1303A" w:rsidRPr="004C4998">
        <w:rPr>
          <w:rFonts w:asciiTheme="minorHAnsi" w:hAnsiTheme="minorHAnsi"/>
          <w:sz w:val="20"/>
          <w:szCs w:val="20"/>
        </w:rPr>
        <w:t>,</w:t>
      </w:r>
      <w:r w:rsidR="00B1303A" w:rsidRPr="00990D11">
        <w:rPr>
          <w:rFonts w:asciiTheme="minorHAnsi" w:hAnsiTheme="minorHAnsi"/>
          <w:sz w:val="20"/>
          <w:szCs w:val="20"/>
        </w:rPr>
        <w:t xml:space="preserve"> residente a </w:t>
      </w:r>
      <w:r w:rsidR="00B1303A">
        <w:rPr>
          <w:rFonts w:asciiTheme="minorHAnsi" w:hAnsiTheme="minorHAnsi"/>
          <w:sz w:val="20"/>
          <w:szCs w:val="20"/>
        </w:rPr>
        <w:t>Aviatico</w:t>
      </w:r>
      <w:r w:rsidR="00B1303A" w:rsidRPr="00990D11">
        <w:rPr>
          <w:rFonts w:asciiTheme="minorHAnsi" w:hAnsiTheme="minorHAnsi"/>
          <w:sz w:val="20"/>
          <w:szCs w:val="20"/>
        </w:rPr>
        <w:t xml:space="preserve">, </w:t>
      </w:r>
      <w:r w:rsidR="00B1303A">
        <w:rPr>
          <w:rFonts w:asciiTheme="minorHAnsi" w:hAnsiTheme="minorHAnsi"/>
          <w:sz w:val="20"/>
          <w:szCs w:val="20"/>
        </w:rPr>
        <w:t>Via Ama</w:t>
      </w:r>
      <w:r w:rsidR="00B1303A" w:rsidRPr="00990D11">
        <w:rPr>
          <w:rFonts w:asciiTheme="minorHAnsi" w:hAnsiTheme="minorHAnsi"/>
          <w:sz w:val="20"/>
          <w:szCs w:val="20"/>
        </w:rPr>
        <w:t xml:space="preserve">, </w:t>
      </w:r>
      <w:r w:rsidR="00B1303A">
        <w:rPr>
          <w:rFonts w:asciiTheme="minorHAnsi" w:hAnsiTheme="minorHAnsi"/>
          <w:sz w:val="20"/>
          <w:szCs w:val="20"/>
        </w:rPr>
        <w:t>60/A</w:t>
      </w:r>
      <w:r w:rsidR="00B1303A" w:rsidRPr="00990D11">
        <w:rPr>
          <w:rFonts w:asciiTheme="minorHAnsi" w:hAnsiTheme="minorHAnsi"/>
          <w:sz w:val="20"/>
          <w:szCs w:val="20"/>
        </w:rPr>
        <w:t xml:space="preserve"> (</w:t>
      </w:r>
      <w:r w:rsidR="00B1303A">
        <w:rPr>
          <w:rFonts w:asciiTheme="minorHAnsi" w:hAnsiTheme="minorHAnsi"/>
          <w:sz w:val="20"/>
          <w:szCs w:val="20"/>
        </w:rPr>
        <w:t>BG</w:t>
      </w:r>
      <w:r w:rsidR="00B1303A" w:rsidRPr="00990D11">
        <w:rPr>
          <w:rFonts w:asciiTheme="minorHAnsi" w:hAnsiTheme="minorHAnsi"/>
          <w:sz w:val="20"/>
          <w:szCs w:val="20"/>
        </w:rPr>
        <w:t>)</w:t>
      </w:r>
      <w:r>
        <w:rPr>
          <w:rFonts w:asciiTheme="minorHAnsi" w:hAnsiTheme="minorHAnsi"/>
          <w:sz w:val="20"/>
          <w:szCs w:val="20"/>
        </w:rPr>
        <w:t>,</w:t>
      </w:r>
      <w:r w:rsidRPr="00F745D1">
        <w:rPr>
          <w:rFonts w:asciiTheme="minorHAnsi" w:hAnsiTheme="minorHAnsi"/>
          <w:sz w:val="20"/>
          <w:szCs w:val="20"/>
        </w:rPr>
        <w:t xml:space="preserve"> quale </w:t>
      </w:r>
      <w:r>
        <w:rPr>
          <w:rFonts w:asciiTheme="minorHAnsi" w:hAnsiTheme="minorHAnsi"/>
          <w:sz w:val="20"/>
          <w:szCs w:val="20"/>
        </w:rPr>
        <w:t>unico</w:t>
      </w:r>
      <w:r w:rsidRPr="00F745D1">
        <w:rPr>
          <w:rFonts w:asciiTheme="minorHAnsi" w:hAnsiTheme="minorHAnsi"/>
          <w:sz w:val="20"/>
          <w:szCs w:val="20"/>
        </w:rPr>
        <w:t xml:space="preserve"> offerente</w:t>
      </w:r>
      <w:r>
        <w:rPr>
          <w:rFonts w:asciiTheme="minorHAnsi" w:hAnsiTheme="minorHAnsi"/>
          <w:sz w:val="20"/>
          <w:szCs w:val="20"/>
        </w:rPr>
        <w:t>.</w:t>
      </w:r>
    </w:p>
    <w:p w:rsidR="00B81859" w:rsidRDefault="00B81859" w:rsidP="004C4998">
      <w:pPr>
        <w:rPr>
          <w:rFonts w:ascii="Calibri" w:hAnsi="Calibri"/>
          <w:sz w:val="20"/>
          <w:szCs w:val="20"/>
        </w:rPr>
      </w:pPr>
    </w:p>
    <w:p w:rsidR="00B81859" w:rsidRDefault="00B81859" w:rsidP="00C20BAC">
      <w:pPr>
        <w:ind w:left="4956"/>
        <w:jc w:val="center"/>
        <w:rPr>
          <w:rFonts w:ascii="Calibri" w:hAnsi="Calibri"/>
          <w:sz w:val="20"/>
          <w:szCs w:val="20"/>
        </w:rPr>
      </w:pPr>
    </w:p>
    <w:p w:rsidR="00C20BAC" w:rsidRPr="00F745D1" w:rsidRDefault="00C20BAC" w:rsidP="00C20BAC">
      <w:pPr>
        <w:ind w:left="4956"/>
        <w:jc w:val="center"/>
        <w:rPr>
          <w:rFonts w:ascii="Calibri" w:hAnsi="Calibri"/>
          <w:sz w:val="20"/>
          <w:szCs w:val="20"/>
        </w:rPr>
      </w:pPr>
      <w:r w:rsidRPr="00F745D1">
        <w:rPr>
          <w:rFonts w:ascii="Calibri" w:hAnsi="Calibri"/>
          <w:sz w:val="20"/>
          <w:szCs w:val="20"/>
        </w:rPr>
        <w:t>IL DIRIGENTE SCOLASTICO</w:t>
      </w:r>
    </w:p>
    <w:p w:rsidR="00C20BAC" w:rsidRPr="00F745D1" w:rsidRDefault="00C20BAC" w:rsidP="00C20BAC">
      <w:pPr>
        <w:ind w:left="4956"/>
        <w:jc w:val="center"/>
        <w:rPr>
          <w:rFonts w:ascii="Calibri" w:hAnsi="Calibri"/>
          <w:i/>
          <w:sz w:val="20"/>
          <w:szCs w:val="20"/>
        </w:rPr>
      </w:pPr>
      <w:r w:rsidRPr="00F745D1">
        <w:rPr>
          <w:rFonts w:ascii="Calibri" w:hAnsi="Calibri"/>
          <w:i/>
          <w:sz w:val="20"/>
          <w:szCs w:val="20"/>
        </w:rPr>
        <w:t>Dott.</w:t>
      </w:r>
      <w:r w:rsidRPr="00F745D1">
        <w:rPr>
          <w:rFonts w:ascii="Calibri" w:hAnsi="Calibri"/>
          <w:i/>
          <w:sz w:val="20"/>
          <w:szCs w:val="20"/>
          <w:vertAlign w:val="superscript"/>
        </w:rPr>
        <w:t>ssa</w:t>
      </w:r>
      <w:r w:rsidRPr="00F745D1">
        <w:rPr>
          <w:rFonts w:ascii="Calibri" w:hAnsi="Calibri"/>
          <w:i/>
          <w:sz w:val="20"/>
          <w:szCs w:val="20"/>
        </w:rPr>
        <w:t xml:space="preserve"> Raffaella Chiodini</w:t>
      </w:r>
    </w:p>
    <w:p w:rsidR="00F745D1" w:rsidRDefault="00C20BAC" w:rsidP="00F745D1">
      <w:pPr>
        <w:pStyle w:val="NormaleWeb"/>
        <w:spacing w:after="0"/>
        <w:jc w:val="right"/>
        <w:rPr>
          <w:rFonts w:asciiTheme="minorHAnsi" w:hAnsiTheme="minorHAnsi"/>
          <w:sz w:val="12"/>
          <w:szCs w:val="12"/>
        </w:rPr>
      </w:pPr>
      <w:r w:rsidRPr="00A71944">
        <w:rPr>
          <w:rFonts w:asciiTheme="minorHAnsi" w:hAnsiTheme="minorHAnsi"/>
          <w:sz w:val="12"/>
          <w:szCs w:val="12"/>
        </w:rPr>
        <w:t>Documento firmato digitalmente ai sensi del c.d. Codice dell’Amministrazione Digitale e normativa connessa.</w:t>
      </w:r>
    </w:p>
    <w:p w:rsidR="00087FE3" w:rsidRDefault="00C20BAC" w:rsidP="00F745D1">
      <w:pPr>
        <w:pStyle w:val="NormaleWeb"/>
        <w:spacing w:after="0"/>
        <w:jc w:val="right"/>
        <w:rPr>
          <w:rFonts w:asciiTheme="minorHAnsi" w:hAnsiTheme="minorHAnsi"/>
          <w:sz w:val="12"/>
          <w:szCs w:val="12"/>
        </w:rPr>
      </w:pPr>
      <w:r w:rsidRPr="00A71944">
        <w:rPr>
          <w:rFonts w:asciiTheme="minorHAnsi" w:hAnsiTheme="minorHAnsi"/>
          <w:sz w:val="12"/>
          <w:szCs w:val="12"/>
        </w:rPr>
        <w:t>L’originale è firmato digitalment</w:t>
      </w:r>
      <w:r w:rsidR="00F745D1">
        <w:rPr>
          <w:rFonts w:asciiTheme="minorHAnsi" w:hAnsiTheme="minorHAnsi"/>
          <w:sz w:val="12"/>
          <w:szCs w:val="12"/>
        </w:rPr>
        <w:t xml:space="preserve">e ed è conservato al BGIC883005 </w:t>
      </w:r>
      <w:r w:rsidRPr="00A71944">
        <w:rPr>
          <w:rFonts w:asciiTheme="minorHAnsi" w:hAnsiTheme="minorHAnsi"/>
          <w:sz w:val="12"/>
          <w:szCs w:val="12"/>
        </w:rPr>
        <w:t>Registro Protocollo di cui all’intestazione</w:t>
      </w:r>
    </w:p>
    <w:sectPr w:rsidR="00087FE3" w:rsidSect="00C47ADE">
      <w:footerReference w:type="default" r:id="rId10"/>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5D1" w:rsidRDefault="00F745D1" w:rsidP="00F745D1">
      <w:r>
        <w:separator/>
      </w:r>
    </w:p>
  </w:endnote>
  <w:endnote w:type="continuationSeparator" w:id="0">
    <w:p w:rsidR="00F745D1" w:rsidRDefault="00F745D1" w:rsidP="00F7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46E" w:rsidRPr="006B2920" w:rsidRDefault="0091246E" w:rsidP="0091246E">
    <w:pPr>
      <w:jc w:val="center"/>
      <w:rPr>
        <w:rFonts w:ascii="Verdana" w:hAnsi="Verdana" w:cs="Verdana"/>
        <w:sz w:val="18"/>
        <w:szCs w:val="18"/>
      </w:rPr>
    </w:pPr>
    <w:r w:rsidRPr="006B2920">
      <w:rPr>
        <w:rFonts w:ascii="Verdana" w:hAnsi="Verdana" w:cs="Verdana"/>
        <w:sz w:val="18"/>
        <w:szCs w:val="18"/>
      </w:rPr>
      <w:t xml:space="preserve">Via Lorenzo Lotto, 15 </w:t>
    </w:r>
    <w:proofErr w:type="gramStart"/>
    <w:r w:rsidRPr="006B2920">
      <w:rPr>
        <w:rFonts w:ascii="Verdana" w:hAnsi="Verdana" w:cs="Verdana"/>
        <w:sz w:val="18"/>
        <w:szCs w:val="18"/>
      </w:rPr>
      <w:t>-  24069</w:t>
    </w:r>
    <w:proofErr w:type="gramEnd"/>
    <w:r w:rsidRPr="006B2920">
      <w:rPr>
        <w:rFonts w:ascii="Verdana" w:hAnsi="Verdana" w:cs="Verdana"/>
        <w:sz w:val="18"/>
        <w:szCs w:val="18"/>
      </w:rPr>
      <w:t xml:space="preserve"> </w:t>
    </w:r>
    <w:r w:rsidRPr="006B2920">
      <w:rPr>
        <w:rFonts w:ascii="Verdana" w:hAnsi="Verdana" w:cs="Verdana"/>
        <w:b/>
        <w:bCs/>
        <w:sz w:val="18"/>
        <w:szCs w:val="18"/>
      </w:rPr>
      <w:t>TRESCORE</w:t>
    </w:r>
    <w:r w:rsidRPr="006B2920">
      <w:rPr>
        <w:rFonts w:ascii="Verdana" w:hAnsi="Verdana" w:cs="Verdana"/>
        <w:sz w:val="18"/>
        <w:szCs w:val="18"/>
      </w:rPr>
      <w:t xml:space="preserve"> </w:t>
    </w:r>
    <w:r w:rsidRPr="006B2920">
      <w:rPr>
        <w:rFonts w:ascii="Verdana" w:hAnsi="Verdana" w:cs="Verdana"/>
        <w:b/>
        <w:bCs/>
        <w:sz w:val="18"/>
        <w:szCs w:val="18"/>
      </w:rPr>
      <w:t>BALNEARIO</w:t>
    </w:r>
    <w:r w:rsidRPr="006B2920">
      <w:rPr>
        <w:rFonts w:ascii="Verdana" w:hAnsi="Verdana" w:cs="Verdana"/>
        <w:sz w:val="18"/>
        <w:szCs w:val="18"/>
      </w:rPr>
      <w:t xml:space="preserve"> (BG)</w:t>
    </w:r>
    <w:r w:rsidRPr="006B2920">
      <w:rPr>
        <w:rFonts w:ascii="Verdana" w:hAnsi="Verdana" w:cs="Verdana"/>
        <w:i/>
        <w:iCs/>
        <w:sz w:val="18"/>
        <w:szCs w:val="18"/>
      </w:rPr>
      <w:t xml:space="preserve"> </w:t>
    </w:r>
    <w:r w:rsidRPr="006B2920">
      <w:rPr>
        <w:rFonts w:ascii="Verdana" w:hAnsi="Verdana" w:cs="Verdana"/>
        <w:sz w:val="18"/>
        <w:szCs w:val="18"/>
      </w:rPr>
      <w:t xml:space="preserve">Tel 035/940086 Fax 035/945451 </w:t>
    </w:r>
  </w:p>
  <w:p w:rsidR="0091246E" w:rsidRPr="006B2920" w:rsidRDefault="0091246E" w:rsidP="0091246E">
    <w:pPr>
      <w:jc w:val="center"/>
      <w:rPr>
        <w:rFonts w:ascii="Verdana" w:hAnsi="Verdana" w:cs="Verdana"/>
        <w:sz w:val="18"/>
        <w:szCs w:val="18"/>
      </w:rPr>
    </w:pPr>
    <w:r w:rsidRPr="006B2920">
      <w:rPr>
        <w:rFonts w:ascii="Verdana" w:hAnsi="Verdana" w:cs="Verdana"/>
        <w:sz w:val="18"/>
        <w:szCs w:val="18"/>
      </w:rPr>
      <w:t xml:space="preserve">C.F 95119300168 C.M BGIC883005– </w:t>
    </w:r>
    <w:proofErr w:type="gramStart"/>
    <w:r w:rsidRPr="006B2920">
      <w:rPr>
        <w:rFonts w:ascii="Verdana" w:hAnsi="Verdana" w:cs="Verdana"/>
        <w:sz w:val="18"/>
        <w:szCs w:val="18"/>
      </w:rPr>
      <w:t xml:space="preserve">https:/www.ictrescorebalneario.edu.it  </w:t>
    </w:r>
    <w:r w:rsidRPr="006B2920">
      <w:rPr>
        <w:rFonts w:ascii="Verdana" w:hAnsi="Verdana" w:cs="Verdana"/>
        <w:b/>
        <w:sz w:val="18"/>
        <w:szCs w:val="18"/>
      </w:rPr>
      <w:t>Cod.</w:t>
    </w:r>
    <w:proofErr w:type="gramEnd"/>
    <w:r w:rsidRPr="006B2920">
      <w:rPr>
        <w:rFonts w:ascii="Verdana" w:hAnsi="Verdana" w:cs="Verdana"/>
        <w:b/>
        <w:sz w:val="18"/>
        <w:szCs w:val="18"/>
      </w:rPr>
      <w:t xml:space="preserve"> </w:t>
    </w:r>
    <w:proofErr w:type="spellStart"/>
    <w:r w:rsidRPr="006B2920">
      <w:rPr>
        <w:rFonts w:ascii="Verdana" w:hAnsi="Verdana" w:cs="Verdana"/>
        <w:b/>
        <w:sz w:val="18"/>
        <w:szCs w:val="18"/>
      </w:rPr>
      <w:t>U.Ufficio</w:t>
    </w:r>
    <w:proofErr w:type="spellEnd"/>
    <w:r w:rsidRPr="006B2920">
      <w:rPr>
        <w:rFonts w:ascii="Verdana" w:hAnsi="Verdana" w:cs="Verdana"/>
        <w:b/>
        <w:sz w:val="18"/>
        <w:szCs w:val="18"/>
      </w:rPr>
      <w:t xml:space="preserve"> UF9ZD7</w:t>
    </w:r>
  </w:p>
  <w:p w:rsidR="0091246E" w:rsidRPr="006B2920" w:rsidRDefault="0091246E" w:rsidP="0091246E">
    <w:pPr>
      <w:jc w:val="center"/>
      <w:rPr>
        <w:rFonts w:ascii="Verdana" w:hAnsi="Verdana" w:cs="Verdana"/>
        <w:sz w:val="18"/>
        <w:szCs w:val="18"/>
      </w:rPr>
    </w:pPr>
    <w:r w:rsidRPr="006B2920">
      <w:rPr>
        <w:rFonts w:ascii="Verdana" w:hAnsi="Verdana" w:cs="Verdana"/>
        <w:sz w:val="18"/>
        <w:szCs w:val="18"/>
      </w:rPr>
      <w:t xml:space="preserve"> e-mail  </w:t>
    </w:r>
    <w:hyperlink r:id="rId1" w:history="1">
      <w:r w:rsidRPr="006B2920">
        <w:rPr>
          <w:rStyle w:val="Collegamentoipertestuale"/>
          <w:rFonts w:ascii="Verdana" w:hAnsi="Verdana" w:cs="Verdana"/>
          <w:sz w:val="18"/>
          <w:szCs w:val="18"/>
        </w:rPr>
        <w:t>bgic883005@istruzione.it</w:t>
      </w:r>
    </w:hyperlink>
    <w:r w:rsidRPr="006B2920">
      <w:rPr>
        <w:rFonts w:ascii="Verdana" w:hAnsi="Verdana" w:cs="Verdana"/>
        <w:sz w:val="18"/>
        <w:szCs w:val="18"/>
      </w:rPr>
      <w:t xml:space="preserve"> – </w:t>
    </w:r>
    <w:proofErr w:type="spellStart"/>
    <w:r w:rsidRPr="006B2920">
      <w:rPr>
        <w:rFonts w:ascii="Verdana" w:hAnsi="Verdana" w:cs="Verdana"/>
        <w:sz w:val="18"/>
        <w:szCs w:val="18"/>
      </w:rPr>
      <w:t>pec</w:t>
    </w:r>
    <w:proofErr w:type="spellEnd"/>
    <w:r w:rsidRPr="006B2920">
      <w:rPr>
        <w:rFonts w:ascii="Verdana" w:hAnsi="Verdana" w:cs="Verdana"/>
        <w:sz w:val="18"/>
        <w:szCs w:val="18"/>
      </w:rPr>
      <w:t xml:space="preserve">  </w:t>
    </w:r>
    <w:hyperlink r:id="rId2" w:history="1">
      <w:r w:rsidRPr="006B2920">
        <w:rPr>
          <w:rStyle w:val="Collegamentoipertestuale"/>
          <w:rFonts w:ascii="Verdana" w:hAnsi="Verdana" w:cs="Verdana"/>
          <w:sz w:val="18"/>
          <w:szCs w:val="18"/>
        </w:rPr>
        <w:t>bgic883005@pec.istruzione.it</w:t>
      </w:r>
    </w:hyperlink>
  </w:p>
  <w:p w:rsidR="00F745D1" w:rsidRPr="0091246E" w:rsidRDefault="00F745D1" w:rsidP="009124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5D1" w:rsidRDefault="00F745D1" w:rsidP="00F745D1">
      <w:r>
        <w:separator/>
      </w:r>
    </w:p>
  </w:footnote>
  <w:footnote w:type="continuationSeparator" w:id="0">
    <w:p w:rsidR="00F745D1" w:rsidRDefault="00F745D1" w:rsidP="00F7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2351"/>
    <w:multiLevelType w:val="hybridMultilevel"/>
    <w:tmpl w:val="15104422"/>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 w15:restartNumberingAfterBreak="0">
    <w:nsid w:val="135B416B"/>
    <w:multiLevelType w:val="hybridMultilevel"/>
    <w:tmpl w:val="C632D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C8741C"/>
    <w:multiLevelType w:val="hybridMultilevel"/>
    <w:tmpl w:val="BC021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BA17E3"/>
    <w:multiLevelType w:val="hybridMultilevel"/>
    <w:tmpl w:val="C730F738"/>
    <w:lvl w:ilvl="0" w:tplc="1BCA639C">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DC6504"/>
    <w:multiLevelType w:val="hybridMultilevel"/>
    <w:tmpl w:val="5046F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8639AD"/>
    <w:multiLevelType w:val="hybridMultilevel"/>
    <w:tmpl w:val="B220F5F6"/>
    <w:lvl w:ilvl="0" w:tplc="21D0A6A0">
      <w:start w:val="1"/>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6587095"/>
    <w:multiLevelType w:val="hybridMultilevel"/>
    <w:tmpl w:val="EC680D7A"/>
    <w:lvl w:ilvl="0" w:tplc="21D0A6A0">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9B"/>
    <w:rsid w:val="0004348F"/>
    <w:rsid w:val="00087FE3"/>
    <w:rsid w:val="001569D6"/>
    <w:rsid w:val="00185181"/>
    <w:rsid w:val="001B7FC0"/>
    <w:rsid w:val="00221322"/>
    <w:rsid w:val="0024294D"/>
    <w:rsid w:val="002653DE"/>
    <w:rsid w:val="00294F29"/>
    <w:rsid w:val="002D70AC"/>
    <w:rsid w:val="0031264F"/>
    <w:rsid w:val="00355CA1"/>
    <w:rsid w:val="003C01F4"/>
    <w:rsid w:val="003C36BC"/>
    <w:rsid w:val="003C6A55"/>
    <w:rsid w:val="003D5D03"/>
    <w:rsid w:val="003D71E9"/>
    <w:rsid w:val="00490A84"/>
    <w:rsid w:val="004C4998"/>
    <w:rsid w:val="004E227A"/>
    <w:rsid w:val="005901DE"/>
    <w:rsid w:val="005A25B6"/>
    <w:rsid w:val="005C284E"/>
    <w:rsid w:val="005E0683"/>
    <w:rsid w:val="00697420"/>
    <w:rsid w:val="006E7F75"/>
    <w:rsid w:val="007217B1"/>
    <w:rsid w:val="00721E24"/>
    <w:rsid w:val="0073421D"/>
    <w:rsid w:val="00753309"/>
    <w:rsid w:val="007771D2"/>
    <w:rsid w:val="00847A5B"/>
    <w:rsid w:val="008C14E3"/>
    <w:rsid w:val="008E1C06"/>
    <w:rsid w:val="00900C9B"/>
    <w:rsid w:val="00905739"/>
    <w:rsid w:val="0091246E"/>
    <w:rsid w:val="00960551"/>
    <w:rsid w:val="00973817"/>
    <w:rsid w:val="00990D11"/>
    <w:rsid w:val="009B274B"/>
    <w:rsid w:val="009D1010"/>
    <w:rsid w:val="009D3AAE"/>
    <w:rsid w:val="009D7E40"/>
    <w:rsid w:val="00A032C7"/>
    <w:rsid w:val="00A55B01"/>
    <w:rsid w:val="00A80B43"/>
    <w:rsid w:val="00AF49E6"/>
    <w:rsid w:val="00B052F8"/>
    <w:rsid w:val="00B1303A"/>
    <w:rsid w:val="00B81859"/>
    <w:rsid w:val="00C20BAC"/>
    <w:rsid w:val="00C41FC2"/>
    <w:rsid w:val="00C47ADE"/>
    <w:rsid w:val="00CF322F"/>
    <w:rsid w:val="00D32EB1"/>
    <w:rsid w:val="00DD6BD7"/>
    <w:rsid w:val="00EC3FD2"/>
    <w:rsid w:val="00F175B2"/>
    <w:rsid w:val="00F745D1"/>
    <w:rsid w:val="00FC1F88"/>
    <w:rsid w:val="00FD0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82B8"/>
  <w15:docId w15:val="{0B6158F7-A338-4928-9FF3-2DA31911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87FE3"/>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uiPriority w:val="9"/>
    <w:qFormat/>
    <w:rsid w:val="00A55B01"/>
    <w:pPr>
      <w:spacing w:before="100" w:beforeAutospacing="1" w:after="100" w:afterAutospacing="1"/>
      <w:outlineLvl w:val="2"/>
    </w:pPr>
    <w:rPr>
      <w:b/>
      <w:bCs/>
      <w:sz w:val="27"/>
      <w:szCs w:val="27"/>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7F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FE3"/>
    <w:rPr>
      <w:rFonts w:ascii="Tahoma" w:eastAsia="Times New Roman" w:hAnsi="Tahoma" w:cs="Tahoma"/>
      <w:sz w:val="16"/>
      <w:szCs w:val="16"/>
      <w:lang w:eastAsia="it-IT"/>
    </w:rPr>
  </w:style>
  <w:style w:type="paragraph" w:styleId="NormaleWeb">
    <w:name w:val="Normal (Web)"/>
    <w:basedOn w:val="Normale"/>
    <w:uiPriority w:val="99"/>
    <w:unhideWhenUsed/>
    <w:rsid w:val="00C20BAC"/>
    <w:pPr>
      <w:spacing w:after="125"/>
    </w:pPr>
  </w:style>
  <w:style w:type="paragraph" w:styleId="Paragrafoelenco">
    <w:name w:val="List Paragraph"/>
    <w:basedOn w:val="Normale"/>
    <w:uiPriority w:val="34"/>
    <w:qFormat/>
    <w:rsid w:val="00FC1F88"/>
    <w:pPr>
      <w:ind w:left="720"/>
      <w:contextualSpacing/>
    </w:pPr>
  </w:style>
  <w:style w:type="character" w:styleId="Collegamentoipertestuale">
    <w:name w:val="Hyperlink"/>
    <w:basedOn w:val="Carpredefinitoparagrafo"/>
    <w:uiPriority w:val="99"/>
    <w:unhideWhenUsed/>
    <w:rsid w:val="00B052F8"/>
    <w:rPr>
      <w:color w:val="0000FF" w:themeColor="hyperlink"/>
      <w:u w:val="single"/>
    </w:rPr>
  </w:style>
  <w:style w:type="character" w:customStyle="1" w:styleId="Titolo3Carattere">
    <w:name w:val="Titolo 3 Carattere"/>
    <w:basedOn w:val="Carpredefinitoparagrafo"/>
    <w:link w:val="Titolo3"/>
    <w:uiPriority w:val="9"/>
    <w:rsid w:val="00A55B01"/>
    <w:rPr>
      <w:rFonts w:ascii="Times New Roman" w:eastAsia="Times New Roman" w:hAnsi="Times New Roman" w:cs="Times New Roman"/>
      <w:b/>
      <w:bCs/>
      <w:sz w:val="27"/>
      <w:szCs w:val="27"/>
      <w:lang w:eastAsia="it-IT"/>
    </w:rPr>
  </w:style>
  <w:style w:type="paragraph" w:styleId="Intestazione">
    <w:name w:val="header"/>
    <w:basedOn w:val="Normale"/>
    <w:link w:val="IntestazioneCarattere"/>
    <w:uiPriority w:val="99"/>
    <w:unhideWhenUsed/>
    <w:rsid w:val="00F745D1"/>
    <w:pPr>
      <w:tabs>
        <w:tab w:val="center" w:pos="4819"/>
        <w:tab w:val="right" w:pos="9638"/>
      </w:tabs>
    </w:pPr>
  </w:style>
  <w:style w:type="character" w:customStyle="1" w:styleId="IntestazioneCarattere">
    <w:name w:val="Intestazione Carattere"/>
    <w:basedOn w:val="Carpredefinitoparagrafo"/>
    <w:link w:val="Intestazione"/>
    <w:uiPriority w:val="99"/>
    <w:rsid w:val="00F745D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745D1"/>
    <w:pPr>
      <w:tabs>
        <w:tab w:val="center" w:pos="4819"/>
        <w:tab w:val="right" w:pos="9638"/>
      </w:tabs>
    </w:pPr>
  </w:style>
  <w:style w:type="character" w:customStyle="1" w:styleId="PidipaginaCarattere">
    <w:name w:val="Piè di pagina Carattere"/>
    <w:basedOn w:val="Carpredefinitoparagrafo"/>
    <w:link w:val="Pidipagina"/>
    <w:uiPriority w:val="99"/>
    <w:rsid w:val="00F745D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91060">
      <w:bodyDiv w:val="1"/>
      <w:marLeft w:val="0"/>
      <w:marRight w:val="0"/>
      <w:marTop w:val="0"/>
      <w:marBottom w:val="0"/>
      <w:divBdr>
        <w:top w:val="none" w:sz="0" w:space="0" w:color="auto"/>
        <w:left w:val="none" w:sz="0" w:space="0" w:color="auto"/>
        <w:bottom w:val="none" w:sz="0" w:space="0" w:color="auto"/>
        <w:right w:val="none" w:sz="0" w:space="0" w:color="auto"/>
      </w:divBdr>
    </w:div>
    <w:div w:id="741685686">
      <w:bodyDiv w:val="1"/>
      <w:marLeft w:val="0"/>
      <w:marRight w:val="0"/>
      <w:marTop w:val="0"/>
      <w:marBottom w:val="0"/>
      <w:divBdr>
        <w:top w:val="none" w:sz="0" w:space="0" w:color="auto"/>
        <w:left w:val="none" w:sz="0" w:space="0" w:color="auto"/>
        <w:bottom w:val="none" w:sz="0" w:space="0" w:color="auto"/>
        <w:right w:val="none" w:sz="0" w:space="0" w:color="auto"/>
      </w:divBdr>
    </w:div>
    <w:div w:id="8549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bgic883005@pec.istruzione.it" TargetMode="External"/><Relationship Id="rId1" Type="http://schemas.openxmlformats.org/officeDocument/2006/relationships/hyperlink" Target="mailto:bgic883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Klosova</dc:creator>
  <cp:lastModifiedBy>Dsga</cp:lastModifiedBy>
  <cp:revision>2</cp:revision>
  <cp:lastPrinted>2021-09-28T09:59:00Z</cp:lastPrinted>
  <dcterms:created xsi:type="dcterms:W3CDTF">2022-01-28T08:44:00Z</dcterms:created>
  <dcterms:modified xsi:type="dcterms:W3CDTF">2022-01-28T08:44:00Z</dcterms:modified>
</cp:coreProperties>
</file>