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tblpY="-750"/>
        <w:tblW w:w="10027" w:type="dxa"/>
        <w:tblBorders>
          <w:insideH w:val="single" w:sz="4" w:space="0" w:color="auto"/>
        </w:tblBorders>
        <w:tblLayout w:type="fixed"/>
        <w:tblLook w:val="04A0" w:firstRow="1" w:lastRow="0" w:firstColumn="1" w:lastColumn="0" w:noHBand="0" w:noVBand="1"/>
      </w:tblPr>
      <w:tblGrid>
        <w:gridCol w:w="1277"/>
        <w:gridCol w:w="8750"/>
      </w:tblGrid>
      <w:tr w:rsidR="00A86D73" w:rsidRPr="008E326C" w:rsidTr="00A86D73">
        <w:trPr>
          <w:trHeight w:val="995"/>
        </w:trPr>
        <w:tc>
          <w:tcPr>
            <w:tcW w:w="1277" w:type="dxa"/>
            <w:tcBorders>
              <w:top w:val="nil"/>
              <w:bottom w:val="single" w:sz="4" w:space="0" w:color="auto"/>
            </w:tcBorders>
            <w:shd w:val="clear" w:color="auto" w:fill="auto"/>
          </w:tcPr>
          <w:p w:rsidR="00A86D73" w:rsidRPr="008E326C" w:rsidRDefault="00A86D73" w:rsidP="00A86D73">
            <w:pPr>
              <w:ind w:right="-262"/>
              <w:rPr>
                <w:noProof/>
                <w:sz w:val="4"/>
                <w:szCs w:val="4"/>
                <w:lang w:eastAsia="it-IT"/>
              </w:rPr>
            </w:pPr>
            <w:r>
              <w:rPr>
                <w:noProof/>
                <w:lang w:eastAsia="it-IT"/>
              </w:rPr>
              <w:drawing>
                <wp:anchor distT="0" distB="0" distL="114300" distR="114300" simplePos="0" relativeHeight="251659264" behindDoc="0" locked="0" layoutInCell="1" allowOverlap="1" wp14:anchorId="2619E909" wp14:editId="4B0DB604">
                  <wp:simplePos x="0" y="0"/>
                  <wp:positionH relativeFrom="column">
                    <wp:posOffset>-123825</wp:posOffset>
                  </wp:positionH>
                  <wp:positionV relativeFrom="paragraph">
                    <wp:posOffset>172720</wp:posOffset>
                  </wp:positionV>
                  <wp:extent cx="918210" cy="747395"/>
                  <wp:effectExtent l="0" t="0" r="0" b="0"/>
                  <wp:wrapNone/>
                  <wp:docPr id="85" name="Immagine 85" descr="Z:\VARIE\Logo ic Tre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VARIE\Logo ic Trescore.jp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182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lang w:eastAsia="it-IT"/>
              </w:rPr>
              <w:drawing>
                <wp:anchor distT="0" distB="0" distL="114300" distR="114300" simplePos="0" relativeHeight="251660288" behindDoc="0" locked="0" layoutInCell="1" allowOverlap="1" wp14:anchorId="680C96AF" wp14:editId="45FDB29B">
                  <wp:simplePos x="0" y="0"/>
                  <wp:positionH relativeFrom="column">
                    <wp:posOffset>5577840</wp:posOffset>
                  </wp:positionH>
                  <wp:positionV relativeFrom="paragraph">
                    <wp:posOffset>172720</wp:posOffset>
                  </wp:positionV>
                  <wp:extent cx="766445" cy="698500"/>
                  <wp:effectExtent l="0" t="0" r="0" b="12700"/>
                  <wp:wrapNone/>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6445"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50" w:type="dxa"/>
            <w:shd w:val="clear" w:color="auto" w:fill="auto"/>
          </w:tcPr>
          <w:p w:rsidR="00A86D73" w:rsidRPr="00D52854" w:rsidRDefault="00A86D73" w:rsidP="00A86D73">
            <w:pPr>
              <w:ind w:right="-261"/>
              <w:jc w:val="center"/>
              <w:rPr>
                <w:noProof/>
                <w:sz w:val="4"/>
                <w:szCs w:val="4"/>
                <w:lang w:eastAsia="it-IT"/>
              </w:rPr>
            </w:pPr>
            <w:r w:rsidRPr="008E326C">
              <w:rPr>
                <w:bCs/>
              </w:rPr>
              <w:t xml:space="preserve"> </w:t>
            </w:r>
          </w:p>
          <w:p w:rsidR="00A86D73" w:rsidRPr="008E326C" w:rsidRDefault="00A86D73" w:rsidP="00A86D73">
            <w:pPr>
              <w:ind w:left="-249" w:firstLine="249"/>
              <w:rPr>
                <w:noProof/>
                <w:lang w:eastAsia="it-IT"/>
              </w:rPr>
            </w:pPr>
            <w:r>
              <w:rPr>
                <w:noProof/>
                <w:lang w:eastAsia="it-IT"/>
              </w:rPr>
              <w:drawing>
                <wp:inline distT="0" distB="0" distL="0" distR="0" wp14:anchorId="30B9C7E4" wp14:editId="623638AA">
                  <wp:extent cx="4565650" cy="736600"/>
                  <wp:effectExtent l="0" t="0" r="6350" b="0"/>
                  <wp:docPr id="87" name="Immagine 87" descr="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5650" cy="736600"/>
                          </a:xfrm>
                          <a:prstGeom prst="rect">
                            <a:avLst/>
                          </a:prstGeom>
                          <a:noFill/>
                          <a:ln>
                            <a:noFill/>
                          </a:ln>
                        </pic:spPr>
                      </pic:pic>
                    </a:graphicData>
                  </a:graphic>
                </wp:inline>
              </w:drawing>
            </w:r>
          </w:p>
        </w:tc>
      </w:tr>
      <w:tr w:rsidR="00A86D73" w:rsidRPr="008E326C" w:rsidTr="00A86D73">
        <w:trPr>
          <w:trHeight w:val="427"/>
        </w:trPr>
        <w:tc>
          <w:tcPr>
            <w:tcW w:w="10027" w:type="dxa"/>
            <w:gridSpan w:val="2"/>
            <w:tcBorders>
              <w:top w:val="single" w:sz="4" w:space="0" w:color="auto"/>
              <w:bottom w:val="nil"/>
            </w:tcBorders>
            <w:shd w:val="clear" w:color="auto" w:fill="auto"/>
          </w:tcPr>
          <w:p w:rsidR="00A86D73" w:rsidRPr="00D52854" w:rsidRDefault="00A86D73" w:rsidP="00A86D73">
            <w:pPr>
              <w:spacing w:before="120"/>
              <w:ind w:right="-261"/>
              <w:jc w:val="center"/>
              <w:rPr>
                <w:rFonts w:ascii="Verdana" w:hAnsi="Verdana"/>
                <w:bCs/>
                <w:sz w:val="18"/>
                <w:szCs w:val="18"/>
              </w:rPr>
            </w:pPr>
            <w:r w:rsidRPr="00D52854">
              <w:rPr>
                <w:rFonts w:ascii="Verdana" w:hAnsi="Verdana"/>
                <w:bCs/>
                <w:sz w:val="18"/>
                <w:szCs w:val="18"/>
              </w:rPr>
              <w:t xml:space="preserve">MINISTERO DELL’ISTRUZIONE </w:t>
            </w:r>
          </w:p>
          <w:p w:rsidR="00A86D73" w:rsidRPr="00D52854" w:rsidRDefault="00A86D73" w:rsidP="00A86D73">
            <w:pPr>
              <w:jc w:val="center"/>
              <w:rPr>
                <w:rFonts w:ascii="Verdana" w:hAnsi="Verdana"/>
                <w:b/>
                <w:spacing w:val="40"/>
                <w:sz w:val="18"/>
                <w:szCs w:val="18"/>
              </w:rPr>
            </w:pPr>
            <w:r w:rsidRPr="00D52854">
              <w:rPr>
                <w:rFonts w:ascii="Verdana" w:hAnsi="Verdana"/>
                <w:b/>
                <w:spacing w:val="40"/>
                <w:sz w:val="18"/>
                <w:szCs w:val="18"/>
              </w:rPr>
              <w:t>ISTITUTO COMPRENSIVO STATALE DI TRESCORE BALNEARIO</w:t>
            </w:r>
          </w:p>
          <w:p w:rsidR="00A86D73" w:rsidRDefault="00A86D73" w:rsidP="00A86D73">
            <w:pPr>
              <w:ind w:right="-262"/>
              <w:jc w:val="center"/>
              <w:rPr>
                <w:rFonts w:ascii="Verdana" w:hAnsi="Verdana" w:cs="Verdana"/>
                <w:i/>
                <w:iCs/>
                <w:sz w:val="18"/>
                <w:szCs w:val="18"/>
              </w:rPr>
            </w:pPr>
            <w:r w:rsidRPr="00D52854">
              <w:rPr>
                <w:rFonts w:ascii="Verdana" w:hAnsi="Verdana" w:cs="Verdana"/>
                <w:i/>
                <w:iCs/>
                <w:sz w:val="18"/>
                <w:szCs w:val="18"/>
              </w:rPr>
              <w:t>Scuola dell’Infanzia, Primaria e Secondaria di I° grado</w:t>
            </w:r>
          </w:p>
          <w:p w:rsidR="00A86D73" w:rsidRPr="00D52854" w:rsidRDefault="00A86D73" w:rsidP="00A86D73">
            <w:pPr>
              <w:pBdr>
                <w:top w:val="single" w:sz="4" w:space="1" w:color="D9D9D9"/>
              </w:pBdr>
              <w:jc w:val="center"/>
              <w:rPr>
                <w:rFonts w:ascii="Verdana" w:hAnsi="Verdana" w:cs="Verdana"/>
                <w:spacing w:val="-10"/>
                <w:sz w:val="14"/>
                <w:szCs w:val="14"/>
              </w:rPr>
            </w:pPr>
            <w:r w:rsidRPr="00D52854">
              <w:rPr>
                <w:rFonts w:ascii="Verdana" w:hAnsi="Verdana" w:cs="Verdana"/>
                <w:sz w:val="14"/>
                <w:szCs w:val="14"/>
              </w:rPr>
              <w:t xml:space="preserve">Via Lorenzo Lotto, 15 -  24069 </w:t>
            </w:r>
            <w:r w:rsidRPr="00D52854">
              <w:rPr>
                <w:rFonts w:ascii="Verdana" w:hAnsi="Verdana" w:cs="Verdana"/>
                <w:b/>
                <w:bCs/>
                <w:sz w:val="14"/>
                <w:szCs w:val="14"/>
              </w:rPr>
              <w:t>TRESCORE</w:t>
            </w:r>
            <w:r w:rsidRPr="00D52854">
              <w:rPr>
                <w:rFonts w:ascii="Verdana" w:hAnsi="Verdana" w:cs="Verdana"/>
                <w:sz w:val="14"/>
                <w:szCs w:val="14"/>
              </w:rPr>
              <w:t xml:space="preserve"> </w:t>
            </w:r>
            <w:r w:rsidRPr="00D52854">
              <w:rPr>
                <w:rFonts w:ascii="Verdana" w:hAnsi="Verdana" w:cs="Verdana"/>
                <w:b/>
                <w:bCs/>
                <w:sz w:val="14"/>
                <w:szCs w:val="14"/>
              </w:rPr>
              <w:t>BALNEARIO</w:t>
            </w:r>
            <w:r w:rsidRPr="00D52854">
              <w:rPr>
                <w:rFonts w:ascii="Verdana" w:hAnsi="Verdana" w:cs="Verdana"/>
                <w:sz w:val="14"/>
                <w:szCs w:val="14"/>
              </w:rPr>
              <w:t xml:space="preserve"> (BG)</w:t>
            </w:r>
            <w:r w:rsidRPr="00D52854">
              <w:rPr>
                <w:rFonts w:ascii="Verdana" w:hAnsi="Verdana" w:cs="Verdana"/>
                <w:i/>
                <w:iCs/>
                <w:sz w:val="14"/>
                <w:szCs w:val="14"/>
              </w:rPr>
              <w:t xml:space="preserve"> </w:t>
            </w:r>
            <w:proofErr w:type="spellStart"/>
            <w:r w:rsidRPr="00D52854">
              <w:rPr>
                <w:rFonts w:ascii="Verdana" w:hAnsi="Verdana" w:cs="Verdana"/>
                <w:spacing w:val="-10"/>
                <w:sz w:val="14"/>
                <w:szCs w:val="14"/>
              </w:rPr>
              <w:t>Tel</w:t>
            </w:r>
            <w:proofErr w:type="spellEnd"/>
            <w:r w:rsidRPr="00D52854">
              <w:rPr>
                <w:rFonts w:ascii="Verdana" w:hAnsi="Verdana" w:cs="Verdana"/>
                <w:spacing w:val="-10"/>
                <w:sz w:val="14"/>
                <w:szCs w:val="14"/>
              </w:rPr>
              <w:t xml:space="preserve"> 035/940086 Fax 035/945451 </w:t>
            </w:r>
          </w:p>
          <w:p w:rsidR="00A86D73" w:rsidRDefault="00A86D73" w:rsidP="00A86D73">
            <w:pPr>
              <w:jc w:val="center"/>
              <w:rPr>
                <w:rFonts w:ascii="Verdana" w:hAnsi="Verdana" w:cs="Verdana"/>
                <w:sz w:val="14"/>
                <w:szCs w:val="14"/>
              </w:rPr>
            </w:pPr>
            <w:r w:rsidRPr="00D52854">
              <w:rPr>
                <w:rFonts w:ascii="Verdana" w:hAnsi="Verdana" w:cs="Verdana"/>
                <w:spacing w:val="-10"/>
                <w:sz w:val="14"/>
                <w:szCs w:val="14"/>
              </w:rPr>
              <w:t xml:space="preserve">Codice Fiscale 95119300168 </w:t>
            </w:r>
            <w:r w:rsidRPr="00D52854">
              <w:rPr>
                <w:rFonts w:ascii="Verdana" w:hAnsi="Verdana" w:cs="Verdana"/>
                <w:sz w:val="14"/>
                <w:szCs w:val="14"/>
              </w:rPr>
              <w:t xml:space="preserve">Codice Meccanografico BGIC883005– </w:t>
            </w:r>
            <w:hyperlink r:id="rId8" w:history="1">
              <w:r w:rsidRPr="00DC5AAC">
                <w:rPr>
                  <w:rStyle w:val="Collegamentoipertestuale"/>
                  <w:rFonts w:ascii="Verdana" w:hAnsi="Verdana" w:cs="Verdana"/>
                  <w:sz w:val="14"/>
                  <w:szCs w:val="14"/>
                </w:rPr>
                <w:t>www.ictrescorebalneario.edu.it</w:t>
              </w:r>
            </w:hyperlink>
          </w:p>
          <w:p w:rsidR="00A86D73" w:rsidRPr="00E312FD" w:rsidRDefault="00A86D73" w:rsidP="00A86D73">
            <w:pPr>
              <w:jc w:val="center"/>
              <w:rPr>
                <w:rFonts w:ascii="Verdana" w:hAnsi="Verdana" w:cs="Verdana"/>
                <w:sz w:val="14"/>
                <w:szCs w:val="14"/>
              </w:rPr>
            </w:pPr>
            <w:r w:rsidRPr="00D52854">
              <w:rPr>
                <w:rFonts w:ascii="Verdana" w:hAnsi="Verdana" w:cs="Verdana"/>
                <w:sz w:val="14"/>
                <w:szCs w:val="14"/>
              </w:rPr>
              <w:t xml:space="preserve"> </w:t>
            </w:r>
            <w:proofErr w:type="gramStart"/>
            <w:r w:rsidRPr="00D52854">
              <w:rPr>
                <w:rFonts w:ascii="Verdana" w:hAnsi="Verdana" w:cs="Verdana"/>
                <w:sz w:val="14"/>
                <w:szCs w:val="14"/>
              </w:rPr>
              <w:t xml:space="preserve">e-mail  </w:t>
            </w:r>
            <w:r w:rsidRPr="0018487C">
              <w:rPr>
                <w:rFonts w:ascii="Verdana" w:hAnsi="Verdana" w:cs="Verdana"/>
                <w:sz w:val="14"/>
                <w:szCs w:val="14"/>
              </w:rPr>
              <w:t>bgic883005@istruzione.it</w:t>
            </w:r>
            <w:proofErr w:type="gramEnd"/>
            <w:r w:rsidRPr="00D52854">
              <w:rPr>
                <w:rFonts w:ascii="Verdana" w:hAnsi="Verdana" w:cs="Verdana"/>
                <w:sz w:val="14"/>
                <w:szCs w:val="14"/>
              </w:rPr>
              <w:t xml:space="preserve"> – </w:t>
            </w:r>
            <w:proofErr w:type="spellStart"/>
            <w:r w:rsidRPr="00D52854">
              <w:rPr>
                <w:rFonts w:ascii="Verdana" w:hAnsi="Verdana" w:cs="Verdana"/>
                <w:sz w:val="14"/>
                <w:szCs w:val="14"/>
              </w:rPr>
              <w:t>pec</w:t>
            </w:r>
            <w:proofErr w:type="spellEnd"/>
            <w:r w:rsidRPr="00D52854">
              <w:rPr>
                <w:rFonts w:ascii="Verdana" w:hAnsi="Verdana" w:cs="Verdana"/>
                <w:sz w:val="14"/>
                <w:szCs w:val="14"/>
              </w:rPr>
              <w:t xml:space="preserve">  </w:t>
            </w:r>
            <w:r w:rsidRPr="0018487C">
              <w:rPr>
                <w:rFonts w:ascii="Verdana" w:hAnsi="Verdana" w:cs="Verdana"/>
                <w:sz w:val="14"/>
                <w:szCs w:val="14"/>
              </w:rPr>
              <w:t>bgic883005@pec.istruzione.it</w:t>
            </w:r>
          </w:p>
          <w:p w:rsidR="00A86D73" w:rsidRPr="008E326C" w:rsidRDefault="00A86D73" w:rsidP="00A86D73">
            <w:pPr>
              <w:ind w:right="-262"/>
              <w:jc w:val="center"/>
              <w:rPr>
                <w:rFonts w:cs="Verdana"/>
                <w:i/>
                <w:iCs/>
              </w:rPr>
            </w:pPr>
          </w:p>
        </w:tc>
      </w:tr>
    </w:tbl>
    <w:p w:rsidR="00A86D73" w:rsidRPr="00A86D73" w:rsidRDefault="00A86D73" w:rsidP="00A86D73">
      <w:pPr>
        <w:tabs>
          <w:tab w:val="left" w:pos="5920"/>
        </w:tabs>
        <w:ind w:left="140"/>
        <w:rPr>
          <w:rFonts w:asciiTheme="majorHAnsi" w:hAnsiTheme="majorHAnsi"/>
        </w:rPr>
      </w:pPr>
    </w:p>
    <w:p w:rsidR="00A86D73" w:rsidRPr="00A86D73" w:rsidRDefault="00A86D73" w:rsidP="00A86D73">
      <w:pPr>
        <w:tabs>
          <w:tab w:val="left" w:pos="5920"/>
        </w:tabs>
        <w:ind w:left="140"/>
        <w:rPr>
          <w:rFonts w:asciiTheme="majorHAnsi" w:hAnsiTheme="majorHAnsi"/>
        </w:rPr>
      </w:pPr>
    </w:p>
    <w:p w:rsidR="00A86D73" w:rsidRPr="00A86D73" w:rsidRDefault="00A86D73" w:rsidP="00A86D73">
      <w:pPr>
        <w:tabs>
          <w:tab w:val="left" w:pos="5920"/>
        </w:tabs>
        <w:ind w:left="140"/>
        <w:rPr>
          <w:rFonts w:asciiTheme="majorHAnsi" w:hAnsiTheme="majorHAnsi"/>
        </w:rPr>
      </w:pPr>
    </w:p>
    <w:p w:rsidR="00A86D73" w:rsidRPr="00A86D73" w:rsidRDefault="00A86D73" w:rsidP="00A86D73">
      <w:pPr>
        <w:tabs>
          <w:tab w:val="left" w:pos="5920"/>
        </w:tabs>
        <w:ind w:left="140"/>
        <w:rPr>
          <w:rFonts w:asciiTheme="majorHAnsi" w:hAnsiTheme="majorHAnsi"/>
          <w:b/>
        </w:rPr>
      </w:pPr>
      <w:r w:rsidRPr="00A86D73">
        <w:rPr>
          <w:rFonts w:asciiTheme="majorHAnsi" w:hAnsiTheme="majorHAnsi"/>
          <w:b/>
        </w:rPr>
        <w:t>PROT.</w:t>
      </w:r>
      <w:r w:rsidRPr="00A86D73">
        <w:rPr>
          <w:rFonts w:asciiTheme="majorHAnsi" w:hAnsiTheme="majorHAnsi"/>
          <w:b/>
          <w:spacing w:val="-3"/>
        </w:rPr>
        <w:t xml:space="preserve"> </w:t>
      </w:r>
      <w:r w:rsidRPr="00A86D73">
        <w:rPr>
          <w:rFonts w:asciiTheme="majorHAnsi" w:hAnsiTheme="majorHAnsi"/>
          <w:b/>
        </w:rPr>
        <w:t>N.</w:t>
      </w:r>
      <w:r w:rsidRPr="00A86D73">
        <w:rPr>
          <w:rFonts w:asciiTheme="majorHAnsi" w:hAnsiTheme="majorHAnsi"/>
          <w:b/>
          <w:spacing w:val="98"/>
        </w:rPr>
        <w:t xml:space="preserve"> </w:t>
      </w:r>
      <w:r w:rsidR="000B7575" w:rsidRPr="000B7575">
        <w:rPr>
          <w:rFonts w:asciiTheme="majorHAnsi" w:hAnsiTheme="majorHAnsi"/>
          <w:b/>
          <w:highlight w:val="yellow"/>
        </w:rPr>
        <w:t>497/4.1.h</w:t>
      </w:r>
      <w:r w:rsidR="000B7575">
        <w:rPr>
          <w:rFonts w:asciiTheme="majorHAnsi" w:hAnsiTheme="majorHAnsi"/>
          <w:b/>
        </w:rPr>
        <w:tab/>
        <w:t>Trescore Balneario</w:t>
      </w:r>
      <w:r w:rsidRPr="00A86D73">
        <w:rPr>
          <w:rFonts w:asciiTheme="majorHAnsi" w:hAnsiTheme="majorHAnsi"/>
          <w:b/>
        </w:rPr>
        <w:t>,</w:t>
      </w:r>
      <w:r w:rsidRPr="00A86D73">
        <w:rPr>
          <w:rFonts w:asciiTheme="majorHAnsi" w:hAnsiTheme="majorHAnsi"/>
          <w:b/>
          <w:spacing w:val="-4"/>
        </w:rPr>
        <w:t xml:space="preserve"> </w:t>
      </w:r>
      <w:r w:rsidRPr="000B7575">
        <w:rPr>
          <w:rFonts w:asciiTheme="majorHAnsi" w:hAnsiTheme="majorHAnsi"/>
          <w:b/>
          <w:highlight w:val="yellow"/>
        </w:rPr>
        <w:t>01/03/2021</w:t>
      </w:r>
    </w:p>
    <w:p w:rsidR="00A86D73" w:rsidRPr="00A86D73" w:rsidRDefault="00A86D73" w:rsidP="00A86D73">
      <w:pPr>
        <w:pStyle w:val="Corpotesto"/>
        <w:spacing w:before="8"/>
        <w:rPr>
          <w:rFonts w:asciiTheme="majorHAnsi" w:hAnsiTheme="majorHAnsi"/>
          <w:b/>
          <w:sz w:val="22"/>
          <w:szCs w:val="22"/>
        </w:rPr>
      </w:pPr>
    </w:p>
    <w:p w:rsidR="000B7575" w:rsidRDefault="00A86D73" w:rsidP="000B7575">
      <w:pPr>
        <w:pStyle w:val="Titolo1"/>
        <w:spacing w:before="1" w:line="441" w:lineRule="auto"/>
        <w:ind w:left="5812" w:right="1292"/>
        <w:jc w:val="left"/>
        <w:rPr>
          <w:rFonts w:asciiTheme="majorHAnsi" w:hAnsiTheme="majorHAnsi"/>
          <w:sz w:val="22"/>
          <w:szCs w:val="22"/>
        </w:rPr>
      </w:pPr>
      <w:r w:rsidRPr="00A86D73">
        <w:rPr>
          <w:rFonts w:asciiTheme="majorHAnsi" w:hAnsiTheme="majorHAnsi"/>
          <w:sz w:val="22"/>
          <w:szCs w:val="22"/>
        </w:rPr>
        <w:t>ALL’ALBO on line dell’ISTITUTO</w:t>
      </w:r>
    </w:p>
    <w:p w:rsidR="00A86D73" w:rsidRPr="00A86D73" w:rsidRDefault="00A86D73" w:rsidP="000B7575">
      <w:pPr>
        <w:pStyle w:val="Titolo1"/>
        <w:spacing w:before="1" w:line="441" w:lineRule="auto"/>
        <w:ind w:left="5812" w:right="1292"/>
        <w:jc w:val="left"/>
        <w:rPr>
          <w:rFonts w:asciiTheme="majorHAnsi" w:hAnsiTheme="majorHAnsi"/>
          <w:sz w:val="22"/>
          <w:szCs w:val="22"/>
        </w:rPr>
      </w:pPr>
      <w:r w:rsidRPr="00A86D73">
        <w:rPr>
          <w:rFonts w:asciiTheme="majorHAnsi" w:hAnsiTheme="majorHAnsi"/>
          <w:spacing w:val="-52"/>
          <w:sz w:val="22"/>
          <w:szCs w:val="22"/>
        </w:rPr>
        <w:t xml:space="preserve"> </w:t>
      </w:r>
      <w:r w:rsidR="000B7575">
        <w:rPr>
          <w:rFonts w:asciiTheme="majorHAnsi" w:hAnsiTheme="majorHAnsi"/>
          <w:spacing w:val="-52"/>
          <w:sz w:val="22"/>
          <w:szCs w:val="22"/>
        </w:rPr>
        <w:t xml:space="preserve">    </w:t>
      </w:r>
      <w:r w:rsidRPr="00A86D73">
        <w:rPr>
          <w:rFonts w:asciiTheme="majorHAnsi" w:hAnsiTheme="majorHAnsi"/>
          <w:sz w:val="22"/>
          <w:szCs w:val="22"/>
        </w:rPr>
        <w:t>A</w:t>
      </w:r>
      <w:r w:rsidR="00AB1ECB">
        <w:rPr>
          <w:rFonts w:asciiTheme="majorHAnsi" w:hAnsiTheme="majorHAnsi"/>
          <w:sz w:val="22"/>
          <w:szCs w:val="22"/>
        </w:rPr>
        <w:t>GLI ISTITUTI BANCARI INVITATI</w:t>
      </w:r>
    </w:p>
    <w:p w:rsidR="00A86D73" w:rsidRPr="00A86D73" w:rsidRDefault="00A86D73" w:rsidP="00A86D73">
      <w:pPr>
        <w:ind w:left="1558" w:right="751" w:hanging="1306"/>
        <w:jc w:val="both"/>
        <w:rPr>
          <w:rFonts w:asciiTheme="majorHAnsi" w:hAnsiTheme="majorHAnsi"/>
          <w:b/>
        </w:rPr>
      </w:pPr>
      <w:r w:rsidRPr="00A86D73">
        <w:rPr>
          <w:rFonts w:asciiTheme="majorHAnsi" w:hAnsiTheme="majorHAnsi"/>
          <w:b/>
        </w:rPr>
        <w:t>OGGETTO: Procedura negoziata di importo inferiore alla soglia comunitaria, volta alla stipula di una</w:t>
      </w:r>
      <w:r w:rsidRPr="00A86D73">
        <w:rPr>
          <w:rFonts w:asciiTheme="majorHAnsi" w:hAnsiTheme="majorHAnsi"/>
          <w:b/>
          <w:spacing w:val="1"/>
        </w:rPr>
        <w:t xml:space="preserve"> </w:t>
      </w:r>
      <w:r w:rsidRPr="00A86D73">
        <w:rPr>
          <w:rFonts w:asciiTheme="majorHAnsi" w:hAnsiTheme="majorHAnsi"/>
          <w:b/>
        </w:rPr>
        <w:t>Convenzione</w:t>
      </w:r>
      <w:r w:rsidRPr="00A86D73">
        <w:rPr>
          <w:rFonts w:asciiTheme="majorHAnsi" w:hAnsiTheme="majorHAnsi"/>
          <w:b/>
          <w:spacing w:val="1"/>
        </w:rPr>
        <w:t xml:space="preserve"> </w:t>
      </w:r>
      <w:r w:rsidRPr="00A86D73">
        <w:rPr>
          <w:rFonts w:asciiTheme="majorHAnsi" w:hAnsiTheme="majorHAnsi"/>
          <w:b/>
        </w:rPr>
        <w:t>ai</w:t>
      </w:r>
      <w:r w:rsidRPr="00A86D73">
        <w:rPr>
          <w:rFonts w:asciiTheme="majorHAnsi" w:hAnsiTheme="majorHAnsi"/>
          <w:b/>
          <w:spacing w:val="1"/>
        </w:rPr>
        <w:t xml:space="preserve"> </w:t>
      </w:r>
      <w:r w:rsidRPr="00A86D73">
        <w:rPr>
          <w:rFonts w:asciiTheme="majorHAnsi" w:hAnsiTheme="majorHAnsi"/>
          <w:b/>
        </w:rPr>
        <w:t>sensi</w:t>
      </w:r>
      <w:r w:rsidRPr="00A86D73">
        <w:rPr>
          <w:rFonts w:asciiTheme="majorHAnsi" w:hAnsiTheme="majorHAnsi"/>
          <w:b/>
          <w:spacing w:val="1"/>
        </w:rPr>
        <w:t xml:space="preserve"> </w:t>
      </w:r>
      <w:r w:rsidRPr="00A86D73">
        <w:rPr>
          <w:rFonts w:asciiTheme="majorHAnsi" w:hAnsiTheme="majorHAnsi"/>
          <w:b/>
        </w:rPr>
        <w:t>degli</w:t>
      </w:r>
      <w:r w:rsidRPr="00A86D73">
        <w:rPr>
          <w:rFonts w:asciiTheme="majorHAnsi" w:hAnsiTheme="majorHAnsi"/>
          <w:b/>
          <w:spacing w:val="1"/>
        </w:rPr>
        <w:t xml:space="preserve"> </w:t>
      </w:r>
      <w:r w:rsidRPr="00A86D73">
        <w:rPr>
          <w:rFonts w:asciiTheme="majorHAnsi" w:hAnsiTheme="majorHAnsi"/>
          <w:b/>
        </w:rPr>
        <w:t>artt.</w:t>
      </w:r>
      <w:r w:rsidRPr="00A86D73">
        <w:rPr>
          <w:rFonts w:asciiTheme="majorHAnsi" w:hAnsiTheme="majorHAnsi"/>
          <w:b/>
          <w:spacing w:val="1"/>
        </w:rPr>
        <w:t xml:space="preserve"> </w:t>
      </w:r>
      <w:r w:rsidRPr="00A86D73">
        <w:rPr>
          <w:rFonts w:asciiTheme="majorHAnsi" w:hAnsiTheme="majorHAnsi"/>
          <w:b/>
        </w:rPr>
        <w:t>36,</w:t>
      </w:r>
      <w:r w:rsidRPr="00A86D73">
        <w:rPr>
          <w:rFonts w:asciiTheme="majorHAnsi" w:hAnsiTheme="majorHAnsi"/>
          <w:b/>
          <w:spacing w:val="1"/>
        </w:rPr>
        <w:t xml:space="preserve"> </w:t>
      </w:r>
      <w:r w:rsidRPr="00A86D73">
        <w:rPr>
          <w:rFonts w:asciiTheme="majorHAnsi" w:hAnsiTheme="majorHAnsi"/>
          <w:b/>
        </w:rPr>
        <w:t>comma</w:t>
      </w:r>
      <w:r w:rsidRPr="00A86D73">
        <w:rPr>
          <w:rFonts w:asciiTheme="majorHAnsi" w:hAnsiTheme="majorHAnsi"/>
          <w:b/>
          <w:spacing w:val="1"/>
        </w:rPr>
        <w:t xml:space="preserve"> </w:t>
      </w:r>
      <w:r w:rsidRPr="00A86D73">
        <w:rPr>
          <w:rFonts w:asciiTheme="majorHAnsi" w:hAnsiTheme="majorHAnsi"/>
          <w:b/>
        </w:rPr>
        <w:t>2,</w:t>
      </w:r>
      <w:r w:rsidRPr="00A86D73">
        <w:rPr>
          <w:rFonts w:asciiTheme="majorHAnsi" w:hAnsiTheme="majorHAnsi"/>
          <w:b/>
          <w:spacing w:val="1"/>
        </w:rPr>
        <w:t xml:space="preserve"> </w:t>
      </w:r>
      <w:proofErr w:type="spellStart"/>
      <w:r w:rsidRPr="00A86D73">
        <w:rPr>
          <w:rFonts w:asciiTheme="majorHAnsi" w:hAnsiTheme="majorHAnsi"/>
          <w:b/>
        </w:rPr>
        <w:t>lett</w:t>
      </w:r>
      <w:proofErr w:type="spellEnd"/>
      <w:r w:rsidRPr="00A86D73">
        <w:rPr>
          <w:rFonts w:asciiTheme="majorHAnsi" w:hAnsiTheme="majorHAnsi"/>
          <w:b/>
        </w:rPr>
        <w:t>.</w:t>
      </w:r>
      <w:r w:rsidRPr="00A86D73">
        <w:rPr>
          <w:rFonts w:asciiTheme="majorHAnsi" w:hAnsiTheme="majorHAnsi"/>
          <w:b/>
          <w:spacing w:val="1"/>
        </w:rPr>
        <w:t xml:space="preserve"> </w:t>
      </w:r>
      <w:r w:rsidRPr="00A86D73">
        <w:rPr>
          <w:rFonts w:asciiTheme="majorHAnsi" w:hAnsiTheme="majorHAnsi"/>
          <w:b/>
        </w:rPr>
        <w:t>b),</w:t>
      </w:r>
      <w:r w:rsidRPr="00A86D73">
        <w:rPr>
          <w:rFonts w:asciiTheme="majorHAnsi" w:hAnsiTheme="majorHAnsi"/>
          <w:b/>
          <w:spacing w:val="1"/>
        </w:rPr>
        <w:t xml:space="preserve"> </w:t>
      </w:r>
      <w:r w:rsidRPr="00A86D73">
        <w:rPr>
          <w:rFonts w:asciiTheme="majorHAnsi" w:hAnsiTheme="majorHAnsi"/>
          <w:b/>
        </w:rPr>
        <w:t>del</w:t>
      </w:r>
      <w:r w:rsidRPr="00A86D73">
        <w:rPr>
          <w:rFonts w:asciiTheme="majorHAnsi" w:hAnsiTheme="majorHAnsi"/>
          <w:b/>
          <w:spacing w:val="1"/>
        </w:rPr>
        <w:t xml:space="preserve"> </w:t>
      </w:r>
      <w:r w:rsidRPr="00A86D73">
        <w:rPr>
          <w:rFonts w:asciiTheme="majorHAnsi" w:hAnsiTheme="majorHAnsi"/>
          <w:b/>
        </w:rPr>
        <w:t>D.</w:t>
      </w:r>
      <w:r w:rsidRPr="00A86D73">
        <w:rPr>
          <w:rFonts w:asciiTheme="majorHAnsi" w:hAnsiTheme="majorHAnsi"/>
          <w:b/>
          <w:spacing w:val="1"/>
        </w:rPr>
        <w:t xml:space="preserve"> </w:t>
      </w:r>
      <w:proofErr w:type="spellStart"/>
      <w:r w:rsidRPr="00A86D73">
        <w:rPr>
          <w:rFonts w:asciiTheme="majorHAnsi" w:hAnsiTheme="majorHAnsi"/>
          <w:b/>
        </w:rPr>
        <w:t>L.vo</w:t>
      </w:r>
      <w:proofErr w:type="spellEnd"/>
      <w:r w:rsidRPr="00A86D73">
        <w:rPr>
          <w:rFonts w:asciiTheme="majorHAnsi" w:hAnsiTheme="majorHAnsi"/>
          <w:b/>
          <w:spacing w:val="1"/>
        </w:rPr>
        <w:t xml:space="preserve"> </w:t>
      </w:r>
      <w:r w:rsidRPr="00A86D73">
        <w:rPr>
          <w:rFonts w:asciiTheme="majorHAnsi" w:hAnsiTheme="majorHAnsi"/>
          <w:b/>
        </w:rPr>
        <w:t>50/2016,</w:t>
      </w:r>
      <w:r w:rsidRPr="00A86D73">
        <w:rPr>
          <w:rFonts w:asciiTheme="majorHAnsi" w:hAnsiTheme="majorHAnsi"/>
          <w:b/>
          <w:spacing w:val="1"/>
        </w:rPr>
        <w:t xml:space="preserve"> </w:t>
      </w:r>
      <w:r w:rsidRPr="00A86D73">
        <w:rPr>
          <w:rFonts w:asciiTheme="majorHAnsi" w:hAnsiTheme="majorHAnsi"/>
          <w:b/>
        </w:rPr>
        <w:t>per</w:t>
      </w:r>
      <w:r w:rsidRPr="00A86D73">
        <w:rPr>
          <w:rFonts w:asciiTheme="majorHAnsi" w:hAnsiTheme="majorHAnsi"/>
          <w:b/>
          <w:spacing w:val="1"/>
        </w:rPr>
        <w:t xml:space="preserve"> </w:t>
      </w:r>
      <w:r w:rsidRPr="00A86D73">
        <w:rPr>
          <w:rFonts w:asciiTheme="majorHAnsi" w:hAnsiTheme="majorHAnsi"/>
          <w:b/>
        </w:rPr>
        <w:t>l’affidamento</w:t>
      </w:r>
      <w:r w:rsidRPr="00A86D73">
        <w:rPr>
          <w:rFonts w:asciiTheme="majorHAnsi" w:hAnsiTheme="majorHAnsi"/>
          <w:b/>
          <w:spacing w:val="1"/>
        </w:rPr>
        <w:t xml:space="preserve"> </w:t>
      </w:r>
      <w:r w:rsidRPr="00A86D73">
        <w:rPr>
          <w:rFonts w:asciiTheme="majorHAnsi" w:hAnsiTheme="majorHAnsi"/>
          <w:b/>
        </w:rPr>
        <w:t>del</w:t>
      </w:r>
      <w:r w:rsidRPr="00A86D73">
        <w:rPr>
          <w:rFonts w:asciiTheme="majorHAnsi" w:hAnsiTheme="majorHAnsi"/>
          <w:b/>
          <w:spacing w:val="1"/>
        </w:rPr>
        <w:t xml:space="preserve"> </w:t>
      </w:r>
      <w:r w:rsidRPr="00A86D73">
        <w:rPr>
          <w:rFonts w:asciiTheme="majorHAnsi" w:hAnsiTheme="majorHAnsi"/>
          <w:b/>
          <w:i/>
        </w:rPr>
        <w:t>“Servizio</w:t>
      </w:r>
      <w:r w:rsidRPr="00A86D73">
        <w:rPr>
          <w:rFonts w:asciiTheme="majorHAnsi" w:hAnsiTheme="majorHAnsi"/>
          <w:b/>
          <w:i/>
          <w:spacing w:val="1"/>
        </w:rPr>
        <w:t xml:space="preserve"> </w:t>
      </w:r>
      <w:r w:rsidRPr="00A86D73">
        <w:rPr>
          <w:rFonts w:asciiTheme="majorHAnsi" w:hAnsiTheme="majorHAnsi"/>
          <w:b/>
          <w:i/>
        </w:rPr>
        <w:t>di</w:t>
      </w:r>
      <w:r w:rsidRPr="00A86D73">
        <w:rPr>
          <w:rFonts w:asciiTheme="majorHAnsi" w:hAnsiTheme="majorHAnsi"/>
          <w:b/>
          <w:i/>
          <w:spacing w:val="1"/>
        </w:rPr>
        <w:t xml:space="preserve"> </w:t>
      </w:r>
      <w:r w:rsidRPr="00A86D73">
        <w:rPr>
          <w:rFonts w:asciiTheme="majorHAnsi" w:hAnsiTheme="majorHAnsi"/>
          <w:b/>
          <w:i/>
        </w:rPr>
        <w:t>cassa</w:t>
      </w:r>
      <w:r w:rsidRPr="00A86D73">
        <w:rPr>
          <w:rFonts w:asciiTheme="majorHAnsi" w:hAnsiTheme="majorHAnsi"/>
          <w:b/>
          <w:i/>
          <w:spacing w:val="1"/>
        </w:rPr>
        <w:t xml:space="preserve"> </w:t>
      </w:r>
      <w:r w:rsidRPr="00A86D73">
        <w:rPr>
          <w:rFonts w:asciiTheme="majorHAnsi" w:hAnsiTheme="majorHAnsi"/>
          <w:b/>
          <w:i/>
        </w:rPr>
        <w:t>a</w:t>
      </w:r>
      <w:r w:rsidRPr="00A86D73">
        <w:rPr>
          <w:rFonts w:asciiTheme="majorHAnsi" w:hAnsiTheme="majorHAnsi"/>
          <w:b/>
          <w:i/>
          <w:spacing w:val="1"/>
        </w:rPr>
        <w:t xml:space="preserve"> </w:t>
      </w:r>
      <w:r w:rsidRPr="00A86D73">
        <w:rPr>
          <w:rFonts w:asciiTheme="majorHAnsi" w:hAnsiTheme="majorHAnsi"/>
          <w:b/>
          <w:i/>
        </w:rPr>
        <w:t>favore</w:t>
      </w:r>
      <w:r w:rsidRPr="00A86D73">
        <w:rPr>
          <w:rFonts w:asciiTheme="majorHAnsi" w:hAnsiTheme="majorHAnsi"/>
          <w:b/>
          <w:i/>
          <w:spacing w:val="1"/>
        </w:rPr>
        <w:t xml:space="preserve"> </w:t>
      </w:r>
      <w:r w:rsidRPr="00A86D73">
        <w:rPr>
          <w:rFonts w:asciiTheme="majorHAnsi" w:hAnsiTheme="majorHAnsi"/>
          <w:b/>
          <w:i/>
        </w:rPr>
        <w:t>dell’I.C</w:t>
      </w:r>
      <w:r w:rsidRPr="00A86D73">
        <w:rPr>
          <w:rFonts w:asciiTheme="majorHAnsi" w:hAnsiTheme="majorHAnsi"/>
          <w:b/>
          <w:i/>
          <w:spacing w:val="1"/>
        </w:rPr>
        <w:t xml:space="preserve"> </w:t>
      </w:r>
      <w:r w:rsidRPr="00A86D73">
        <w:rPr>
          <w:rFonts w:asciiTheme="majorHAnsi" w:hAnsiTheme="majorHAnsi"/>
          <w:b/>
          <w:i/>
        </w:rPr>
        <w:t>di</w:t>
      </w:r>
      <w:r w:rsidRPr="00A86D73">
        <w:rPr>
          <w:rFonts w:asciiTheme="majorHAnsi" w:hAnsiTheme="majorHAnsi"/>
          <w:b/>
          <w:i/>
          <w:spacing w:val="1"/>
        </w:rPr>
        <w:t xml:space="preserve"> </w:t>
      </w:r>
      <w:r w:rsidR="000B7575">
        <w:rPr>
          <w:rFonts w:asciiTheme="majorHAnsi" w:hAnsiTheme="majorHAnsi"/>
          <w:b/>
          <w:i/>
          <w:highlight w:val="yellow"/>
        </w:rPr>
        <w:t>TRESCORE BALNEARIO</w:t>
      </w:r>
      <w:r w:rsidRPr="00A86D73">
        <w:rPr>
          <w:rFonts w:asciiTheme="majorHAnsi" w:hAnsiTheme="majorHAnsi"/>
          <w:b/>
          <w:i/>
        </w:rPr>
        <w:t>”</w:t>
      </w:r>
      <w:r w:rsidR="001D4F8E">
        <w:rPr>
          <w:rFonts w:asciiTheme="majorHAnsi" w:hAnsiTheme="majorHAnsi"/>
          <w:b/>
          <w:i/>
        </w:rPr>
        <w:t xml:space="preserve"> </w:t>
      </w:r>
      <w:r w:rsidRPr="00A86D73">
        <w:rPr>
          <w:rFonts w:asciiTheme="majorHAnsi" w:hAnsiTheme="majorHAnsi"/>
          <w:b/>
        </w:rPr>
        <w:t>con</w:t>
      </w:r>
      <w:r w:rsidRPr="00A86D73">
        <w:rPr>
          <w:rFonts w:asciiTheme="majorHAnsi" w:hAnsiTheme="majorHAnsi"/>
          <w:b/>
          <w:spacing w:val="1"/>
        </w:rPr>
        <w:t xml:space="preserve"> </w:t>
      </w:r>
      <w:r w:rsidRPr="00A86D73">
        <w:rPr>
          <w:rFonts w:asciiTheme="majorHAnsi" w:hAnsiTheme="majorHAnsi"/>
          <w:b/>
        </w:rPr>
        <w:t>decorrenza</w:t>
      </w:r>
      <w:r w:rsidRPr="00A86D73">
        <w:rPr>
          <w:rFonts w:asciiTheme="majorHAnsi" w:hAnsiTheme="majorHAnsi"/>
          <w:b/>
          <w:spacing w:val="-1"/>
        </w:rPr>
        <w:t xml:space="preserve"> </w:t>
      </w:r>
      <w:r w:rsidRPr="00A86D73">
        <w:rPr>
          <w:rFonts w:asciiTheme="majorHAnsi" w:hAnsiTheme="majorHAnsi"/>
          <w:b/>
        </w:rPr>
        <w:t>dal</w:t>
      </w:r>
      <w:r w:rsidRPr="00A86D73">
        <w:rPr>
          <w:rFonts w:asciiTheme="majorHAnsi" w:hAnsiTheme="majorHAnsi"/>
          <w:b/>
          <w:spacing w:val="-1"/>
        </w:rPr>
        <w:t xml:space="preserve"> </w:t>
      </w:r>
      <w:r w:rsidR="00DB6EC8" w:rsidRPr="00DB6EC8">
        <w:rPr>
          <w:rFonts w:asciiTheme="majorHAnsi" w:hAnsiTheme="majorHAnsi"/>
          <w:b/>
          <w:highlight w:val="yellow"/>
        </w:rPr>
        <w:t>01/11/2021 al 31/10</w:t>
      </w:r>
      <w:r w:rsidRPr="00DB6EC8">
        <w:rPr>
          <w:rFonts w:asciiTheme="majorHAnsi" w:hAnsiTheme="majorHAnsi"/>
          <w:b/>
          <w:highlight w:val="yellow"/>
        </w:rPr>
        <w:t>/2025</w:t>
      </w:r>
    </w:p>
    <w:p w:rsidR="00A86D73" w:rsidRPr="00A86D73" w:rsidRDefault="00A86D73" w:rsidP="00A86D73">
      <w:pPr>
        <w:pStyle w:val="Corpotesto"/>
        <w:rPr>
          <w:rFonts w:asciiTheme="majorHAnsi" w:hAnsiTheme="majorHAnsi"/>
          <w:b/>
          <w:sz w:val="22"/>
          <w:szCs w:val="22"/>
        </w:rPr>
      </w:pPr>
    </w:p>
    <w:p w:rsidR="00A86D73" w:rsidRPr="00A86D73" w:rsidRDefault="00A86D73" w:rsidP="00A86D73">
      <w:pPr>
        <w:pStyle w:val="Corpotesto"/>
        <w:spacing w:before="8"/>
        <w:rPr>
          <w:rFonts w:asciiTheme="majorHAnsi" w:hAnsiTheme="majorHAnsi"/>
          <w:b/>
          <w:sz w:val="22"/>
          <w:szCs w:val="22"/>
        </w:rPr>
      </w:pPr>
    </w:p>
    <w:p w:rsidR="00A86D73" w:rsidRDefault="00A86D73" w:rsidP="00A86D73">
      <w:pPr>
        <w:pStyle w:val="Titolo1"/>
        <w:ind w:left="982" w:right="1488"/>
        <w:jc w:val="center"/>
        <w:rPr>
          <w:rFonts w:asciiTheme="majorHAnsi" w:hAnsiTheme="majorHAnsi"/>
          <w:w w:val="90"/>
          <w:sz w:val="22"/>
          <w:szCs w:val="22"/>
        </w:rPr>
      </w:pPr>
      <w:r w:rsidRPr="00A86D73">
        <w:rPr>
          <w:rFonts w:asciiTheme="majorHAnsi" w:hAnsiTheme="majorHAnsi"/>
          <w:w w:val="90"/>
          <w:sz w:val="22"/>
          <w:szCs w:val="22"/>
        </w:rPr>
        <w:t>IL</w:t>
      </w:r>
      <w:r w:rsidRPr="00A86D73">
        <w:rPr>
          <w:rFonts w:asciiTheme="majorHAnsi" w:hAnsiTheme="majorHAnsi"/>
          <w:spacing w:val="49"/>
          <w:w w:val="90"/>
          <w:sz w:val="22"/>
          <w:szCs w:val="22"/>
        </w:rPr>
        <w:t xml:space="preserve"> </w:t>
      </w:r>
      <w:r w:rsidRPr="00A86D73">
        <w:rPr>
          <w:rFonts w:asciiTheme="majorHAnsi" w:hAnsiTheme="majorHAnsi"/>
          <w:w w:val="90"/>
          <w:sz w:val="22"/>
          <w:szCs w:val="22"/>
        </w:rPr>
        <w:t>DIRIGENTE</w:t>
      </w:r>
      <w:r w:rsidRPr="00A86D73">
        <w:rPr>
          <w:rFonts w:asciiTheme="majorHAnsi" w:hAnsiTheme="majorHAnsi"/>
          <w:spacing w:val="46"/>
          <w:w w:val="90"/>
          <w:sz w:val="22"/>
          <w:szCs w:val="22"/>
        </w:rPr>
        <w:t xml:space="preserve"> </w:t>
      </w:r>
      <w:r w:rsidRPr="00A86D73">
        <w:rPr>
          <w:rFonts w:asciiTheme="majorHAnsi" w:hAnsiTheme="majorHAnsi"/>
          <w:w w:val="90"/>
          <w:sz w:val="22"/>
          <w:szCs w:val="22"/>
        </w:rPr>
        <w:t>SCOLASTICO</w:t>
      </w:r>
    </w:p>
    <w:p w:rsidR="0095192B" w:rsidRDefault="0095192B" w:rsidP="00A86D73">
      <w:pPr>
        <w:pStyle w:val="Titolo1"/>
        <w:ind w:left="982" w:right="1488"/>
        <w:jc w:val="center"/>
        <w:rPr>
          <w:rFonts w:asciiTheme="majorHAnsi" w:hAnsiTheme="majorHAnsi"/>
          <w:w w:val="90"/>
          <w:sz w:val="22"/>
          <w:szCs w:val="22"/>
        </w:rPr>
      </w:pPr>
    </w:p>
    <w:p w:rsidR="0095192B" w:rsidRPr="00A86D73" w:rsidRDefault="0095192B" w:rsidP="00A86D73">
      <w:pPr>
        <w:pStyle w:val="Titolo1"/>
        <w:ind w:left="982" w:right="1488"/>
        <w:jc w:val="center"/>
        <w:rPr>
          <w:rFonts w:asciiTheme="majorHAnsi" w:hAnsiTheme="majorHAnsi"/>
          <w:sz w:val="22"/>
          <w:szCs w:val="22"/>
        </w:rPr>
      </w:pPr>
    </w:p>
    <w:p w:rsidR="0095192B" w:rsidRPr="0095192B" w:rsidRDefault="0095192B" w:rsidP="0095192B">
      <w:pPr>
        <w:pStyle w:val="Corpotesto"/>
        <w:tabs>
          <w:tab w:val="left" w:pos="2504"/>
        </w:tabs>
        <w:spacing w:line="276" w:lineRule="auto"/>
        <w:ind w:left="2521" w:right="753" w:hanging="2269"/>
        <w:jc w:val="both"/>
        <w:rPr>
          <w:rFonts w:asciiTheme="majorHAnsi" w:hAnsiTheme="majorHAnsi"/>
          <w:b/>
          <w:sz w:val="22"/>
          <w:szCs w:val="22"/>
        </w:rPr>
      </w:pPr>
      <w:r w:rsidRPr="0095192B">
        <w:rPr>
          <w:rFonts w:asciiTheme="majorHAnsi" w:hAnsiTheme="majorHAnsi"/>
          <w:b/>
          <w:sz w:val="22"/>
          <w:szCs w:val="22"/>
        </w:rPr>
        <w:t xml:space="preserve">VISTO </w:t>
      </w:r>
      <w:r>
        <w:rPr>
          <w:rFonts w:asciiTheme="majorHAnsi" w:hAnsiTheme="majorHAnsi"/>
          <w:b/>
          <w:sz w:val="22"/>
          <w:szCs w:val="22"/>
        </w:rPr>
        <w:tab/>
      </w:r>
      <w:r w:rsidRPr="0095192B">
        <w:rPr>
          <w:rFonts w:asciiTheme="majorHAnsi" w:hAnsiTheme="majorHAnsi"/>
          <w:sz w:val="22"/>
          <w:szCs w:val="22"/>
        </w:rPr>
        <w:t xml:space="preserve">il D. </w:t>
      </w:r>
      <w:proofErr w:type="spellStart"/>
      <w:r w:rsidRPr="0095192B">
        <w:rPr>
          <w:rFonts w:asciiTheme="majorHAnsi" w:hAnsiTheme="majorHAnsi"/>
          <w:sz w:val="22"/>
          <w:szCs w:val="22"/>
        </w:rPr>
        <w:t>Lgs</w:t>
      </w:r>
      <w:proofErr w:type="spellEnd"/>
      <w:r w:rsidRPr="0095192B">
        <w:rPr>
          <w:rFonts w:asciiTheme="majorHAnsi" w:hAnsiTheme="majorHAnsi"/>
          <w:sz w:val="22"/>
          <w:szCs w:val="22"/>
        </w:rPr>
        <w:t xml:space="preserve">. </w:t>
      </w:r>
      <w:proofErr w:type="gramStart"/>
      <w:r w:rsidRPr="0095192B">
        <w:rPr>
          <w:rFonts w:asciiTheme="majorHAnsi" w:hAnsiTheme="majorHAnsi"/>
          <w:sz w:val="22"/>
          <w:szCs w:val="22"/>
        </w:rPr>
        <w:t>n</w:t>
      </w:r>
      <w:proofErr w:type="gramEnd"/>
      <w:r w:rsidRPr="0095192B">
        <w:rPr>
          <w:rFonts w:asciiTheme="majorHAnsi" w:hAnsiTheme="majorHAnsi"/>
          <w:sz w:val="22"/>
          <w:szCs w:val="22"/>
        </w:rPr>
        <w:t>° 50/2016 e successive integrazioni;</w:t>
      </w:r>
      <w:r w:rsidRPr="0095192B">
        <w:rPr>
          <w:rFonts w:asciiTheme="majorHAnsi" w:hAnsiTheme="majorHAnsi"/>
          <w:b/>
          <w:sz w:val="22"/>
          <w:szCs w:val="22"/>
        </w:rPr>
        <w:t xml:space="preserve"> </w:t>
      </w:r>
    </w:p>
    <w:p w:rsidR="0095192B" w:rsidRPr="0095192B" w:rsidRDefault="0095192B" w:rsidP="0095192B">
      <w:pPr>
        <w:pStyle w:val="Corpotesto"/>
        <w:tabs>
          <w:tab w:val="left" w:pos="2504"/>
        </w:tabs>
        <w:spacing w:line="276" w:lineRule="auto"/>
        <w:ind w:left="2521" w:right="753" w:hanging="2269"/>
        <w:jc w:val="both"/>
        <w:rPr>
          <w:rFonts w:asciiTheme="majorHAnsi" w:hAnsiTheme="majorHAnsi"/>
          <w:sz w:val="22"/>
          <w:szCs w:val="22"/>
        </w:rPr>
      </w:pPr>
      <w:r w:rsidRPr="0095192B">
        <w:rPr>
          <w:rFonts w:asciiTheme="majorHAnsi" w:hAnsiTheme="majorHAnsi"/>
          <w:b/>
          <w:sz w:val="22"/>
          <w:szCs w:val="22"/>
        </w:rPr>
        <w:t>VISTO</w:t>
      </w:r>
      <w:r>
        <w:rPr>
          <w:rFonts w:asciiTheme="majorHAnsi" w:hAnsiTheme="majorHAnsi"/>
          <w:b/>
          <w:sz w:val="22"/>
          <w:szCs w:val="22"/>
        </w:rPr>
        <w:tab/>
      </w:r>
      <w:r w:rsidRPr="0095192B">
        <w:rPr>
          <w:rFonts w:asciiTheme="majorHAnsi" w:hAnsiTheme="majorHAnsi"/>
          <w:sz w:val="22"/>
          <w:szCs w:val="22"/>
        </w:rPr>
        <w:t>il D.I.n.129 del 28/08/2018;</w:t>
      </w:r>
    </w:p>
    <w:p w:rsidR="0095192B" w:rsidRPr="0095192B" w:rsidRDefault="0095192B" w:rsidP="0095192B">
      <w:pPr>
        <w:pStyle w:val="Corpotesto"/>
        <w:tabs>
          <w:tab w:val="left" w:pos="2504"/>
        </w:tabs>
        <w:spacing w:line="276" w:lineRule="auto"/>
        <w:ind w:left="2521" w:right="753" w:hanging="2269"/>
        <w:jc w:val="both"/>
        <w:rPr>
          <w:rFonts w:asciiTheme="majorHAnsi" w:hAnsiTheme="majorHAnsi"/>
          <w:b/>
          <w:sz w:val="22"/>
          <w:szCs w:val="22"/>
        </w:rPr>
      </w:pPr>
      <w:r w:rsidRPr="0095192B">
        <w:rPr>
          <w:rFonts w:asciiTheme="majorHAnsi" w:hAnsiTheme="majorHAnsi"/>
          <w:b/>
          <w:sz w:val="22"/>
          <w:szCs w:val="22"/>
        </w:rPr>
        <w:t xml:space="preserve">VISTO </w:t>
      </w:r>
      <w:r>
        <w:rPr>
          <w:rFonts w:asciiTheme="majorHAnsi" w:hAnsiTheme="majorHAnsi"/>
          <w:b/>
          <w:sz w:val="22"/>
          <w:szCs w:val="22"/>
        </w:rPr>
        <w:tab/>
      </w:r>
      <w:r w:rsidRPr="0095192B">
        <w:rPr>
          <w:rFonts w:asciiTheme="majorHAnsi" w:hAnsiTheme="majorHAnsi"/>
          <w:sz w:val="22"/>
          <w:szCs w:val="22"/>
        </w:rPr>
        <w:t xml:space="preserve">il D. </w:t>
      </w:r>
      <w:proofErr w:type="spellStart"/>
      <w:r w:rsidRPr="0095192B">
        <w:rPr>
          <w:rFonts w:asciiTheme="majorHAnsi" w:hAnsiTheme="majorHAnsi"/>
          <w:sz w:val="22"/>
          <w:szCs w:val="22"/>
        </w:rPr>
        <w:t>L.n</w:t>
      </w:r>
      <w:proofErr w:type="spellEnd"/>
      <w:r w:rsidRPr="0095192B">
        <w:rPr>
          <w:rFonts w:asciiTheme="majorHAnsi" w:hAnsiTheme="majorHAnsi"/>
          <w:sz w:val="22"/>
          <w:szCs w:val="22"/>
        </w:rPr>
        <w:t>. 95 del 6 luglio 2012, convertito nella legge 135/2012;</w:t>
      </w:r>
    </w:p>
    <w:p w:rsidR="00A86D73" w:rsidRPr="00A86D73" w:rsidRDefault="00A86D73" w:rsidP="00A86D73">
      <w:pPr>
        <w:pStyle w:val="Corpotesto"/>
        <w:tabs>
          <w:tab w:val="left" w:pos="2509"/>
        </w:tabs>
        <w:spacing w:line="276" w:lineRule="auto"/>
        <w:ind w:left="2521" w:right="753" w:hanging="2269"/>
        <w:jc w:val="both"/>
        <w:rPr>
          <w:rFonts w:asciiTheme="majorHAnsi" w:hAnsiTheme="majorHAnsi"/>
          <w:sz w:val="22"/>
          <w:szCs w:val="22"/>
        </w:rPr>
      </w:pPr>
      <w:r w:rsidRPr="00A86D73">
        <w:rPr>
          <w:rFonts w:asciiTheme="majorHAnsi" w:hAnsiTheme="majorHAnsi"/>
          <w:b/>
          <w:sz w:val="22"/>
          <w:szCs w:val="22"/>
        </w:rPr>
        <w:t>VISTA</w:t>
      </w:r>
      <w:r w:rsidRPr="00A86D73">
        <w:rPr>
          <w:rFonts w:asciiTheme="majorHAnsi" w:hAnsiTheme="majorHAnsi"/>
          <w:b/>
          <w:sz w:val="22"/>
          <w:szCs w:val="22"/>
        </w:rPr>
        <w:tab/>
      </w:r>
      <w:r w:rsidRPr="00A86D73">
        <w:rPr>
          <w:rFonts w:asciiTheme="majorHAnsi" w:hAnsiTheme="majorHAnsi"/>
          <w:sz w:val="22"/>
          <w:szCs w:val="22"/>
        </w:rPr>
        <w:t>la</w:t>
      </w:r>
      <w:r w:rsidRPr="00A86D73">
        <w:rPr>
          <w:rFonts w:asciiTheme="majorHAnsi" w:hAnsiTheme="majorHAnsi"/>
          <w:spacing w:val="1"/>
          <w:sz w:val="22"/>
          <w:szCs w:val="22"/>
        </w:rPr>
        <w:t xml:space="preserve"> </w:t>
      </w:r>
      <w:r w:rsidRPr="00A86D73">
        <w:rPr>
          <w:rFonts w:asciiTheme="majorHAnsi" w:hAnsiTheme="majorHAnsi"/>
          <w:sz w:val="22"/>
          <w:szCs w:val="22"/>
        </w:rPr>
        <w:t>nota</w:t>
      </w:r>
      <w:r w:rsidRPr="00A86D73">
        <w:rPr>
          <w:rFonts w:asciiTheme="majorHAnsi" w:hAnsiTheme="majorHAnsi"/>
          <w:spacing w:val="1"/>
          <w:sz w:val="22"/>
          <w:szCs w:val="22"/>
        </w:rPr>
        <w:t xml:space="preserve"> </w:t>
      </w:r>
      <w:r w:rsidRPr="00A86D73">
        <w:rPr>
          <w:rFonts w:asciiTheme="majorHAnsi" w:hAnsiTheme="majorHAnsi"/>
          <w:sz w:val="22"/>
          <w:szCs w:val="22"/>
        </w:rPr>
        <w:t>M.I.U.R.</w:t>
      </w:r>
      <w:r w:rsidRPr="00A86D73">
        <w:rPr>
          <w:rFonts w:asciiTheme="majorHAnsi" w:hAnsiTheme="majorHAnsi"/>
          <w:spacing w:val="1"/>
          <w:sz w:val="22"/>
          <w:szCs w:val="22"/>
        </w:rPr>
        <w:t xml:space="preserve"> </w:t>
      </w:r>
      <w:proofErr w:type="spellStart"/>
      <w:r w:rsidRPr="00A86D73">
        <w:rPr>
          <w:rFonts w:asciiTheme="majorHAnsi" w:hAnsiTheme="majorHAnsi"/>
          <w:sz w:val="22"/>
          <w:szCs w:val="22"/>
        </w:rPr>
        <w:t>prot</w:t>
      </w:r>
      <w:proofErr w:type="spellEnd"/>
      <w:r w:rsidRPr="00A86D73">
        <w:rPr>
          <w:rFonts w:asciiTheme="majorHAnsi" w:hAnsiTheme="majorHAnsi"/>
          <w:sz w:val="22"/>
          <w:szCs w:val="22"/>
        </w:rPr>
        <w:t>.</w:t>
      </w:r>
      <w:r w:rsidRPr="00A86D73">
        <w:rPr>
          <w:rFonts w:asciiTheme="majorHAnsi" w:hAnsiTheme="majorHAnsi"/>
          <w:spacing w:val="1"/>
          <w:sz w:val="22"/>
          <w:szCs w:val="22"/>
        </w:rPr>
        <w:t xml:space="preserve"> </w:t>
      </w:r>
      <w:r w:rsidRPr="00A86D73">
        <w:rPr>
          <w:rFonts w:asciiTheme="majorHAnsi" w:hAnsiTheme="majorHAnsi"/>
          <w:sz w:val="22"/>
          <w:szCs w:val="22"/>
        </w:rPr>
        <w:t>n.</w:t>
      </w:r>
      <w:r w:rsidRPr="00A86D73">
        <w:rPr>
          <w:rFonts w:asciiTheme="majorHAnsi" w:hAnsiTheme="majorHAnsi"/>
          <w:spacing w:val="1"/>
          <w:sz w:val="22"/>
          <w:szCs w:val="22"/>
        </w:rPr>
        <w:t xml:space="preserve"> </w:t>
      </w:r>
      <w:r w:rsidRPr="00A86D73">
        <w:rPr>
          <w:rFonts w:asciiTheme="majorHAnsi" w:hAnsiTheme="majorHAnsi"/>
          <w:sz w:val="22"/>
          <w:szCs w:val="22"/>
        </w:rPr>
        <w:t>24078</w:t>
      </w:r>
      <w:r w:rsidRPr="00A86D73">
        <w:rPr>
          <w:rFonts w:asciiTheme="majorHAnsi" w:hAnsiTheme="majorHAnsi"/>
          <w:spacing w:val="1"/>
          <w:sz w:val="22"/>
          <w:szCs w:val="22"/>
        </w:rPr>
        <w:t xml:space="preserve"> </w:t>
      </w:r>
      <w:r w:rsidRPr="00A86D73">
        <w:rPr>
          <w:rFonts w:asciiTheme="majorHAnsi" w:hAnsiTheme="majorHAnsi"/>
          <w:sz w:val="22"/>
          <w:szCs w:val="22"/>
        </w:rPr>
        <w:t>del</w:t>
      </w:r>
      <w:r w:rsidRPr="00A86D73">
        <w:rPr>
          <w:rFonts w:asciiTheme="majorHAnsi" w:hAnsiTheme="majorHAnsi"/>
          <w:spacing w:val="1"/>
          <w:sz w:val="22"/>
          <w:szCs w:val="22"/>
        </w:rPr>
        <w:t xml:space="preserve"> </w:t>
      </w:r>
      <w:r w:rsidRPr="00A86D73">
        <w:rPr>
          <w:rFonts w:asciiTheme="majorHAnsi" w:hAnsiTheme="majorHAnsi"/>
          <w:sz w:val="22"/>
          <w:szCs w:val="22"/>
        </w:rPr>
        <w:t>30/11/2018,</w:t>
      </w:r>
      <w:r w:rsidRPr="00A86D73">
        <w:rPr>
          <w:rFonts w:asciiTheme="majorHAnsi" w:hAnsiTheme="majorHAnsi"/>
          <w:spacing w:val="1"/>
          <w:sz w:val="22"/>
          <w:szCs w:val="22"/>
        </w:rPr>
        <w:t xml:space="preserve"> </w:t>
      </w:r>
      <w:r w:rsidRPr="00A86D73">
        <w:rPr>
          <w:rFonts w:asciiTheme="majorHAnsi" w:hAnsiTheme="majorHAnsi"/>
          <w:sz w:val="22"/>
          <w:szCs w:val="22"/>
        </w:rPr>
        <w:t>avente</w:t>
      </w:r>
      <w:r w:rsidRPr="00A86D73">
        <w:rPr>
          <w:rFonts w:asciiTheme="majorHAnsi" w:hAnsiTheme="majorHAnsi"/>
          <w:spacing w:val="1"/>
          <w:sz w:val="22"/>
          <w:szCs w:val="22"/>
        </w:rPr>
        <w:t xml:space="preserve"> </w:t>
      </w:r>
      <w:r w:rsidRPr="00A86D73">
        <w:rPr>
          <w:rFonts w:asciiTheme="majorHAnsi" w:hAnsiTheme="majorHAnsi"/>
          <w:sz w:val="22"/>
          <w:szCs w:val="22"/>
        </w:rPr>
        <w:t>ad</w:t>
      </w:r>
      <w:r w:rsidRPr="00A86D73">
        <w:rPr>
          <w:rFonts w:asciiTheme="majorHAnsi" w:hAnsiTheme="majorHAnsi"/>
          <w:spacing w:val="1"/>
          <w:sz w:val="22"/>
          <w:szCs w:val="22"/>
        </w:rPr>
        <w:t xml:space="preserve"> </w:t>
      </w:r>
      <w:r w:rsidRPr="00A86D73">
        <w:rPr>
          <w:rFonts w:asciiTheme="majorHAnsi" w:hAnsiTheme="majorHAnsi"/>
          <w:sz w:val="22"/>
          <w:szCs w:val="22"/>
        </w:rPr>
        <w:t>oggetto:</w:t>
      </w:r>
      <w:r w:rsidRPr="00A86D73">
        <w:rPr>
          <w:rFonts w:asciiTheme="majorHAnsi" w:hAnsiTheme="majorHAnsi"/>
          <w:spacing w:val="1"/>
          <w:sz w:val="22"/>
          <w:szCs w:val="22"/>
        </w:rPr>
        <w:t xml:space="preserve"> </w:t>
      </w:r>
      <w:r w:rsidRPr="00A86D73">
        <w:rPr>
          <w:rFonts w:asciiTheme="majorHAnsi" w:hAnsiTheme="majorHAnsi"/>
          <w:sz w:val="22"/>
          <w:szCs w:val="22"/>
        </w:rPr>
        <w:t>Affidamento del servizio di cassa, ai sensi dell’art. 20, commi 3 e 5 del</w:t>
      </w:r>
      <w:r w:rsidRPr="00A86D73">
        <w:rPr>
          <w:rFonts w:asciiTheme="majorHAnsi" w:hAnsiTheme="majorHAnsi"/>
          <w:spacing w:val="1"/>
          <w:sz w:val="22"/>
          <w:szCs w:val="22"/>
        </w:rPr>
        <w:t xml:space="preserve"> </w:t>
      </w:r>
      <w:r w:rsidRPr="00A86D73">
        <w:rPr>
          <w:rFonts w:asciiTheme="majorHAnsi" w:hAnsiTheme="majorHAnsi"/>
          <w:sz w:val="22"/>
          <w:szCs w:val="22"/>
        </w:rPr>
        <w:t>Decreto Interministeriale 28 agosto 2018, n. 129, avente ad oggetto il</w:t>
      </w:r>
      <w:r w:rsidRPr="00A86D73">
        <w:rPr>
          <w:rFonts w:asciiTheme="majorHAnsi" w:hAnsiTheme="majorHAnsi"/>
          <w:spacing w:val="1"/>
          <w:sz w:val="22"/>
          <w:szCs w:val="22"/>
        </w:rPr>
        <w:t xml:space="preserve"> </w:t>
      </w:r>
      <w:r w:rsidRPr="00A86D73">
        <w:rPr>
          <w:rFonts w:asciiTheme="majorHAnsi" w:hAnsiTheme="majorHAnsi"/>
          <w:sz w:val="22"/>
          <w:szCs w:val="22"/>
        </w:rPr>
        <w:t>“Regolamento recante istruzioni generali sulla gestione amministrativo-</w:t>
      </w:r>
      <w:r w:rsidRPr="00A86D73">
        <w:rPr>
          <w:rFonts w:asciiTheme="majorHAnsi" w:hAnsiTheme="majorHAnsi"/>
          <w:spacing w:val="1"/>
          <w:sz w:val="22"/>
          <w:szCs w:val="22"/>
        </w:rPr>
        <w:t xml:space="preserve"> </w:t>
      </w:r>
      <w:r w:rsidRPr="00A86D73">
        <w:rPr>
          <w:rFonts w:asciiTheme="majorHAnsi" w:hAnsiTheme="majorHAnsi"/>
          <w:sz w:val="22"/>
          <w:szCs w:val="22"/>
        </w:rPr>
        <w:t>contabile delle istituzioni scolastiche, ai sensi dell'articolo 1, comma 143,</w:t>
      </w:r>
      <w:r w:rsidRPr="00A86D73">
        <w:rPr>
          <w:rFonts w:asciiTheme="majorHAnsi" w:hAnsiTheme="majorHAnsi"/>
          <w:spacing w:val="1"/>
          <w:sz w:val="22"/>
          <w:szCs w:val="22"/>
        </w:rPr>
        <w:t xml:space="preserve"> </w:t>
      </w:r>
      <w:r w:rsidRPr="00A86D73">
        <w:rPr>
          <w:rFonts w:asciiTheme="majorHAnsi" w:hAnsiTheme="majorHAnsi"/>
          <w:sz w:val="22"/>
          <w:szCs w:val="22"/>
        </w:rPr>
        <w:t>della</w:t>
      </w:r>
      <w:r w:rsidRPr="00A86D73">
        <w:rPr>
          <w:rFonts w:asciiTheme="majorHAnsi" w:hAnsiTheme="majorHAnsi"/>
          <w:spacing w:val="1"/>
          <w:sz w:val="22"/>
          <w:szCs w:val="22"/>
        </w:rPr>
        <w:t xml:space="preserve"> </w:t>
      </w:r>
      <w:r w:rsidRPr="00A86D73">
        <w:rPr>
          <w:rFonts w:asciiTheme="majorHAnsi" w:hAnsiTheme="majorHAnsi"/>
          <w:sz w:val="22"/>
          <w:szCs w:val="22"/>
        </w:rPr>
        <w:t>legge</w:t>
      </w:r>
      <w:r w:rsidRPr="00A86D73">
        <w:rPr>
          <w:rFonts w:asciiTheme="majorHAnsi" w:hAnsiTheme="majorHAnsi"/>
          <w:spacing w:val="1"/>
          <w:sz w:val="22"/>
          <w:szCs w:val="22"/>
        </w:rPr>
        <w:t xml:space="preserve"> </w:t>
      </w:r>
      <w:r w:rsidRPr="00A86D73">
        <w:rPr>
          <w:rFonts w:asciiTheme="majorHAnsi" w:hAnsiTheme="majorHAnsi"/>
          <w:sz w:val="22"/>
          <w:szCs w:val="22"/>
        </w:rPr>
        <w:t>13</w:t>
      </w:r>
      <w:r w:rsidRPr="00A86D73">
        <w:rPr>
          <w:rFonts w:asciiTheme="majorHAnsi" w:hAnsiTheme="majorHAnsi"/>
          <w:spacing w:val="1"/>
          <w:sz w:val="22"/>
          <w:szCs w:val="22"/>
        </w:rPr>
        <w:t xml:space="preserve"> </w:t>
      </w:r>
      <w:r w:rsidRPr="00A86D73">
        <w:rPr>
          <w:rFonts w:asciiTheme="majorHAnsi" w:hAnsiTheme="majorHAnsi"/>
          <w:sz w:val="22"/>
          <w:szCs w:val="22"/>
        </w:rPr>
        <w:t>luglio</w:t>
      </w:r>
      <w:r w:rsidRPr="00A86D73">
        <w:rPr>
          <w:rFonts w:asciiTheme="majorHAnsi" w:hAnsiTheme="majorHAnsi"/>
          <w:spacing w:val="1"/>
          <w:sz w:val="22"/>
          <w:szCs w:val="22"/>
        </w:rPr>
        <w:t xml:space="preserve"> </w:t>
      </w:r>
      <w:r w:rsidRPr="00A86D73">
        <w:rPr>
          <w:rFonts w:asciiTheme="majorHAnsi" w:hAnsiTheme="majorHAnsi"/>
          <w:sz w:val="22"/>
          <w:szCs w:val="22"/>
        </w:rPr>
        <w:t>2015,</w:t>
      </w:r>
      <w:r w:rsidRPr="00A86D73">
        <w:rPr>
          <w:rFonts w:asciiTheme="majorHAnsi" w:hAnsiTheme="majorHAnsi"/>
          <w:spacing w:val="1"/>
          <w:sz w:val="22"/>
          <w:szCs w:val="22"/>
        </w:rPr>
        <w:t xml:space="preserve"> </w:t>
      </w:r>
      <w:r w:rsidRPr="00A86D73">
        <w:rPr>
          <w:rFonts w:asciiTheme="majorHAnsi" w:hAnsiTheme="majorHAnsi"/>
          <w:sz w:val="22"/>
          <w:szCs w:val="22"/>
        </w:rPr>
        <w:t>n.</w:t>
      </w:r>
      <w:r w:rsidRPr="00A86D73">
        <w:rPr>
          <w:rFonts w:asciiTheme="majorHAnsi" w:hAnsiTheme="majorHAnsi"/>
          <w:spacing w:val="1"/>
          <w:sz w:val="22"/>
          <w:szCs w:val="22"/>
        </w:rPr>
        <w:t xml:space="preserve"> </w:t>
      </w:r>
      <w:r w:rsidRPr="00A86D73">
        <w:rPr>
          <w:rFonts w:asciiTheme="majorHAnsi" w:hAnsiTheme="majorHAnsi"/>
          <w:sz w:val="22"/>
          <w:szCs w:val="22"/>
        </w:rPr>
        <w:t>107”</w:t>
      </w:r>
      <w:r w:rsidRPr="00A86D73">
        <w:rPr>
          <w:rFonts w:asciiTheme="majorHAnsi" w:hAnsiTheme="majorHAnsi"/>
          <w:spacing w:val="1"/>
          <w:sz w:val="22"/>
          <w:szCs w:val="22"/>
        </w:rPr>
        <w:t xml:space="preserve"> </w:t>
      </w:r>
      <w:r w:rsidRPr="00A86D73">
        <w:rPr>
          <w:rFonts w:asciiTheme="majorHAnsi" w:hAnsiTheme="majorHAnsi"/>
          <w:sz w:val="22"/>
          <w:szCs w:val="22"/>
        </w:rPr>
        <w:t>–</w:t>
      </w:r>
      <w:r w:rsidRPr="00A86D73">
        <w:rPr>
          <w:rFonts w:asciiTheme="majorHAnsi" w:hAnsiTheme="majorHAnsi"/>
          <w:spacing w:val="1"/>
          <w:sz w:val="22"/>
          <w:szCs w:val="22"/>
        </w:rPr>
        <w:t xml:space="preserve"> </w:t>
      </w:r>
      <w:r w:rsidRPr="00A86D73">
        <w:rPr>
          <w:rFonts w:asciiTheme="majorHAnsi" w:hAnsiTheme="majorHAnsi"/>
          <w:sz w:val="22"/>
          <w:szCs w:val="22"/>
        </w:rPr>
        <w:t>Trasmissione</w:t>
      </w:r>
      <w:r w:rsidRPr="00A86D73">
        <w:rPr>
          <w:rFonts w:asciiTheme="majorHAnsi" w:hAnsiTheme="majorHAnsi"/>
          <w:spacing w:val="1"/>
          <w:sz w:val="22"/>
          <w:szCs w:val="22"/>
        </w:rPr>
        <w:t xml:space="preserve"> </w:t>
      </w:r>
      <w:r w:rsidRPr="00A86D73">
        <w:rPr>
          <w:rFonts w:asciiTheme="majorHAnsi" w:hAnsiTheme="majorHAnsi"/>
          <w:sz w:val="22"/>
          <w:szCs w:val="22"/>
        </w:rPr>
        <w:t>Schema</w:t>
      </w:r>
      <w:r w:rsidRPr="00A86D73">
        <w:rPr>
          <w:rFonts w:asciiTheme="majorHAnsi" w:hAnsiTheme="majorHAnsi"/>
          <w:spacing w:val="1"/>
          <w:sz w:val="22"/>
          <w:szCs w:val="22"/>
        </w:rPr>
        <w:t xml:space="preserve"> </w:t>
      </w:r>
      <w:r w:rsidRPr="00A86D73">
        <w:rPr>
          <w:rFonts w:asciiTheme="majorHAnsi" w:hAnsiTheme="majorHAnsi"/>
          <w:sz w:val="22"/>
          <w:szCs w:val="22"/>
        </w:rPr>
        <w:t>di</w:t>
      </w:r>
      <w:r w:rsidRPr="00A86D73">
        <w:rPr>
          <w:rFonts w:asciiTheme="majorHAnsi" w:hAnsiTheme="majorHAnsi"/>
          <w:spacing w:val="1"/>
          <w:sz w:val="22"/>
          <w:szCs w:val="22"/>
        </w:rPr>
        <w:t xml:space="preserve"> </w:t>
      </w:r>
      <w:r w:rsidRPr="00A86D73">
        <w:rPr>
          <w:rFonts w:asciiTheme="majorHAnsi" w:hAnsiTheme="majorHAnsi"/>
          <w:sz w:val="22"/>
          <w:szCs w:val="22"/>
        </w:rPr>
        <w:t>convenzione</w:t>
      </w:r>
      <w:r w:rsidRPr="00A86D73">
        <w:rPr>
          <w:rFonts w:asciiTheme="majorHAnsi" w:hAnsiTheme="majorHAnsi"/>
          <w:spacing w:val="-1"/>
          <w:sz w:val="22"/>
          <w:szCs w:val="22"/>
        </w:rPr>
        <w:t xml:space="preserve"> </w:t>
      </w:r>
      <w:r w:rsidRPr="00A86D73">
        <w:rPr>
          <w:rFonts w:asciiTheme="majorHAnsi" w:hAnsiTheme="majorHAnsi"/>
          <w:sz w:val="22"/>
          <w:szCs w:val="22"/>
        </w:rPr>
        <w:t>e</w:t>
      </w:r>
      <w:r w:rsidRPr="00A86D73">
        <w:rPr>
          <w:rFonts w:asciiTheme="majorHAnsi" w:hAnsiTheme="majorHAnsi"/>
          <w:spacing w:val="-2"/>
          <w:sz w:val="22"/>
          <w:szCs w:val="22"/>
        </w:rPr>
        <w:t xml:space="preserve"> </w:t>
      </w:r>
      <w:r w:rsidRPr="00A86D73">
        <w:rPr>
          <w:rFonts w:asciiTheme="majorHAnsi" w:hAnsiTheme="majorHAnsi"/>
          <w:sz w:val="22"/>
          <w:szCs w:val="22"/>
        </w:rPr>
        <w:t>Schemi di</w:t>
      </w:r>
      <w:r w:rsidRPr="00A86D73">
        <w:rPr>
          <w:rFonts w:asciiTheme="majorHAnsi" w:hAnsiTheme="majorHAnsi"/>
          <w:spacing w:val="2"/>
          <w:sz w:val="22"/>
          <w:szCs w:val="22"/>
        </w:rPr>
        <w:t xml:space="preserve"> </w:t>
      </w:r>
      <w:r w:rsidRPr="00A86D73">
        <w:rPr>
          <w:rFonts w:asciiTheme="majorHAnsi" w:hAnsiTheme="majorHAnsi"/>
          <w:sz w:val="22"/>
          <w:szCs w:val="22"/>
        </w:rPr>
        <w:t>atti di gara;</w:t>
      </w:r>
    </w:p>
    <w:p w:rsidR="00A86D73" w:rsidRDefault="00A86D73" w:rsidP="00A86D73">
      <w:pPr>
        <w:tabs>
          <w:tab w:val="left" w:pos="2509"/>
        </w:tabs>
        <w:spacing w:before="175" w:line="235" w:lineRule="auto"/>
        <w:ind w:left="2509" w:right="899" w:hanging="2257"/>
        <w:rPr>
          <w:rFonts w:asciiTheme="majorHAnsi" w:hAnsiTheme="majorHAnsi"/>
          <w:b/>
        </w:rPr>
      </w:pPr>
      <w:r w:rsidRPr="00A86D73">
        <w:rPr>
          <w:rFonts w:asciiTheme="majorHAnsi" w:hAnsiTheme="majorHAnsi"/>
          <w:b/>
          <w:w w:val="85"/>
        </w:rPr>
        <w:t>CONSIDERATO</w:t>
      </w:r>
      <w:r w:rsidRPr="00A86D73">
        <w:rPr>
          <w:rFonts w:asciiTheme="majorHAnsi" w:hAnsiTheme="majorHAnsi"/>
          <w:b/>
          <w:w w:val="85"/>
        </w:rPr>
        <w:tab/>
      </w:r>
      <w:r w:rsidRPr="00A86D73">
        <w:rPr>
          <w:rFonts w:asciiTheme="majorHAnsi" w:hAnsiTheme="majorHAnsi"/>
        </w:rPr>
        <w:t>che</w:t>
      </w:r>
      <w:r w:rsidRPr="00A86D73">
        <w:rPr>
          <w:rFonts w:asciiTheme="majorHAnsi" w:hAnsiTheme="majorHAnsi"/>
          <w:spacing w:val="7"/>
        </w:rPr>
        <w:t xml:space="preserve"> </w:t>
      </w:r>
      <w:r w:rsidRPr="00A86D73">
        <w:rPr>
          <w:rFonts w:asciiTheme="majorHAnsi" w:hAnsiTheme="majorHAnsi"/>
        </w:rPr>
        <w:t>questa</w:t>
      </w:r>
      <w:r w:rsidRPr="00A86D73">
        <w:rPr>
          <w:rFonts w:asciiTheme="majorHAnsi" w:hAnsiTheme="majorHAnsi"/>
          <w:spacing w:val="10"/>
        </w:rPr>
        <w:t xml:space="preserve"> </w:t>
      </w:r>
      <w:r w:rsidRPr="00A86D73">
        <w:rPr>
          <w:rFonts w:asciiTheme="majorHAnsi" w:hAnsiTheme="majorHAnsi"/>
        </w:rPr>
        <w:t>Istituzione</w:t>
      </w:r>
      <w:r w:rsidRPr="00A86D73">
        <w:rPr>
          <w:rFonts w:asciiTheme="majorHAnsi" w:hAnsiTheme="majorHAnsi"/>
          <w:spacing w:val="7"/>
        </w:rPr>
        <w:t xml:space="preserve"> </w:t>
      </w:r>
      <w:r w:rsidRPr="00A86D73">
        <w:rPr>
          <w:rFonts w:asciiTheme="majorHAnsi" w:hAnsiTheme="majorHAnsi"/>
        </w:rPr>
        <w:t>Scolastica</w:t>
      </w:r>
      <w:r w:rsidRPr="00A86D73">
        <w:rPr>
          <w:rFonts w:asciiTheme="majorHAnsi" w:hAnsiTheme="majorHAnsi"/>
          <w:spacing w:val="7"/>
        </w:rPr>
        <w:t xml:space="preserve"> </w:t>
      </w:r>
      <w:r w:rsidRPr="00A86D73">
        <w:rPr>
          <w:rFonts w:asciiTheme="majorHAnsi" w:hAnsiTheme="majorHAnsi"/>
        </w:rPr>
        <w:t>ha</w:t>
      </w:r>
      <w:r w:rsidRPr="00A86D73">
        <w:rPr>
          <w:rFonts w:asciiTheme="majorHAnsi" w:hAnsiTheme="majorHAnsi"/>
          <w:spacing w:val="7"/>
        </w:rPr>
        <w:t xml:space="preserve"> </w:t>
      </w:r>
      <w:r w:rsidRPr="00A86D73">
        <w:rPr>
          <w:rFonts w:asciiTheme="majorHAnsi" w:hAnsiTheme="majorHAnsi"/>
        </w:rPr>
        <w:t>la</w:t>
      </w:r>
      <w:r w:rsidRPr="00A86D73">
        <w:rPr>
          <w:rFonts w:asciiTheme="majorHAnsi" w:hAnsiTheme="majorHAnsi"/>
          <w:spacing w:val="7"/>
        </w:rPr>
        <w:t xml:space="preserve"> </w:t>
      </w:r>
      <w:r w:rsidRPr="00A86D73">
        <w:rPr>
          <w:rFonts w:asciiTheme="majorHAnsi" w:hAnsiTheme="majorHAnsi"/>
        </w:rPr>
        <w:t>necessità</w:t>
      </w:r>
      <w:r w:rsidRPr="00A86D73">
        <w:rPr>
          <w:rFonts w:asciiTheme="majorHAnsi" w:hAnsiTheme="majorHAnsi"/>
          <w:spacing w:val="7"/>
        </w:rPr>
        <w:t xml:space="preserve"> </w:t>
      </w:r>
      <w:r w:rsidRPr="00A86D73">
        <w:rPr>
          <w:rFonts w:asciiTheme="majorHAnsi" w:hAnsiTheme="majorHAnsi"/>
        </w:rPr>
        <w:t>di</w:t>
      </w:r>
      <w:r w:rsidRPr="00A86D73">
        <w:rPr>
          <w:rFonts w:asciiTheme="majorHAnsi" w:hAnsiTheme="majorHAnsi"/>
          <w:spacing w:val="8"/>
        </w:rPr>
        <w:t xml:space="preserve"> </w:t>
      </w:r>
      <w:r w:rsidRPr="00A86D73">
        <w:rPr>
          <w:rFonts w:asciiTheme="majorHAnsi" w:hAnsiTheme="majorHAnsi"/>
        </w:rPr>
        <w:t>affidare</w:t>
      </w:r>
      <w:r w:rsidRPr="00A86D73">
        <w:rPr>
          <w:rFonts w:asciiTheme="majorHAnsi" w:hAnsiTheme="majorHAnsi"/>
          <w:spacing w:val="7"/>
        </w:rPr>
        <w:t xml:space="preserve"> </w:t>
      </w:r>
      <w:r w:rsidRPr="00A86D73">
        <w:rPr>
          <w:rFonts w:asciiTheme="majorHAnsi" w:hAnsiTheme="majorHAnsi"/>
        </w:rPr>
        <w:t>il</w:t>
      </w:r>
      <w:r w:rsidRPr="00A86D73">
        <w:rPr>
          <w:rFonts w:asciiTheme="majorHAnsi" w:hAnsiTheme="majorHAnsi"/>
          <w:spacing w:val="10"/>
        </w:rPr>
        <w:t xml:space="preserve"> </w:t>
      </w:r>
      <w:r w:rsidRPr="00A86D73">
        <w:rPr>
          <w:rFonts w:asciiTheme="majorHAnsi" w:hAnsiTheme="majorHAnsi"/>
        </w:rPr>
        <w:t>servizio</w:t>
      </w:r>
      <w:r w:rsidRPr="00A86D73">
        <w:rPr>
          <w:rFonts w:asciiTheme="majorHAnsi" w:hAnsiTheme="majorHAnsi"/>
          <w:spacing w:val="8"/>
        </w:rPr>
        <w:t xml:space="preserve"> </w:t>
      </w:r>
      <w:r w:rsidRPr="00A86D73">
        <w:rPr>
          <w:rFonts w:asciiTheme="majorHAnsi" w:hAnsiTheme="majorHAnsi"/>
        </w:rPr>
        <w:t>di</w:t>
      </w:r>
      <w:r w:rsidRPr="00A86D73">
        <w:rPr>
          <w:rFonts w:asciiTheme="majorHAnsi" w:hAnsiTheme="majorHAnsi"/>
          <w:spacing w:val="-57"/>
        </w:rPr>
        <w:t xml:space="preserve"> </w:t>
      </w:r>
      <w:r w:rsidRPr="00A86D73">
        <w:rPr>
          <w:rFonts w:asciiTheme="majorHAnsi" w:hAnsiTheme="majorHAnsi"/>
        </w:rPr>
        <w:t>cassa</w:t>
      </w:r>
      <w:r w:rsidRPr="00A86D73">
        <w:rPr>
          <w:rFonts w:asciiTheme="majorHAnsi" w:hAnsiTheme="majorHAnsi"/>
          <w:spacing w:val="-1"/>
        </w:rPr>
        <w:t xml:space="preserve"> </w:t>
      </w:r>
      <w:r w:rsidRPr="00A86D73">
        <w:rPr>
          <w:rFonts w:asciiTheme="majorHAnsi" w:hAnsiTheme="majorHAnsi"/>
        </w:rPr>
        <w:t>per la</w:t>
      </w:r>
      <w:r w:rsidRPr="00A86D73">
        <w:rPr>
          <w:rFonts w:asciiTheme="majorHAnsi" w:hAnsiTheme="majorHAnsi"/>
          <w:spacing w:val="-2"/>
        </w:rPr>
        <w:t xml:space="preserve"> </w:t>
      </w:r>
      <w:r w:rsidRPr="00A86D73">
        <w:rPr>
          <w:rFonts w:asciiTheme="majorHAnsi" w:hAnsiTheme="majorHAnsi"/>
        </w:rPr>
        <w:t>durata di</w:t>
      </w:r>
      <w:r w:rsidRPr="00A86D73">
        <w:rPr>
          <w:rFonts w:asciiTheme="majorHAnsi" w:hAnsiTheme="majorHAnsi"/>
          <w:spacing w:val="-1"/>
        </w:rPr>
        <w:t xml:space="preserve"> </w:t>
      </w:r>
      <w:r w:rsidRPr="00A86D73">
        <w:rPr>
          <w:rFonts w:asciiTheme="majorHAnsi" w:hAnsiTheme="majorHAnsi"/>
        </w:rPr>
        <w:t>anni 4 a</w:t>
      </w:r>
      <w:r w:rsidRPr="00A86D73">
        <w:rPr>
          <w:rFonts w:asciiTheme="majorHAnsi" w:hAnsiTheme="majorHAnsi"/>
          <w:spacing w:val="-1"/>
        </w:rPr>
        <w:t xml:space="preserve"> </w:t>
      </w:r>
      <w:r w:rsidRPr="00A86D73">
        <w:rPr>
          <w:rFonts w:asciiTheme="majorHAnsi" w:hAnsiTheme="majorHAnsi"/>
        </w:rPr>
        <w:t>decorrere</w:t>
      </w:r>
      <w:r w:rsidRPr="00A86D73">
        <w:rPr>
          <w:rFonts w:asciiTheme="majorHAnsi" w:hAnsiTheme="majorHAnsi"/>
          <w:spacing w:val="1"/>
        </w:rPr>
        <w:t xml:space="preserve"> </w:t>
      </w:r>
      <w:r>
        <w:rPr>
          <w:rFonts w:asciiTheme="majorHAnsi" w:hAnsiTheme="majorHAnsi"/>
          <w:b/>
        </w:rPr>
        <w:t>dal</w:t>
      </w:r>
      <w:r w:rsidR="00DB6EC8">
        <w:rPr>
          <w:rFonts w:asciiTheme="majorHAnsi" w:hAnsiTheme="majorHAnsi"/>
          <w:b/>
        </w:rPr>
        <w:t xml:space="preserve"> 01/11</w:t>
      </w:r>
      <w:r w:rsidRPr="00A86D73">
        <w:rPr>
          <w:rFonts w:asciiTheme="majorHAnsi" w:hAnsiTheme="majorHAnsi"/>
          <w:b/>
        </w:rPr>
        <w:t>/2021</w:t>
      </w:r>
      <w:r w:rsidRPr="00A86D73">
        <w:rPr>
          <w:rFonts w:asciiTheme="majorHAnsi" w:hAnsiTheme="majorHAnsi"/>
          <w:b/>
          <w:spacing w:val="-1"/>
        </w:rPr>
        <w:t xml:space="preserve"> </w:t>
      </w:r>
      <w:r w:rsidR="000B7575">
        <w:rPr>
          <w:rFonts w:asciiTheme="majorHAnsi" w:hAnsiTheme="majorHAnsi"/>
          <w:b/>
        </w:rPr>
        <w:t xml:space="preserve">al </w:t>
      </w:r>
      <w:r w:rsidR="00DB6EC8">
        <w:rPr>
          <w:rFonts w:asciiTheme="majorHAnsi" w:hAnsiTheme="majorHAnsi"/>
          <w:b/>
        </w:rPr>
        <w:t>31</w:t>
      </w:r>
      <w:r w:rsidRPr="00A86D73">
        <w:rPr>
          <w:rFonts w:asciiTheme="majorHAnsi" w:hAnsiTheme="majorHAnsi"/>
          <w:b/>
        </w:rPr>
        <w:t>/</w:t>
      </w:r>
      <w:r w:rsidR="00DB6EC8">
        <w:rPr>
          <w:rFonts w:asciiTheme="majorHAnsi" w:hAnsiTheme="majorHAnsi"/>
          <w:b/>
        </w:rPr>
        <w:t>1</w:t>
      </w:r>
      <w:r w:rsidRPr="00A86D73">
        <w:rPr>
          <w:rFonts w:asciiTheme="majorHAnsi" w:hAnsiTheme="majorHAnsi"/>
          <w:b/>
        </w:rPr>
        <w:t>0/2025</w:t>
      </w:r>
    </w:p>
    <w:p w:rsidR="0095192B" w:rsidRPr="00A86D73" w:rsidRDefault="0095192B" w:rsidP="00A86D73">
      <w:pPr>
        <w:tabs>
          <w:tab w:val="left" w:pos="2509"/>
        </w:tabs>
        <w:spacing w:before="175" w:line="235" w:lineRule="auto"/>
        <w:ind w:left="2509" w:right="899" w:hanging="2257"/>
        <w:rPr>
          <w:rFonts w:asciiTheme="majorHAnsi" w:hAnsiTheme="majorHAnsi"/>
          <w:b/>
        </w:rPr>
      </w:pPr>
    </w:p>
    <w:p w:rsidR="0095192B" w:rsidRPr="0095192B" w:rsidRDefault="0095192B" w:rsidP="0095192B">
      <w:pPr>
        <w:pStyle w:val="Corpotesto"/>
        <w:tabs>
          <w:tab w:val="left" w:pos="2509"/>
        </w:tabs>
        <w:spacing w:line="276" w:lineRule="auto"/>
        <w:ind w:left="2521" w:right="753" w:hanging="2269"/>
        <w:jc w:val="both"/>
        <w:rPr>
          <w:rFonts w:asciiTheme="majorHAnsi" w:hAnsiTheme="majorHAnsi"/>
          <w:sz w:val="22"/>
          <w:szCs w:val="22"/>
        </w:rPr>
      </w:pPr>
      <w:r w:rsidRPr="0095192B">
        <w:rPr>
          <w:rFonts w:asciiTheme="majorHAnsi" w:hAnsiTheme="majorHAnsi"/>
          <w:b/>
          <w:sz w:val="22"/>
          <w:szCs w:val="22"/>
        </w:rPr>
        <w:t>Precisato</w:t>
      </w:r>
      <w:r>
        <w:rPr>
          <w:rFonts w:asciiTheme="majorHAnsi" w:hAnsiTheme="majorHAnsi"/>
          <w:b/>
          <w:sz w:val="22"/>
          <w:szCs w:val="22"/>
        </w:rPr>
        <w:tab/>
      </w:r>
      <w:r w:rsidRPr="0095192B">
        <w:rPr>
          <w:rFonts w:asciiTheme="majorHAnsi" w:hAnsiTheme="majorHAnsi"/>
          <w:sz w:val="22"/>
          <w:szCs w:val="22"/>
        </w:rPr>
        <w:t>che il Servizio di Cassa oggetto del presente Bando riguarda esclusivamente questo Istituto e non anche altre diverse Istituzioni Scolastiche costituite in rete;</w:t>
      </w:r>
    </w:p>
    <w:p w:rsidR="00A86D73" w:rsidRPr="00A86D73" w:rsidRDefault="00A86D73" w:rsidP="00A86D73">
      <w:pPr>
        <w:spacing w:line="235" w:lineRule="auto"/>
        <w:rPr>
          <w:rFonts w:asciiTheme="majorHAnsi" w:hAnsiTheme="majorHAnsi"/>
        </w:rPr>
        <w:sectPr w:rsidR="00A86D73" w:rsidRPr="00A86D73" w:rsidSect="00A86D73">
          <w:pgSz w:w="11930" w:h="16860"/>
          <w:pgMar w:top="1320" w:right="660" w:bottom="280" w:left="880" w:header="720" w:footer="720" w:gutter="0"/>
          <w:cols w:space="720"/>
        </w:sectPr>
      </w:pPr>
    </w:p>
    <w:p w:rsidR="00C17129" w:rsidRPr="00C17129" w:rsidRDefault="00C17129" w:rsidP="00C17129">
      <w:pPr>
        <w:pStyle w:val="Corpotesto"/>
        <w:jc w:val="center"/>
        <w:rPr>
          <w:rFonts w:asciiTheme="majorHAnsi" w:hAnsiTheme="majorHAnsi"/>
          <w:b/>
        </w:rPr>
      </w:pPr>
      <w:r w:rsidRPr="00C17129">
        <w:rPr>
          <w:rFonts w:asciiTheme="majorHAnsi" w:hAnsiTheme="majorHAnsi"/>
          <w:b/>
        </w:rPr>
        <w:lastRenderedPageBreak/>
        <w:t>INDICE</w:t>
      </w:r>
    </w:p>
    <w:p w:rsidR="00C17129" w:rsidRPr="00C17129" w:rsidRDefault="0095192B" w:rsidP="00A86D73">
      <w:pPr>
        <w:pStyle w:val="Corpotesto"/>
        <w:rPr>
          <w:rFonts w:asciiTheme="majorHAnsi" w:hAnsiTheme="majorHAnsi"/>
        </w:rPr>
      </w:pPr>
      <w:proofErr w:type="gramStart"/>
      <w:r w:rsidRPr="00C17129">
        <w:rPr>
          <w:rFonts w:asciiTheme="majorHAnsi" w:hAnsiTheme="majorHAnsi"/>
        </w:rPr>
        <w:t>ai</w:t>
      </w:r>
      <w:proofErr w:type="gramEnd"/>
      <w:r w:rsidRPr="00C17129">
        <w:rPr>
          <w:rFonts w:asciiTheme="majorHAnsi" w:hAnsiTheme="majorHAnsi"/>
        </w:rPr>
        <w:t xml:space="preserve"> sensi delle norme citate in premessa, il seguente Bando di Gara per l’affidamento del Servizio di Cassa avente durata e validità per il periodo decorrente dal 01/01/2021 al 31/12/2023; </w:t>
      </w:r>
    </w:p>
    <w:p w:rsidR="00C17129" w:rsidRPr="00C17129" w:rsidRDefault="0095192B" w:rsidP="00C17129">
      <w:pPr>
        <w:pStyle w:val="Corpotesto"/>
        <w:jc w:val="center"/>
        <w:rPr>
          <w:rFonts w:asciiTheme="majorHAnsi" w:hAnsiTheme="majorHAnsi"/>
          <w:b/>
        </w:rPr>
      </w:pPr>
      <w:r w:rsidRPr="00C17129">
        <w:rPr>
          <w:rFonts w:asciiTheme="majorHAnsi" w:hAnsiTheme="majorHAnsi"/>
          <w:b/>
        </w:rPr>
        <w:t>Art.1. Oggetto del servizio di cassa.</w:t>
      </w:r>
    </w:p>
    <w:p w:rsidR="00C17129" w:rsidRPr="00C17129" w:rsidRDefault="0095192B" w:rsidP="00A86D73">
      <w:pPr>
        <w:pStyle w:val="Corpotesto"/>
        <w:rPr>
          <w:rFonts w:asciiTheme="majorHAnsi" w:hAnsiTheme="majorHAnsi"/>
        </w:rPr>
      </w:pPr>
      <w:r w:rsidRPr="00C17129">
        <w:rPr>
          <w:rFonts w:asciiTheme="majorHAnsi" w:hAnsiTheme="majorHAnsi"/>
        </w:rPr>
        <w:t xml:space="preserve">Il Servizio di cassa del presente bando consiste nel rapporto tra questa Istituzione Scolastica e l’Istituto Cassiere aggiudicatario come disciplinato nell’Allegato 6 alla nota </w:t>
      </w:r>
      <w:proofErr w:type="spellStart"/>
      <w:proofErr w:type="gramStart"/>
      <w:r w:rsidRPr="00C17129">
        <w:rPr>
          <w:rFonts w:asciiTheme="majorHAnsi" w:hAnsiTheme="majorHAnsi"/>
        </w:rPr>
        <w:t>Miur</w:t>
      </w:r>
      <w:proofErr w:type="spellEnd"/>
      <w:r w:rsidRPr="00C17129">
        <w:rPr>
          <w:rFonts w:asciiTheme="majorHAnsi" w:hAnsiTheme="majorHAnsi"/>
        </w:rPr>
        <w:t xml:space="preserve"> .</w:t>
      </w:r>
      <w:proofErr w:type="gramEnd"/>
      <w:r w:rsidRPr="00C17129">
        <w:rPr>
          <w:rFonts w:asciiTheme="majorHAnsi" w:hAnsiTheme="majorHAnsi"/>
        </w:rPr>
        <w:t>AOODGRUF.U.0024078 del 30/11/2018 denominato “Schema di Convenzione per la gestione del Servizio delle Istituzioni Scolastiche Statali”.</w:t>
      </w:r>
    </w:p>
    <w:p w:rsidR="00C17129" w:rsidRPr="00C17129" w:rsidRDefault="0095192B" w:rsidP="00C17129">
      <w:pPr>
        <w:pStyle w:val="Corpotesto"/>
        <w:jc w:val="center"/>
        <w:rPr>
          <w:rFonts w:asciiTheme="majorHAnsi" w:hAnsiTheme="majorHAnsi"/>
          <w:b/>
        </w:rPr>
      </w:pPr>
      <w:r w:rsidRPr="00C17129">
        <w:rPr>
          <w:rFonts w:asciiTheme="majorHAnsi" w:hAnsiTheme="majorHAnsi"/>
          <w:b/>
        </w:rPr>
        <w:t>Art.2 Documentazione di Gara.</w:t>
      </w:r>
    </w:p>
    <w:p w:rsidR="00C17129" w:rsidRPr="00C17129" w:rsidRDefault="0095192B" w:rsidP="00A86D73">
      <w:pPr>
        <w:pStyle w:val="Corpotesto"/>
        <w:rPr>
          <w:rFonts w:asciiTheme="majorHAnsi" w:hAnsiTheme="majorHAnsi"/>
        </w:rPr>
      </w:pPr>
      <w:r w:rsidRPr="00C17129">
        <w:rPr>
          <w:rFonts w:asciiTheme="majorHAnsi" w:hAnsiTheme="majorHAnsi"/>
        </w:rPr>
        <w:t xml:space="preserve">La gara di cui al presente bando si compone dei seguenti Documenti Allegati alla nota Miur.AOODGRUF.U.0024078. </w:t>
      </w:r>
      <w:proofErr w:type="gramStart"/>
      <w:r w:rsidRPr="00C17129">
        <w:rPr>
          <w:rFonts w:asciiTheme="majorHAnsi" w:hAnsiTheme="majorHAnsi"/>
        </w:rPr>
        <w:t>del</w:t>
      </w:r>
      <w:proofErr w:type="gramEnd"/>
      <w:r w:rsidRPr="00C17129">
        <w:rPr>
          <w:rFonts w:asciiTheme="majorHAnsi" w:hAnsiTheme="majorHAnsi"/>
        </w:rPr>
        <w:t xml:space="preserve"> 30.11.2018; </w:t>
      </w:r>
    </w:p>
    <w:p w:rsidR="00C17129" w:rsidRPr="00C17129" w:rsidRDefault="0095192B" w:rsidP="00A86D73">
      <w:pPr>
        <w:pStyle w:val="Corpotesto"/>
        <w:rPr>
          <w:rFonts w:asciiTheme="majorHAnsi" w:hAnsiTheme="majorHAnsi"/>
        </w:rPr>
      </w:pPr>
      <w:r w:rsidRPr="00C17129">
        <w:rPr>
          <w:rFonts w:asciiTheme="majorHAnsi" w:hAnsiTheme="majorHAnsi"/>
        </w:rPr>
        <w:t xml:space="preserve">Allegato 2 Capitolato tecnico; </w:t>
      </w:r>
    </w:p>
    <w:p w:rsidR="00C17129" w:rsidRPr="00C17129" w:rsidRDefault="0095192B" w:rsidP="00A86D73">
      <w:pPr>
        <w:pStyle w:val="Corpotesto"/>
        <w:rPr>
          <w:rFonts w:asciiTheme="majorHAnsi" w:hAnsiTheme="majorHAnsi"/>
        </w:rPr>
      </w:pPr>
      <w:r w:rsidRPr="00C17129">
        <w:rPr>
          <w:rFonts w:asciiTheme="majorHAnsi" w:hAnsiTheme="majorHAnsi"/>
        </w:rPr>
        <w:t xml:space="preserve">Allegato 3 Schema di Dichiarazione Sostitutiva del Concorrente; </w:t>
      </w:r>
    </w:p>
    <w:p w:rsidR="00C17129" w:rsidRDefault="00C17129" w:rsidP="00A86D73">
      <w:pPr>
        <w:pStyle w:val="Corpotesto"/>
        <w:rPr>
          <w:rFonts w:asciiTheme="majorHAnsi" w:hAnsiTheme="majorHAnsi"/>
        </w:rPr>
      </w:pPr>
      <w:r>
        <w:rPr>
          <w:rFonts w:asciiTheme="majorHAnsi" w:hAnsiTheme="majorHAnsi"/>
        </w:rPr>
        <w:t>Allegato 5</w:t>
      </w:r>
      <w:r w:rsidR="0095192B" w:rsidRPr="00C17129">
        <w:rPr>
          <w:rFonts w:asciiTheme="majorHAnsi" w:hAnsiTheme="majorHAnsi"/>
        </w:rPr>
        <w:t xml:space="preserve"> Schema di Offerta Economica; </w:t>
      </w:r>
    </w:p>
    <w:p w:rsidR="00C17129" w:rsidRDefault="0095192B" w:rsidP="00A86D73">
      <w:pPr>
        <w:pStyle w:val="Corpotesto"/>
        <w:rPr>
          <w:rFonts w:asciiTheme="majorHAnsi" w:hAnsiTheme="majorHAnsi"/>
        </w:rPr>
      </w:pPr>
      <w:r w:rsidRPr="00C17129">
        <w:rPr>
          <w:rFonts w:asciiTheme="majorHAnsi" w:hAnsiTheme="majorHAnsi"/>
        </w:rPr>
        <w:t xml:space="preserve">Allegato </w:t>
      </w:r>
      <w:r w:rsidR="00C17129">
        <w:rPr>
          <w:rFonts w:asciiTheme="majorHAnsi" w:hAnsiTheme="majorHAnsi"/>
        </w:rPr>
        <w:t>6</w:t>
      </w:r>
      <w:r w:rsidRPr="00C17129">
        <w:rPr>
          <w:rFonts w:asciiTheme="majorHAnsi" w:hAnsiTheme="majorHAnsi"/>
        </w:rPr>
        <w:t xml:space="preserve"> Schema di convenzione di cassa. </w:t>
      </w:r>
    </w:p>
    <w:p w:rsidR="00C17129" w:rsidRPr="00C17129" w:rsidRDefault="00C17129" w:rsidP="00A86D73">
      <w:pPr>
        <w:pStyle w:val="Corpotesto"/>
        <w:rPr>
          <w:rFonts w:asciiTheme="majorHAnsi" w:hAnsiTheme="majorHAnsi"/>
        </w:rPr>
      </w:pPr>
      <w:r>
        <w:rPr>
          <w:rFonts w:asciiTheme="majorHAnsi" w:hAnsiTheme="majorHAnsi"/>
          <w:sz w:val="22"/>
          <w:szCs w:val="22"/>
        </w:rPr>
        <w:t>N</w:t>
      </w:r>
      <w:r w:rsidRPr="00A86D73">
        <w:rPr>
          <w:rFonts w:asciiTheme="majorHAnsi" w:hAnsiTheme="majorHAnsi"/>
          <w:sz w:val="22"/>
          <w:szCs w:val="22"/>
        </w:rPr>
        <w:t>ota</w:t>
      </w:r>
      <w:r w:rsidRPr="00A86D73">
        <w:rPr>
          <w:rFonts w:asciiTheme="majorHAnsi" w:hAnsiTheme="majorHAnsi"/>
          <w:spacing w:val="1"/>
          <w:sz w:val="22"/>
          <w:szCs w:val="22"/>
        </w:rPr>
        <w:t xml:space="preserve"> </w:t>
      </w:r>
      <w:r w:rsidRPr="00A86D73">
        <w:rPr>
          <w:rFonts w:asciiTheme="majorHAnsi" w:hAnsiTheme="majorHAnsi"/>
          <w:sz w:val="22"/>
          <w:szCs w:val="22"/>
        </w:rPr>
        <w:t>M.I.U.R.</w:t>
      </w:r>
      <w:r w:rsidRPr="00A86D73">
        <w:rPr>
          <w:rFonts w:asciiTheme="majorHAnsi" w:hAnsiTheme="majorHAnsi"/>
          <w:spacing w:val="1"/>
          <w:sz w:val="22"/>
          <w:szCs w:val="22"/>
        </w:rPr>
        <w:t xml:space="preserve"> </w:t>
      </w:r>
      <w:proofErr w:type="spellStart"/>
      <w:r w:rsidRPr="00A86D73">
        <w:rPr>
          <w:rFonts w:asciiTheme="majorHAnsi" w:hAnsiTheme="majorHAnsi"/>
          <w:sz w:val="22"/>
          <w:szCs w:val="22"/>
        </w:rPr>
        <w:t>prot</w:t>
      </w:r>
      <w:proofErr w:type="spellEnd"/>
      <w:r w:rsidRPr="00A86D73">
        <w:rPr>
          <w:rFonts w:asciiTheme="majorHAnsi" w:hAnsiTheme="majorHAnsi"/>
          <w:sz w:val="22"/>
          <w:szCs w:val="22"/>
        </w:rPr>
        <w:t>.</w:t>
      </w:r>
      <w:r w:rsidRPr="00A86D73">
        <w:rPr>
          <w:rFonts w:asciiTheme="majorHAnsi" w:hAnsiTheme="majorHAnsi"/>
          <w:spacing w:val="1"/>
          <w:sz w:val="22"/>
          <w:szCs w:val="22"/>
        </w:rPr>
        <w:t xml:space="preserve"> </w:t>
      </w:r>
      <w:r w:rsidRPr="00A86D73">
        <w:rPr>
          <w:rFonts w:asciiTheme="majorHAnsi" w:hAnsiTheme="majorHAnsi"/>
          <w:sz w:val="22"/>
          <w:szCs w:val="22"/>
        </w:rPr>
        <w:t>n.</w:t>
      </w:r>
      <w:r w:rsidRPr="00A86D73">
        <w:rPr>
          <w:rFonts w:asciiTheme="majorHAnsi" w:hAnsiTheme="majorHAnsi"/>
          <w:spacing w:val="1"/>
          <w:sz w:val="22"/>
          <w:szCs w:val="22"/>
        </w:rPr>
        <w:t xml:space="preserve"> </w:t>
      </w:r>
      <w:r w:rsidRPr="00A86D73">
        <w:rPr>
          <w:rFonts w:asciiTheme="majorHAnsi" w:hAnsiTheme="majorHAnsi"/>
          <w:sz w:val="22"/>
          <w:szCs w:val="22"/>
        </w:rPr>
        <w:t>24078</w:t>
      </w:r>
      <w:r w:rsidRPr="00A86D73">
        <w:rPr>
          <w:rFonts w:asciiTheme="majorHAnsi" w:hAnsiTheme="majorHAnsi"/>
          <w:spacing w:val="1"/>
          <w:sz w:val="22"/>
          <w:szCs w:val="22"/>
        </w:rPr>
        <w:t xml:space="preserve"> </w:t>
      </w:r>
      <w:r w:rsidRPr="00A86D73">
        <w:rPr>
          <w:rFonts w:asciiTheme="majorHAnsi" w:hAnsiTheme="majorHAnsi"/>
          <w:sz w:val="22"/>
          <w:szCs w:val="22"/>
        </w:rPr>
        <w:t>del</w:t>
      </w:r>
      <w:r w:rsidRPr="00A86D73">
        <w:rPr>
          <w:rFonts w:asciiTheme="majorHAnsi" w:hAnsiTheme="majorHAnsi"/>
          <w:spacing w:val="1"/>
          <w:sz w:val="22"/>
          <w:szCs w:val="22"/>
        </w:rPr>
        <w:t xml:space="preserve"> </w:t>
      </w:r>
      <w:r w:rsidRPr="00A86D73">
        <w:rPr>
          <w:rFonts w:asciiTheme="majorHAnsi" w:hAnsiTheme="majorHAnsi"/>
          <w:sz w:val="22"/>
          <w:szCs w:val="22"/>
        </w:rPr>
        <w:t>30/11/2018</w:t>
      </w:r>
    </w:p>
    <w:p w:rsidR="00C17129" w:rsidRPr="00C17129" w:rsidRDefault="0095192B" w:rsidP="00C17129">
      <w:pPr>
        <w:pStyle w:val="Corpotesto"/>
        <w:jc w:val="center"/>
        <w:rPr>
          <w:rFonts w:asciiTheme="majorHAnsi" w:hAnsiTheme="majorHAnsi"/>
          <w:b/>
        </w:rPr>
      </w:pPr>
      <w:r w:rsidRPr="00C17129">
        <w:rPr>
          <w:rFonts w:asciiTheme="majorHAnsi" w:hAnsiTheme="majorHAnsi"/>
          <w:b/>
        </w:rPr>
        <w:t>Art.3 Pubblicità della Gara.</w:t>
      </w:r>
    </w:p>
    <w:p w:rsidR="00A86D73" w:rsidRPr="00C17129" w:rsidRDefault="0095192B" w:rsidP="00A86D73">
      <w:pPr>
        <w:pStyle w:val="Corpotesto"/>
        <w:rPr>
          <w:rFonts w:asciiTheme="majorHAnsi" w:hAnsiTheme="majorHAnsi"/>
          <w:b/>
          <w:sz w:val="22"/>
          <w:szCs w:val="22"/>
        </w:rPr>
      </w:pPr>
      <w:r w:rsidRPr="00C17129">
        <w:rPr>
          <w:rFonts w:asciiTheme="majorHAnsi" w:hAnsiTheme="majorHAnsi"/>
        </w:rPr>
        <w:t xml:space="preserve">Tutti gli atti sopra denominati all’Art. 2 e i documenti allegati possono essere scaricati dal sito internet della scuola in cui sono resi accessibili </w:t>
      </w:r>
      <w:r w:rsidR="00C17129">
        <w:rPr>
          <w:rFonts w:asciiTheme="majorHAnsi" w:hAnsiTheme="majorHAnsi"/>
        </w:rPr>
        <w:t>nelle sezioni “Amministrazione Trasparente e albo on line”.</w:t>
      </w:r>
    </w:p>
    <w:p w:rsidR="00A86D73" w:rsidRDefault="00A86D73" w:rsidP="00A86D73">
      <w:pPr>
        <w:pStyle w:val="Corpotesto"/>
        <w:spacing w:before="8"/>
        <w:rPr>
          <w:rFonts w:asciiTheme="majorHAnsi" w:hAnsiTheme="majorHAnsi"/>
          <w:b/>
          <w:sz w:val="22"/>
          <w:szCs w:val="22"/>
        </w:rPr>
      </w:pPr>
    </w:p>
    <w:p w:rsidR="00C17129" w:rsidRPr="00C17129" w:rsidRDefault="00C17129" w:rsidP="00C17129">
      <w:pPr>
        <w:pStyle w:val="Corpotesto"/>
        <w:spacing w:before="8"/>
        <w:jc w:val="center"/>
        <w:rPr>
          <w:rFonts w:asciiTheme="majorHAnsi" w:hAnsiTheme="majorHAnsi"/>
          <w:b/>
          <w:sz w:val="22"/>
          <w:szCs w:val="22"/>
        </w:rPr>
      </w:pPr>
      <w:r>
        <w:rPr>
          <w:rFonts w:asciiTheme="majorHAnsi" w:hAnsiTheme="majorHAnsi"/>
          <w:b/>
          <w:sz w:val="22"/>
          <w:szCs w:val="22"/>
        </w:rPr>
        <w:t xml:space="preserve">Art.4 </w:t>
      </w:r>
      <w:r w:rsidRPr="00C17129">
        <w:rPr>
          <w:rFonts w:asciiTheme="majorHAnsi" w:hAnsiTheme="majorHAnsi"/>
          <w:b/>
          <w:sz w:val="22"/>
          <w:szCs w:val="22"/>
        </w:rPr>
        <w:t>Soggetti</w:t>
      </w:r>
      <w:r w:rsidRPr="00C17129">
        <w:rPr>
          <w:rFonts w:asciiTheme="majorHAnsi" w:hAnsiTheme="majorHAnsi"/>
          <w:b/>
          <w:spacing w:val="-2"/>
          <w:sz w:val="22"/>
          <w:szCs w:val="22"/>
        </w:rPr>
        <w:t xml:space="preserve"> </w:t>
      </w:r>
      <w:r w:rsidRPr="00C17129">
        <w:rPr>
          <w:rFonts w:asciiTheme="majorHAnsi" w:hAnsiTheme="majorHAnsi"/>
          <w:b/>
          <w:sz w:val="22"/>
          <w:szCs w:val="22"/>
        </w:rPr>
        <w:t>ammessi</w:t>
      </w:r>
      <w:r w:rsidRPr="00C17129">
        <w:rPr>
          <w:rFonts w:asciiTheme="majorHAnsi" w:hAnsiTheme="majorHAnsi"/>
          <w:b/>
          <w:spacing w:val="-1"/>
          <w:sz w:val="22"/>
          <w:szCs w:val="22"/>
        </w:rPr>
        <w:t xml:space="preserve"> </w:t>
      </w:r>
      <w:r w:rsidRPr="00C17129">
        <w:rPr>
          <w:rFonts w:asciiTheme="majorHAnsi" w:hAnsiTheme="majorHAnsi"/>
          <w:b/>
          <w:sz w:val="22"/>
          <w:szCs w:val="22"/>
        </w:rPr>
        <w:t>alla</w:t>
      </w:r>
      <w:r w:rsidRPr="00C17129">
        <w:rPr>
          <w:rFonts w:asciiTheme="majorHAnsi" w:hAnsiTheme="majorHAnsi"/>
          <w:b/>
          <w:spacing w:val="-2"/>
          <w:sz w:val="22"/>
          <w:szCs w:val="22"/>
        </w:rPr>
        <w:t xml:space="preserve"> </w:t>
      </w:r>
      <w:r w:rsidRPr="00C17129">
        <w:rPr>
          <w:rFonts w:asciiTheme="majorHAnsi" w:hAnsiTheme="majorHAnsi"/>
          <w:b/>
          <w:sz w:val="22"/>
          <w:szCs w:val="22"/>
        </w:rPr>
        <w:t>gara</w:t>
      </w:r>
    </w:p>
    <w:p w:rsidR="00C17129" w:rsidRDefault="00C17129" w:rsidP="00A86D73">
      <w:pPr>
        <w:pStyle w:val="Titolo1"/>
        <w:ind w:left="990" w:right="1488"/>
        <w:jc w:val="center"/>
        <w:rPr>
          <w:rFonts w:asciiTheme="majorHAnsi" w:hAnsiTheme="majorHAnsi"/>
          <w:sz w:val="22"/>
          <w:szCs w:val="22"/>
        </w:rPr>
      </w:pPr>
    </w:p>
    <w:p w:rsidR="00C17129" w:rsidRPr="00A86D73" w:rsidRDefault="00C17129" w:rsidP="00C17129">
      <w:pPr>
        <w:pStyle w:val="Corpotesto"/>
        <w:spacing w:before="117"/>
        <w:ind w:left="252" w:right="937"/>
        <w:jc w:val="both"/>
        <w:rPr>
          <w:rFonts w:asciiTheme="majorHAnsi" w:hAnsiTheme="majorHAnsi"/>
          <w:sz w:val="22"/>
          <w:szCs w:val="22"/>
        </w:rPr>
      </w:pPr>
      <w:r w:rsidRPr="00A86D73">
        <w:rPr>
          <w:rFonts w:asciiTheme="majorHAnsi" w:hAnsiTheme="majorHAnsi"/>
          <w:sz w:val="22"/>
          <w:szCs w:val="22"/>
        </w:rPr>
        <w:t xml:space="preserve">Possono partecipare alla gara i </w:t>
      </w:r>
      <w:r w:rsidRPr="00A86D73">
        <w:rPr>
          <w:rFonts w:asciiTheme="majorHAnsi" w:hAnsiTheme="majorHAnsi"/>
          <w:b/>
          <w:sz w:val="22"/>
          <w:szCs w:val="22"/>
        </w:rPr>
        <w:t>soggetti</w:t>
      </w:r>
      <w:r w:rsidRPr="00A86D73">
        <w:rPr>
          <w:rFonts w:asciiTheme="majorHAnsi" w:hAnsiTheme="majorHAnsi"/>
          <w:b/>
          <w:spacing w:val="1"/>
          <w:sz w:val="22"/>
          <w:szCs w:val="22"/>
        </w:rPr>
        <w:t xml:space="preserve"> </w:t>
      </w:r>
      <w:r w:rsidRPr="00A86D73">
        <w:rPr>
          <w:rFonts w:asciiTheme="majorHAnsi" w:hAnsiTheme="majorHAnsi"/>
          <w:b/>
          <w:sz w:val="22"/>
          <w:szCs w:val="22"/>
        </w:rPr>
        <w:t xml:space="preserve">invitati </w:t>
      </w:r>
      <w:r w:rsidRPr="00A86D73">
        <w:rPr>
          <w:rFonts w:asciiTheme="majorHAnsi" w:hAnsiTheme="majorHAnsi"/>
          <w:sz w:val="22"/>
          <w:szCs w:val="22"/>
        </w:rPr>
        <w:t>che alla data di scadenza del presente bando</w:t>
      </w:r>
      <w:r w:rsidRPr="00A86D73">
        <w:rPr>
          <w:rFonts w:asciiTheme="majorHAnsi" w:hAnsiTheme="majorHAnsi"/>
          <w:spacing w:val="1"/>
          <w:sz w:val="22"/>
          <w:szCs w:val="22"/>
        </w:rPr>
        <w:t xml:space="preserve"> </w:t>
      </w:r>
      <w:r w:rsidRPr="00A86D73">
        <w:rPr>
          <w:rFonts w:asciiTheme="majorHAnsi" w:hAnsiTheme="majorHAnsi"/>
          <w:spacing w:val="-1"/>
          <w:sz w:val="22"/>
          <w:szCs w:val="22"/>
        </w:rPr>
        <w:t>siano</w:t>
      </w:r>
      <w:r w:rsidRPr="00A86D73">
        <w:rPr>
          <w:rFonts w:asciiTheme="majorHAnsi" w:hAnsiTheme="majorHAnsi"/>
          <w:spacing w:val="-15"/>
          <w:sz w:val="22"/>
          <w:szCs w:val="22"/>
        </w:rPr>
        <w:t xml:space="preserve"> </w:t>
      </w:r>
      <w:r w:rsidRPr="00A86D73">
        <w:rPr>
          <w:rFonts w:asciiTheme="majorHAnsi" w:hAnsiTheme="majorHAnsi"/>
          <w:spacing w:val="-1"/>
          <w:sz w:val="22"/>
          <w:szCs w:val="22"/>
        </w:rPr>
        <w:t>in</w:t>
      </w:r>
      <w:r w:rsidRPr="00A86D73">
        <w:rPr>
          <w:rFonts w:asciiTheme="majorHAnsi" w:hAnsiTheme="majorHAnsi"/>
          <w:spacing w:val="-12"/>
          <w:sz w:val="22"/>
          <w:szCs w:val="22"/>
        </w:rPr>
        <w:t xml:space="preserve"> </w:t>
      </w:r>
      <w:r w:rsidRPr="00A86D73">
        <w:rPr>
          <w:rFonts w:asciiTheme="majorHAnsi" w:hAnsiTheme="majorHAnsi"/>
          <w:spacing w:val="-1"/>
          <w:sz w:val="22"/>
          <w:szCs w:val="22"/>
        </w:rPr>
        <w:t>possesso</w:t>
      </w:r>
      <w:r w:rsidRPr="00A86D73">
        <w:rPr>
          <w:rFonts w:asciiTheme="majorHAnsi" w:hAnsiTheme="majorHAnsi"/>
          <w:spacing w:val="-17"/>
          <w:sz w:val="22"/>
          <w:szCs w:val="22"/>
        </w:rPr>
        <w:t xml:space="preserve"> </w:t>
      </w:r>
      <w:r w:rsidRPr="00A86D73">
        <w:rPr>
          <w:rFonts w:asciiTheme="majorHAnsi" w:hAnsiTheme="majorHAnsi"/>
          <w:spacing w:val="-1"/>
          <w:sz w:val="22"/>
          <w:szCs w:val="22"/>
        </w:rPr>
        <w:t>dei</w:t>
      </w:r>
      <w:r w:rsidRPr="00A86D73">
        <w:rPr>
          <w:rFonts w:asciiTheme="majorHAnsi" w:hAnsiTheme="majorHAnsi"/>
          <w:spacing w:val="-17"/>
          <w:sz w:val="22"/>
          <w:szCs w:val="22"/>
        </w:rPr>
        <w:t xml:space="preserve"> </w:t>
      </w:r>
      <w:r w:rsidRPr="00A86D73">
        <w:rPr>
          <w:rFonts w:asciiTheme="majorHAnsi" w:hAnsiTheme="majorHAnsi"/>
          <w:sz w:val="22"/>
          <w:szCs w:val="22"/>
        </w:rPr>
        <w:t>seguenti</w:t>
      </w:r>
      <w:r w:rsidRPr="00A86D73">
        <w:rPr>
          <w:rFonts w:asciiTheme="majorHAnsi" w:hAnsiTheme="majorHAnsi"/>
          <w:spacing w:val="-15"/>
          <w:sz w:val="22"/>
          <w:szCs w:val="22"/>
        </w:rPr>
        <w:t xml:space="preserve"> </w:t>
      </w:r>
      <w:r w:rsidRPr="00A86D73">
        <w:rPr>
          <w:rFonts w:asciiTheme="majorHAnsi" w:hAnsiTheme="majorHAnsi"/>
          <w:sz w:val="22"/>
          <w:szCs w:val="22"/>
        </w:rPr>
        <w:t>requisiti</w:t>
      </w:r>
      <w:r w:rsidRPr="00A86D73">
        <w:rPr>
          <w:rFonts w:asciiTheme="majorHAnsi" w:hAnsiTheme="majorHAnsi"/>
          <w:spacing w:val="-16"/>
          <w:sz w:val="22"/>
          <w:szCs w:val="22"/>
        </w:rPr>
        <w:t xml:space="preserve"> </w:t>
      </w:r>
      <w:r w:rsidRPr="00A86D73">
        <w:rPr>
          <w:rFonts w:asciiTheme="majorHAnsi" w:hAnsiTheme="majorHAnsi"/>
          <w:sz w:val="22"/>
          <w:szCs w:val="22"/>
        </w:rPr>
        <w:t>di</w:t>
      </w:r>
      <w:r w:rsidRPr="00A86D73">
        <w:rPr>
          <w:rFonts w:asciiTheme="majorHAnsi" w:hAnsiTheme="majorHAnsi"/>
          <w:spacing w:val="-13"/>
          <w:sz w:val="22"/>
          <w:szCs w:val="22"/>
        </w:rPr>
        <w:t xml:space="preserve"> </w:t>
      </w:r>
      <w:r w:rsidRPr="00A86D73">
        <w:rPr>
          <w:rFonts w:asciiTheme="majorHAnsi" w:hAnsiTheme="majorHAnsi"/>
          <w:sz w:val="22"/>
          <w:szCs w:val="22"/>
        </w:rPr>
        <w:t>Legge:</w:t>
      </w:r>
      <w:r w:rsidRPr="00A86D73">
        <w:rPr>
          <w:rFonts w:asciiTheme="majorHAnsi" w:hAnsiTheme="majorHAnsi"/>
          <w:spacing w:val="-14"/>
          <w:sz w:val="22"/>
          <w:szCs w:val="22"/>
        </w:rPr>
        <w:t xml:space="preserve"> </w:t>
      </w:r>
      <w:r w:rsidRPr="00A86D73">
        <w:rPr>
          <w:rFonts w:asciiTheme="majorHAnsi" w:hAnsiTheme="majorHAnsi"/>
          <w:sz w:val="22"/>
          <w:szCs w:val="22"/>
        </w:rPr>
        <w:t>abilitati</w:t>
      </w:r>
      <w:r w:rsidRPr="00A86D73">
        <w:rPr>
          <w:rFonts w:asciiTheme="majorHAnsi" w:hAnsiTheme="majorHAnsi"/>
          <w:spacing w:val="-15"/>
          <w:sz w:val="22"/>
          <w:szCs w:val="22"/>
        </w:rPr>
        <w:t xml:space="preserve"> </w:t>
      </w:r>
      <w:r w:rsidRPr="00A86D73">
        <w:rPr>
          <w:rFonts w:asciiTheme="majorHAnsi" w:hAnsiTheme="majorHAnsi"/>
          <w:sz w:val="22"/>
          <w:szCs w:val="22"/>
        </w:rPr>
        <w:t>a</w:t>
      </w:r>
      <w:r w:rsidRPr="00A86D73">
        <w:rPr>
          <w:rFonts w:asciiTheme="majorHAnsi" w:hAnsiTheme="majorHAnsi"/>
          <w:spacing w:val="-18"/>
          <w:sz w:val="22"/>
          <w:szCs w:val="22"/>
        </w:rPr>
        <w:t xml:space="preserve"> </w:t>
      </w:r>
      <w:r w:rsidRPr="00A86D73">
        <w:rPr>
          <w:rFonts w:asciiTheme="majorHAnsi" w:hAnsiTheme="majorHAnsi"/>
          <w:sz w:val="22"/>
          <w:szCs w:val="22"/>
        </w:rPr>
        <w:t>svolgere</w:t>
      </w:r>
      <w:r w:rsidRPr="00A86D73">
        <w:rPr>
          <w:rFonts w:asciiTheme="majorHAnsi" w:hAnsiTheme="majorHAnsi"/>
          <w:spacing w:val="-16"/>
          <w:sz w:val="22"/>
          <w:szCs w:val="22"/>
        </w:rPr>
        <w:t xml:space="preserve"> </w:t>
      </w:r>
      <w:r w:rsidRPr="00A86D73">
        <w:rPr>
          <w:rFonts w:asciiTheme="majorHAnsi" w:hAnsiTheme="majorHAnsi"/>
          <w:sz w:val="22"/>
          <w:szCs w:val="22"/>
        </w:rPr>
        <w:t>il</w:t>
      </w:r>
      <w:r w:rsidRPr="00A86D73">
        <w:rPr>
          <w:rFonts w:asciiTheme="majorHAnsi" w:hAnsiTheme="majorHAnsi"/>
          <w:spacing w:val="-17"/>
          <w:sz w:val="22"/>
          <w:szCs w:val="22"/>
        </w:rPr>
        <w:t xml:space="preserve"> </w:t>
      </w:r>
      <w:r w:rsidRPr="00A86D73">
        <w:rPr>
          <w:rFonts w:asciiTheme="majorHAnsi" w:hAnsiTheme="majorHAnsi"/>
          <w:sz w:val="22"/>
          <w:szCs w:val="22"/>
        </w:rPr>
        <w:t>servizio</w:t>
      </w:r>
      <w:r w:rsidRPr="00A86D73">
        <w:rPr>
          <w:rFonts w:asciiTheme="majorHAnsi" w:hAnsiTheme="majorHAnsi"/>
          <w:spacing w:val="-15"/>
          <w:sz w:val="22"/>
          <w:szCs w:val="22"/>
        </w:rPr>
        <w:t xml:space="preserve"> </w:t>
      </w:r>
      <w:r w:rsidRPr="00A86D73">
        <w:rPr>
          <w:rFonts w:asciiTheme="majorHAnsi" w:hAnsiTheme="majorHAnsi"/>
          <w:sz w:val="22"/>
          <w:szCs w:val="22"/>
        </w:rPr>
        <w:t>di</w:t>
      </w:r>
      <w:r w:rsidRPr="00A86D73">
        <w:rPr>
          <w:rFonts w:asciiTheme="majorHAnsi" w:hAnsiTheme="majorHAnsi"/>
          <w:spacing w:val="-17"/>
          <w:sz w:val="22"/>
          <w:szCs w:val="22"/>
        </w:rPr>
        <w:t xml:space="preserve"> </w:t>
      </w:r>
      <w:r w:rsidRPr="00A86D73">
        <w:rPr>
          <w:rFonts w:asciiTheme="majorHAnsi" w:hAnsiTheme="majorHAnsi"/>
          <w:sz w:val="22"/>
          <w:szCs w:val="22"/>
        </w:rPr>
        <w:t>tesoreria</w:t>
      </w:r>
      <w:r w:rsidRPr="00A86D73">
        <w:rPr>
          <w:rFonts w:asciiTheme="majorHAnsi" w:hAnsiTheme="majorHAnsi"/>
          <w:spacing w:val="-16"/>
          <w:sz w:val="22"/>
          <w:szCs w:val="22"/>
        </w:rPr>
        <w:t xml:space="preserve"> </w:t>
      </w:r>
      <w:r w:rsidRPr="00A86D73">
        <w:rPr>
          <w:rFonts w:asciiTheme="majorHAnsi" w:hAnsiTheme="majorHAnsi"/>
          <w:sz w:val="22"/>
          <w:szCs w:val="22"/>
        </w:rPr>
        <w:t>ai</w:t>
      </w:r>
      <w:r w:rsidRPr="00A86D73">
        <w:rPr>
          <w:rFonts w:asciiTheme="majorHAnsi" w:hAnsiTheme="majorHAnsi"/>
          <w:spacing w:val="-17"/>
          <w:sz w:val="22"/>
          <w:szCs w:val="22"/>
        </w:rPr>
        <w:t xml:space="preserve"> </w:t>
      </w:r>
      <w:r w:rsidRPr="00A86D73">
        <w:rPr>
          <w:rFonts w:asciiTheme="majorHAnsi" w:hAnsiTheme="majorHAnsi"/>
          <w:sz w:val="22"/>
          <w:szCs w:val="22"/>
        </w:rPr>
        <w:t>sensi</w:t>
      </w:r>
      <w:r w:rsidRPr="00A86D73">
        <w:rPr>
          <w:rFonts w:asciiTheme="majorHAnsi" w:hAnsiTheme="majorHAnsi"/>
          <w:spacing w:val="-58"/>
          <w:sz w:val="22"/>
          <w:szCs w:val="22"/>
        </w:rPr>
        <w:t xml:space="preserve"> </w:t>
      </w:r>
      <w:r w:rsidRPr="00A86D73">
        <w:rPr>
          <w:rFonts w:asciiTheme="majorHAnsi" w:hAnsiTheme="majorHAnsi"/>
          <w:sz w:val="22"/>
          <w:szCs w:val="22"/>
        </w:rPr>
        <w:t>dell’art.</w:t>
      </w:r>
      <w:r w:rsidRPr="00A86D73">
        <w:rPr>
          <w:rFonts w:asciiTheme="majorHAnsi" w:hAnsiTheme="majorHAnsi"/>
          <w:spacing w:val="-1"/>
          <w:sz w:val="22"/>
          <w:szCs w:val="22"/>
        </w:rPr>
        <w:t xml:space="preserve"> </w:t>
      </w:r>
      <w:r w:rsidRPr="00A86D73">
        <w:rPr>
          <w:rFonts w:asciiTheme="majorHAnsi" w:hAnsiTheme="majorHAnsi"/>
          <w:sz w:val="22"/>
          <w:szCs w:val="22"/>
        </w:rPr>
        <w:t xml:space="preserve">10 del </w:t>
      </w:r>
      <w:proofErr w:type="spellStart"/>
      <w:r w:rsidRPr="00A86D73">
        <w:rPr>
          <w:rFonts w:asciiTheme="majorHAnsi" w:hAnsiTheme="majorHAnsi"/>
          <w:sz w:val="22"/>
          <w:szCs w:val="22"/>
        </w:rPr>
        <w:t>d.lgs</w:t>
      </w:r>
      <w:proofErr w:type="spellEnd"/>
      <w:r w:rsidRPr="00A86D73">
        <w:rPr>
          <w:rFonts w:asciiTheme="majorHAnsi" w:hAnsiTheme="majorHAnsi"/>
          <w:spacing w:val="-1"/>
          <w:sz w:val="22"/>
          <w:szCs w:val="22"/>
        </w:rPr>
        <w:t xml:space="preserve"> </w:t>
      </w:r>
      <w:r w:rsidRPr="00A86D73">
        <w:rPr>
          <w:rFonts w:asciiTheme="majorHAnsi" w:hAnsiTheme="majorHAnsi"/>
          <w:sz w:val="22"/>
          <w:szCs w:val="22"/>
        </w:rPr>
        <w:t>n. 385/ 1993</w:t>
      </w:r>
    </w:p>
    <w:p w:rsidR="00C17129" w:rsidRPr="00A86D73" w:rsidRDefault="00C17129" w:rsidP="00C17129">
      <w:pPr>
        <w:pStyle w:val="Corpotesto"/>
        <w:spacing w:before="10"/>
        <w:rPr>
          <w:rFonts w:asciiTheme="majorHAnsi" w:hAnsiTheme="majorHAnsi"/>
          <w:sz w:val="22"/>
          <w:szCs w:val="22"/>
        </w:rPr>
      </w:pPr>
    </w:p>
    <w:p w:rsidR="00C17129" w:rsidRPr="00A86D73" w:rsidRDefault="00C17129" w:rsidP="00C17129">
      <w:pPr>
        <w:pStyle w:val="Corpotesto"/>
        <w:spacing w:line="242" w:lineRule="auto"/>
        <w:ind w:left="252" w:right="1101"/>
        <w:jc w:val="both"/>
        <w:rPr>
          <w:rFonts w:asciiTheme="majorHAnsi" w:hAnsiTheme="majorHAnsi"/>
          <w:sz w:val="22"/>
          <w:szCs w:val="22"/>
        </w:rPr>
      </w:pPr>
      <w:r w:rsidRPr="00A86D73">
        <w:rPr>
          <w:rFonts w:asciiTheme="majorHAnsi" w:hAnsiTheme="majorHAnsi"/>
          <w:sz w:val="22"/>
          <w:szCs w:val="22"/>
        </w:rPr>
        <w:t>Per poter partecipare alla gara sono inoltre richiesti i requisiti di ordine generale previsti dalla</w:t>
      </w:r>
      <w:r w:rsidRPr="00A86D73">
        <w:rPr>
          <w:rFonts w:asciiTheme="majorHAnsi" w:hAnsiTheme="majorHAnsi"/>
          <w:spacing w:val="-57"/>
          <w:sz w:val="22"/>
          <w:szCs w:val="22"/>
        </w:rPr>
        <w:t xml:space="preserve"> </w:t>
      </w:r>
      <w:r w:rsidRPr="00A86D73">
        <w:rPr>
          <w:rFonts w:asciiTheme="majorHAnsi" w:hAnsiTheme="majorHAnsi"/>
          <w:sz w:val="22"/>
          <w:szCs w:val="22"/>
        </w:rPr>
        <w:t xml:space="preserve">vigente normativa in materia di appalti e contratti pubblici </w:t>
      </w:r>
      <w:proofErr w:type="spellStart"/>
      <w:r w:rsidRPr="00A86D73">
        <w:rPr>
          <w:rFonts w:asciiTheme="majorHAnsi" w:hAnsiTheme="majorHAnsi"/>
          <w:sz w:val="22"/>
          <w:szCs w:val="22"/>
        </w:rPr>
        <w:t>d.lgs</w:t>
      </w:r>
      <w:proofErr w:type="spellEnd"/>
      <w:r w:rsidRPr="00A86D73">
        <w:rPr>
          <w:rFonts w:asciiTheme="majorHAnsi" w:hAnsiTheme="majorHAnsi"/>
          <w:sz w:val="22"/>
          <w:szCs w:val="22"/>
        </w:rPr>
        <w:t xml:space="preserve"> 50/ 2016. La mancanza dei</w:t>
      </w:r>
      <w:r w:rsidRPr="00A86D73">
        <w:rPr>
          <w:rFonts w:asciiTheme="majorHAnsi" w:hAnsiTheme="majorHAnsi"/>
          <w:spacing w:val="1"/>
          <w:sz w:val="22"/>
          <w:szCs w:val="22"/>
        </w:rPr>
        <w:t xml:space="preserve"> </w:t>
      </w:r>
      <w:r w:rsidRPr="00A86D73">
        <w:rPr>
          <w:rFonts w:asciiTheme="majorHAnsi" w:hAnsiTheme="majorHAnsi"/>
          <w:sz w:val="22"/>
          <w:szCs w:val="22"/>
        </w:rPr>
        <w:t>requisiti</w:t>
      </w:r>
      <w:r w:rsidRPr="00A86D73">
        <w:rPr>
          <w:rFonts w:asciiTheme="majorHAnsi" w:hAnsiTheme="majorHAnsi"/>
          <w:spacing w:val="-1"/>
          <w:sz w:val="22"/>
          <w:szCs w:val="22"/>
        </w:rPr>
        <w:t xml:space="preserve"> </w:t>
      </w:r>
      <w:r w:rsidRPr="00A86D73">
        <w:rPr>
          <w:rFonts w:asciiTheme="majorHAnsi" w:hAnsiTheme="majorHAnsi"/>
          <w:sz w:val="22"/>
          <w:szCs w:val="22"/>
        </w:rPr>
        <w:t>richiesti comporta</w:t>
      </w:r>
      <w:r w:rsidRPr="00A86D73">
        <w:rPr>
          <w:rFonts w:asciiTheme="majorHAnsi" w:hAnsiTheme="majorHAnsi"/>
          <w:spacing w:val="-1"/>
          <w:sz w:val="22"/>
          <w:szCs w:val="22"/>
        </w:rPr>
        <w:t xml:space="preserve"> </w:t>
      </w:r>
      <w:r w:rsidRPr="00A86D73">
        <w:rPr>
          <w:rFonts w:asciiTheme="majorHAnsi" w:hAnsiTheme="majorHAnsi"/>
          <w:sz w:val="22"/>
          <w:szCs w:val="22"/>
        </w:rPr>
        <w:t>l’esclusione</w:t>
      </w:r>
      <w:r w:rsidRPr="00A86D73">
        <w:rPr>
          <w:rFonts w:asciiTheme="majorHAnsi" w:hAnsiTheme="majorHAnsi"/>
          <w:spacing w:val="-1"/>
          <w:sz w:val="22"/>
          <w:szCs w:val="22"/>
        </w:rPr>
        <w:t xml:space="preserve"> </w:t>
      </w:r>
      <w:r w:rsidRPr="00A86D73">
        <w:rPr>
          <w:rFonts w:asciiTheme="majorHAnsi" w:hAnsiTheme="majorHAnsi"/>
          <w:sz w:val="22"/>
          <w:szCs w:val="22"/>
        </w:rPr>
        <w:t>dalla</w:t>
      </w:r>
      <w:r w:rsidRPr="00A86D73">
        <w:rPr>
          <w:rFonts w:asciiTheme="majorHAnsi" w:hAnsiTheme="majorHAnsi"/>
          <w:spacing w:val="1"/>
          <w:sz w:val="22"/>
          <w:szCs w:val="22"/>
        </w:rPr>
        <w:t xml:space="preserve"> </w:t>
      </w:r>
      <w:r w:rsidRPr="00A86D73">
        <w:rPr>
          <w:rFonts w:asciiTheme="majorHAnsi" w:hAnsiTheme="majorHAnsi"/>
          <w:sz w:val="22"/>
          <w:szCs w:val="22"/>
        </w:rPr>
        <w:t>gara.</w:t>
      </w:r>
    </w:p>
    <w:p w:rsidR="00C17129" w:rsidRDefault="00C17129" w:rsidP="00A86D73">
      <w:pPr>
        <w:pStyle w:val="Titolo1"/>
        <w:ind w:left="990" w:right="1488"/>
        <w:jc w:val="center"/>
        <w:rPr>
          <w:rFonts w:asciiTheme="majorHAnsi" w:hAnsiTheme="majorHAnsi"/>
          <w:sz w:val="22"/>
          <w:szCs w:val="22"/>
        </w:rPr>
      </w:pPr>
    </w:p>
    <w:p w:rsidR="00C17129" w:rsidRPr="0003680D" w:rsidRDefault="00C17129" w:rsidP="00C17129">
      <w:pPr>
        <w:pStyle w:val="Titolo1"/>
        <w:spacing w:line="360" w:lineRule="auto"/>
        <w:ind w:left="448" w:hanging="357"/>
        <w:jc w:val="center"/>
        <w:rPr>
          <w:rFonts w:asciiTheme="majorHAnsi" w:hAnsiTheme="majorHAnsi"/>
          <w:sz w:val="22"/>
          <w:szCs w:val="22"/>
        </w:rPr>
      </w:pPr>
      <w:bookmarkStart w:id="0" w:name="_Toc519081681"/>
      <w:r w:rsidRPr="0003680D">
        <w:rPr>
          <w:rFonts w:asciiTheme="majorHAnsi" w:hAnsiTheme="majorHAnsi"/>
          <w:sz w:val="22"/>
          <w:szCs w:val="22"/>
        </w:rPr>
        <w:t>Art</w:t>
      </w:r>
      <w:r w:rsidRPr="0003680D">
        <w:rPr>
          <w:rFonts w:asciiTheme="majorHAnsi" w:hAnsiTheme="majorHAnsi"/>
          <w:b w:val="0"/>
          <w:bCs w:val="0"/>
          <w:sz w:val="22"/>
          <w:szCs w:val="22"/>
        </w:rPr>
        <w:t xml:space="preserve">. </w:t>
      </w:r>
      <w:r w:rsidRPr="0003680D">
        <w:rPr>
          <w:rFonts w:asciiTheme="majorHAnsi" w:hAnsiTheme="majorHAnsi"/>
          <w:sz w:val="22"/>
          <w:szCs w:val="22"/>
        </w:rPr>
        <w:t>10 (Modalità di presentazione delle Offerte)</w:t>
      </w:r>
      <w:bookmarkEnd w:id="0"/>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L’Offerta dovrà consistere in un unico plico, chiuso, non trasparente, sigillato con ceralacca o equivalente sistema, controfirmato sui lembi di chiusura e recante all’esterno la dicitura: «</w:t>
      </w:r>
      <w:r w:rsidRPr="0003680D">
        <w:rPr>
          <w:rFonts w:asciiTheme="majorHAnsi" w:hAnsiTheme="majorHAnsi"/>
          <w:b/>
          <w:i/>
        </w:rPr>
        <w:t xml:space="preserve">NON APRIRE – Offerta per la procedura negoziata relativa al </w:t>
      </w:r>
      <w:r w:rsidRPr="0003680D">
        <w:rPr>
          <w:rFonts w:asciiTheme="majorHAnsi" w:hAnsiTheme="majorHAnsi"/>
          <w:b/>
          <w:bCs/>
          <w:i/>
        </w:rPr>
        <w:t xml:space="preserve">Servizio di cassa </w:t>
      </w:r>
      <w:r w:rsidRPr="0003680D">
        <w:rPr>
          <w:rFonts w:asciiTheme="majorHAnsi" w:hAnsiTheme="majorHAnsi"/>
          <w:b/>
          <w:i/>
        </w:rPr>
        <w:t xml:space="preserve">CIG </w:t>
      </w:r>
      <w:r w:rsidRPr="0003680D">
        <w:rPr>
          <w:rFonts w:asciiTheme="majorHAnsi" w:hAnsiTheme="majorHAnsi"/>
          <w:b/>
        </w:rPr>
        <w:t>Z09326D6EA</w:t>
      </w:r>
      <w:r w:rsidRPr="0003680D">
        <w:rPr>
          <w:rFonts w:asciiTheme="majorHAnsi" w:hAnsiTheme="majorHAnsi"/>
          <w:b/>
          <w:i/>
        </w:rPr>
        <w:t xml:space="preserve"> </w:t>
      </w:r>
      <w:r w:rsidRPr="0003680D">
        <w:rPr>
          <w:rFonts w:asciiTheme="majorHAnsi" w:hAnsiTheme="majorHAnsi"/>
        </w:rPr>
        <w:t>oltre alla denominazione dell’Offerente, codice fiscale e indirizzo PEC per le comunicazioni.</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 xml:space="preserve">Il suddetto plico dovrà pervenire, </w:t>
      </w:r>
      <w:r w:rsidRPr="0003680D">
        <w:rPr>
          <w:rFonts w:asciiTheme="majorHAnsi" w:hAnsiTheme="majorHAnsi"/>
          <w:b/>
          <w:u w:val="single"/>
        </w:rPr>
        <w:t>entro il termine perentorio delle ore 12:00 del 09/08/2021</w:t>
      </w:r>
      <w:r w:rsidRPr="0003680D">
        <w:rPr>
          <w:rFonts w:asciiTheme="majorHAnsi" w:hAnsiTheme="majorHAnsi"/>
        </w:rPr>
        <w:t xml:space="preserve"> al seguente indirizzo:</w:t>
      </w:r>
    </w:p>
    <w:p w:rsidR="00C17129" w:rsidRPr="0003680D" w:rsidRDefault="00C17129" w:rsidP="00C17129">
      <w:pPr>
        <w:shd w:val="clear" w:color="auto" w:fill="FFFFFF"/>
        <w:spacing w:line="360" w:lineRule="auto"/>
        <w:ind w:left="448"/>
        <w:jc w:val="center"/>
        <w:rPr>
          <w:rFonts w:asciiTheme="majorHAnsi" w:hAnsiTheme="majorHAnsi"/>
          <w:b/>
        </w:rPr>
      </w:pPr>
      <w:r w:rsidRPr="0003680D">
        <w:rPr>
          <w:rFonts w:asciiTheme="majorHAnsi" w:hAnsiTheme="majorHAnsi"/>
          <w:b/>
        </w:rPr>
        <w:t>ISTITUTO COMPRENSIVO DI TERSCORE BALNEARIO VIA LORENZO LOTTO,15 24069 TRESCORE BALNEARIO (BG)</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Il Plico di Offerta potrà essere consegnato, entro e non oltre il termine predetto mediante raccomandata A/R, agenzia di recapito autorizzata o a mano. In caso di consegna a mano, verrà rilasciata apposita ricevuta con l’indicazione dell’ora e della data di consegna, nelle giornate non festive dal lunedì al venerdì, dalle ore 9.00 alle ore 13.00.</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 xml:space="preserve"> Le offerte tardive </w:t>
      </w:r>
      <w:r w:rsidRPr="0003680D">
        <w:rPr>
          <w:rFonts w:asciiTheme="majorHAnsi" w:hAnsiTheme="majorHAnsi"/>
          <w:b/>
        </w:rPr>
        <w:t>saranno escluse</w:t>
      </w:r>
      <w:r w:rsidRPr="0003680D">
        <w:rPr>
          <w:rFonts w:asciiTheme="majorHAnsi" w:hAnsiTheme="majorHAnsi"/>
        </w:rPr>
        <w:t xml:space="preserve"> in quanto irregolari ai sensi dell’art. 59, comma 3, </w:t>
      </w:r>
      <w:proofErr w:type="spellStart"/>
      <w:r w:rsidRPr="0003680D">
        <w:rPr>
          <w:rFonts w:asciiTheme="majorHAnsi" w:hAnsiTheme="majorHAnsi"/>
        </w:rPr>
        <w:t>lett</w:t>
      </w:r>
      <w:proofErr w:type="spellEnd"/>
      <w:r w:rsidRPr="0003680D">
        <w:rPr>
          <w:rFonts w:asciiTheme="majorHAnsi" w:hAnsiTheme="majorHAnsi"/>
        </w:rPr>
        <w:t>. b) del Codice.</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Il recapito dei plichi, indipendentemente dalla modalità utilizzata, sarà incombente a esclusivo rischio del mittente, il quale non potrà sollevare eccezione alcuna ove, per qualsiasi motivo, i plichi non dovessero pervenire in tempo utile.</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Ai fini del rispetto dei termini sopra indicati, farà fede esclusivamente il timbro apposto dalla Stazione Appaltante.</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Con le stesse modalità e formalità sopra descritte e purché entro i termini di scadenza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Il Plico di Offerta dovrà contenere al proprio interno le seguenti buste, a loro volta chiuse, non trasparenti, sigillate con ceralacca o equivalente sistema e controfirmate sui lembi di chiusura, recanti la denominazione dell’Offerente, l’indicazione dell’oggetto dell’Appalto e le seguenti diciture:</w:t>
      </w:r>
    </w:p>
    <w:p w:rsidR="00C17129" w:rsidRPr="0003680D" w:rsidRDefault="00C17129" w:rsidP="00C17129">
      <w:pPr>
        <w:widowControl/>
        <w:numPr>
          <w:ilvl w:val="2"/>
          <w:numId w:val="2"/>
        </w:numPr>
        <w:autoSpaceDE/>
        <w:autoSpaceDN/>
        <w:spacing w:line="360" w:lineRule="auto"/>
        <w:ind w:left="1168" w:hanging="357"/>
        <w:jc w:val="both"/>
        <w:rPr>
          <w:rFonts w:asciiTheme="majorHAnsi" w:hAnsiTheme="majorHAnsi"/>
        </w:rPr>
      </w:pPr>
      <w:r w:rsidRPr="0003680D">
        <w:rPr>
          <w:rFonts w:asciiTheme="majorHAnsi" w:hAnsiTheme="majorHAnsi"/>
          <w:b/>
        </w:rPr>
        <w:t>Busta A – Documentazione Amministrativa</w:t>
      </w:r>
    </w:p>
    <w:p w:rsidR="00C17129" w:rsidRPr="0003680D" w:rsidRDefault="00C17129" w:rsidP="00C17129">
      <w:pPr>
        <w:widowControl/>
        <w:numPr>
          <w:ilvl w:val="2"/>
          <w:numId w:val="2"/>
        </w:numPr>
        <w:autoSpaceDE/>
        <w:autoSpaceDN/>
        <w:spacing w:line="360" w:lineRule="auto"/>
        <w:ind w:left="1168" w:hanging="357"/>
        <w:jc w:val="both"/>
        <w:rPr>
          <w:rFonts w:asciiTheme="majorHAnsi" w:hAnsiTheme="majorHAnsi"/>
        </w:rPr>
      </w:pPr>
      <w:r w:rsidRPr="0003680D">
        <w:rPr>
          <w:rFonts w:asciiTheme="majorHAnsi" w:hAnsiTheme="majorHAnsi"/>
          <w:b/>
        </w:rPr>
        <w:t>Busta B -  Offerta Economica</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La mancata sigillatura del Plico e delle buste “A” e “B” inserite nel Plico, nonché la non integrità dei medesimi tale da compromettere la segretezza, sono cause di esclusione dalla gara.</w:t>
      </w:r>
    </w:p>
    <w:p w:rsidR="00C17129" w:rsidRPr="0003680D" w:rsidRDefault="00C17129" w:rsidP="00C17129">
      <w:pPr>
        <w:widowControl/>
        <w:numPr>
          <w:ilvl w:val="0"/>
          <w:numId w:val="3"/>
        </w:numPr>
        <w:shd w:val="clear" w:color="auto" w:fill="FFFFFF"/>
        <w:autoSpaceDE/>
        <w:autoSpaceDN/>
        <w:spacing w:line="360" w:lineRule="auto"/>
        <w:ind w:left="448" w:hanging="357"/>
        <w:jc w:val="both"/>
        <w:rPr>
          <w:rFonts w:asciiTheme="majorHAnsi" w:hAnsiTheme="majorHAnsi"/>
        </w:rPr>
      </w:pPr>
      <w:r w:rsidRPr="0003680D">
        <w:rPr>
          <w:rFonts w:asciiTheme="majorHAnsi" w:hAnsiTheme="majorHAnsi"/>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rsidR="0003680D" w:rsidRDefault="0003680D" w:rsidP="0003680D">
      <w:pPr>
        <w:pStyle w:val="Titolo1"/>
        <w:ind w:left="990" w:right="1488"/>
        <w:jc w:val="left"/>
        <w:rPr>
          <w:rFonts w:asciiTheme="majorHAnsi" w:hAnsiTheme="majorHAnsi"/>
          <w:b w:val="0"/>
        </w:rPr>
      </w:pPr>
      <w:r w:rsidRPr="0003680D">
        <w:rPr>
          <w:rFonts w:asciiTheme="majorHAnsi" w:hAnsiTheme="majorHAnsi"/>
          <w:b w:val="0"/>
        </w:rPr>
        <w:t xml:space="preserve">a) </w:t>
      </w:r>
      <w:r w:rsidRPr="0003680D">
        <w:rPr>
          <w:rFonts w:asciiTheme="majorHAnsi" w:hAnsiTheme="majorHAnsi"/>
        </w:rPr>
        <w:t>Busta A</w:t>
      </w:r>
      <w:r w:rsidRPr="0003680D">
        <w:rPr>
          <w:rFonts w:asciiTheme="majorHAnsi" w:hAnsiTheme="majorHAnsi"/>
          <w:b w:val="0"/>
        </w:rPr>
        <w:t xml:space="preserve"> “Gara per il servizio di cassa - Riportante la dicitura: “Documentazione amministrativa” contenente la seguente documentazione: - </w:t>
      </w:r>
    </w:p>
    <w:p w:rsidR="0003680D" w:rsidRDefault="0003680D" w:rsidP="0003680D">
      <w:pPr>
        <w:pStyle w:val="Titolo1"/>
        <w:ind w:left="990" w:right="1488"/>
        <w:jc w:val="left"/>
        <w:rPr>
          <w:rFonts w:asciiTheme="majorHAnsi" w:hAnsiTheme="majorHAnsi"/>
          <w:b w:val="0"/>
        </w:rPr>
      </w:pPr>
      <w:r w:rsidRPr="0003680D">
        <w:rPr>
          <w:rFonts w:asciiTheme="majorHAnsi" w:hAnsiTheme="majorHAnsi"/>
          <w:b w:val="0"/>
        </w:rPr>
        <w:t xml:space="preserve">Allegato n.° </w:t>
      </w:r>
      <w:proofErr w:type="gramStart"/>
      <w:r w:rsidRPr="0003680D">
        <w:rPr>
          <w:rFonts w:asciiTheme="majorHAnsi" w:hAnsiTheme="majorHAnsi"/>
          <w:b w:val="0"/>
        </w:rPr>
        <w:t>3 :</w:t>
      </w:r>
      <w:proofErr w:type="gramEnd"/>
      <w:r w:rsidRPr="0003680D">
        <w:rPr>
          <w:rFonts w:asciiTheme="majorHAnsi" w:hAnsiTheme="majorHAnsi"/>
          <w:b w:val="0"/>
        </w:rPr>
        <w:t xml:space="preserve"> Schema di dichiarazione sostitutiva del concorrente; - </w:t>
      </w:r>
    </w:p>
    <w:p w:rsidR="0003680D" w:rsidRDefault="0003680D" w:rsidP="0003680D">
      <w:pPr>
        <w:pStyle w:val="Titolo1"/>
        <w:ind w:left="990" w:right="1488"/>
        <w:jc w:val="left"/>
        <w:rPr>
          <w:rFonts w:asciiTheme="majorHAnsi" w:hAnsiTheme="majorHAnsi"/>
          <w:b w:val="0"/>
        </w:rPr>
      </w:pPr>
      <w:r w:rsidRPr="0003680D">
        <w:rPr>
          <w:rFonts w:asciiTheme="majorHAnsi" w:hAnsiTheme="majorHAnsi"/>
          <w:b w:val="0"/>
          <w:highlight w:val="yellow"/>
        </w:rPr>
        <w:t xml:space="preserve">Allegato n.° </w:t>
      </w:r>
      <w:proofErr w:type="gramStart"/>
      <w:r w:rsidRPr="0003680D">
        <w:rPr>
          <w:rFonts w:asciiTheme="majorHAnsi" w:hAnsiTheme="majorHAnsi"/>
          <w:b w:val="0"/>
          <w:highlight w:val="yellow"/>
        </w:rPr>
        <w:t>7 :</w:t>
      </w:r>
      <w:proofErr w:type="gramEnd"/>
      <w:r w:rsidRPr="0003680D">
        <w:rPr>
          <w:rFonts w:asciiTheme="majorHAnsi" w:hAnsiTheme="majorHAnsi"/>
          <w:b w:val="0"/>
          <w:highlight w:val="yellow"/>
        </w:rPr>
        <w:t xml:space="preserve"> Patto di integrità;</w:t>
      </w:r>
      <w:r w:rsidRPr="0003680D">
        <w:rPr>
          <w:rFonts w:asciiTheme="majorHAnsi" w:hAnsiTheme="majorHAnsi"/>
          <w:b w:val="0"/>
        </w:rPr>
        <w:t xml:space="preserve"> </w:t>
      </w:r>
    </w:p>
    <w:p w:rsidR="0003680D" w:rsidRDefault="0003680D" w:rsidP="0003680D">
      <w:pPr>
        <w:pStyle w:val="Titolo1"/>
        <w:ind w:left="990" w:right="1488"/>
        <w:jc w:val="left"/>
        <w:rPr>
          <w:rFonts w:asciiTheme="majorHAnsi" w:hAnsiTheme="majorHAnsi"/>
          <w:b w:val="0"/>
        </w:rPr>
      </w:pPr>
    </w:p>
    <w:p w:rsidR="0003680D" w:rsidRDefault="0003680D" w:rsidP="0003680D">
      <w:pPr>
        <w:pStyle w:val="Titolo1"/>
        <w:ind w:left="990" w:right="1488"/>
        <w:jc w:val="left"/>
        <w:rPr>
          <w:rFonts w:asciiTheme="majorHAnsi" w:hAnsiTheme="majorHAnsi"/>
          <w:b w:val="0"/>
        </w:rPr>
      </w:pPr>
      <w:r w:rsidRPr="0003680D">
        <w:rPr>
          <w:rFonts w:asciiTheme="majorHAnsi" w:hAnsiTheme="majorHAnsi"/>
          <w:b w:val="0"/>
        </w:rPr>
        <w:t xml:space="preserve">b) </w:t>
      </w:r>
      <w:r w:rsidRPr="0003680D">
        <w:rPr>
          <w:rFonts w:asciiTheme="majorHAnsi" w:hAnsiTheme="majorHAnsi"/>
        </w:rPr>
        <w:t xml:space="preserve">Busta B </w:t>
      </w:r>
      <w:r w:rsidRPr="0003680D">
        <w:rPr>
          <w:rFonts w:asciiTheme="majorHAnsi" w:hAnsiTheme="majorHAnsi"/>
          <w:b w:val="0"/>
        </w:rPr>
        <w:t xml:space="preserve">“Gara per il servizio di cassa - Riportante la </w:t>
      </w:r>
      <w:proofErr w:type="gramStart"/>
      <w:r w:rsidRPr="0003680D">
        <w:rPr>
          <w:rFonts w:asciiTheme="majorHAnsi" w:hAnsiTheme="majorHAnsi"/>
          <w:b w:val="0"/>
        </w:rPr>
        <w:t>dicitura :</w:t>
      </w:r>
      <w:proofErr w:type="gramEnd"/>
      <w:r w:rsidRPr="0003680D">
        <w:rPr>
          <w:rFonts w:asciiTheme="majorHAnsi" w:hAnsiTheme="majorHAnsi"/>
          <w:b w:val="0"/>
        </w:rPr>
        <w:t xml:space="preserve"> “Dichiarazione di offerta economica” </w:t>
      </w:r>
      <w:r>
        <w:rPr>
          <w:rFonts w:asciiTheme="majorHAnsi" w:hAnsiTheme="majorHAnsi"/>
          <w:b w:val="0"/>
        </w:rPr>
        <w:t>–</w:t>
      </w:r>
      <w:r w:rsidRPr="0003680D">
        <w:rPr>
          <w:rFonts w:asciiTheme="majorHAnsi" w:hAnsiTheme="majorHAnsi"/>
          <w:b w:val="0"/>
        </w:rPr>
        <w:t xml:space="preserve"> </w:t>
      </w:r>
    </w:p>
    <w:p w:rsidR="00C17129" w:rsidRDefault="0003680D" w:rsidP="0003680D">
      <w:pPr>
        <w:pStyle w:val="Titolo1"/>
        <w:ind w:left="990" w:right="1488"/>
        <w:jc w:val="left"/>
        <w:rPr>
          <w:rFonts w:asciiTheme="majorHAnsi" w:hAnsiTheme="majorHAnsi"/>
          <w:sz w:val="22"/>
          <w:szCs w:val="22"/>
        </w:rPr>
      </w:pPr>
      <w:r w:rsidRPr="0003680D">
        <w:rPr>
          <w:rFonts w:asciiTheme="majorHAnsi" w:hAnsiTheme="majorHAnsi"/>
          <w:b w:val="0"/>
        </w:rPr>
        <w:t xml:space="preserve">Allegato n. </w:t>
      </w:r>
      <w:proofErr w:type="gramStart"/>
      <w:r w:rsidRPr="0003680D">
        <w:rPr>
          <w:rFonts w:asciiTheme="majorHAnsi" w:hAnsiTheme="majorHAnsi"/>
          <w:b w:val="0"/>
        </w:rPr>
        <w:t>5 :</w:t>
      </w:r>
      <w:proofErr w:type="gramEnd"/>
      <w:r w:rsidRPr="0003680D">
        <w:rPr>
          <w:rFonts w:asciiTheme="majorHAnsi" w:hAnsiTheme="majorHAnsi"/>
          <w:b w:val="0"/>
        </w:rPr>
        <w:t xml:space="preserve"> Schema di</w:t>
      </w:r>
      <w:r>
        <w:t xml:space="preserve"> </w:t>
      </w:r>
      <w:r w:rsidRPr="0003680D">
        <w:rPr>
          <w:rFonts w:asciiTheme="majorHAnsi" w:hAnsiTheme="majorHAnsi"/>
          <w:b w:val="0"/>
        </w:rPr>
        <w:t>offerta economica</w:t>
      </w:r>
      <w:r>
        <w:rPr>
          <w:rFonts w:asciiTheme="majorHAnsi" w:hAnsiTheme="majorHAnsi"/>
          <w:b w:val="0"/>
        </w:rPr>
        <w:t>.</w:t>
      </w:r>
    </w:p>
    <w:p w:rsidR="00C17129" w:rsidRDefault="00C17129" w:rsidP="00A86D73">
      <w:pPr>
        <w:pStyle w:val="Titolo1"/>
        <w:ind w:left="990" w:right="1488"/>
        <w:jc w:val="center"/>
        <w:rPr>
          <w:rFonts w:asciiTheme="majorHAnsi" w:hAnsiTheme="majorHAnsi"/>
          <w:sz w:val="22"/>
          <w:szCs w:val="22"/>
        </w:rPr>
      </w:pPr>
    </w:p>
    <w:p w:rsidR="0002386B" w:rsidRDefault="0002386B" w:rsidP="00A86D73">
      <w:pPr>
        <w:pStyle w:val="Titolo1"/>
        <w:ind w:left="990" w:right="1488"/>
        <w:jc w:val="center"/>
      </w:pPr>
      <w:r>
        <w:t xml:space="preserve">Art. 6. Procedura di selezione </w:t>
      </w:r>
    </w:p>
    <w:p w:rsidR="00C17129" w:rsidRDefault="0002386B" w:rsidP="0002386B">
      <w:pPr>
        <w:pStyle w:val="Titolo1"/>
        <w:spacing w:line="360" w:lineRule="auto"/>
        <w:ind w:left="0" w:right="45"/>
        <w:rPr>
          <w:rFonts w:asciiTheme="majorHAnsi" w:hAnsiTheme="majorHAnsi"/>
          <w:b w:val="0"/>
        </w:rPr>
      </w:pPr>
      <w:r w:rsidRPr="0002386B">
        <w:rPr>
          <w:rFonts w:asciiTheme="majorHAnsi" w:hAnsiTheme="majorHAnsi"/>
          <w:b w:val="0"/>
        </w:rPr>
        <w:t>La presente gara, mediante il</w:t>
      </w:r>
      <w:r>
        <w:rPr>
          <w:rFonts w:asciiTheme="majorHAnsi" w:hAnsiTheme="majorHAnsi"/>
          <w:b w:val="0"/>
        </w:rPr>
        <w:t xml:space="preserve"> ricorso ad una procedura negoziata</w:t>
      </w:r>
      <w:r w:rsidRPr="0002386B">
        <w:rPr>
          <w:rFonts w:asciiTheme="majorHAnsi" w:hAnsiTheme="majorHAnsi"/>
          <w:b w:val="0"/>
        </w:rPr>
        <w:t>, è soggetta alla disciplina del codice degli appalti pubblici approvato con Decreto Legislativo n.° 50. L’aggiudicazione avverrà con applicazione del criterio del minor prezzo ai sensi dell’art. 95, comma 4, del Decreto Legislativo n.° 50 del 18 aprile 2016. All’apertura della busta contenente la documentazione amministrativa (busta A), in seduta pubblica, potrà assistere un rappresentante per ogni istituto di credito partecipante. La commissione successivamente procederà all’apertura delle buste contenente l’offerta economica (busta B) e predisporrà quindi un prospetto comparativo da cui, previa valutazione delle singole offerte, si evincerà quale istituto di credito avrà conseguito il maggior punteggio. Non si procederà con l’apertura della busta B in caso incompletezza della documentazione amministrativa contenuta nella busta A. Avrà quindi luogo l’aggiudicazione del servizio di cassa con provvedimento del Dirigente Scolastico, in favore dell’istituto bancario / postale che avrà riportato il maggior punteggio</w:t>
      </w:r>
    </w:p>
    <w:p w:rsidR="0002386B" w:rsidRPr="0002386B" w:rsidRDefault="0002386B" w:rsidP="0002386B">
      <w:pPr>
        <w:pStyle w:val="Titolo1"/>
        <w:spacing w:line="360" w:lineRule="auto"/>
        <w:ind w:left="1264" w:right="45" w:hanging="357"/>
        <w:rPr>
          <w:rFonts w:asciiTheme="majorHAnsi" w:hAnsiTheme="majorHAnsi"/>
          <w:b w:val="0"/>
          <w:sz w:val="22"/>
          <w:szCs w:val="22"/>
        </w:rPr>
      </w:pPr>
    </w:p>
    <w:p w:rsidR="00A86D73" w:rsidRPr="0002386B" w:rsidRDefault="00A86D73" w:rsidP="0002386B">
      <w:pPr>
        <w:pStyle w:val="Titolo1"/>
        <w:spacing w:line="360" w:lineRule="auto"/>
        <w:ind w:left="0" w:right="199"/>
        <w:rPr>
          <w:rFonts w:asciiTheme="majorHAnsi" w:hAnsiTheme="majorHAnsi"/>
          <w:b w:val="0"/>
          <w:sz w:val="22"/>
          <w:szCs w:val="22"/>
        </w:rPr>
      </w:pPr>
      <w:r w:rsidRPr="0002386B">
        <w:rPr>
          <w:rFonts w:asciiTheme="majorHAnsi" w:hAnsiTheme="majorHAnsi"/>
          <w:b w:val="0"/>
          <w:sz w:val="22"/>
          <w:szCs w:val="22"/>
        </w:rPr>
        <w:t xml:space="preserve">L’apertura delle buste contenenti le offerte sarà effettuata il giorno </w:t>
      </w:r>
      <w:r w:rsidRPr="0002386B">
        <w:rPr>
          <w:rFonts w:asciiTheme="majorHAnsi" w:hAnsiTheme="majorHAnsi"/>
          <w:sz w:val="22"/>
          <w:szCs w:val="22"/>
        </w:rPr>
        <w:t>2</w:t>
      </w:r>
      <w:r w:rsidR="00B055C1" w:rsidRPr="0002386B">
        <w:rPr>
          <w:rFonts w:asciiTheme="majorHAnsi" w:hAnsiTheme="majorHAnsi"/>
          <w:sz w:val="22"/>
          <w:szCs w:val="22"/>
        </w:rPr>
        <w:t>7</w:t>
      </w:r>
      <w:r w:rsidRPr="0002386B">
        <w:rPr>
          <w:rFonts w:asciiTheme="majorHAnsi" w:hAnsiTheme="majorHAnsi"/>
          <w:sz w:val="22"/>
          <w:szCs w:val="22"/>
        </w:rPr>
        <w:t>/0</w:t>
      </w:r>
      <w:r w:rsidR="00B055C1" w:rsidRPr="0002386B">
        <w:rPr>
          <w:rFonts w:asciiTheme="majorHAnsi" w:hAnsiTheme="majorHAnsi"/>
          <w:sz w:val="22"/>
          <w:szCs w:val="22"/>
        </w:rPr>
        <w:t>8</w:t>
      </w:r>
      <w:r w:rsidRPr="0002386B">
        <w:rPr>
          <w:rFonts w:asciiTheme="majorHAnsi" w:hAnsiTheme="majorHAnsi"/>
          <w:sz w:val="22"/>
          <w:szCs w:val="22"/>
        </w:rPr>
        <w:t>/2021 alle ore 10,00</w:t>
      </w:r>
      <w:r w:rsidRPr="0002386B">
        <w:rPr>
          <w:rFonts w:asciiTheme="majorHAnsi" w:hAnsiTheme="majorHAnsi"/>
          <w:b w:val="0"/>
          <w:spacing w:val="1"/>
          <w:sz w:val="22"/>
          <w:szCs w:val="22"/>
        </w:rPr>
        <w:t xml:space="preserve"> </w:t>
      </w:r>
      <w:r w:rsidRPr="0002386B">
        <w:rPr>
          <w:rFonts w:asciiTheme="majorHAnsi" w:hAnsiTheme="majorHAnsi"/>
          <w:b w:val="0"/>
          <w:sz w:val="22"/>
          <w:szCs w:val="22"/>
        </w:rPr>
        <w:t>presso</w:t>
      </w:r>
      <w:r w:rsidRPr="0002386B">
        <w:rPr>
          <w:rFonts w:asciiTheme="majorHAnsi" w:hAnsiTheme="majorHAnsi"/>
          <w:b w:val="0"/>
          <w:spacing w:val="-3"/>
          <w:sz w:val="22"/>
          <w:szCs w:val="22"/>
        </w:rPr>
        <w:t xml:space="preserve"> </w:t>
      </w:r>
      <w:r w:rsidRPr="0002386B">
        <w:rPr>
          <w:rFonts w:asciiTheme="majorHAnsi" w:hAnsiTheme="majorHAnsi"/>
          <w:b w:val="0"/>
          <w:sz w:val="22"/>
          <w:szCs w:val="22"/>
        </w:rPr>
        <w:t>la</w:t>
      </w:r>
      <w:r w:rsidRPr="0002386B">
        <w:rPr>
          <w:rFonts w:asciiTheme="majorHAnsi" w:hAnsiTheme="majorHAnsi"/>
          <w:b w:val="0"/>
          <w:spacing w:val="-3"/>
          <w:sz w:val="22"/>
          <w:szCs w:val="22"/>
        </w:rPr>
        <w:t xml:space="preserve"> </w:t>
      </w:r>
      <w:r w:rsidRPr="0002386B">
        <w:rPr>
          <w:rFonts w:asciiTheme="majorHAnsi" w:hAnsiTheme="majorHAnsi"/>
          <w:b w:val="0"/>
          <w:sz w:val="22"/>
          <w:szCs w:val="22"/>
        </w:rPr>
        <w:t>sede</w:t>
      </w:r>
      <w:r w:rsidRPr="0002386B">
        <w:rPr>
          <w:rFonts w:asciiTheme="majorHAnsi" w:hAnsiTheme="majorHAnsi"/>
          <w:b w:val="0"/>
          <w:spacing w:val="-8"/>
          <w:sz w:val="22"/>
          <w:szCs w:val="22"/>
        </w:rPr>
        <w:t xml:space="preserve"> </w:t>
      </w:r>
      <w:r w:rsidRPr="0002386B">
        <w:rPr>
          <w:rFonts w:asciiTheme="majorHAnsi" w:hAnsiTheme="majorHAnsi"/>
          <w:b w:val="0"/>
          <w:sz w:val="22"/>
          <w:szCs w:val="22"/>
        </w:rPr>
        <w:t>di</w:t>
      </w:r>
      <w:r w:rsidRPr="0002386B">
        <w:rPr>
          <w:rFonts w:asciiTheme="majorHAnsi" w:hAnsiTheme="majorHAnsi"/>
          <w:b w:val="0"/>
          <w:spacing w:val="-4"/>
          <w:sz w:val="22"/>
          <w:szCs w:val="22"/>
        </w:rPr>
        <w:t xml:space="preserve"> </w:t>
      </w:r>
      <w:r w:rsidRPr="0002386B">
        <w:rPr>
          <w:rFonts w:asciiTheme="majorHAnsi" w:hAnsiTheme="majorHAnsi"/>
          <w:b w:val="0"/>
          <w:sz w:val="22"/>
          <w:szCs w:val="22"/>
        </w:rPr>
        <w:t>Via</w:t>
      </w:r>
      <w:r w:rsidRPr="0002386B">
        <w:rPr>
          <w:rFonts w:asciiTheme="majorHAnsi" w:hAnsiTheme="majorHAnsi"/>
          <w:b w:val="0"/>
          <w:spacing w:val="37"/>
          <w:sz w:val="22"/>
          <w:szCs w:val="22"/>
        </w:rPr>
        <w:t xml:space="preserve"> </w:t>
      </w:r>
      <w:r w:rsidR="00C06FC3" w:rsidRPr="0002386B">
        <w:rPr>
          <w:rFonts w:asciiTheme="majorHAnsi" w:hAnsiTheme="majorHAnsi"/>
          <w:b w:val="0"/>
          <w:sz w:val="22"/>
          <w:szCs w:val="22"/>
        </w:rPr>
        <w:t>Lorenzo Lotto</w:t>
      </w:r>
      <w:r w:rsidRPr="0002386B">
        <w:rPr>
          <w:rFonts w:asciiTheme="majorHAnsi" w:hAnsiTheme="majorHAnsi"/>
          <w:b w:val="0"/>
          <w:sz w:val="22"/>
          <w:szCs w:val="22"/>
        </w:rPr>
        <w:t>,</w:t>
      </w:r>
      <w:r w:rsidRPr="0002386B">
        <w:rPr>
          <w:rFonts w:asciiTheme="majorHAnsi" w:hAnsiTheme="majorHAnsi"/>
          <w:b w:val="0"/>
          <w:spacing w:val="-7"/>
          <w:sz w:val="22"/>
          <w:szCs w:val="22"/>
        </w:rPr>
        <w:t xml:space="preserve"> </w:t>
      </w:r>
      <w:r w:rsidR="00C06FC3" w:rsidRPr="0002386B">
        <w:rPr>
          <w:rFonts w:asciiTheme="majorHAnsi" w:hAnsiTheme="majorHAnsi"/>
          <w:b w:val="0"/>
          <w:spacing w:val="-7"/>
          <w:sz w:val="22"/>
          <w:szCs w:val="22"/>
        </w:rPr>
        <w:t>1</w:t>
      </w:r>
      <w:r w:rsidRPr="0002386B">
        <w:rPr>
          <w:rFonts w:asciiTheme="majorHAnsi" w:hAnsiTheme="majorHAnsi"/>
          <w:b w:val="0"/>
          <w:sz w:val="22"/>
          <w:szCs w:val="22"/>
        </w:rPr>
        <w:t>5</w:t>
      </w:r>
      <w:r w:rsidRPr="0002386B">
        <w:rPr>
          <w:rFonts w:asciiTheme="majorHAnsi" w:hAnsiTheme="majorHAnsi"/>
          <w:b w:val="0"/>
          <w:spacing w:val="40"/>
          <w:sz w:val="22"/>
          <w:szCs w:val="22"/>
        </w:rPr>
        <w:t xml:space="preserve"> </w:t>
      </w:r>
      <w:r w:rsidRPr="0002386B">
        <w:rPr>
          <w:rFonts w:asciiTheme="majorHAnsi" w:hAnsiTheme="majorHAnsi"/>
          <w:b w:val="0"/>
          <w:sz w:val="22"/>
          <w:szCs w:val="22"/>
        </w:rPr>
        <w:t>in</w:t>
      </w:r>
      <w:r w:rsidRPr="0002386B">
        <w:rPr>
          <w:rFonts w:asciiTheme="majorHAnsi" w:hAnsiTheme="majorHAnsi"/>
          <w:b w:val="0"/>
          <w:spacing w:val="-14"/>
          <w:sz w:val="22"/>
          <w:szCs w:val="22"/>
        </w:rPr>
        <w:t xml:space="preserve"> </w:t>
      </w:r>
      <w:r w:rsidRPr="0002386B">
        <w:rPr>
          <w:rFonts w:asciiTheme="majorHAnsi" w:hAnsiTheme="majorHAnsi"/>
          <w:b w:val="0"/>
          <w:sz w:val="22"/>
          <w:szCs w:val="22"/>
        </w:rPr>
        <w:t>T</w:t>
      </w:r>
      <w:r w:rsidR="00C06FC3" w:rsidRPr="0002386B">
        <w:rPr>
          <w:rFonts w:asciiTheme="majorHAnsi" w:hAnsiTheme="majorHAnsi"/>
          <w:b w:val="0"/>
          <w:sz w:val="22"/>
          <w:szCs w:val="22"/>
        </w:rPr>
        <w:t>rescore Balneario</w:t>
      </w:r>
      <w:r w:rsidRPr="0002386B">
        <w:rPr>
          <w:rFonts w:asciiTheme="majorHAnsi" w:hAnsiTheme="majorHAnsi"/>
          <w:b w:val="0"/>
          <w:spacing w:val="37"/>
          <w:sz w:val="22"/>
          <w:szCs w:val="22"/>
        </w:rPr>
        <w:t xml:space="preserve"> </w:t>
      </w:r>
      <w:r w:rsidRPr="0002386B">
        <w:rPr>
          <w:rFonts w:asciiTheme="majorHAnsi" w:hAnsiTheme="majorHAnsi"/>
          <w:b w:val="0"/>
          <w:sz w:val="22"/>
          <w:szCs w:val="22"/>
        </w:rPr>
        <w:t>(</w:t>
      </w:r>
      <w:r w:rsidR="00C06FC3" w:rsidRPr="0002386B">
        <w:rPr>
          <w:rFonts w:asciiTheme="majorHAnsi" w:hAnsiTheme="majorHAnsi"/>
          <w:b w:val="0"/>
          <w:sz w:val="22"/>
          <w:szCs w:val="22"/>
        </w:rPr>
        <w:t>BG</w:t>
      </w:r>
      <w:r w:rsidRPr="0002386B">
        <w:rPr>
          <w:rFonts w:asciiTheme="majorHAnsi" w:hAnsiTheme="majorHAnsi"/>
          <w:b w:val="0"/>
          <w:sz w:val="22"/>
          <w:szCs w:val="22"/>
        </w:rPr>
        <w:t>).</w:t>
      </w:r>
    </w:p>
    <w:p w:rsidR="00A86D73" w:rsidRPr="0002386B" w:rsidRDefault="00A86D73" w:rsidP="0002386B">
      <w:pPr>
        <w:spacing w:line="360" w:lineRule="auto"/>
        <w:ind w:right="204"/>
        <w:jc w:val="both"/>
        <w:rPr>
          <w:rFonts w:asciiTheme="majorHAnsi" w:hAnsiTheme="majorHAnsi"/>
        </w:rPr>
      </w:pPr>
      <w:r w:rsidRPr="0002386B">
        <w:rPr>
          <w:rFonts w:asciiTheme="majorHAnsi" w:hAnsiTheme="majorHAnsi"/>
        </w:rPr>
        <w:t>La commissione si riserva la facoltà di proporre l’aggiudicazione anche in presenza di un’unica</w:t>
      </w:r>
      <w:r w:rsidRPr="0002386B">
        <w:rPr>
          <w:rFonts w:asciiTheme="majorHAnsi" w:hAnsiTheme="majorHAnsi"/>
          <w:spacing w:val="1"/>
        </w:rPr>
        <w:t xml:space="preserve"> </w:t>
      </w:r>
      <w:r w:rsidRPr="0002386B">
        <w:rPr>
          <w:rFonts w:asciiTheme="majorHAnsi" w:hAnsiTheme="majorHAnsi"/>
        </w:rPr>
        <w:t>valida</w:t>
      </w:r>
      <w:r w:rsidRPr="0002386B">
        <w:rPr>
          <w:rFonts w:asciiTheme="majorHAnsi" w:hAnsiTheme="majorHAnsi"/>
          <w:spacing w:val="-1"/>
        </w:rPr>
        <w:t xml:space="preserve"> </w:t>
      </w:r>
      <w:r w:rsidRPr="0002386B">
        <w:rPr>
          <w:rFonts w:asciiTheme="majorHAnsi" w:hAnsiTheme="majorHAnsi"/>
        </w:rPr>
        <w:t>offerta</w:t>
      </w:r>
      <w:r w:rsidRPr="0002386B">
        <w:rPr>
          <w:rFonts w:asciiTheme="majorHAnsi" w:hAnsiTheme="majorHAnsi"/>
          <w:spacing w:val="-6"/>
        </w:rPr>
        <w:t xml:space="preserve"> </w:t>
      </w:r>
      <w:r w:rsidRPr="0002386B">
        <w:rPr>
          <w:rFonts w:asciiTheme="majorHAnsi" w:hAnsiTheme="majorHAnsi"/>
        </w:rPr>
        <w:t>ritenuta</w:t>
      </w:r>
      <w:r w:rsidRPr="0002386B">
        <w:rPr>
          <w:rFonts w:asciiTheme="majorHAnsi" w:hAnsiTheme="majorHAnsi"/>
          <w:spacing w:val="-5"/>
        </w:rPr>
        <w:t xml:space="preserve"> </w:t>
      </w:r>
      <w:r w:rsidRPr="0002386B">
        <w:rPr>
          <w:rFonts w:asciiTheme="majorHAnsi" w:hAnsiTheme="majorHAnsi"/>
        </w:rPr>
        <w:t>tale</w:t>
      </w:r>
      <w:r w:rsidRPr="0002386B">
        <w:rPr>
          <w:rFonts w:asciiTheme="majorHAnsi" w:hAnsiTheme="majorHAnsi"/>
          <w:spacing w:val="-10"/>
        </w:rPr>
        <w:t xml:space="preserve"> </w:t>
      </w:r>
      <w:r w:rsidRPr="0002386B">
        <w:rPr>
          <w:rFonts w:asciiTheme="majorHAnsi" w:hAnsiTheme="majorHAnsi"/>
        </w:rPr>
        <w:t>a</w:t>
      </w:r>
      <w:r w:rsidRPr="0002386B">
        <w:rPr>
          <w:rFonts w:asciiTheme="majorHAnsi" w:hAnsiTheme="majorHAnsi"/>
          <w:spacing w:val="-6"/>
        </w:rPr>
        <w:t xml:space="preserve"> </w:t>
      </w:r>
      <w:r w:rsidRPr="0002386B">
        <w:rPr>
          <w:rFonts w:asciiTheme="majorHAnsi" w:hAnsiTheme="majorHAnsi"/>
        </w:rPr>
        <w:t>giudizio</w:t>
      </w:r>
      <w:r w:rsidRPr="0002386B">
        <w:rPr>
          <w:rFonts w:asciiTheme="majorHAnsi" w:hAnsiTheme="majorHAnsi"/>
          <w:spacing w:val="-8"/>
        </w:rPr>
        <w:t xml:space="preserve"> </w:t>
      </w:r>
      <w:r w:rsidRPr="0002386B">
        <w:rPr>
          <w:rFonts w:asciiTheme="majorHAnsi" w:hAnsiTheme="majorHAnsi"/>
        </w:rPr>
        <w:t>insindacabile</w:t>
      </w:r>
      <w:r w:rsidRPr="0002386B">
        <w:rPr>
          <w:rFonts w:asciiTheme="majorHAnsi" w:hAnsiTheme="majorHAnsi"/>
          <w:spacing w:val="-7"/>
        </w:rPr>
        <w:t xml:space="preserve"> </w:t>
      </w:r>
      <w:r w:rsidRPr="0002386B">
        <w:rPr>
          <w:rFonts w:asciiTheme="majorHAnsi" w:hAnsiTheme="majorHAnsi"/>
        </w:rPr>
        <w:t>dell’Istituto.</w:t>
      </w:r>
    </w:p>
    <w:p w:rsidR="00A86D73" w:rsidRPr="0002386B" w:rsidRDefault="00A86D73" w:rsidP="00A86D73">
      <w:pPr>
        <w:pStyle w:val="Corpotesto"/>
        <w:rPr>
          <w:rFonts w:asciiTheme="majorHAnsi" w:hAnsiTheme="majorHAnsi"/>
          <w:sz w:val="22"/>
          <w:szCs w:val="22"/>
        </w:rPr>
      </w:pPr>
    </w:p>
    <w:p w:rsidR="00A86D73" w:rsidRPr="00A86D73" w:rsidRDefault="00A86D73" w:rsidP="00A86D73">
      <w:pPr>
        <w:pStyle w:val="Corpotesto"/>
        <w:rPr>
          <w:rFonts w:asciiTheme="majorHAnsi" w:hAnsiTheme="majorHAnsi"/>
          <w:sz w:val="22"/>
          <w:szCs w:val="22"/>
        </w:rPr>
      </w:pPr>
    </w:p>
    <w:p w:rsidR="00601476" w:rsidRPr="00601476" w:rsidRDefault="0002386B" w:rsidP="00601476">
      <w:pPr>
        <w:pStyle w:val="Corpotesto"/>
        <w:spacing w:before="8"/>
        <w:jc w:val="center"/>
        <w:rPr>
          <w:rFonts w:asciiTheme="majorHAnsi" w:hAnsiTheme="majorHAnsi"/>
          <w:b/>
        </w:rPr>
      </w:pPr>
      <w:r w:rsidRPr="00601476">
        <w:rPr>
          <w:rFonts w:asciiTheme="majorHAnsi" w:hAnsiTheme="majorHAnsi"/>
          <w:b/>
        </w:rPr>
        <w:t>Art. 7. Affidamento del servizio</w:t>
      </w:r>
    </w:p>
    <w:p w:rsidR="00601476" w:rsidRPr="00601476" w:rsidRDefault="0002386B" w:rsidP="00601476">
      <w:pPr>
        <w:pStyle w:val="Corpotesto"/>
        <w:spacing w:before="8"/>
        <w:jc w:val="both"/>
        <w:rPr>
          <w:rFonts w:asciiTheme="majorHAnsi" w:hAnsiTheme="majorHAnsi"/>
        </w:rPr>
      </w:pPr>
      <w:r w:rsidRPr="00601476">
        <w:rPr>
          <w:rFonts w:asciiTheme="majorHAnsi" w:hAnsiTheme="majorHAnsi"/>
        </w:rPr>
        <w:t xml:space="preserve">Ai sensi dell’art. 32 del Decreto 18 aprile 2016 n.° 50, il contratto relativo alla convenzione di cassa verrà stipulato non prima che siano decorsi 10 (dieci) giorni dall’invio dell’ultima comunicazione del provvedimento di aggiudicazione. </w:t>
      </w:r>
    </w:p>
    <w:p w:rsidR="00A86D73" w:rsidRPr="00601476" w:rsidRDefault="0002386B" w:rsidP="00601476">
      <w:pPr>
        <w:pStyle w:val="Corpotesto"/>
        <w:spacing w:before="8"/>
        <w:jc w:val="both"/>
        <w:rPr>
          <w:rFonts w:asciiTheme="majorHAnsi" w:hAnsiTheme="majorHAnsi"/>
          <w:sz w:val="22"/>
          <w:szCs w:val="22"/>
        </w:rPr>
      </w:pPr>
      <w:r w:rsidRPr="00601476">
        <w:rPr>
          <w:rFonts w:asciiTheme="majorHAnsi" w:hAnsiTheme="majorHAnsi"/>
        </w:rPr>
        <w:t>Nell’eventualità in cui il soggetto aggiudicatario rinunci all’incarico, anche dopo averlo formalmente accettato, si procederà ad assegnarlo al soggetto risultante detentore del secondo miglior punteggio, ovvero ad indire nuova procedura nell’ipotesi l’offerta pervenuta fosse solo quella del soggetto rinunciatario.</w:t>
      </w:r>
    </w:p>
    <w:p w:rsidR="00A86D73" w:rsidRPr="00A86D73" w:rsidRDefault="00601476" w:rsidP="00A86D73">
      <w:pPr>
        <w:pStyle w:val="Titolo1"/>
        <w:spacing w:line="274" w:lineRule="exact"/>
        <w:ind w:left="1493" w:right="1488"/>
        <w:jc w:val="center"/>
        <w:rPr>
          <w:rFonts w:asciiTheme="majorHAnsi" w:hAnsiTheme="majorHAnsi"/>
          <w:sz w:val="22"/>
          <w:szCs w:val="22"/>
        </w:rPr>
      </w:pPr>
      <w:r>
        <w:rPr>
          <w:rFonts w:asciiTheme="majorHAnsi" w:hAnsiTheme="majorHAnsi"/>
          <w:sz w:val="22"/>
          <w:szCs w:val="22"/>
        </w:rPr>
        <w:t xml:space="preserve">Art.8 </w:t>
      </w:r>
      <w:r w:rsidR="00A86D73" w:rsidRPr="00A86D73">
        <w:rPr>
          <w:rFonts w:asciiTheme="majorHAnsi" w:hAnsiTheme="majorHAnsi"/>
          <w:sz w:val="22"/>
          <w:szCs w:val="22"/>
        </w:rPr>
        <w:t>VARIANTI</w:t>
      </w:r>
    </w:p>
    <w:p w:rsidR="00A86D73" w:rsidRPr="00A86D73" w:rsidRDefault="00A86D73" w:rsidP="00601476">
      <w:pPr>
        <w:pStyle w:val="Corpotesto"/>
        <w:spacing w:line="274" w:lineRule="exact"/>
        <w:rPr>
          <w:rFonts w:asciiTheme="majorHAnsi" w:hAnsiTheme="majorHAnsi"/>
          <w:sz w:val="22"/>
          <w:szCs w:val="22"/>
        </w:rPr>
      </w:pPr>
      <w:r w:rsidRPr="00A86D73">
        <w:rPr>
          <w:rFonts w:asciiTheme="majorHAnsi" w:hAnsiTheme="majorHAnsi"/>
          <w:sz w:val="22"/>
          <w:szCs w:val="22"/>
        </w:rPr>
        <w:t>Non</w:t>
      </w:r>
      <w:r w:rsidRPr="00A86D73">
        <w:rPr>
          <w:rFonts w:asciiTheme="majorHAnsi" w:hAnsiTheme="majorHAnsi"/>
          <w:spacing w:val="-2"/>
          <w:sz w:val="22"/>
          <w:szCs w:val="22"/>
        </w:rPr>
        <w:t xml:space="preserve"> </w:t>
      </w:r>
      <w:r w:rsidRPr="00A86D73">
        <w:rPr>
          <w:rFonts w:asciiTheme="majorHAnsi" w:hAnsiTheme="majorHAnsi"/>
          <w:sz w:val="22"/>
          <w:szCs w:val="22"/>
        </w:rPr>
        <w:t>sono</w:t>
      </w:r>
      <w:r w:rsidRPr="00A86D73">
        <w:rPr>
          <w:rFonts w:asciiTheme="majorHAnsi" w:hAnsiTheme="majorHAnsi"/>
          <w:spacing w:val="1"/>
          <w:sz w:val="22"/>
          <w:szCs w:val="22"/>
        </w:rPr>
        <w:t xml:space="preserve"> </w:t>
      </w:r>
      <w:r w:rsidRPr="00A86D73">
        <w:rPr>
          <w:rFonts w:asciiTheme="majorHAnsi" w:hAnsiTheme="majorHAnsi"/>
          <w:sz w:val="22"/>
          <w:szCs w:val="22"/>
        </w:rPr>
        <w:t>ammesse</w:t>
      </w:r>
      <w:r w:rsidRPr="00A86D73">
        <w:rPr>
          <w:rFonts w:asciiTheme="majorHAnsi" w:hAnsiTheme="majorHAnsi"/>
          <w:spacing w:val="-1"/>
          <w:sz w:val="22"/>
          <w:szCs w:val="22"/>
        </w:rPr>
        <w:t xml:space="preserve"> </w:t>
      </w:r>
      <w:r w:rsidRPr="00A86D73">
        <w:rPr>
          <w:rFonts w:asciiTheme="majorHAnsi" w:hAnsiTheme="majorHAnsi"/>
          <w:sz w:val="22"/>
          <w:szCs w:val="22"/>
        </w:rPr>
        <w:t>varianti</w:t>
      </w:r>
      <w:r w:rsidRPr="00A86D73">
        <w:rPr>
          <w:rFonts w:asciiTheme="majorHAnsi" w:hAnsiTheme="majorHAnsi"/>
          <w:spacing w:val="-1"/>
          <w:sz w:val="22"/>
          <w:szCs w:val="22"/>
        </w:rPr>
        <w:t xml:space="preserve"> </w:t>
      </w:r>
      <w:r w:rsidRPr="00A86D73">
        <w:rPr>
          <w:rFonts w:asciiTheme="majorHAnsi" w:hAnsiTheme="majorHAnsi"/>
          <w:sz w:val="22"/>
          <w:szCs w:val="22"/>
        </w:rPr>
        <w:t>a</w:t>
      </w:r>
      <w:r w:rsidRPr="00A86D73">
        <w:rPr>
          <w:rFonts w:asciiTheme="majorHAnsi" w:hAnsiTheme="majorHAnsi"/>
          <w:spacing w:val="-2"/>
          <w:sz w:val="22"/>
          <w:szCs w:val="22"/>
        </w:rPr>
        <w:t xml:space="preserve"> </w:t>
      </w:r>
      <w:r w:rsidRPr="00A86D73">
        <w:rPr>
          <w:rFonts w:asciiTheme="majorHAnsi" w:hAnsiTheme="majorHAnsi"/>
          <w:sz w:val="22"/>
          <w:szCs w:val="22"/>
        </w:rPr>
        <w:t>quanto</w:t>
      </w:r>
      <w:r w:rsidRPr="00A86D73">
        <w:rPr>
          <w:rFonts w:asciiTheme="majorHAnsi" w:hAnsiTheme="majorHAnsi"/>
          <w:spacing w:val="-2"/>
          <w:sz w:val="22"/>
          <w:szCs w:val="22"/>
        </w:rPr>
        <w:t xml:space="preserve"> </w:t>
      </w:r>
      <w:r w:rsidRPr="00A86D73">
        <w:rPr>
          <w:rFonts w:asciiTheme="majorHAnsi" w:hAnsiTheme="majorHAnsi"/>
          <w:sz w:val="22"/>
          <w:szCs w:val="22"/>
        </w:rPr>
        <w:t>indicato</w:t>
      </w:r>
      <w:r w:rsidRPr="00A86D73">
        <w:rPr>
          <w:rFonts w:asciiTheme="majorHAnsi" w:hAnsiTheme="majorHAnsi"/>
          <w:spacing w:val="2"/>
          <w:sz w:val="22"/>
          <w:szCs w:val="22"/>
        </w:rPr>
        <w:t xml:space="preserve"> </w:t>
      </w:r>
      <w:r w:rsidRPr="00A86D73">
        <w:rPr>
          <w:rFonts w:asciiTheme="majorHAnsi" w:hAnsiTheme="majorHAnsi"/>
          <w:sz w:val="22"/>
          <w:szCs w:val="22"/>
        </w:rPr>
        <w:t>nella</w:t>
      </w:r>
      <w:r w:rsidRPr="00A86D73">
        <w:rPr>
          <w:rFonts w:asciiTheme="majorHAnsi" w:hAnsiTheme="majorHAnsi"/>
          <w:spacing w:val="-2"/>
          <w:sz w:val="22"/>
          <w:szCs w:val="22"/>
        </w:rPr>
        <w:t xml:space="preserve"> </w:t>
      </w:r>
      <w:r w:rsidRPr="00A86D73">
        <w:rPr>
          <w:rFonts w:asciiTheme="majorHAnsi" w:hAnsiTheme="majorHAnsi"/>
          <w:sz w:val="22"/>
          <w:szCs w:val="22"/>
        </w:rPr>
        <w:t>convenzione</w:t>
      </w:r>
      <w:r w:rsidRPr="00A86D73">
        <w:rPr>
          <w:rFonts w:asciiTheme="majorHAnsi" w:hAnsiTheme="majorHAnsi"/>
          <w:spacing w:val="-4"/>
          <w:sz w:val="22"/>
          <w:szCs w:val="22"/>
        </w:rPr>
        <w:t xml:space="preserve"> </w:t>
      </w:r>
      <w:r w:rsidRPr="00A86D73">
        <w:rPr>
          <w:rFonts w:asciiTheme="majorHAnsi" w:hAnsiTheme="majorHAnsi"/>
          <w:sz w:val="22"/>
          <w:szCs w:val="22"/>
        </w:rPr>
        <w:t>del</w:t>
      </w:r>
      <w:r w:rsidRPr="00A86D73">
        <w:rPr>
          <w:rFonts w:asciiTheme="majorHAnsi" w:hAnsiTheme="majorHAnsi"/>
          <w:spacing w:val="-8"/>
          <w:sz w:val="22"/>
          <w:szCs w:val="22"/>
        </w:rPr>
        <w:t xml:space="preserve"> </w:t>
      </w:r>
      <w:r w:rsidRPr="00A86D73">
        <w:rPr>
          <w:rFonts w:asciiTheme="majorHAnsi" w:hAnsiTheme="majorHAnsi"/>
          <w:sz w:val="22"/>
          <w:szCs w:val="22"/>
        </w:rPr>
        <w:t>servizio.</w:t>
      </w:r>
    </w:p>
    <w:p w:rsidR="00A86D73" w:rsidRPr="00A86D73" w:rsidRDefault="00A86D73" w:rsidP="00A86D73">
      <w:pPr>
        <w:pStyle w:val="Corpotesto"/>
        <w:rPr>
          <w:rFonts w:asciiTheme="majorHAnsi" w:hAnsiTheme="majorHAnsi"/>
          <w:sz w:val="22"/>
          <w:szCs w:val="22"/>
        </w:rPr>
      </w:pPr>
    </w:p>
    <w:p w:rsidR="00A86D73" w:rsidRPr="00A86D73" w:rsidRDefault="00601476" w:rsidP="00601476">
      <w:pPr>
        <w:pStyle w:val="Titolo1"/>
        <w:spacing w:before="1"/>
        <w:ind w:left="2410" w:right="2636"/>
        <w:jc w:val="center"/>
        <w:rPr>
          <w:rFonts w:asciiTheme="majorHAnsi" w:hAnsiTheme="majorHAnsi"/>
          <w:sz w:val="22"/>
          <w:szCs w:val="22"/>
        </w:rPr>
      </w:pPr>
      <w:r>
        <w:rPr>
          <w:rFonts w:asciiTheme="majorHAnsi" w:hAnsiTheme="majorHAnsi"/>
          <w:spacing w:val="-1"/>
          <w:sz w:val="22"/>
          <w:szCs w:val="22"/>
        </w:rPr>
        <w:t xml:space="preserve">Art.9 </w:t>
      </w:r>
      <w:r w:rsidR="00A86D73" w:rsidRPr="00A86D73">
        <w:rPr>
          <w:rFonts w:asciiTheme="majorHAnsi" w:hAnsiTheme="majorHAnsi"/>
          <w:spacing w:val="-1"/>
          <w:sz w:val="22"/>
          <w:szCs w:val="22"/>
        </w:rPr>
        <w:t xml:space="preserve">RESPONSABILE </w:t>
      </w:r>
      <w:r w:rsidR="00A86D73" w:rsidRPr="00A86D73">
        <w:rPr>
          <w:rFonts w:asciiTheme="majorHAnsi" w:hAnsiTheme="majorHAnsi"/>
          <w:sz w:val="22"/>
          <w:szCs w:val="22"/>
        </w:rPr>
        <w:t>DEL PROCEDIMENTO</w:t>
      </w:r>
      <w:r w:rsidR="00A86D73" w:rsidRPr="00A86D73">
        <w:rPr>
          <w:rFonts w:asciiTheme="majorHAnsi" w:hAnsiTheme="majorHAnsi"/>
          <w:spacing w:val="-57"/>
          <w:sz w:val="22"/>
          <w:szCs w:val="22"/>
        </w:rPr>
        <w:t xml:space="preserve"> </w:t>
      </w:r>
      <w:r w:rsidR="00A86D73" w:rsidRPr="00A86D73">
        <w:rPr>
          <w:rFonts w:asciiTheme="majorHAnsi" w:hAnsiTheme="majorHAnsi"/>
          <w:sz w:val="22"/>
          <w:szCs w:val="22"/>
        </w:rPr>
        <w:t>AMMINISTRATIVO</w:t>
      </w:r>
    </w:p>
    <w:p w:rsidR="00A86D73" w:rsidRPr="00A86D73" w:rsidRDefault="00A86D73" w:rsidP="00601476">
      <w:pPr>
        <w:pStyle w:val="Corpotesto"/>
        <w:ind w:right="157"/>
        <w:rPr>
          <w:rFonts w:asciiTheme="majorHAnsi" w:hAnsiTheme="majorHAnsi"/>
          <w:sz w:val="22"/>
          <w:szCs w:val="22"/>
        </w:rPr>
      </w:pPr>
      <w:r w:rsidRPr="00A86D73">
        <w:rPr>
          <w:rFonts w:asciiTheme="majorHAnsi" w:hAnsiTheme="majorHAnsi"/>
          <w:sz w:val="22"/>
          <w:szCs w:val="22"/>
        </w:rPr>
        <w:t>L’Istituto</w:t>
      </w:r>
      <w:r w:rsidRPr="00A86D73">
        <w:rPr>
          <w:rFonts w:asciiTheme="majorHAnsi" w:hAnsiTheme="majorHAnsi"/>
          <w:spacing w:val="20"/>
          <w:sz w:val="22"/>
          <w:szCs w:val="22"/>
        </w:rPr>
        <w:t xml:space="preserve"> </w:t>
      </w:r>
      <w:r w:rsidRPr="00A86D73">
        <w:rPr>
          <w:rFonts w:asciiTheme="majorHAnsi" w:hAnsiTheme="majorHAnsi"/>
          <w:sz w:val="22"/>
          <w:szCs w:val="22"/>
        </w:rPr>
        <w:t>ha</w:t>
      </w:r>
      <w:r w:rsidRPr="00A86D73">
        <w:rPr>
          <w:rFonts w:asciiTheme="majorHAnsi" w:hAnsiTheme="majorHAnsi"/>
          <w:spacing w:val="21"/>
          <w:sz w:val="22"/>
          <w:szCs w:val="22"/>
        </w:rPr>
        <w:t xml:space="preserve"> </w:t>
      </w:r>
      <w:r w:rsidRPr="00A86D73">
        <w:rPr>
          <w:rFonts w:asciiTheme="majorHAnsi" w:hAnsiTheme="majorHAnsi"/>
          <w:sz w:val="22"/>
          <w:szCs w:val="22"/>
        </w:rPr>
        <w:t>individuato,</w:t>
      </w:r>
      <w:r w:rsidRPr="00A86D73">
        <w:rPr>
          <w:rFonts w:asciiTheme="majorHAnsi" w:hAnsiTheme="majorHAnsi"/>
          <w:spacing w:val="20"/>
          <w:sz w:val="22"/>
          <w:szCs w:val="22"/>
        </w:rPr>
        <w:t xml:space="preserve"> </w:t>
      </w:r>
      <w:r w:rsidRPr="00A86D73">
        <w:rPr>
          <w:rFonts w:asciiTheme="majorHAnsi" w:hAnsiTheme="majorHAnsi"/>
          <w:sz w:val="22"/>
          <w:szCs w:val="22"/>
        </w:rPr>
        <w:t>quale</w:t>
      </w:r>
      <w:r w:rsidRPr="00A86D73">
        <w:rPr>
          <w:rFonts w:asciiTheme="majorHAnsi" w:hAnsiTheme="majorHAnsi"/>
          <w:spacing w:val="22"/>
          <w:sz w:val="22"/>
          <w:szCs w:val="22"/>
        </w:rPr>
        <w:t xml:space="preserve"> </w:t>
      </w:r>
      <w:r w:rsidRPr="00A86D73">
        <w:rPr>
          <w:rFonts w:asciiTheme="majorHAnsi" w:hAnsiTheme="majorHAnsi"/>
          <w:sz w:val="22"/>
          <w:szCs w:val="22"/>
        </w:rPr>
        <w:t>responsabile</w:t>
      </w:r>
      <w:r w:rsidRPr="00A86D73">
        <w:rPr>
          <w:rFonts w:asciiTheme="majorHAnsi" w:hAnsiTheme="majorHAnsi"/>
          <w:spacing w:val="21"/>
          <w:sz w:val="22"/>
          <w:szCs w:val="22"/>
        </w:rPr>
        <w:t xml:space="preserve"> </w:t>
      </w:r>
      <w:r w:rsidRPr="00A86D73">
        <w:rPr>
          <w:rFonts w:asciiTheme="majorHAnsi" w:hAnsiTheme="majorHAnsi"/>
          <w:sz w:val="22"/>
          <w:szCs w:val="22"/>
        </w:rPr>
        <w:t>del</w:t>
      </w:r>
      <w:r w:rsidRPr="00A86D73">
        <w:rPr>
          <w:rFonts w:asciiTheme="majorHAnsi" w:hAnsiTheme="majorHAnsi"/>
          <w:spacing w:val="19"/>
          <w:sz w:val="22"/>
          <w:szCs w:val="22"/>
        </w:rPr>
        <w:t xml:space="preserve"> </w:t>
      </w:r>
      <w:r w:rsidRPr="00A86D73">
        <w:rPr>
          <w:rFonts w:asciiTheme="majorHAnsi" w:hAnsiTheme="majorHAnsi"/>
          <w:sz w:val="22"/>
          <w:szCs w:val="22"/>
        </w:rPr>
        <w:t>procedimento,</w:t>
      </w:r>
      <w:r w:rsidRPr="00A86D73">
        <w:rPr>
          <w:rFonts w:asciiTheme="majorHAnsi" w:hAnsiTheme="majorHAnsi"/>
          <w:spacing w:val="20"/>
          <w:sz w:val="22"/>
          <w:szCs w:val="22"/>
        </w:rPr>
        <w:t xml:space="preserve"> </w:t>
      </w:r>
      <w:r w:rsidRPr="00A86D73">
        <w:rPr>
          <w:rFonts w:asciiTheme="majorHAnsi" w:hAnsiTheme="majorHAnsi"/>
          <w:sz w:val="22"/>
          <w:szCs w:val="22"/>
        </w:rPr>
        <w:t>il</w:t>
      </w:r>
      <w:r w:rsidRPr="00A86D73">
        <w:rPr>
          <w:rFonts w:asciiTheme="majorHAnsi" w:hAnsiTheme="majorHAnsi"/>
          <w:spacing w:val="20"/>
          <w:sz w:val="22"/>
          <w:szCs w:val="22"/>
        </w:rPr>
        <w:t xml:space="preserve"> </w:t>
      </w:r>
      <w:r w:rsidRPr="00A86D73">
        <w:rPr>
          <w:rFonts w:asciiTheme="majorHAnsi" w:hAnsiTheme="majorHAnsi"/>
          <w:sz w:val="22"/>
          <w:szCs w:val="22"/>
        </w:rPr>
        <w:t>Dirigente</w:t>
      </w:r>
      <w:r w:rsidRPr="00A86D73">
        <w:rPr>
          <w:rFonts w:asciiTheme="majorHAnsi" w:hAnsiTheme="majorHAnsi"/>
          <w:spacing w:val="20"/>
          <w:sz w:val="22"/>
          <w:szCs w:val="22"/>
        </w:rPr>
        <w:t xml:space="preserve"> </w:t>
      </w:r>
      <w:r w:rsidRPr="00A86D73">
        <w:rPr>
          <w:rFonts w:asciiTheme="majorHAnsi" w:hAnsiTheme="majorHAnsi"/>
          <w:sz w:val="22"/>
          <w:szCs w:val="22"/>
        </w:rPr>
        <w:t>Scolastico</w:t>
      </w:r>
      <w:r w:rsidRPr="00A86D73">
        <w:rPr>
          <w:rFonts w:asciiTheme="majorHAnsi" w:hAnsiTheme="majorHAnsi"/>
          <w:spacing w:val="46"/>
          <w:sz w:val="22"/>
          <w:szCs w:val="22"/>
        </w:rPr>
        <w:t xml:space="preserve"> </w:t>
      </w:r>
      <w:r w:rsidR="00601476">
        <w:rPr>
          <w:rFonts w:asciiTheme="majorHAnsi" w:hAnsiTheme="majorHAnsi"/>
          <w:sz w:val="22"/>
          <w:szCs w:val="22"/>
        </w:rPr>
        <w:t>Dott.ssa Raffaella Chiodini</w:t>
      </w:r>
    </w:p>
    <w:p w:rsidR="00A86D73" w:rsidRPr="00A86D73" w:rsidRDefault="00A86D73" w:rsidP="00A86D73">
      <w:pPr>
        <w:pStyle w:val="Corpotesto"/>
        <w:rPr>
          <w:rFonts w:asciiTheme="majorHAnsi" w:hAnsiTheme="majorHAnsi"/>
          <w:sz w:val="22"/>
          <w:szCs w:val="22"/>
        </w:rPr>
      </w:pPr>
    </w:p>
    <w:p w:rsidR="00A86D73" w:rsidRPr="00A86D73" w:rsidRDefault="00A86D73" w:rsidP="00A86D73">
      <w:pPr>
        <w:pStyle w:val="Corpotesto"/>
        <w:rPr>
          <w:rFonts w:asciiTheme="majorHAnsi" w:hAnsiTheme="majorHAnsi"/>
          <w:sz w:val="22"/>
          <w:szCs w:val="22"/>
        </w:rPr>
      </w:pPr>
    </w:p>
    <w:p w:rsidR="00A86D73" w:rsidRPr="00A86D73" w:rsidRDefault="00A86D73" w:rsidP="00A86D73">
      <w:pPr>
        <w:pStyle w:val="Titolo1"/>
        <w:spacing w:before="230"/>
        <w:ind w:left="3549"/>
        <w:rPr>
          <w:rFonts w:asciiTheme="majorHAnsi" w:hAnsiTheme="majorHAnsi"/>
          <w:sz w:val="22"/>
          <w:szCs w:val="22"/>
        </w:rPr>
      </w:pPr>
      <w:r w:rsidRPr="00A86D73">
        <w:rPr>
          <w:rFonts w:asciiTheme="majorHAnsi" w:hAnsiTheme="majorHAnsi"/>
          <w:sz w:val="22"/>
          <w:szCs w:val="22"/>
        </w:rPr>
        <w:t>Trattamento</w:t>
      </w:r>
      <w:r w:rsidRPr="00A86D73">
        <w:rPr>
          <w:rFonts w:asciiTheme="majorHAnsi" w:hAnsiTheme="majorHAnsi"/>
          <w:spacing w:val="-2"/>
          <w:sz w:val="22"/>
          <w:szCs w:val="22"/>
        </w:rPr>
        <w:t xml:space="preserve"> </w:t>
      </w:r>
      <w:r w:rsidRPr="00A86D73">
        <w:rPr>
          <w:rFonts w:asciiTheme="majorHAnsi" w:hAnsiTheme="majorHAnsi"/>
          <w:sz w:val="22"/>
          <w:szCs w:val="22"/>
        </w:rPr>
        <w:t>dati</w:t>
      </w:r>
      <w:r w:rsidRPr="00A86D73">
        <w:rPr>
          <w:rFonts w:asciiTheme="majorHAnsi" w:hAnsiTheme="majorHAnsi"/>
          <w:spacing w:val="-2"/>
          <w:sz w:val="22"/>
          <w:szCs w:val="22"/>
        </w:rPr>
        <w:t xml:space="preserve"> </w:t>
      </w:r>
      <w:r w:rsidRPr="00A86D73">
        <w:rPr>
          <w:rFonts w:asciiTheme="majorHAnsi" w:hAnsiTheme="majorHAnsi"/>
          <w:sz w:val="22"/>
          <w:szCs w:val="22"/>
        </w:rPr>
        <w:t>personali</w:t>
      </w:r>
    </w:p>
    <w:p w:rsidR="00A86D73" w:rsidRPr="00A86D73" w:rsidRDefault="00A86D73" w:rsidP="00A86D73">
      <w:pPr>
        <w:pStyle w:val="Corpotesto"/>
        <w:spacing w:before="60"/>
        <w:ind w:left="252"/>
        <w:jc w:val="both"/>
        <w:rPr>
          <w:rFonts w:asciiTheme="majorHAnsi" w:hAnsiTheme="majorHAnsi"/>
          <w:sz w:val="22"/>
          <w:szCs w:val="22"/>
        </w:rPr>
      </w:pPr>
      <w:r w:rsidRPr="00A86D73">
        <w:rPr>
          <w:rFonts w:asciiTheme="majorHAnsi" w:hAnsiTheme="majorHAnsi"/>
          <w:sz w:val="22"/>
          <w:szCs w:val="22"/>
        </w:rPr>
        <w:t>Ai</w:t>
      </w:r>
      <w:r w:rsidRPr="00A86D73">
        <w:rPr>
          <w:rFonts w:asciiTheme="majorHAnsi" w:hAnsiTheme="majorHAnsi"/>
          <w:spacing w:val="-1"/>
          <w:sz w:val="22"/>
          <w:szCs w:val="22"/>
        </w:rPr>
        <w:t xml:space="preserve"> </w:t>
      </w:r>
      <w:r w:rsidRPr="00A86D73">
        <w:rPr>
          <w:rFonts w:asciiTheme="majorHAnsi" w:hAnsiTheme="majorHAnsi"/>
          <w:sz w:val="22"/>
          <w:szCs w:val="22"/>
        </w:rPr>
        <w:t>sensi</w:t>
      </w:r>
      <w:r w:rsidRPr="00A86D73">
        <w:rPr>
          <w:rFonts w:asciiTheme="majorHAnsi" w:hAnsiTheme="majorHAnsi"/>
          <w:spacing w:val="-1"/>
          <w:sz w:val="22"/>
          <w:szCs w:val="22"/>
        </w:rPr>
        <w:t xml:space="preserve"> </w:t>
      </w:r>
      <w:r w:rsidRPr="00A86D73">
        <w:rPr>
          <w:rFonts w:asciiTheme="majorHAnsi" w:hAnsiTheme="majorHAnsi"/>
          <w:sz w:val="22"/>
          <w:szCs w:val="22"/>
        </w:rPr>
        <w:t>dell'art.</w:t>
      </w:r>
      <w:r w:rsidRPr="00A86D73">
        <w:rPr>
          <w:rFonts w:asciiTheme="majorHAnsi" w:hAnsiTheme="majorHAnsi"/>
          <w:spacing w:val="-1"/>
          <w:sz w:val="22"/>
          <w:szCs w:val="22"/>
        </w:rPr>
        <w:t xml:space="preserve"> </w:t>
      </w:r>
      <w:r w:rsidRPr="00A86D73">
        <w:rPr>
          <w:rFonts w:asciiTheme="majorHAnsi" w:hAnsiTheme="majorHAnsi"/>
          <w:sz w:val="22"/>
          <w:szCs w:val="22"/>
        </w:rPr>
        <w:t>13</w:t>
      </w:r>
      <w:r w:rsidRPr="00A86D73">
        <w:rPr>
          <w:rFonts w:asciiTheme="majorHAnsi" w:hAnsiTheme="majorHAnsi"/>
          <w:spacing w:val="-1"/>
          <w:sz w:val="22"/>
          <w:szCs w:val="22"/>
        </w:rPr>
        <w:t xml:space="preserve"> </w:t>
      </w:r>
      <w:proofErr w:type="spellStart"/>
      <w:r w:rsidRPr="00A86D73">
        <w:rPr>
          <w:rFonts w:asciiTheme="majorHAnsi" w:hAnsiTheme="majorHAnsi"/>
          <w:sz w:val="22"/>
          <w:szCs w:val="22"/>
        </w:rPr>
        <w:t>D.lgs</w:t>
      </w:r>
      <w:proofErr w:type="spellEnd"/>
      <w:r w:rsidRPr="00A86D73">
        <w:rPr>
          <w:rFonts w:asciiTheme="majorHAnsi" w:hAnsiTheme="majorHAnsi"/>
          <w:spacing w:val="1"/>
          <w:sz w:val="22"/>
          <w:szCs w:val="22"/>
        </w:rPr>
        <w:t xml:space="preserve"> </w:t>
      </w:r>
      <w:r w:rsidRPr="00A86D73">
        <w:rPr>
          <w:rFonts w:asciiTheme="majorHAnsi" w:hAnsiTheme="majorHAnsi"/>
          <w:sz w:val="22"/>
          <w:szCs w:val="22"/>
        </w:rPr>
        <w:t>196/</w:t>
      </w:r>
      <w:r w:rsidRPr="00A86D73">
        <w:rPr>
          <w:rFonts w:asciiTheme="majorHAnsi" w:hAnsiTheme="majorHAnsi"/>
          <w:spacing w:val="-1"/>
          <w:sz w:val="22"/>
          <w:szCs w:val="22"/>
        </w:rPr>
        <w:t xml:space="preserve"> </w:t>
      </w:r>
      <w:r w:rsidRPr="00A86D73">
        <w:rPr>
          <w:rFonts w:asciiTheme="majorHAnsi" w:hAnsiTheme="majorHAnsi"/>
          <w:sz w:val="22"/>
          <w:szCs w:val="22"/>
        </w:rPr>
        <w:t>03,</w:t>
      </w:r>
      <w:r w:rsidRPr="00A86D73">
        <w:rPr>
          <w:rFonts w:asciiTheme="majorHAnsi" w:hAnsiTheme="majorHAnsi"/>
          <w:spacing w:val="-1"/>
          <w:sz w:val="22"/>
          <w:szCs w:val="22"/>
        </w:rPr>
        <w:t xml:space="preserve"> </w:t>
      </w:r>
      <w:r w:rsidRPr="00A86D73">
        <w:rPr>
          <w:rFonts w:asciiTheme="majorHAnsi" w:hAnsiTheme="majorHAnsi"/>
          <w:sz w:val="22"/>
          <w:szCs w:val="22"/>
        </w:rPr>
        <w:t>si</w:t>
      </w:r>
      <w:r w:rsidRPr="00A86D73">
        <w:rPr>
          <w:rFonts w:asciiTheme="majorHAnsi" w:hAnsiTheme="majorHAnsi"/>
          <w:spacing w:val="-1"/>
          <w:sz w:val="22"/>
          <w:szCs w:val="22"/>
        </w:rPr>
        <w:t xml:space="preserve"> </w:t>
      </w:r>
      <w:r w:rsidRPr="00A86D73">
        <w:rPr>
          <w:rFonts w:asciiTheme="majorHAnsi" w:hAnsiTheme="majorHAnsi"/>
          <w:sz w:val="22"/>
          <w:szCs w:val="22"/>
        </w:rPr>
        <w:t>informa</w:t>
      </w:r>
      <w:r w:rsidRPr="00A86D73">
        <w:rPr>
          <w:rFonts w:asciiTheme="majorHAnsi" w:hAnsiTheme="majorHAnsi"/>
          <w:spacing w:val="-1"/>
          <w:sz w:val="22"/>
          <w:szCs w:val="22"/>
        </w:rPr>
        <w:t xml:space="preserve"> </w:t>
      </w:r>
      <w:r w:rsidRPr="00A86D73">
        <w:rPr>
          <w:rFonts w:asciiTheme="majorHAnsi" w:hAnsiTheme="majorHAnsi"/>
          <w:sz w:val="22"/>
          <w:szCs w:val="22"/>
        </w:rPr>
        <w:t>che:</w:t>
      </w:r>
    </w:p>
    <w:p w:rsidR="00A86D73" w:rsidRPr="00A86D73" w:rsidRDefault="00A86D73" w:rsidP="00A86D73">
      <w:pPr>
        <w:pStyle w:val="Paragrafoelenco"/>
        <w:numPr>
          <w:ilvl w:val="0"/>
          <w:numId w:val="1"/>
        </w:numPr>
        <w:tabs>
          <w:tab w:val="left" w:pos="1089"/>
        </w:tabs>
        <w:spacing w:before="2"/>
        <w:ind w:right="997" w:hanging="360"/>
        <w:jc w:val="both"/>
        <w:rPr>
          <w:rFonts w:asciiTheme="majorHAnsi" w:hAnsiTheme="majorHAnsi"/>
        </w:rPr>
      </w:pPr>
      <w:r w:rsidRPr="00A86D73">
        <w:rPr>
          <w:rFonts w:asciiTheme="majorHAnsi" w:hAnsiTheme="majorHAnsi"/>
        </w:rPr>
        <w:t>Le finalità a cui sono destinati i dati raccolti e le modalità di trattamento ineriscono</w:t>
      </w:r>
      <w:r w:rsidRPr="00A86D73">
        <w:rPr>
          <w:rFonts w:asciiTheme="majorHAnsi" w:hAnsiTheme="majorHAnsi"/>
          <w:spacing w:val="1"/>
        </w:rPr>
        <w:t xml:space="preserve"> </w:t>
      </w:r>
      <w:r w:rsidRPr="00A86D73">
        <w:rPr>
          <w:rFonts w:asciiTheme="majorHAnsi" w:hAnsiTheme="majorHAnsi"/>
          <w:spacing w:val="-1"/>
        </w:rPr>
        <w:t>alla</w:t>
      </w:r>
      <w:r w:rsidRPr="00A86D73">
        <w:rPr>
          <w:rFonts w:asciiTheme="majorHAnsi" w:hAnsiTheme="majorHAnsi"/>
          <w:spacing w:val="11"/>
        </w:rPr>
        <w:t xml:space="preserve"> </w:t>
      </w:r>
      <w:r w:rsidRPr="00A86D73">
        <w:rPr>
          <w:rFonts w:asciiTheme="majorHAnsi" w:hAnsiTheme="majorHAnsi"/>
          <w:spacing w:val="-1"/>
        </w:rPr>
        <w:t>procedura</w:t>
      </w:r>
      <w:r w:rsidRPr="00A86D73">
        <w:rPr>
          <w:rFonts w:asciiTheme="majorHAnsi" w:hAnsiTheme="majorHAnsi"/>
          <w:spacing w:val="-11"/>
        </w:rPr>
        <w:t xml:space="preserve"> </w:t>
      </w:r>
      <w:r w:rsidRPr="00A86D73">
        <w:rPr>
          <w:rFonts w:asciiTheme="majorHAnsi" w:hAnsiTheme="majorHAnsi"/>
          <w:spacing w:val="-1"/>
        </w:rPr>
        <w:t>di</w:t>
      </w:r>
      <w:r w:rsidRPr="00A86D73">
        <w:rPr>
          <w:rFonts w:asciiTheme="majorHAnsi" w:hAnsiTheme="majorHAnsi"/>
          <w:spacing w:val="-14"/>
        </w:rPr>
        <w:t xml:space="preserve"> </w:t>
      </w:r>
      <w:r w:rsidRPr="00A86D73">
        <w:rPr>
          <w:rFonts w:asciiTheme="majorHAnsi" w:hAnsiTheme="majorHAnsi"/>
        </w:rPr>
        <w:t>quanto</w:t>
      </w:r>
      <w:r w:rsidRPr="00A86D73">
        <w:rPr>
          <w:rFonts w:asciiTheme="majorHAnsi" w:hAnsiTheme="majorHAnsi"/>
          <w:spacing w:val="-17"/>
        </w:rPr>
        <w:t xml:space="preserve"> </w:t>
      </w:r>
      <w:r w:rsidRPr="00A86D73">
        <w:rPr>
          <w:rFonts w:asciiTheme="majorHAnsi" w:hAnsiTheme="majorHAnsi"/>
        </w:rPr>
        <w:t>oggetto</w:t>
      </w:r>
      <w:r w:rsidRPr="00A86D73">
        <w:rPr>
          <w:rFonts w:asciiTheme="majorHAnsi" w:hAnsiTheme="majorHAnsi"/>
          <w:spacing w:val="-17"/>
        </w:rPr>
        <w:t xml:space="preserve"> </w:t>
      </w:r>
      <w:r w:rsidRPr="00A86D73">
        <w:rPr>
          <w:rFonts w:asciiTheme="majorHAnsi" w:hAnsiTheme="majorHAnsi"/>
        </w:rPr>
        <w:t>della</w:t>
      </w:r>
      <w:r w:rsidRPr="00A86D73">
        <w:rPr>
          <w:rFonts w:asciiTheme="majorHAnsi" w:hAnsiTheme="majorHAnsi"/>
          <w:spacing w:val="-13"/>
        </w:rPr>
        <w:t xml:space="preserve"> </w:t>
      </w:r>
      <w:r w:rsidRPr="00A86D73">
        <w:rPr>
          <w:rFonts w:asciiTheme="majorHAnsi" w:hAnsiTheme="majorHAnsi"/>
        </w:rPr>
        <w:t>presente</w:t>
      </w:r>
      <w:r w:rsidRPr="00A86D73">
        <w:rPr>
          <w:rFonts w:asciiTheme="majorHAnsi" w:hAnsiTheme="majorHAnsi"/>
          <w:spacing w:val="-15"/>
        </w:rPr>
        <w:t xml:space="preserve"> </w:t>
      </w:r>
      <w:r w:rsidRPr="00A86D73">
        <w:rPr>
          <w:rFonts w:asciiTheme="majorHAnsi" w:hAnsiTheme="majorHAnsi"/>
        </w:rPr>
        <w:t>richiesta</w:t>
      </w:r>
      <w:r w:rsidRPr="00A86D73">
        <w:rPr>
          <w:rFonts w:asciiTheme="majorHAnsi" w:hAnsiTheme="majorHAnsi"/>
          <w:spacing w:val="-10"/>
        </w:rPr>
        <w:t xml:space="preserve"> </w:t>
      </w:r>
      <w:r w:rsidRPr="00A86D73">
        <w:rPr>
          <w:rFonts w:asciiTheme="majorHAnsi" w:hAnsiTheme="majorHAnsi"/>
        </w:rPr>
        <w:t>di</w:t>
      </w:r>
      <w:r w:rsidRPr="00A86D73">
        <w:rPr>
          <w:rFonts w:asciiTheme="majorHAnsi" w:hAnsiTheme="majorHAnsi"/>
          <w:spacing w:val="-12"/>
        </w:rPr>
        <w:t xml:space="preserve"> </w:t>
      </w:r>
      <w:r w:rsidRPr="00A86D73">
        <w:rPr>
          <w:rFonts w:asciiTheme="majorHAnsi" w:hAnsiTheme="majorHAnsi"/>
        </w:rPr>
        <w:t>offerta,</w:t>
      </w:r>
      <w:r w:rsidRPr="00A86D73">
        <w:rPr>
          <w:rFonts w:asciiTheme="majorHAnsi" w:hAnsiTheme="majorHAnsi"/>
          <w:spacing w:val="-9"/>
        </w:rPr>
        <w:t xml:space="preserve"> </w:t>
      </w:r>
      <w:r w:rsidRPr="00A86D73">
        <w:rPr>
          <w:rFonts w:asciiTheme="majorHAnsi" w:hAnsiTheme="majorHAnsi"/>
        </w:rPr>
        <w:t>nella</w:t>
      </w:r>
      <w:r w:rsidRPr="00A86D73">
        <w:rPr>
          <w:rFonts w:asciiTheme="majorHAnsi" w:hAnsiTheme="majorHAnsi"/>
          <w:spacing w:val="-13"/>
        </w:rPr>
        <w:t xml:space="preserve"> </w:t>
      </w:r>
      <w:r w:rsidRPr="00A86D73">
        <w:rPr>
          <w:rFonts w:asciiTheme="majorHAnsi" w:hAnsiTheme="majorHAnsi"/>
        </w:rPr>
        <w:t>piena</w:t>
      </w:r>
      <w:r w:rsidRPr="00A86D73">
        <w:rPr>
          <w:rFonts w:asciiTheme="majorHAnsi" w:hAnsiTheme="majorHAnsi"/>
          <w:spacing w:val="-15"/>
        </w:rPr>
        <w:t xml:space="preserve"> </w:t>
      </w:r>
      <w:r w:rsidRPr="00A86D73">
        <w:rPr>
          <w:rFonts w:asciiTheme="majorHAnsi" w:hAnsiTheme="majorHAnsi"/>
        </w:rPr>
        <w:t>tutela</w:t>
      </w:r>
      <w:r w:rsidRPr="00A86D73">
        <w:rPr>
          <w:rFonts w:asciiTheme="majorHAnsi" w:hAnsiTheme="majorHAnsi"/>
          <w:spacing w:val="-10"/>
        </w:rPr>
        <w:t xml:space="preserve"> </w:t>
      </w:r>
      <w:r w:rsidRPr="00A86D73">
        <w:rPr>
          <w:rFonts w:asciiTheme="majorHAnsi" w:hAnsiTheme="majorHAnsi"/>
        </w:rPr>
        <w:t>dei</w:t>
      </w:r>
      <w:r w:rsidRPr="00A86D73">
        <w:rPr>
          <w:rFonts w:asciiTheme="majorHAnsi" w:hAnsiTheme="majorHAnsi"/>
          <w:spacing w:val="-57"/>
        </w:rPr>
        <w:t xml:space="preserve"> </w:t>
      </w:r>
      <w:r w:rsidRPr="00A86D73">
        <w:rPr>
          <w:rFonts w:asciiTheme="majorHAnsi" w:hAnsiTheme="majorHAnsi"/>
        </w:rPr>
        <w:t>diritti</w:t>
      </w:r>
      <w:r w:rsidRPr="00A86D73">
        <w:rPr>
          <w:rFonts w:asciiTheme="majorHAnsi" w:hAnsiTheme="majorHAnsi"/>
          <w:spacing w:val="11"/>
        </w:rPr>
        <w:t xml:space="preserve"> </w:t>
      </w:r>
      <w:r w:rsidRPr="00A86D73">
        <w:rPr>
          <w:rFonts w:asciiTheme="majorHAnsi" w:hAnsiTheme="majorHAnsi"/>
        </w:rPr>
        <w:t>dei concorrenti e</w:t>
      </w:r>
      <w:r w:rsidRPr="00A86D73">
        <w:rPr>
          <w:rFonts w:asciiTheme="majorHAnsi" w:hAnsiTheme="majorHAnsi"/>
          <w:spacing w:val="-1"/>
        </w:rPr>
        <w:t xml:space="preserve"> </w:t>
      </w:r>
      <w:r w:rsidRPr="00A86D73">
        <w:rPr>
          <w:rFonts w:asciiTheme="majorHAnsi" w:hAnsiTheme="majorHAnsi"/>
        </w:rPr>
        <w:t>della loro</w:t>
      </w:r>
      <w:r w:rsidRPr="00A86D73">
        <w:rPr>
          <w:rFonts w:asciiTheme="majorHAnsi" w:hAnsiTheme="majorHAnsi"/>
          <w:spacing w:val="-28"/>
        </w:rPr>
        <w:t xml:space="preserve"> </w:t>
      </w:r>
      <w:r w:rsidRPr="00A86D73">
        <w:rPr>
          <w:rFonts w:asciiTheme="majorHAnsi" w:hAnsiTheme="majorHAnsi"/>
        </w:rPr>
        <w:t>riservatezza.</w:t>
      </w:r>
    </w:p>
    <w:p w:rsidR="00A86D73" w:rsidRPr="00A86D73" w:rsidRDefault="00A86D73" w:rsidP="00A86D73">
      <w:pPr>
        <w:pStyle w:val="Paragrafoelenco"/>
        <w:numPr>
          <w:ilvl w:val="0"/>
          <w:numId w:val="1"/>
        </w:numPr>
        <w:tabs>
          <w:tab w:val="left" w:pos="1089"/>
        </w:tabs>
        <w:spacing w:line="275" w:lineRule="exact"/>
        <w:ind w:left="1088" w:hanging="349"/>
        <w:jc w:val="both"/>
        <w:rPr>
          <w:rFonts w:asciiTheme="majorHAnsi" w:hAnsiTheme="majorHAnsi"/>
        </w:rPr>
      </w:pPr>
      <w:r w:rsidRPr="00A86D73">
        <w:rPr>
          <w:rFonts w:asciiTheme="majorHAnsi" w:hAnsiTheme="majorHAnsi"/>
          <w:spacing w:val="-1"/>
        </w:rPr>
        <w:t>Titolare</w:t>
      </w:r>
      <w:r w:rsidRPr="00A86D73">
        <w:rPr>
          <w:rFonts w:asciiTheme="majorHAnsi" w:hAnsiTheme="majorHAnsi"/>
          <w:spacing w:val="-14"/>
        </w:rPr>
        <w:t xml:space="preserve"> </w:t>
      </w:r>
      <w:r w:rsidRPr="00A86D73">
        <w:rPr>
          <w:rFonts w:asciiTheme="majorHAnsi" w:hAnsiTheme="majorHAnsi"/>
        </w:rPr>
        <w:t>del</w:t>
      </w:r>
      <w:r w:rsidRPr="00A86D73">
        <w:rPr>
          <w:rFonts w:asciiTheme="majorHAnsi" w:hAnsiTheme="majorHAnsi"/>
          <w:spacing w:val="-7"/>
        </w:rPr>
        <w:t xml:space="preserve"> </w:t>
      </w:r>
      <w:r w:rsidRPr="00A86D73">
        <w:rPr>
          <w:rFonts w:asciiTheme="majorHAnsi" w:hAnsiTheme="majorHAnsi"/>
        </w:rPr>
        <w:t>trattamento</w:t>
      </w:r>
      <w:r w:rsidRPr="00A86D73">
        <w:rPr>
          <w:rFonts w:asciiTheme="majorHAnsi" w:hAnsiTheme="majorHAnsi"/>
          <w:spacing w:val="-9"/>
        </w:rPr>
        <w:t xml:space="preserve"> </w:t>
      </w:r>
      <w:r w:rsidRPr="00A86D73">
        <w:rPr>
          <w:rFonts w:asciiTheme="majorHAnsi" w:hAnsiTheme="majorHAnsi"/>
        </w:rPr>
        <w:t>dei</w:t>
      </w:r>
      <w:r w:rsidRPr="00A86D73">
        <w:rPr>
          <w:rFonts w:asciiTheme="majorHAnsi" w:hAnsiTheme="majorHAnsi"/>
          <w:spacing w:val="-12"/>
        </w:rPr>
        <w:t xml:space="preserve"> </w:t>
      </w:r>
      <w:r w:rsidRPr="00A86D73">
        <w:rPr>
          <w:rFonts w:asciiTheme="majorHAnsi" w:hAnsiTheme="majorHAnsi"/>
        </w:rPr>
        <w:t>dati</w:t>
      </w:r>
      <w:r w:rsidRPr="00A86D73">
        <w:rPr>
          <w:rFonts w:asciiTheme="majorHAnsi" w:hAnsiTheme="majorHAnsi"/>
          <w:spacing w:val="-11"/>
        </w:rPr>
        <w:t xml:space="preserve"> </w:t>
      </w:r>
      <w:r w:rsidRPr="00A86D73">
        <w:rPr>
          <w:rFonts w:asciiTheme="majorHAnsi" w:hAnsiTheme="majorHAnsi"/>
        </w:rPr>
        <w:t>è</w:t>
      </w:r>
      <w:r w:rsidRPr="00A86D73">
        <w:rPr>
          <w:rFonts w:asciiTheme="majorHAnsi" w:hAnsiTheme="majorHAnsi"/>
          <w:spacing w:val="-15"/>
        </w:rPr>
        <w:t xml:space="preserve"> </w:t>
      </w:r>
      <w:r w:rsidRPr="00A86D73">
        <w:rPr>
          <w:rFonts w:asciiTheme="majorHAnsi" w:hAnsiTheme="majorHAnsi"/>
        </w:rPr>
        <w:t>il</w:t>
      </w:r>
      <w:r w:rsidRPr="00A86D73">
        <w:rPr>
          <w:rFonts w:asciiTheme="majorHAnsi" w:hAnsiTheme="majorHAnsi"/>
          <w:spacing w:val="-7"/>
        </w:rPr>
        <w:t xml:space="preserve"> </w:t>
      </w:r>
      <w:r w:rsidRPr="00A86D73">
        <w:rPr>
          <w:rFonts w:asciiTheme="majorHAnsi" w:hAnsiTheme="majorHAnsi"/>
        </w:rPr>
        <w:t>Dirigente</w:t>
      </w:r>
      <w:r w:rsidRPr="00A86D73">
        <w:rPr>
          <w:rFonts w:asciiTheme="majorHAnsi" w:hAnsiTheme="majorHAnsi"/>
          <w:spacing w:val="-12"/>
        </w:rPr>
        <w:t xml:space="preserve"> </w:t>
      </w:r>
      <w:r w:rsidRPr="00A86D73">
        <w:rPr>
          <w:rFonts w:asciiTheme="majorHAnsi" w:hAnsiTheme="majorHAnsi"/>
        </w:rPr>
        <w:t>Scolastico.</w:t>
      </w:r>
    </w:p>
    <w:p w:rsidR="00A86D73" w:rsidRPr="00A86D73" w:rsidRDefault="00A86D73" w:rsidP="00601476">
      <w:pPr>
        <w:pStyle w:val="Paragrafoelenco"/>
        <w:numPr>
          <w:ilvl w:val="0"/>
          <w:numId w:val="1"/>
        </w:numPr>
        <w:tabs>
          <w:tab w:val="left" w:pos="1089"/>
        </w:tabs>
        <w:ind w:right="1103" w:hanging="360"/>
        <w:jc w:val="both"/>
        <w:rPr>
          <w:rFonts w:asciiTheme="majorHAnsi" w:hAnsiTheme="majorHAnsi"/>
        </w:rPr>
      </w:pPr>
      <w:r w:rsidRPr="00A86D73">
        <w:rPr>
          <w:rFonts w:asciiTheme="majorHAnsi" w:hAnsiTheme="majorHAnsi"/>
        </w:rPr>
        <w:t>Incaricati</w:t>
      </w:r>
      <w:r w:rsidRPr="00A86D73">
        <w:rPr>
          <w:rFonts w:asciiTheme="majorHAnsi" w:hAnsiTheme="majorHAnsi"/>
          <w:spacing w:val="1"/>
        </w:rPr>
        <w:t xml:space="preserve"> </w:t>
      </w:r>
      <w:r w:rsidRPr="00A86D73">
        <w:rPr>
          <w:rFonts w:asciiTheme="majorHAnsi" w:hAnsiTheme="majorHAnsi"/>
        </w:rPr>
        <w:t>del</w:t>
      </w:r>
      <w:r w:rsidRPr="00A86D73">
        <w:rPr>
          <w:rFonts w:asciiTheme="majorHAnsi" w:hAnsiTheme="majorHAnsi"/>
          <w:spacing w:val="1"/>
        </w:rPr>
        <w:t xml:space="preserve"> </w:t>
      </w:r>
      <w:r w:rsidRPr="00A86D73">
        <w:rPr>
          <w:rFonts w:asciiTheme="majorHAnsi" w:hAnsiTheme="majorHAnsi"/>
        </w:rPr>
        <w:t>trattamento</w:t>
      </w:r>
      <w:r w:rsidRPr="00A86D73">
        <w:rPr>
          <w:rFonts w:asciiTheme="majorHAnsi" w:hAnsiTheme="majorHAnsi"/>
          <w:spacing w:val="1"/>
        </w:rPr>
        <w:t xml:space="preserve"> </w:t>
      </w:r>
      <w:r w:rsidRPr="00A86D73">
        <w:rPr>
          <w:rFonts w:asciiTheme="majorHAnsi" w:hAnsiTheme="majorHAnsi"/>
        </w:rPr>
        <w:t>dei</w:t>
      </w:r>
      <w:r w:rsidRPr="00A86D73">
        <w:rPr>
          <w:rFonts w:asciiTheme="majorHAnsi" w:hAnsiTheme="majorHAnsi"/>
          <w:spacing w:val="1"/>
        </w:rPr>
        <w:t xml:space="preserve"> </w:t>
      </w:r>
      <w:r w:rsidRPr="00A86D73">
        <w:rPr>
          <w:rFonts w:asciiTheme="majorHAnsi" w:hAnsiTheme="majorHAnsi"/>
        </w:rPr>
        <w:t>dati</w:t>
      </w:r>
      <w:r w:rsidRPr="00A86D73">
        <w:rPr>
          <w:rFonts w:asciiTheme="majorHAnsi" w:hAnsiTheme="majorHAnsi"/>
          <w:spacing w:val="1"/>
        </w:rPr>
        <w:t xml:space="preserve"> </w:t>
      </w:r>
      <w:r w:rsidRPr="00A86D73">
        <w:rPr>
          <w:rFonts w:asciiTheme="majorHAnsi" w:hAnsiTheme="majorHAnsi"/>
        </w:rPr>
        <w:t>sono</w:t>
      </w:r>
      <w:r w:rsidRPr="00A86D73">
        <w:rPr>
          <w:rFonts w:asciiTheme="majorHAnsi" w:hAnsiTheme="majorHAnsi"/>
          <w:spacing w:val="1"/>
        </w:rPr>
        <w:t xml:space="preserve"> </w:t>
      </w:r>
      <w:r w:rsidRPr="00A86D73">
        <w:rPr>
          <w:rFonts w:asciiTheme="majorHAnsi" w:hAnsiTheme="majorHAnsi"/>
        </w:rPr>
        <w:t>il</w:t>
      </w:r>
      <w:r w:rsidRPr="00A86D73">
        <w:rPr>
          <w:rFonts w:asciiTheme="majorHAnsi" w:hAnsiTheme="majorHAnsi"/>
          <w:spacing w:val="1"/>
        </w:rPr>
        <w:t xml:space="preserve"> </w:t>
      </w:r>
      <w:r w:rsidRPr="00A86D73">
        <w:rPr>
          <w:rFonts w:asciiTheme="majorHAnsi" w:hAnsiTheme="majorHAnsi"/>
        </w:rPr>
        <w:t>Direttore</w:t>
      </w:r>
      <w:r w:rsidRPr="00A86D73">
        <w:rPr>
          <w:rFonts w:asciiTheme="majorHAnsi" w:hAnsiTheme="majorHAnsi"/>
          <w:spacing w:val="1"/>
        </w:rPr>
        <w:t xml:space="preserve"> </w:t>
      </w:r>
      <w:r w:rsidRPr="00A86D73">
        <w:rPr>
          <w:rFonts w:asciiTheme="majorHAnsi" w:hAnsiTheme="majorHAnsi"/>
        </w:rPr>
        <w:t>dei</w:t>
      </w:r>
      <w:r w:rsidRPr="00A86D73">
        <w:rPr>
          <w:rFonts w:asciiTheme="majorHAnsi" w:hAnsiTheme="majorHAnsi"/>
          <w:spacing w:val="1"/>
        </w:rPr>
        <w:t xml:space="preserve"> </w:t>
      </w:r>
      <w:r w:rsidRPr="00A86D73">
        <w:rPr>
          <w:rFonts w:asciiTheme="majorHAnsi" w:hAnsiTheme="majorHAnsi"/>
        </w:rPr>
        <w:t>Servizi</w:t>
      </w:r>
      <w:r w:rsidRPr="00A86D73">
        <w:rPr>
          <w:rFonts w:asciiTheme="majorHAnsi" w:hAnsiTheme="majorHAnsi"/>
          <w:spacing w:val="1"/>
        </w:rPr>
        <w:t xml:space="preserve"> </w:t>
      </w:r>
      <w:r w:rsidRPr="00A86D73">
        <w:rPr>
          <w:rFonts w:asciiTheme="majorHAnsi" w:hAnsiTheme="majorHAnsi"/>
        </w:rPr>
        <w:t>Generali</w:t>
      </w:r>
      <w:r w:rsidRPr="00A86D73">
        <w:rPr>
          <w:rFonts w:asciiTheme="majorHAnsi" w:hAnsiTheme="majorHAnsi"/>
          <w:spacing w:val="1"/>
        </w:rPr>
        <w:t xml:space="preserve"> </w:t>
      </w:r>
      <w:r w:rsidRPr="00A86D73">
        <w:rPr>
          <w:rFonts w:asciiTheme="majorHAnsi" w:hAnsiTheme="majorHAnsi"/>
        </w:rPr>
        <w:t>e</w:t>
      </w:r>
      <w:r w:rsidRPr="00A86D73">
        <w:rPr>
          <w:rFonts w:asciiTheme="majorHAnsi" w:hAnsiTheme="majorHAnsi"/>
          <w:spacing w:val="1"/>
        </w:rPr>
        <w:t xml:space="preserve"> </w:t>
      </w:r>
      <w:r w:rsidRPr="00A86D73">
        <w:rPr>
          <w:rFonts w:asciiTheme="majorHAnsi" w:hAnsiTheme="majorHAnsi"/>
        </w:rPr>
        <w:t>Amministrativi</w:t>
      </w:r>
      <w:r w:rsidRPr="00A86D73">
        <w:rPr>
          <w:rFonts w:asciiTheme="majorHAnsi" w:hAnsiTheme="majorHAnsi"/>
          <w:spacing w:val="36"/>
        </w:rPr>
        <w:t xml:space="preserve"> </w:t>
      </w:r>
      <w:r w:rsidRPr="00A86D73">
        <w:rPr>
          <w:rFonts w:asciiTheme="majorHAnsi" w:hAnsiTheme="majorHAnsi"/>
        </w:rPr>
        <w:t>e</w:t>
      </w:r>
      <w:r w:rsidRPr="00A86D73">
        <w:rPr>
          <w:rFonts w:asciiTheme="majorHAnsi" w:hAnsiTheme="majorHAnsi"/>
          <w:spacing w:val="37"/>
        </w:rPr>
        <w:t xml:space="preserve"> </w:t>
      </w:r>
      <w:r w:rsidRPr="00A86D73">
        <w:rPr>
          <w:rFonts w:asciiTheme="majorHAnsi" w:hAnsiTheme="majorHAnsi"/>
        </w:rPr>
        <w:t>gli</w:t>
      </w:r>
      <w:r w:rsidRPr="00A86D73">
        <w:rPr>
          <w:rFonts w:asciiTheme="majorHAnsi" w:hAnsiTheme="majorHAnsi"/>
          <w:spacing w:val="44"/>
        </w:rPr>
        <w:t xml:space="preserve"> </w:t>
      </w:r>
      <w:r w:rsidRPr="00A86D73">
        <w:rPr>
          <w:rFonts w:asciiTheme="majorHAnsi" w:hAnsiTheme="majorHAnsi"/>
        </w:rPr>
        <w:t>Assistenti</w:t>
      </w:r>
      <w:r w:rsidRPr="00A86D73">
        <w:rPr>
          <w:rFonts w:asciiTheme="majorHAnsi" w:hAnsiTheme="majorHAnsi"/>
          <w:spacing w:val="37"/>
        </w:rPr>
        <w:t xml:space="preserve"> </w:t>
      </w:r>
      <w:r w:rsidRPr="00A86D73">
        <w:rPr>
          <w:rFonts w:asciiTheme="majorHAnsi" w:hAnsiTheme="majorHAnsi"/>
        </w:rPr>
        <w:t>Amministrativi,</w:t>
      </w:r>
      <w:r w:rsidRPr="00A86D73">
        <w:rPr>
          <w:rFonts w:asciiTheme="majorHAnsi" w:hAnsiTheme="majorHAnsi"/>
          <w:spacing w:val="36"/>
        </w:rPr>
        <w:t xml:space="preserve"> </w:t>
      </w:r>
      <w:r w:rsidRPr="00A86D73">
        <w:rPr>
          <w:rFonts w:asciiTheme="majorHAnsi" w:hAnsiTheme="majorHAnsi"/>
          <w:spacing w:val="-1"/>
        </w:rPr>
        <w:t>Commissione</w:t>
      </w:r>
      <w:r w:rsidRPr="00A86D73">
        <w:rPr>
          <w:rFonts w:asciiTheme="majorHAnsi" w:hAnsiTheme="majorHAnsi"/>
          <w:spacing w:val="-35"/>
        </w:rPr>
        <w:t xml:space="preserve"> </w:t>
      </w:r>
      <w:r w:rsidRPr="00A86D73">
        <w:rPr>
          <w:rFonts w:asciiTheme="majorHAnsi" w:hAnsiTheme="majorHAnsi"/>
        </w:rPr>
        <w:t>Tecnica;</w:t>
      </w:r>
    </w:p>
    <w:p w:rsidR="00A86D73" w:rsidRDefault="00A86D73" w:rsidP="00601476">
      <w:pPr>
        <w:tabs>
          <w:tab w:val="left" w:pos="1088"/>
          <w:tab w:val="left" w:pos="1089"/>
        </w:tabs>
        <w:spacing w:line="293" w:lineRule="exact"/>
        <w:rPr>
          <w:rFonts w:asciiTheme="majorHAnsi" w:hAnsiTheme="majorHAnsi"/>
        </w:rPr>
      </w:pPr>
    </w:p>
    <w:p w:rsidR="00601476" w:rsidRDefault="00601476" w:rsidP="00601476">
      <w:pPr>
        <w:tabs>
          <w:tab w:val="left" w:pos="1088"/>
          <w:tab w:val="left" w:pos="1089"/>
        </w:tabs>
        <w:spacing w:line="293" w:lineRule="exact"/>
        <w:rPr>
          <w:rFonts w:asciiTheme="majorHAnsi" w:hAnsiTheme="majorHAnsi"/>
        </w:rPr>
      </w:pPr>
    </w:p>
    <w:p w:rsidR="00601476" w:rsidRDefault="00601476" w:rsidP="00601476">
      <w:pPr>
        <w:tabs>
          <w:tab w:val="left" w:pos="1088"/>
          <w:tab w:val="left" w:pos="1089"/>
        </w:tabs>
        <w:spacing w:line="293" w:lineRule="exact"/>
        <w:rPr>
          <w:rFonts w:asciiTheme="majorHAnsi" w:hAnsiTheme="majorHAnsi"/>
        </w:rPr>
      </w:pPr>
    </w:p>
    <w:p w:rsidR="00601476" w:rsidRDefault="00601476" w:rsidP="00601476">
      <w:pPr>
        <w:tabs>
          <w:tab w:val="left" w:pos="1088"/>
          <w:tab w:val="left" w:pos="1089"/>
        </w:tabs>
        <w:spacing w:line="293" w:lineRule="exact"/>
        <w:rPr>
          <w:rFonts w:asciiTheme="majorHAnsi" w:hAnsiTheme="majorHAnsi"/>
        </w:rPr>
      </w:pPr>
    </w:p>
    <w:p w:rsidR="00601476" w:rsidRDefault="00601476" w:rsidP="00601476">
      <w:pPr>
        <w:tabs>
          <w:tab w:val="left" w:pos="1088"/>
          <w:tab w:val="left" w:pos="1089"/>
        </w:tabs>
        <w:spacing w:line="293" w:lineRule="exact"/>
        <w:rPr>
          <w:rFonts w:asciiTheme="majorHAnsi" w:hAnsiTheme="majorHAnsi"/>
        </w:rPr>
      </w:pPr>
    </w:p>
    <w:p w:rsidR="00601476" w:rsidRPr="00601476" w:rsidRDefault="00601476" w:rsidP="00601476">
      <w:pPr>
        <w:tabs>
          <w:tab w:val="left" w:pos="1088"/>
          <w:tab w:val="left" w:pos="1089"/>
        </w:tabs>
        <w:spacing w:line="293" w:lineRule="exact"/>
        <w:rPr>
          <w:rFonts w:asciiTheme="majorHAnsi" w:hAnsiTheme="majorHAnsi"/>
        </w:rPr>
      </w:pPr>
    </w:p>
    <w:p w:rsidR="00A86D73" w:rsidRDefault="00601476" w:rsidP="00A86D73">
      <w:pPr>
        <w:pStyle w:val="Paragrafoelenco"/>
        <w:numPr>
          <w:ilvl w:val="0"/>
          <w:numId w:val="1"/>
        </w:numPr>
        <w:tabs>
          <w:tab w:val="left" w:pos="1088"/>
          <w:tab w:val="left" w:pos="1089"/>
        </w:tabs>
        <w:spacing w:line="293" w:lineRule="exact"/>
        <w:ind w:left="1088" w:hanging="349"/>
        <w:rPr>
          <w:rFonts w:asciiTheme="majorHAnsi" w:hAnsiTheme="majorHAnsi"/>
        </w:rPr>
      </w:pPr>
      <w:r>
        <w:rPr>
          <w:rFonts w:asciiTheme="majorHAnsi" w:hAnsiTheme="majorHAnsi"/>
        </w:rPr>
        <w:t>A</w:t>
      </w:r>
      <w:r w:rsidR="00A86D73" w:rsidRPr="00A86D73">
        <w:rPr>
          <w:rFonts w:asciiTheme="majorHAnsi" w:hAnsiTheme="majorHAnsi"/>
        </w:rPr>
        <w:t>llegati</w:t>
      </w:r>
      <w:r>
        <w:rPr>
          <w:rFonts w:asciiTheme="majorHAnsi" w:hAnsiTheme="majorHAnsi"/>
        </w:rPr>
        <w:t xml:space="preserve"> al presente bando</w:t>
      </w:r>
      <w:r w:rsidR="00A86D73" w:rsidRPr="00A86D73">
        <w:rPr>
          <w:rFonts w:asciiTheme="majorHAnsi" w:hAnsiTheme="majorHAnsi"/>
        </w:rPr>
        <w:t>:</w:t>
      </w:r>
    </w:p>
    <w:p w:rsidR="00601476" w:rsidRPr="00A86D73" w:rsidRDefault="00601476" w:rsidP="00A86D73">
      <w:pPr>
        <w:pStyle w:val="Paragrafoelenco"/>
        <w:numPr>
          <w:ilvl w:val="0"/>
          <w:numId w:val="1"/>
        </w:numPr>
        <w:tabs>
          <w:tab w:val="left" w:pos="1088"/>
          <w:tab w:val="left" w:pos="1089"/>
        </w:tabs>
        <w:spacing w:line="293" w:lineRule="exact"/>
        <w:ind w:left="1088" w:hanging="349"/>
        <w:rPr>
          <w:rFonts w:asciiTheme="majorHAnsi" w:hAnsiTheme="majorHAnsi"/>
        </w:rPr>
      </w:pPr>
    </w:p>
    <w:p w:rsidR="00A86D73" w:rsidRPr="00A86D73" w:rsidRDefault="00A86D73" w:rsidP="00A86D73">
      <w:pPr>
        <w:pStyle w:val="Paragrafoelenco"/>
        <w:numPr>
          <w:ilvl w:val="1"/>
          <w:numId w:val="1"/>
        </w:numPr>
        <w:tabs>
          <w:tab w:val="left" w:pos="1478"/>
        </w:tabs>
        <w:ind w:hanging="361"/>
        <w:rPr>
          <w:rFonts w:asciiTheme="majorHAnsi" w:hAnsiTheme="majorHAnsi"/>
        </w:rPr>
      </w:pPr>
      <w:r w:rsidRPr="00A86D73">
        <w:rPr>
          <w:rFonts w:asciiTheme="majorHAnsi" w:hAnsiTheme="majorHAnsi"/>
        </w:rPr>
        <w:t>Allegato</w:t>
      </w:r>
      <w:r w:rsidRPr="00A86D73">
        <w:rPr>
          <w:rFonts w:asciiTheme="majorHAnsi" w:hAnsiTheme="majorHAnsi"/>
          <w:spacing w:val="-2"/>
        </w:rPr>
        <w:t xml:space="preserve"> </w:t>
      </w:r>
      <w:r w:rsidRPr="00A86D73">
        <w:rPr>
          <w:rFonts w:asciiTheme="majorHAnsi" w:hAnsiTheme="majorHAnsi"/>
        </w:rPr>
        <w:t>2: Schema</w:t>
      </w:r>
      <w:r w:rsidRPr="00A86D73">
        <w:rPr>
          <w:rFonts w:asciiTheme="majorHAnsi" w:hAnsiTheme="majorHAnsi"/>
          <w:spacing w:val="-1"/>
        </w:rPr>
        <w:t xml:space="preserve"> </w:t>
      </w:r>
      <w:r w:rsidRPr="00A86D73">
        <w:rPr>
          <w:rFonts w:asciiTheme="majorHAnsi" w:hAnsiTheme="majorHAnsi"/>
        </w:rPr>
        <w:t>di</w:t>
      </w:r>
      <w:r w:rsidRPr="00A86D73">
        <w:rPr>
          <w:rFonts w:asciiTheme="majorHAnsi" w:hAnsiTheme="majorHAnsi"/>
          <w:spacing w:val="-1"/>
        </w:rPr>
        <w:t xml:space="preserve"> </w:t>
      </w:r>
      <w:r w:rsidRPr="00A86D73">
        <w:rPr>
          <w:rFonts w:asciiTheme="majorHAnsi" w:hAnsiTheme="majorHAnsi"/>
        </w:rPr>
        <w:t>capitolato</w:t>
      </w:r>
      <w:r w:rsidRPr="00A86D73">
        <w:rPr>
          <w:rFonts w:asciiTheme="majorHAnsi" w:hAnsiTheme="majorHAnsi"/>
          <w:spacing w:val="-1"/>
        </w:rPr>
        <w:t xml:space="preserve"> </w:t>
      </w:r>
      <w:r w:rsidRPr="00A86D73">
        <w:rPr>
          <w:rFonts w:asciiTheme="majorHAnsi" w:hAnsiTheme="majorHAnsi"/>
        </w:rPr>
        <w:t>tecnico</w:t>
      </w:r>
      <w:r w:rsidRPr="00A86D73">
        <w:rPr>
          <w:rFonts w:asciiTheme="majorHAnsi" w:hAnsiTheme="majorHAnsi"/>
          <w:spacing w:val="-1"/>
        </w:rPr>
        <w:t xml:space="preserve"> </w:t>
      </w:r>
      <w:r w:rsidRPr="00A86D73">
        <w:rPr>
          <w:rFonts w:asciiTheme="majorHAnsi" w:hAnsiTheme="majorHAnsi"/>
        </w:rPr>
        <w:t>per</w:t>
      </w:r>
      <w:r w:rsidRPr="00A86D73">
        <w:rPr>
          <w:rFonts w:asciiTheme="majorHAnsi" w:hAnsiTheme="majorHAnsi"/>
          <w:spacing w:val="-1"/>
        </w:rPr>
        <w:t xml:space="preserve"> </w:t>
      </w:r>
      <w:r w:rsidRPr="00A86D73">
        <w:rPr>
          <w:rFonts w:asciiTheme="majorHAnsi" w:hAnsiTheme="majorHAnsi"/>
        </w:rPr>
        <w:t>l’affidamento</w:t>
      </w:r>
      <w:r w:rsidRPr="00A86D73">
        <w:rPr>
          <w:rFonts w:asciiTheme="majorHAnsi" w:hAnsiTheme="majorHAnsi"/>
          <w:spacing w:val="-1"/>
        </w:rPr>
        <w:t xml:space="preserve"> </w:t>
      </w:r>
      <w:r w:rsidRPr="00A86D73">
        <w:rPr>
          <w:rFonts w:asciiTheme="majorHAnsi" w:hAnsiTheme="majorHAnsi"/>
        </w:rPr>
        <w:t>del</w:t>
      </w:r>
      <w:r w:rsidRPr="00A86D73">
        <w:rPr>
          <w:rFonts w:asciiTheme="majorHAnsi" w:hAnsiTheme="majorHAnsi"/>
          <w:spacing w:val="-8"/>
        </w:rPr>
        <w:t xml:space="preserve"> </w:t>
      </w:r>
      <w:r w:rsidRPr="00A86D73">
        <w:rPr>
          <w:rFonts w:asciiTheme="majorHAnsi" w:hAnsiTheme="majorHAnsi"/>
        </w:rPr>
        <w:t>servizio</w:t>
      </w:r>
    </w:p>
    <w:p w:rsidR="00A86D73" w:rsidRPr="00A86D73" w:rsidRDefault="00A86D73" w:rsidP="00A86D73">
      <w:pPr>
        <w:pStyle w:val="Paragrafoelenco"/>
        <w:numPr>
          <w:ilvl w:val="1"/>
          <w:numId w:val="1"/>
        </w:numPr>
        <w:tabs>
          <w:tab w:val="left" w:pos="1537"/>
          <w:tab w:val="left" w:pos="1538"/>
        </w:tabs>
        <w:spacing w:before="180"/>
        <w:ind w:left="1537" w:hanging="421"/>
        <w:rPr>
          <w:rFonts w:asciiTheme="majorHAnsi" w:hAnsiTheme="majorHAnsi"/>
        </w:rPr>
      </w:pPr>
      <w:r w:rsidRPr="00A86D73">
        <w:rPr>
          <w:rFonts w:asciiTheme="majorHAnsi" w:hAnsiTheme="majorHAnsi"/>
        </w:rPr>
        <w:t>Allegato</w:t>
      </w:r>
      <w:r w:rsidRPr="00A86D73">
        <w:rPr>
          <w:rFonts w:asciiTheme="majorHAnsi" w:hAnsiTheme="majorHAnsi"/>
          <w:spacing w:val="-2"/>
        </w:rPr>
        <w:t xml:space="preserve"> </w:t>
      </w:r>
      <w:r w:rsidRPr="00A86D73">
        <w:rPr>
          <w:rFonts w:asciiTheme="majorHAnsi" w:hAnsiTheme="majorHAnsi"/>
        </w:rPr>
        <w:t>3:</w:t>
      </w:r>
      <w:r w:rsidRPr="00A86D73">
        <w:rPr>
          <w:rFonts w:asciiTheme="majorHAnsi" w:hAnsiTheme="majorHAnsi"/>
          <w:spacing w:val="-1"/>
        </w:rPr>
        <w:t xml:space="preserve"> </w:t>
      </w:r>
      <w:r w:rsidR="00601476" w:rsidRPr="00601476">
        <w:rPr>
          <w:rFonts w:asciiTheme="majorHAnsi" w:hAnsiTheme="majorHAnsi"/>
        </w:rPr>
        <w:t>Schema di dichiarazione sostitutiva del concorrente</w:t>
      </w:r>
    </w:p>
    <w:p w:rsidR="00A86D73" w:rsidRPr="00A86D73" w:rsidRDefault="00A86D73" w:rsidP="00A86D73">
      <w:pPr>
        <w:pStyle w:val="Paragrafoelenco"/>
        <w:numPr>
          <w:ilvl w:val="1"/>
          <w:numId w:val="1"/>
        </w:numPr>
        <w:tabs>
          <w:tab w:val="left" w:pos="1478"/>
        </w:tabs>
        <w:spacing w:before="177"/>
        <w:ind w:hanging="361"/>
        <w:rPr>
          <w:rFonts w:asciiTheme="majorHAnsi" w:hAnsiTheme="majorHAnsi"/>
        </w:rPr>
      </w:pPr>
      <w:proofErr w:type="gramStart"/>
      <w:r w:rsidRPr="00A86D73">
        <w:rPr>
          <w:rFonts w:asciiTheme="majorHAnsi" w:hAnsiTheme="majorHAnsi"/>
        </w:rPr>
        <w:t>.Allegato</w:t>
      </w:r>
      <w:proofErr w:type="gramEnd"/>
      <w:r w:rsidRPr="00A86D73">
        <w:rPr>
          <w:rFonts w:asciiTheme="majorHAnsi" w:hAnsiTheme="majorHAnsi"/>
          <w:spacing w:val="-2"/>
        </w:rPr>
        <w:t xml:space="preserve"> </w:t>
      </w:r>
      <w:r w:rsidR="00DB6EC8">
        <w:rPr>
          <w:rFonts w:asciiTheme="majorHAnsi" w:hAnsiTheme="majorHAnsi"/>
        </w:rPr>
        <w:t>5</w:t>
      </w:r>
      <w:r w:rsidR="00601476">
        <w:rPr>
          <w:rFonts w:asciiTheme="majorHAnsi" w:hAnsiTheme="majorHAnsi"/>
        </w:rPr>
        <w:t>: Schema di offerta economica;</w:t>
      </w:r>
      <w:r w:rsidRPr="00A86D73">
        <w:rPr>
          <w:rFonts w:asciiTheme="majorHAnsi" w:hAnsiTheme="majorHAnsi"/>
        </w:rPr>
        <w:t>;</w:t>
      </w:r>
    </w:p>
    <w:p w:rsidR="00A86D73" w:rsidRPr="00A86D73" w:rsidRDefault="00A86D73" w:rsidP="00A86D73">
      <w:pPr>
        <w:pStyle w:val="Paragrafoelenco"/>
        <w:numPr>
          <w:ilvl w:val="1"/>
          <w:numId w:val="1"/>
        </w:numPr>
        <w:tabs>
          <w:tab w:val="left" w:pos="1478"/>
        </w:tabs>
        <w:spacing w:before="181"/>
        <w:ind w:hanging="361"/>
        <w:rPr>
          <w:rFonts w:asciiTheme="majorHAnsi" w:hAnsiTheme="majorHAnsi"/>
        </w:rPr>
      </w:pPr>
      <w:r w:rsidRPr="00A86D73">
        <w:rPr>
          <w:rFonts w:asciiTheme="majorHAnsi" w:hAnsiTheme="majorHAnsi"/>
        </w:rPr>
        <w:t>Allegato</w:t>
      </w:r>
      <w:r w:rsidRPr="00A86D73">
        <w:rPr>
          <w:rFonts w:asciiTheme="majorHAnsi" w:hAnsiTheme="majorHAnsi"/>
          <w:spacing w:val="-3"/>
        </w:rPr>
        <w:t xml:space="preserve"> </w:t>
      </w:r>
      <w:r w:rsidR="00601476">
        <w:rPr>
          <w:rFonts w:asciiTheme="majorHAnsi" w:hAnsiTheme="majorHAnsi"/>
        </w:rPr>
        <w:t>6</w:t>
      </w:r>
      <w:r w:rsidRPr="00A86D73">
        <w:rPr>
          <w:rFonts w:asciiTheme="majorHAnsi" w:hAnsiTheme="majorHAnsi"/>
        </w:rPr>
        <w:t>:</w:t>
      </w:r>
      <w:r w:rsidRPr="00A86D73">
        <w:rPr>
          <w:rFonts w:asciiTheme="majorHAnsi" w:hAnsiTheme="majorHAnsi"/>
          <w:spacing w:val="-2"/>
        </w:rPr>
        <w:t xml:space="preserve"> </w:t>
      </w:r>
      <w:r w:rsidR="00601476">
        <w:rPr>
          <w:rFonts w:asciiTheme="majorHAnsi" w:hAnsiTheme="majorHAnsi"/>
        </w:rPr>
        <w:t>Schema di convenzione di cassa</w:t>
      </w:r>
      <w:r w:rsidRPr="00A86D73">
        <w:rPr>
          <w:rFonts w:asciiTheme="majorHAnsi" w:hAnsiTheme="majorHAnsi"/>
        </w:rPr>
        <w:t>;</w:t>
      </w:r>
    </w:p>
    <w:p w:rsidR="00A86D73" w:rsidRPr="00A86D73" w:rsidRDefault="00A86D73" w:rsidP="00A86D73">
      <w:pPr>
        <w:pStyle w:val="Paragrafoelenco"/>
        <w:numPr>
          <w:ilvl w:val="1"/>
          <w:numId w:val="1"/>
        </w:numPr>
        <w:tabs>
          <w:tab w:val="left" w:pos="1478"/>
        </w:tabs>
        <w:spacing w:before="182"/>
        <w:ind w:hanging="361"/>
        <w:rPr>
          <w:rFonts w:asciiTheme="majorHAnsi" w:hAnsiTheme="majorHAnsi"/>
        </w:rPr>
      </w:pPr>
      <w:r w:rsidRPr="00A86D73">
        <w:rPr>
          <w:rFonts w:asciiTheme="majorHAnsi" w:hAnsiTheme="majorHAnsi"/>
        </w:rPr>
        <w:t>Allegato</w:t>
      </w:r>
      <w:r w:rsidRPr="00A86D73">
        <w:rPr>
          <w:rFonts w:asciiTheme="majorHAnsi" w:hAnsiTheme="majorHAnsi"/>
          <w:spacing w:val="-2"/>
        </w:rPr>
        <w:t xml:space="preserve"> </w:t>
      </w:r>
      <w:r w:rsidR="00601476">
        <w:rPr>
          <w:rFonts w:asciiTheme="majorHAnsi" w:hAnsiTheme="majorHAnsi"/>
        </w:rPr>
        <w:t>7</w:t>
      </w:r>
      <w:r w:rsidRPr="00A86D73">
        <w:rPr>
          <w:rFonts w:asciiTheme="majorHAnsi" w:hAnsiTheme="majorHAnsi"/>
        </w:rPr>
        <w:t>:</w:t>
      </w:r>
      <w:r w:rsidRPr="00A86D73">
        <w:rPr>
          <w:rFonts w:asciiTheme="majorHAnsi" w:hAnsiTheme="majorHAnsi"/>
          <w:spacing w:val="-1"/>
        </w:rPr>
        <w:t xml:space="preserve"> </w:t>
      </w:r>
      <w:r w:rsidR="00601476">
        <w:rPr>
          <w:rFonts w:asciiTheme="majorHAnsi" w:hAnsiTheme="majorHAnsi"/>
        </w:rPr>
        <w:t>Patto d’integrità</w:t>
      </w:r>
      <w:r w:rsidRPr="00A86D73">
        <w:rPr>
          <w:rFonts w:asciiTheme="majorHAnsi" w:hAnsiTheme="majorHAnsi"/>
        </w:rPr>
        <w:t>;</w:t>
      </w:r>
    </w:p>
    <w:p w:rsidR="00A86D73" w:rsidRPr="00A86D73" w:rsidRDefault="00A86D73" w:rsidP="00DB6EC8">
      <w:pPr>
        <w:pStyle w:val="Paragrafoelenco"/>
        <w:tabs>
          <w:tab w:val="left" w:pos="1478"/>
        </w:tabs>
        <w:spacing w:before="178"/>
        <w:ind w:firstLine="0"/>
        <w:rPr>
          <w:rFonts w:asciiTheme="majorHAnsi" w:hAnsiTheme="majorHAnsi"/>
        </w:rPr>
      </w:pPr>
    </w:p>
    <w:p w:rsidR="00A86D73" w:rsidRPr="00A86D73" w:rsidRDefault="00A86D73" w:rsidP="00A86D73">
      <w:pPr>
        <w:pStyle w:val="Corpotesto"/>
        <w:spacing w:before="9"/>
        <w:rPr>
          <w:rFonts w:asciiTheme="majorHAnsi" w:hAnsiTheme="majorHAnsi"/>
          <w:sz w:val="22"/>
          <w:szCs w:val="22"/>
        </w:rPr>
      </w:pPr>
      <w:bookmarkStart w:id="1" w:name="_GoBack"/>
      <w:bookmarkEnd w:id="1"/>
    </w:p>
    <w:p w:rsidR="00601476" w:rsidRDefault="00A86D73" w:rsidP="00601476">
      <w:pPr>
        <w:pStyle w:val="Corpotesto"/>
        <w:ind w:right="-1"/>
        <w:jc w:val="right"/>
        <w:rPr>
          <w:rFonts w:asciiTheme="majorHAnsi" w:hAnsiTheme="majorHAnsi"/>
          <w:sz w:val="22"/>
          <w:szCs w:val="22"/>
        </w:rPr>
      </w:pPr>
      <w:r w:rsidRPr="00A86D73">
        <w:rPr>
          <w:rFonts w:asciiTheme="majorHAnsi" w:hAnsiTheme="majorHAnsi"/>
          <w:spacing w:val="-2"/>
          <w:sz w:val="22"/>
          <w:szCs w:val="22"/>
        </w:rPr>
        <w:t xml:space="preserve">IL </w:t>
      </w:r>
      <w:proofErr w:type="gramStart"/>
      <w:r w:rsidRPr="00A86D73">
        <w:rPr>
          <w:rFonts w:asciiTheme="majorHAnsi" w:hAnsiTheme="majorHAnsi"/>
          <w:spacing w:val="-2"/>
          <w:sz w:val="22"/>
          <w:szCs w:val="22"/>
        </w:rPr>
        <w:t>DIRIGENTE</w:t>
      </w:r>
      <w:r w:rsidR="00601476">
        <w:rPr>
          <w:rFonts w:asciiTheme="majorHAnsi" w:hAnsiTheme="majorHAnsi"/>
          <w:spacing w:val="-2"/>
          <w:sz w:val="22"/>
          <w:szCs w:val="22"/>
        </w:rPr>
        <w:t xml:space="preserve"> </w:t>
      </w:r>
      <w:r w:rsidRPr="00A86D73">
        <w:rPr>
          <w:rFonts w:asciiTheme="majorHAnsi" w:hAnsiTheme="majorHAnsi"/>
          <w:spacing w:val="-57"/>
          <w:sz w:val="22"/>
          <w:szCs w:val="22"/>
        </w:rPr>
        <w:t xml:space="preserve"> </w:t>
      </w:r>
      <w:r w:rsidRPr="00A86D73">
        <w:rPr>
          <w:rFonts w:asciiTheme="majorHAnsi" w:hAnsiTheme="majorHAnsi"/>
          <w:sz w:val="22"/>
          <w:szCs w:val="22"/>
        </w:rPr>
        <w:t>SCOLASTICO</w:t>
      </w:r>
      <w:proofErr w:type="gramEnd"/>
    </w:p>
    <w:p w:rsidR="00601476" w:rsidRPr="00601476" w:rsidRDefault="00601476" w:rsidP="00601476">
      <w:pPr>
        <w:pStyle w:val="Corpotesto"/>
        <w:ind w:right="-1"/>
        <w:jc w:val="right"/>
        <w:rPr>
          <w:rFonts w:asciiTheme="majorHAnsi" w:hAnsiTheme="majorHAnsi"/>
          <w:sz w:val="22"/>
          <w:szCs w:val="22"/>
        </w:rPr>
      </w:pPr>
      <w:r>
        <w:rPr>
          <w:rFonts w:asciiTheme="majorHAnsi" w:hAnsiTheme="majorHAnsi"/>
          <w:sz w:val="22"/>
          <w:szCs w:val="22"/>
        </w:rPr>
        <w:t>Dott.ssa Raffaella Chiodini</w:t>
      </w:r>
    </w:p>
    <w:p w:rsidR="00A86D73" w:rsidRPr="00A86D73" w:rsidRDefault="00A86D73" w:rsidP="00601476">
      <w:pPr>
        <w:spacing w:before="7" w:line="494" w:lineRule="auto"/>
        <w:ind w:right="-1"/>
        <w:rPr>
          <w:rFonts w:asciiTheme="majorHAnsi" w:hAnsiTheme="majorHAnsi"/>
          <w:b/>
        </w:rPr>
      </w:pPr>
      <w:r w:rsidRPr="00601476">
        <w:rPr>
          <w:rFonts w:asciiTheme="majorHAnsi" w:hAnsiTheme="majorHAnsi"/>
          <w:b/>
          <w:sz w:val="20"/>
          <w:szCs w:val="20"/>
        </w:rPr>
        <w:t xml:space="preserve">Documento firmato digitalmente ai sensi del </w:t>
      </w:r>
      <w:proofErr w:type="spellStart"/>
      <w:r w:rsidRPr="00601476">
        <w:rPr>
          <w:rFonts w:asciiTheme="majorHAnsi" w:hAnsiTheme="majorHAnsi"/>
          <w:b/>
          <w:sz w:val="20"/>
          <w:szCs w:val="20"/>
        </w:rPr>
        <w:t>c.d</w:t>
      </w:r>
      <w:proofErr w:type="spellEnd"/>
      <w:r w:rsidRPr="00601476">
        <w:rPr>
          <w:rFonts w:asciiTheme="majorHAnsi" w:hAnsiTheme="majorHAnsi"/>
          <w:b/>
          <w:spacing w:val="-38"/>
          <w:sz w:val="20"/>
          <w:szCs w:val="20"/>
        </w:rPr>
        <w:t xml:space="preserve"> </w:t>
      </w:r>
      <w:r w:rsidRPr="00601476">
        <w:rPr>
          <w:rFonts w:asciiTheme="majorHAnsi" w:hAnsiTheme="majorHAnsi"/>
          <w:b/>
          <w:sz w:val="20"/>
          <w:szCs w:val="20"/>
        </w:rPr>
        <w:t>“Codice</w:t>
      </w:r>
      <w:r w:rsidRPr="00601476">
        <w:rPr>
          <w:rFonts w:asciiTheme="majorHAnsi" w:hAnsiTheme="majorHAnsi"/>
          <w:b/>
          <w:spacing w:val="-2"/>
          <w:sz w:val="20"/>
          <w:szCs w:val="20"/>
        </w:rPr>
        <w:t xml:space="preserve"> </w:t>
      </w:r>
      <w:r w:rsidRPr="00601476">
        <w:rPr>
          <w:rFonts w:asciiTheme="majorHAnsi" w:hAnsiTheme="majorHAnsi"/>
          <w:b/>
          <w:sz w:val="20"/>
          <w:szCs w:val="20"/>
        </w:rPr>
        <w:t>dell’Amministrazione</w:t>
      </w:r>
      <w:r w:rsidRPr="00601476">
        <w:rPr>
          <w:rFonts w:asciiTheme="majorHAnsi" w:hAnsiTheme="majorHAnsi"/>
          <w:b/>
          <w:spacing w:val="-2"/>
          <w:sz w:val="20"/>
          <w:szCs w:val="20"/>
        </w:rPr>
        <w:t xml:space="preserve"> </w:t>
      </w:r>
      <w:r w:rsidRPr="00601476">
        <w:rPr>
          <w:rFonts w:asciiTheme="majorHAnsi" w:hAnsiTheme="majorHAnsi"/>
          <w:b/>
          <w:sz w:val="20"/>
          <w:szCs w:val="20"/>
        </w:rPr>
        <w:t>Digitale</w:t>
      </w:r>
      <w:r w:rsidR="00601476">
        <w:rPr>
          <w:rFonts w:asciiTheme="majorHAnsi" w:hAnsiTheme="majorHAnsi"/>
          <w:b/>
          <w:sz w:val="20"/>
          <w:szCs w:val="20"/>
        </w:rPr>
        <w:t xml:space="preserve"> </w:t>
      </w:r>
      <w:r w:rsidRPr="00601476">
        <w:rPr>
          <w:rFonts w:asciiTheme="majorHAnsi" w:hAnsiTheme="majorHAnsi"/>
          <w:b/>
          <w:sz w:val="20"/>
          <w:szCs w:val="20"/>
        </w:rPr>
        <w:t>e</w:t>
      </w:r>
      <w:r w:rsidRPr="00601476">
        <w:rPr>
          <w:rFonts w:asciiTheme="majorHAnsi" w:hAnsiTheme="majorHAnsi"/>
          <w:b/>
          <w:spacing w:val="-4"/>
          <w:sz w:val="20"/>
          <w:szCs w:val="20"/>
        </w:rPr>
        <w:t xml:space="preserve"> </w:t>
      </w:r>
      <w:r w:rsidRPr="00601476">
        <w:rPr>
          <w:rFonts w:asciiTheme="majorHAnsi" w:hAnsiTheme="majorHAnsi"/>
          <w:b/>
          <w:sz w:val="20"/>
          <w:szCs w:val="20"/>
        </w:rPr>
        <w:t>normativa</w:t>
      </w:r>
      <w:r w:rsidRPr="00601476">
        <w:rPr>
          <w:rFonts w:asciiTheme="majorHAnsi" w:hAnsiTheme="majorHAnsi"/>
          <w:b/>
          <w:spacing w:val="-4"/>
          <w:sz w:val="20"/>
          <w:szCs w:val="20"/>
        </w:rPr>
        <w:t xml:space="preserve"> </w:t>
      </w:r>
      <w:r w:rsidRPr="00A86D73">
        <w:rPr>
          <w:rFonts w:asciiTheme="majorHAnsi" w:hAnsiTheme="majorHAnsi"/>
          <w:b/>
        </w:rPr>
        <w:t>connessa</w:t>
      </w:r>
    </w:p>
    <w:p w:rsidR="00185527" w:rsidRPr="00A86D73" w:rsidRDefault="00185527">
      <w:pPr>
        <w:rPr>
          <w:rFonts w:asciiTheme="majorHAnsi" w:hAnsiTheme="majorHAnsi"/>
        </w:rPr>
      </w:pPr>
    </w:p>
    <w:sectPr w:rsidR="00185527" w:rsidRPr="00A86D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B22"/>
    <w:multiLevelType w:val="hybridMultilevel"/>
    <w:tmpl w:val="16A07736"/>
    <w:lvl w:ilvl="0" w:tplc="C9FAF6B2">
      <w:numFmt w:val="bullet"/>
      <w:lvlText w:val=""/>
      <w:lvlJc w:val="left"/>
      <w:pPr>
        <w:ind w:left="1102" w:hanging="346"/>
      </w:pPr>
      <w:rPr>
        <w:rFonts w:ascii="Symbol" w:eastAsia="Symbol" w:hAnsi="Symbol" w:cs="Symbol" w:hint="default"/>
        <w:w w:val="85"/>
        <w:sz w:val="24"/>
        <w:szCs w:val="24"/>
        <w:lang w:val="it-IT" w:eastAsia="en-US" w:bidi="ar-SA"/>
      </w:rPr>
    </w:lvl>
    <w:lvl w:ilvl="1" w:tplc="B024D1CC">
      <w:start w:val="1"/>
      <w:numFmt w:val="decimal"/>
      <w:lvlText w:val="%2."/>
      <w:lvlJc w:val="left"/>
      <w:pPr>
        <w:ind w:left="1477" w:hanging="360"/>
      </w:pPr>
      <w:rPr>
        <w:rFonts w:ascii="Arial MT" w:eastAsia="Arial MT" w:hAnsi="Arial MT" w:cs="Arial MT" w:hint="default"/>
        <w:spacing w:val="-1"/>
        <w:w w:val="100"/>
        <w:sz w:val="22"/>
        <w:szCs w:val="22"/>
        <w:lang w:val="it-IT" w:eastAsia="en-US" w:bidi="ar-SA"/>
      </w:rPr>
    </w:lvl>
    <w:lvl w:ilvl="2" w:tplc="30B88A7A">
      <w:numFmt w:val="bullet"/>
      <w:lvlText w:val="•"/>
      <w:lvlJc w:val="left"/>
      <w:pPr>
        <w:ind w:left="2468" w:hanging="360"/>
      </w:pPr>
      <w:rPr>
        <w:rFonts w:hint="default"/>
        <w:lang w:val="it-IT" w:eastAsia="en-US" w:bidi="ar-SA"/>
      </w:rPr>
    </w:lvl>
    <w:lvl w:ilvl="3" w:tplc="D1CE62F6">
      <w:numFmt w:val="bullet"/>
      <w:lvlText w:val="•"/>
      <w:lvlJc w:val="left"/>
      <w:pPr>
        <w:ind w:left="3457" w:hanging="360"/>
      </w:pPr>
      <w:rPr>
        <w:rFonts w:hint="default"/>
        <w:lang w:val="it-IT" w:eastAsia="en-US" w:bidi="ar-SA"/>
      </w:rPr>
    </w:lvl>
    <w:lvl w:ilvl="4" w:tplc="10584976">
      <w:numFmt w:val="bullet"/>
      <w:lvlText w:val="•"/>
      <w:lvlJc w:val="left"/>
      <w:pPr>
        <w:ind w:left="4446" w:hanging="360"/>
      </w:pPr>
      <w:rPr>
        <w:rFonts w:hint="default"/>
        <w:lang w:val="it-IT" w:eastAsia="en-US" w:bidi="ar-SA"/>
      </w:rPr>
    </w:lvl>
    <w:lvl w:ilvl="5" w:tplc="985EEF8A">
      <w:numFmt w:val="bullet"/>
      <w:lvlText w:val="•"/>
      <w:lvlJc w:val="left"/>
      <w:pPr>
        <w:ind w:left="5435" w:hanging="360"/>
      </w:pPr>
      <w:rPr>
        <w:rFonts w:hint="default"/>
        <w:lang w:val="it-IT" w:eastAsia="en-US" w:bidi="ar-SA"/>
      </w:rPr>
    </w:lvl>
    <w:lvl w:ilvl="6" w:tplc="481497BA">
      <w:numFmt w:val="bullet"/>
      <w:lvlText w:val="•"/>
      <w:lvlJc w:val="left"/>
      <w:pPr>
        <w:ind w:left="6424" w:hanging="360"/>
      </w:pPr>
      <w:rPr>
        <w:rFonts w:hint="default"/>
        <w:lang w:val="it-IT" w:eastAsia="en-US" w:bidi="ar-SA"/>
      </w:rPr>
    </w:lvl>
    <w:lvl w:ilvl="7" w:tplc="61A0B142">
      <w:numFmt w:val="bullet"/>
      <w:lvlText w:val="•"/>
      <w:lvlJc w:val="left"/>
      <w:pPr>
        <w:ind w:left="7413" w:hanging="360"/>
      </w:pPr>
      <w:rPr>
        <w:rFonts w:hint="default"/>
        <w:lang w:val="it-IT" w:eastAsia="en-US" w:bidi="ar-SA"/>
      </w:rPr>
    </w:lvl>
    <w:lvl w:ilvl="8" w:tplc="C8480502">
      <w:numFmt w:val="bullet"/>
      <w:lvlText w:val="•"/>
      <w:lvlJc w:val="left"/>
      <w:pPr>
        <w:ind w:left="8402" w:hanging="360"/>
      </w:pPr>
      <w:rPr>
        <w:rFonts w:hint="default"/>
        <w:lang w:val="it-IT" w:eastAsia="en-US" w:bidi="ar-SA"/>
      </w:rPr>
    </w:lvl>
  </w:abstractNum>
  <w:abstractNum w:abstractNumId="1">
    <w:nsid w:val="435F50AC"/>
    <w:multiLevelType w:val="multilevel"/>
    <w:tmpl w:val="2A24FA28"/>
    <w:lvl w:ilvl="0">
      <w:start w:val="1"/>
      <w:numFmt w:val="decimal"/>
      <w:lvlText w:val="%1."/>
      <w:lvlJc w:val="left"/>
      <w:pPr>
        <w:ind w:left="36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2">
    <w:nsid w:val="64380860"/>
    <w:multiLevelType w:val="multilevel"/>
    <w:tmpl w:val="93882E3A"/>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73"/>
    <w:rsid w:val="0002386B"/>
    <w:rsid w:val="0003680D"/>
    <w:rsid w:val="000B7575"/>
    <w:rsid w:val="00185527"/>
    <w:rsid w:val="001D4F8E"/>
    <w:rsid w:val="00601476"/>
    <w:rsid w:val="0095192B"/>
    <w:rsid w:val="00A80FA0"/>
    <w:rsid w:val="00A86D73"/>
    <w:rsid w:val="00AB1ECB"/>
    <w:rsid w:val="00B055C1"/>
    <w:rsid w:val="00C06FC3"/>
    <w:rsid w:val="00C17129"/>
    <w:rsid w:val="00DB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D829E-2CBA-4637-B53C-F5B947A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86D73"/>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A86D73"/>
    <w:pPr>
      <w:ind w:left="25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86D7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86D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86D73"/>
    <w:rPr>
      <w:sz w:val="24"/>
      <w:szCs w:val="24"/>
    </w:rPr>
  </w:style>
  <w:style w:type="character" w:customStyle="1" w:styleId="CorpotestoCarattere">
    <w:name w:val="Corpo testo Carattere"/>
    <w:basedOn w:val="Carpredefinitoparagrafo"/>
    <w:link w:val="Corpotesto"/>
    <w:uiPriority w:val="1"/>
    <w:rsid w:val="00A86D73"/>
    <w:rPr>
      <w:rFonts w:ascii="Times New Roman" w:eastAsia="Times New Roman" w:hAnsi="Times New Roman" w:cs="Times New Roman"/>
      <w:sz w:val="24"/>
      <w:szCs w:val="24"/>
    </w:rPr>
  </w:style>
  <w:style w:type="paragraph" w:styleId="Paragrafoelenco">
    <w:name w:val="List Paragraph"/>
    <w:basedOn w:val="Normale"/>
    <w:uiPriority w:val="1"/>
    <w:qFormat/>
    <w:rsid w:val="00A86D73"/>
    <w:pPr>
      <w:ind w:left="1477" w:hanging="361"/>
    </w:pPr>
  </w:style>
  <w:style w:type="paragraph" w:customStyle="1" w:styleId="TableParagraph">
    <w:name w:val="Table Paragraph"/>
    <w:basedOn w:val="Normale"/>
    <w:uiPriority w:val="1"/>
    <w:qFormat/>
    <w:rsid w:val="00A86D73"/>
  </w:style>
  <w:style w:type="character" w:styleId="Collegamentoipertestuale">
    <w:name w:val="Hyperlink"/>
    <w:unhideWhenUsed/>
    <w:rsid w:val="00A86D73"/>
    <w:rPr>
      <w:color w:val="0000FF"/>
      <w:u w:val="single"/>
    </w:rPr>
  </w:style>
  <w:style w:type="paragraph" w:styleId="Testofumetto">
    <w:name w:val="Balloon Text"/>
    <w:basedOn w:val="Normale"/>
    <w:link w:val="TestofumettoCarattere"/>
    <w:uiPriority w:val="99"/>
    <w:semiHidden/>
    <w:unhideWhenUsed/>
    <w:rsid w:val="00AB1E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E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rescorebalneario.edu.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1514</Words>
  <Characters>8633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cp:lastPrinted>2021-07-14T15:15:00Z</cp:lastPrinted>
  <dcterms:created xsi:type="dcterms:W3CDTF">2021-07-06T11:01:00Z</dcterms:created>
  <dcterms:modified xsi:type="dcterms:W3CDTF">2021-07-14T16:33:00Z</dcterms:modified>
</cp:coreProperties>
</file>