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687DF" w14:textId="77777777" w:rsidR="00571D8F" w:rsidRDefault="00571D8F"/>
    <w:p w14:paraId="28F76728" w14:textId="77777777" w:rsidR="00571D8F" w:rsidRDefault="00571D8F"/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0" w:name="_Hlk76728493"/>
          </w:p>
          <w:p w14:paraId="1961C74F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CUP: B64D23004770006</w:t>
            </w:r>
          </w:p>
          <w:p w14:paraId="5727DE3D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Codice Identificativo Progetto:</w:t>
            </w:r>
            <w:r w:rsidRPr="00571D8F">
              <w:rPr>
                <w:rFonts w:asciiTheme="minorHAnsi" w:hAnsiTheme="minorHAnsi" w:cstheme="minorHAnsi"/>
                <w:color w:val="212529"/>
                <w:sz w:val="23"/>
                <w:szCs w:val="23"/>
              </w:rPr>
              <w:t xml:space="preserve"> </w:t>
            </w: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M4C1I2.1-2023-1222-P-36207</w:t>
            </w:r>
          </w:p>
          <w:p w14:paraId="2F85C15F" w14:textId="77777777" w:rsidR="00571D8F" w:rsidRPr="00571D8F" w:rsidRDefault="00571D8F" w:rsidP="00571D8F">
            <w:pPr>
              <w:tabs>
                <w:tab w:val="left" w:pos="1733"/>
              </w:tabs>
              <w:ind w:right="284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571D8F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Titolo Progetto: “FORMATI PER IL FUTURO “</w:t>
            </w:r>
          </w:p>
          <w:p w14:paraId="395832FA" w14:textId="77777777" w:rsidR="00571D8F" w:rsidRPr="00571D8F" w:rsidRDefault="00571D8F" w:rsidP="00571D8F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7B4FB58" w14:textId="71CBEBCC" w:rsidR="00571D8F" w:rsidRPr="00571D8F" w:rsidRDefault="00571D8F" w:rsidP="00571D8F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OGGETTO: Progetto PNRR _M4C1I.2.1 "Didattica Digitale Integrata e Formazione del personale scolastico per la transizione digitale </w:t>
            </w:r>
            <w:r w:rsidRPr="00571D8F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</w:rPr>
              <w:t>– Linea di investimento 2.1 Codice progetto M4C1I2.1-2023-1222-P-36207</w:t>
            </w:r>
            <w:r w:rsidRPr="00571D8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Titolo </w:t>
            </w:r>
            <w:r w:rsidRPr="00571D8F">
              <w:rPr>
                <w:rFonts w:asciiTheme="minorHAnsi" w:eastAsia="Calibri" w:hAnsiTheme="minorHAnsi" w:cstheme="minorHAnsi"/>
                <w:b/>
                <w:bCs/>
                <w:iCs/>
                <w:sz w:val="24"/>
                <w:szCs w:val="24"/>
              </w:rPr>
              <w:t>FORMATI PER IL FUTURO</w:t>
            </w: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</w:p>
          <w:p w14:paraId="551B3C54" w14:textId="77777777" w:rsidR="00571D8F" w:rsidRPr="00571D8F" w:rsidRDefault="00571D8F" w:rsidP="00571D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E648CC" w14:textId="77777777" w:rsidR="00571D8F" w:rsidRPr="00571D8F" w:rsidRDefault="00571D8F" w:rsidP="00571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Formazione del personale scolastico per la transizione digitale</w:t>
            </w:r>
          </w:p>
          <w:p w14:paraId="6D836B43" w14:textId="77777777" w:rsidR="00571D8F" w:rsidRPr="00571D8F" w:rsidRDefault="00571D8F" w:rsidP="00571D8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1D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(D.M. n. 66/2023)</w:t>
            </w:r>
          </w:p>
          <w:p w14:paraId="3F432B6E" w14:textId="7D814BC4" w:rsidR="00571D8F" w:rsidRDefault="00571D8F" w:rsidP="00571D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71D8F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ALLEGATO “A” ALL’AVVISO </w:t>
            </w:r>
            <w:r w:rsidRPr="00571D8F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DOMANDA DI PARTECIPAZIONE</w:t>
            </w:r>
          </w:p>
          <w:p w14:paraId="6444A453" w14:textId="43CC5270" w:rsidR="001D1A40" w:rsidRPr="00571D8F" w:rsidRDefault="001D1A40" w:rsidP="00571D8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bidi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Prot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 xml:space="preserve">. </w:t>
            </w:r>
            <w:r w:rsidR="00F40997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15921 del 7 /11/2024</w:t>
            </w:r>
          </w:p>
          <w:p w14:paraId="1A8C7499" w14:textId="77777777" w:rsidR="00571D8F" w:rsidRPr="00571D8F" w:rsidRDefault="00571D8F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E10ABF9" w14:textId="5925921F" w:rsidR="00CB7502" w:rsidRPr="009B5C03" w:rsidRDefault="00752FE9" w:rsidP="00CB750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71D8F">
              <w:rPr>
                <w:rFonts w:asciiTheme="minorHAnsi" w:hAnsiTheme="minorHAnsi" w:cstheme="minorHAnsi"/>
                <w:b/>
                <w:lang w:bidi="it-IT"/>
              </w:rPr>
              <w:t xml:space="preserve">Procedura </w:t>
            </w:r>
            <w:r w:rsidR="00E00325" w:rsidRPr="00571D8F">
              <w:rPr>
                <w:rFonts w:asciiTheme="minorHAnsi" w:hAnsiTheme="minorHAnsi" w:cstheme="minorHAnsi"/>
                <w:b/>
                <w:lang w:bidi="it-IT"/>
              </w:rPr>
              <w:t xml:space="preserve">di selezione per il conferimento di </w:t>
            </w:r>
            <w:proofErr w:type="gramStart"/>
            <w:r w:rsidR="001D1A40">
              <w:rPr>
                <w:rFonts w:asciiTheme="minorHAnsi" w:hAnsiTheme="minorHAnsi" w:cstheme="minorHAnsi"/>
                <w:b/>
                <w:lang w:bidi="it-IT"/>
              </w:rPr>
              <w:t xml:space="preserve">incarichi </w:t>
            </w:r>
            <w:r w:rsidR="00630045" w:rsidRPr="00571D8F">
              <w:rPr>
                <w:rFonts w:asciiTheme="minorHAnsi" w:hAnsiTheme="minorHAnsi" w:cstheme="minorHAnsi"/>
                <w:b/>
                <w:lang w:bidi="it-IT"/>
              </w:rPr>
              <w:t xml:space="preserve"> </w:t>
            </w:r>
            <w:r w:rsidR="001D1A40">
              <w:rPr>
                <w:rFonts w:asciiTheme="minorHAnsi" w:hAnsiTheme="minorHAnsi" w:cstheme="minorHAnsi"/>
                <w:b/>
                <w:lang w:bidi="it-IT"/>
              </w:rPr>
              <w:t>individuali</w:t>
            </w:r>
            <w:proofErr w:type="gramEnd"/>
            <w:r w:rsidR="00DD72AA" w:rsidRPr="00571D8F">
              <w:rPr>
                <w:rFonts w:asciiTheme="minorHAnsi" w:hAnsiTheme="minorHAnsi" w:cstheme="minorHAnsi"/>
                <w:b/>
                <w:lang w:bidi="it-IT"/>
              </w:rPr>
              <w:t xml:space="preserve">, avente ad oggetto </w:t>
            </w:r>
            <w:r w:rsidR="00571D8F" w:rsidRPr="00571D8F">
              <w:rPr>
                <w:rFonts w:asciiTheme="minorHAnsi" w:hAnsiTheme="minorHAnsi" w:cstheme="minorHAnsi"/>
                <w:b/>
                <w:bCs/>
              </w:rPr>
              <w:t xml:space="preserve"> Selezione per il conferimento di incarichi individuali aventi oggetto </w:t>
            </w:r>
            <w:r w:rsidR="00CB7502" w:rsidRPr="009B5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B7502" w:rsidRPr="009B5C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selezione per il conferimento di </w:t>
            </w:r>
            <w:r w:rsidR="00CB75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incarichi individuali avent</w:t>
            </w:r>
            <w:r w:rsidR="00CB7502" w:rsidRPr="009B5C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 ad oggetto</w:t>
            </w:r>
            <w:r w:rsidR="00CB7502" w:rsidRPr="009B5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1" w:name="_Hlk129763263"/>
            <w:r w:rsidR="00CB7502" w:rsidRPr="009B5C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COSTITUZIONE DI N. 2 COMUNITÀ DI PRATICHE</w:t>
            </w:r>
          </w:p>
          <w:bookmarkEnd w:id="1"/>
          <w:p w14:paraId="4C04D280" w14:textId="625FE417" w:rsidR="00495B6B" w:rsidRPr="00225740" w:rsidRDefault="00495B6B" w:rsidP="00CB750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8088A7C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396040" w:rsidRPr="00571D8F">
        <w:rPr>
          <w:rFonts w:asciiTheme="minorHAnsi" w:hAnsiTheme="minorHAnsi" w:cstheme="minorHAnsi"/>
          <w:b/>
          <w:sz w:val="22"/>
          <w:szCs w:val="22"/>
        </w:rPr>
        <w:t xml:space="preserve">______________________________________________ </w:t>
      </w:r>
      <w:r w:rsidR="006D0AF9" w:rsidRPr="00571D8F">
        <w:rPr>
          <w:rFonts w:asciiTheme="minorHAnsi" w:hAnsiTheme="minorHAnsi" w:cstheme="minorHAnsi"/>
          <w:b/>
          <w:sz w:val="22"/>
          <w:szCs w:val="22"/>
        </w:rPr>
        <w:t>[</w:t>
      </w:r>
      <w:r w:rsidR="00571D8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D0AF9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è </w:t>
      </w:r>
      <w:r w:rsidR="00396040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dipendente di altra P.A., o </w:t>
      </w:r>
      <w:r w:rsidR="00D4583A" w:rsidRPr="00571D8F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se è </w:t>
      </w:r>
      <w:r w:rsidR="00396040" w:rsidRPr="00571D8F">
        <w:rPr>
          <w:rFonts w:asciiTheme="minorHAnsi" w:hAnsiTheme="minorHAnsi" w:cstheme="minorHAnsi"/>
          <w:b/>
          <w:i/>
          <w:iCs/>
          <w:sz w:val="22"/>
          <w:szCs w:val="22"/>
        </w:rPr>
        <w:t>esperto esterno</w:t>
      </w:r>
      <w:r w:rsidR="006D0AF9" w:rsidRPr="00571D8F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CHIEDE</w:t>
      </w:r>
    </w:p>
    <w:p w14:paraId="25360812" w14:textId="6CEEBBBC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5D5DE60C" w14:textId="6F4649B9" w:rsidR="00925F4A" w:rsidRDefault="00925F4A" w:rsidP="00925F4A">
      <w:pPr>
        <w:rPr>
          <w:rFonts w:ascii="Calibri" w:hAnsi="Calibri" w:cs="Calibri"/>
          <w:b/>
          <w:bCs/>
          <w:sz w:val="24"/>
          <w:szCs w:val="24"/>
        </w:rPr>
      </w:pPr>
      <w:r w:rsidRPr="009832B0">
        <w:rPr>
          <w:rFonts w:ascii="Calibri" w:hAnsi="Calibri" w:cs="Calibri"/>
          <w:b/>
          <w:bCs/>
          <w:sz w:val="24"/>
          <w:szCs w:val="24"/>
        </w:rPr>
        <w:t>In particolare, si candida per il seguente ruolo e la seguente attività:</w:t>
      </w:r>
    </w:p>
    <w:p w14:paraId="2C94B6FD" w14:textId="0EDDBEB7" w:rsidR="00925F4A" w:rsidRDefault="00925F4A" w:rsidP="00925F4A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W w:w="102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559"/>
        <w:gridCol w:w="993"/>
        <w:gridCol w:w="992"/>
        <w:gridCol w:w="6056"/>
      </w:tblGrid>
      <w:tr w:rsidR="0037374E" w14:paraId="762A6E77" w14:textId="77777777" w:rsidTr="00F43797">
        <w:trPr>
          <w:trHeight w:val="1522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</w:tcPr>
          <w:p w14:paraId="11C95F8A" w14:textId="13186B69" w:rsidR="0037374E" w:rsidRDefault="0037374E" w:rsidP="007546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</w:rPr>
              <w:t>segnare</w:t>
            </w:r>
            <w:proofErr w:type="gramEnd"/>
            <w:r>
              <w:rPr>
                <w:rFonts w:cstheme="minorHAnsi"/>
                <w:b/>
                <w:bCs/>
                <w:color w:val="000000"/>
              </w:rPr>
              <w:t xml:space="preserve"> con X l’area di interesse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1FEF57F7" w14:textId="4CFC9ABF" w:rsidR="0037374E" w:rsidRDefault="0037374E" w:rsidP="007546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AREA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3C0E5DF8" w14:textId="2FF0DD7E" w:rsidR="0037374E" w:rsidRDefault="0037374E" w:rsidP="007546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N </w:t>
            </w:r>
            <w:r w:rsidR="00F43797">
              <w:rPr>
                <w:rFonts w:cstheme="minorHAnsi"/>
                <w:b/>
                <w:bCs/>
                <w:color w:val="000000"/>
              </w:rPr>
              <w:t>componenti richiesti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vAlign w:val="center"/>
            <w:hideMark/>
          </w:tcPr>
          <w:p w14:paraId="0E37D8A0" w14:textId="77777777" w:rsidR="0037374E" w:rsidRDefault="0037374E" w:rsidP="007546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Ore previste per componente</w:t>
            </w:r>
          </w:p>
        </w:tc>
        <w:tc>
          <w:tcPr>
            <w:tcW w:w="6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E0B4"/>
            <w:vAlign w:val="center"/>
            <w:hideMark/>
          </w:tcPr>
          <w:p w14:paraId="0F7E2A53" w14:textId="77777777" w:rsidR="0037374E" w:rsidRDefault="0037374E" w:rsidP="00754619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ATTIVITA’ PREVISTA</w:t>
            </w:r>
          </w:p>
        </w:tc>
      </w:tr>
      <w:tr w:rsidR="0037374E" w14:paraId="38CF1E04" w14:textId="77777777" w:rsidTr="00F43797">
        <w:trPr>
          <w:trHeight w:val="155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810878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3E6" w14:textId="09A00EBA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amministrativa</w:t>
            </w:r>
            <w:proofErr w:type="gramEnd"/>
            <w:r>
              <w:rPr>
                <w:rFonts w:cstheme="minorHAnsi"/>
                <w:color w:val="000000"/>
              </w:rPr>
              <w:t xml:space="preserve"> contabile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0462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7AC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9853AE" w14:textId="60E5AADC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b/>
                <w:bCs/>
                <w:color w:val="000000"/>
              </w:rPr>
              <w:t xml:space="preserve"> procedure</w:t>
            </w:r>
            <w:r>
              <w:rPr>
                <w:rFonts w:cstheme="minorHAnsi"/>
                <w:color w:val="000000"/>
              </w:rPr>
              <w:t xml:space="preserve">:   creazione diagramma di flusso principali adempimenti e revisione regolamenti                                                </w:t>
            </w:r>
            <w:r>
              <w:rPr>
                <w:rFonts w:cstheme="minorHAnsi"/>
                <w:b/>
                <w:bCs/>
                <w:color w:val="000000"/>
              </w:rPr>
              <w:t xml:space="preserve">  revisione e digitalizzazione documentale</w:t>
            </w:r>
            <w:r>
              <w:rPr>
                <w:rFonts w:cstheme="minorHAnsi"/>
                <w:color w:val="000000"/>
              </w:rPr>
              <w:t xml:space="preserve">: decreti e </w:t>
            </w:r>
            <w:proofErr w:type="spellStart"/>
            <w:r>
              <w:rPr>
                <w:rFonts w:cstheme="minorHAnsi"/>
                <w:color w:val="000000"/>
              </w:rPr>
              <w:t>determine</w:t>
            </w:r>
            <w:proofErr w:type="spellEnd"/>
            <w:r>
              <w:rPr>
                <w:rFonts w:cstheme="minorHAnsi"/>
                <w:color w:val="000000"/>
              </w:rPr>
              <w:t xml:space="preserve"> – avvisi – contratti  gestione piattaforme acquisti pagamenti docenti</w:t>
            </w:r>
          </w:p>
        </w:tc>
      </w:tr>
      <w:tr w:rsidR="0037374E" w14:paraId="6F4EA760" w14:textId="77777777" w:rsidTr="00F43797">
        <w:trPr>
          <w:trHeight w:val="156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28D16F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5731" w14:textId="2BD269AF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amministrativa</w:t>
            </w:r>
            <w:proofErr w:type="gramEnd"/>
            <w:r>
              <w:rPr>
                <w:rFonts w:cstheme="minorHAnsi"/>
                <w:color w:val="000000"/>
              </w:rPr>
              <w:t xml:space="preserve"> gestione personale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E78A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72FA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2A8C22" w14:textId="1EE3A415" w:rsidR="0037374E" w:rsidRDefault="00F43797" w:rsidP="00B915EA">
            <w:pPr>
              <w:rPr>
                <w:rFonts w:cstheme="minorHAnsi"/>
                <w:b/>
                <w:bCs/>
                <w:color w:val="000000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b/>
                <w:bCs/>
                <w:color w:val="000000"/>
              </w:rPr>
              <w:t xml:space="preserve"> procedure:    </w:t>
            </w:r>
            <w:r>
              <w:rPr>
                <w:rFonts w:cstheme="minorHAnsi"/>
                <w:color w:val="000000"/>
              </w:rPr>
              <w:t xml:space="preserve">creazione diagramma di flusso principali adempimenti e revisione regolamenti. </w:t>
            </w:r>
            <w:proofErr w:type="gramStart"/>
            <w:r>
              <w:rPr>
                <w:rFonts w:cstheme="minorHAnsi"/>
                <w:color w:val="000000"/>
              </w:rPr>
              <w:t>gestione</w:t>
            </w:r>
            <w:proofErr w:type="gramEnd"/>
            <w:r>
              <w:rPr>
                <w:rFonts w:cstheme="minorHAnsi"/>
                <w:color w:val="000000"/>
              </w:rPr>
              <w:t xml:space="preserve"> assenze - controlli veridicit</w:t>
            </w:r>
            <w:r w:rsidR="00B915EA">
              <w:rPr>
                <w:rFonts w:cstheme="minorHAnsi"/>
                <w:color w:val="000000"/>
              </w:rPr>
              <w:t>à</w:t>
            </w:r>
            <w:r>
              <w:rPr>
                <w:rFonts w:cstheme="minorHAnsi"/>
                <w:color w:val="000000"/>
              </w:rPr>
              <w:t xml:space="preserve"> - gestione rivalse - ricostruzioni carriera - contratti - digitalizzazione fascicoli</w:t>
            </w:r>
          </w:p>
        </w:tc>
      </w:tr>
      <w:tr w:rsidR="0037374E" w14:paraId="601F72D4" w14:textId="77777777" w:rsidTr="00F43797">
        <w:trPr>
          <w:trHeight w:val="14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AD42E8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0277" w14:textId="5B785093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amministrativa</w:t>
            </w:r>
            <w:proofErr w:type="gramEnd"/>
            <w:r>
              <w:rPr>
                <w:rFonts w:cstheme="minorHAnsi"/>
                <w:color w:val="000000"/>
              </w:rPr>
              <w:t xml:space="preserve"> gestione </w:t>
            </w:r>
            <w:proofErr w:type="spellStart"/>
            <w:r>
              <w:rPr>
                <w:rFonts w:cstheme="minorHAnsi"/>
                <w:color w:val="000000"/>
              </w:rPr>
              <w:t>ptof</w:t>
            </w:r>
            <w:proofErr w:type="spellEnd"/>
            <w:r>
              <w:rPr>
                <w:rFonts w:cstheme="minorHAnsi"/>
                <w:color w:val="000000"/>
              </w:rPr>
              <w:t xml:space="preserve"> alunni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5AFC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4187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CC9290" w14:textId="23BA94EB" w:rsidR="0037374E" w:rsidRDefault="00F43797" w:rsidP="00B915EA">
            <w:pPr>
              <w:rPr>
                <w:rFonts w:cstheme="minorHAnsi"/>
                <w:b/>
                <w:bCs/>
                <w:color w:val="000000"/>
              </w:rPr>
            </w:pPr>
            <w:proofErr w:type="gramStart"/>
            <w:r>
              <w:rPr>
                <w:rFonts w:cstheme="minorHAnsi"/>
                <w:b/>
                <w:bCs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b/>
                <w:bCs/>
                <w:color w:val="000000"/>
              </w:rPr>
              <w:t xml:space="preserve"> procedure : </w:t>
            </w:r>
            <w:r>
              <w:rPr>
                <w:rFonts w:cstheme="minorHAnsi"/>
                <w:color w:val="000000"/>
              </w:rPr>
              <w:t xml:space="preserve">creazione diagramma di flusso principali adempimenti e revisione regolamenti: iscrizioni - obblighi vaccinali - richiesta assistenza educativa - gestione alunni con disabilità – infortuni-  </w:t>
            </w:r>
            <w:r w:rsidR="00B915EA">
              <w:rPr>
                <w:rFonts w:cstheme="minorHAnsi"/>
                <w:color w:val="000000"/>
              </w:rPr>
              <w:t>PCTO</w:t>
            </w:r>
            <w:r>
              <w:rPr>
                <w:rFonts w:cstheme="minorHAnsi"/>
                <w:color w:val="000000"/>
              </w:rPr>
              <w:t xml:space="preserve"> -  progetti </w:t>
            </w:r>
            <w:r w:rsidR="00B915EA">
              <w:rPr>
                <w:rFonts w:cstheme="minorHAnsi"/>
                <w:color w:val="000000"/>
              </w:rPr>
              <w:t>PTOF</w:t>
            </w:r>
            <w:r>
              <w:rPr>
                <w:rFonts w:cstheme="minorHAnsi"/>
                <w:color w:val="000000"/>
              </w:rPr>
              <w:t xml:space="preserve"> - uscite didattiche - viaggi di istruzione - attivit</w:t>
            </w:r>
            <w:r w:rsidR="00B915EA">
              <w:rPr>
                <w:rFonts w:cstheme="minorHAnsi"/>
                <w:color w:val="000000"/>
              </w:rPr>
              <w:t>à</w:t>
            </w:r>
            <w:r>
              <w:rPr>
                <w:rFonts w:cstheme="minorHAnsi"/>
                <w:color w:val="000000"/>
              </w:rPr>
              <w:t xml:space="preserve"> interne all'istituto</w:t>
            </w:r>
          </w:p>
        </w:tc>
      </w:tr>
      <w:tr w:rsidR="0037374E" w14:paraId="73E046C0" w14:textId="77777777" w:rsidTr="00F43797">
        <w:trPr>
          <w:trHeight w:val="18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C535DD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2B06" w14:textId="7C5D7EC6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curricolo</w:t>
            </w:r>
            <w:proofErr w:type="gramEnd"/>
            <w:r>
              <w:rPr>
                <w:rFonts w:cstheme="minorHAnsi"/>
                <w:color w:val="000000"/>
              </w:rPr>
              <w:t xml:space="preserve"> verticale </w:t>
            </w:r>
            <w:proofErr w:type="spellStart"/>
            <w:r>
              <w:rPr>
                <w:rFonts w:cstheme="minorHAnsi"/>
                <w:color w:val="000000"/>
              </w:rPr>
              <w:t>eucazione</w:t>
            </w:r>
            <w:proofErr w:type="spellEnd"/>
            <w:r>
              <w:rPr>
                <w:rFonts w:cstheme="minorHAnsi"/>
                <w:color w:val="000000"/>
              </w:rPr>
              <w:t xml:space="preserve"> civica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5042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CDF7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215C57" w14:textId="300EC3C2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color w:val="000000"/>
              </w:rPr>
              <w:t xml:space="preserve"> del curricolo di </w:t>
            </w:r>
            <w:r>
              <w:rPr>
                <w:rFonts w:cstheme="minorHAnsi"/>
                <w:b/>
                <w:bCs/>
                <w:color w:val="000000"/>
              </w:rPr>
              <w:t>educazione civica</w:t>
            </w:r>
            <w:r>
              <w:rPr>
                <w:rFonts w:cstheme="minorHAnsi"/>
                <w:color w:val="000000"/>
              </w:rPr>
              <w:t xml:space="preserve"> in linea con le nuove linee guida;     implementa l’organizzazione del curriculo di educazione civica tenendo conto anche dei progetti del </w:t>
            </w:r>
            <w:r w:rsidR="00B915EA">
              <w:rPr>
                <w:rFonts w:cstheme="minorHAnsi"/>
                <w:color w:val="000000"/>
              </w:rPr>
              <w:t>PTOF</w:t>
            </w:r>
            <w:r>
              <w:rPr>
                <w:rFonts w:cstheme="minorHAnsi"/>
                <w:color w:val="000000"/>
              </w:rPr>
              <w:t xml:space="preserve"> in correlazione alla stesura dei moduli orientativi previsti dalle nuove linee guida orientamento;     definizione di una griglia di valutazione digitale per l’attività di educazione civica</w:t>
            </w:r>
          </w:p>
        </w:tc>
      </w:tr>
      <w:tr w:rsidR="0037374E" w14:paraId="7664D28F" w14:textId="77777777" w:rsidTr="00F43797">
        <w:trPr>
          <w:trHeight w:val="91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DF5787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2916" w14:textId="7B1E2464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curricolo</w:t>
            </w:r>
            <w:proofErr w:type="gramEnd"/>
            <w:r>
              <w:rPr>
                <w:rFonts w:cstheme="minorHAnsi"/>
                <w:color w:val="000000"/>
              </w:rPr>
              <w:t xml:space="preserve"> verticale nuovi </w:t>
            </w:r>
            <w:r>
              <w:rPr>
                <w:rFonts w:cstheme="minorHAnsi"/>
                <w:color w:val="000000"/>
              </w:rPr>
              <w:lastRenderedPageBreak/>
              <w:t>professionali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C36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lastRenderedPageBreak/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4120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5A25B1" w14:textId="1D73FE88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b/>
                <w:bCs/>
                <w:color w:val="000000"/>
              </w:rPr>
              <w:t>curricolo verticale</w:t>
            </w:r>
            <w:r>
              <w:rPr>
                <w:rFonts w:cstheme="minorHAnsi"/>
                <w:color w:val="000000"/>
              </w:rPr>
              <w:t xml:space="preserve"> e progettazioni di dipartimento</w:t>
            </w:r>
          </w:p>
        </w:tc>
      </w:tr>
      <w:tr w:rsidR="0037374E" w14:paraId="2FA34AC2" w14:textId="77777777" w:rsidTr="00F43797">
        <w:trPr>
          <w:trHeight w:val="65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543332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C14C" w14:textId="613FF69B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color w:val="000000"/>
              </w:rPr>
              <w:t xml:space="preserve"> comunicazione interna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3224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4507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15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7EEEFD" w14:textId="3981CCD4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gestione</w:t>
            </w:r>
            <w:proofErr w:type="gramEnd"/>
            <w:r>
              <w:rPr>
                <w:rFonts w:cstheme="minorHAnsi"/>
                <w:color w:val="000000"/>
              </w:rPr>
              <w:t xml:space="preserve"> profili social istituto - documentazione </w:t>
            </w:r>
            <w:proofErr w:type="spellStart"/>
            <w:r>
              <w:rPr>
                <w:rFonts w:cstheme="minorHAnsi"/>
                <w:color w:val="000000"/>
              </w:rPr>
              <w:t>attivita'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bookmarkStart w:id="7" w:name="_GoBack"/>
            <w:r w:rsidR="00B915EA">
              <w:rPr>
                <w:rFonts w:cstheme="minorHAnsi"/>
                <w:color w:val="000000"/>
              </w:rPr>
              <w:t>PTOF</w:t>
            </w:r>
            <w:bookmarkEnd w:id="7"/>
            <w:r>
              <w:rPr>
                <w:rFonts w:cstheme="minorHAnsi"/>
                <w:color w:val="000000"/>
              </w:rPr>
              <w:t xml:space="preserve"> - gestione privacy</w:t>
            </w:r>
          </w:p>
        </w:tc>
      </w:tr>
      <w:tr w:rsidR="0037374E" w14:paraId="090EBF85" w14:textId="77777777" w:rsidTr="00F43797">
        <w:trPr>
          <w:trHeight w:val="135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E75123" w14:textId="77777777" w:rsidR="0037374E" w:rsidRDefault="0037374E" w:rsidP="00754619">
            <w:pPr>
              <w:rPr>
                <w:rFonts w:cstheme="minorHAns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CF11" w14:textId="712F7FA3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color w:val="000000"/>
              </w:rPr>
              <w:t xml:space="preserve"> documentale –comunicazione interna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89CE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7A61" w14:textId="77777777" w:rsidR="0037374E" w:rsidRDefault="0037374E" w:rsidP="00754619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1AD36" w14:textId="666D60AD" w:rsidR="0037374E" w:rsidRDefault="00F43797" w:rsidP="00754619">
            <w:pPr>
              <w:rPr>
                <w:rFonts w:cstheme="minorHAnsi"/>
                <w:color w:val="000000"/>
              </w:rPr>
            </w:pPr>
            <w:proofErr w:type="gramStart"/>
            <w:r>
              <w:rPr>
                <w:rFonts w:cstheme="minorHAnsi"/>
                <w:color w:val="000000"/>
              </w:rPr>
              <w:t>digitalizzazione</w:t>
            </w:r>
            <w:proofErr w:type="gramEnd"/>
            <w:r>
              <w:rPr>
                <w:rFonts w:cstheme="minorHAnsi"/>
                <w:color w:val="000000"/>
              </w:rPr>
              <w:t xml:space="preserve"> documentale   digitalizzazione comunicazione interna - gestione sito - amministrazione trasparente</w:t>
            </w:r>
          </w:p>
        </w:tc>
      </w:tr>
    </w:tbl>
    <w:p w14:paraId="5789AB5A" w14:textId="77777777" w:rsidR="001D1A40" w:rsidRDefault="001D1A4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B73E53A" w14:textId="5BC3853C" w:rsidR="00F43797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5F5372">
        <w:rPr>
          <w:rFonts w:asciiTheme="minorHAnsi" w:hAnsiTheme="minorHAnsi" w:cstheme="minorHAnsi"/>
          <w:sz w:val="22"/>
          <w:szCs w:val="22"/>
          <w:lang w:val="it-IT"/>
        </w:rPr>
        <w:t>sotto la propria responsabilità di</w:t>
      </w:r>
      <w:r w:rsidR="00F43797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7C7AF1F9" w14:textId="1DD942CA" w:rsidR="00F43797" w:rsidRDefault="00F43797" w:rsidP="00F007BA">
      <w:pPr>
        <w:pStyle w:val="sche3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in servizio c/o l’istituto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L.Lotto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in qualità di Assistente Amministr</w:t>
      </w:r>
      <w:r w:rsidR="00F007BA">
        <w:rPr>
          <w:rFonts w:asciiTheme="minorHAnsi" w:hAnsiTheme="minorHAnsi" w:cstheme="minorHAnsi"/>
          <w:sz w:val="22"/>
          <w:szCs w:val="22"/>
          <w:lang w:val="it-IT"/>
        </w:rPr>
        <w:t>a</w:t>
      </w:r>
      <w:r>
        <w:rPr>
          <w:rFonts w:asciiTheme="minorHAnsi" w:hAnsiTheme="minorHAnsi" w:cstheme="minorHAnsi"/>
          <w:sz w:val="22"/>
          <w:szCs w:val="22"/>
          <w:lang w:val="it-IT"/>
        </w:rPr>
        <w:t>tivo nella seguente area: _____________</w:t>
      </w:r>
    </w:p>
    <w:p w14:paraId="60565ECC" w14:textId="73AB82BC" w:rsidR="00F007BA" w:rsidRDefault="00F007BA" w:rsidP="00F007BA">
      <w:pPr>
        <w:pStyle w:val="sche3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essere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docente c/o l’istituto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L.Lotto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e risultare componente della commissione di lavoro _____________________________ già deliberata in Collegio Docenti</w:t>
      </w:r>
    </w:p>
    <w:p w14:paraId="069C83AE" w14:textId="77777777" w:rsidR="00F007BA" w:rsidRDefault="00F007BA" w:rsidP="00F007BA">
      <w:pPr>
        <w:pStyle w:val="sche3"/>
        <w:spacing w:before="120" w:after="120" w:line="276" w:lineRule="auto"/>
        <w:ind w:left="1429"/>
        <w:rPr>
          <w:rFonts w:asciiTheme="minorHAnsi" w:hAnsiTheme="minorHAnsi" w:cstheme="minorHAnsi"/>
          <w:sz w:val="22"/>
          <w:szCs w:val="22"/>
          <w:lang w:val="it-IT"/>
        </w:rPr>
      </w:pPr>
    </w:p>
    <w:p w14:paraId="32E401C5" w14:textId="270BB146" w:rsidR="00F007BA" w:rsidRDefault="00F007BA" w:rsidP="00F007B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Solo per i candidati NON in possesso dei criteri sopra elencati:</w:t>
      </w:r>
    </w:p>
    <w:p w14:paraId="550A6CF1" w14:textId="344064A1" w:rsidR="00F007BA" w:rsidRDefault="00F007BA" w:rsidP="00F007BA">
      <w:pPr>
        <w:pStyle w:val="sche3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aver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prestato servizio c/o altri istituti negli ultimi 10 anni in qualità di Assistente Amministrativo nella seguente area: _____________</w:t>
      </w:r>
    </w:p>
    <w:p w14:paraId="105674D4" w14:textId="3007C485" w:rsidR="00F007BA" w:rsidRPr="00F007BA" w:rsidRDefault="00F007BA" w:rsidP="00F007BA">
      <w:pPr>
        <w:pStyle w:val="sche3"/>
        <w:numPr>
          <w:ilvl w:val="0"/>
          <w:numId w:val="33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aver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prestato servizio c/o altri istituti negli ultimi 10 anni in qualità di Docente membro della seguente commissione di lavoro: _____________</w:t>
      </w:r>
    </w:p>
    <w:p w14:paraId="7FB2DF3B" w14:textId="2F2A2B47" w:rsidR="00630045" w:rsidRDefault="005F5372" w:rsidP="00F43797">
      <w:pPr>
        <w:pStyle w:val="sche3"/>
        <w:spacing w:before="120" w:after="120" w:line="276" w:lineRule="auto"/>
        <w:ind w:firstLine="709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>
        <w:rPr>
          <w:rFonts w:asciiTheme="minorHAnsi" w:hAnsiTheme="minorHAnsi" w:cstheme="minorHAnsi"/>
          <w:sz w:val="22"/>
          <w:szCs w:val="22"/>
          <w:lang w:val="it-IT"/>
        </w:rPr>
        <w:t>possedere</w:t>
      </w:r>
      <w:proofErr w:type="gramEnd"/>
      <w:r>
        <w:rPr>
          <w:rFonts w:asciiTheme="minorHAnsi" w:hAnsiTheme="minorHAnsi" w:cstheme="minorHAnsi"/>
          <w:sz w:val="22"/>
          <w:szCs w:val="22"/>
          <w:lang w:val="it-IT"/>
        </w:rPr>
        <w:t xml:space="preserve"> i seguenti titoli valutabili, PRESO ATTO E ACCETTATO QUANTO RIPORTATO </w:t>
      </w:r>
      <w:r w:rsidR="00F007BA">
        <w:rPr>
          <w:rFonts w:asciiTheme="minorHAnsi" w:hAnsiTheme="minorHAnsi" w:cstheme="minorHAnsi"/>
          <w:sz w:val="22"/>
          <w:szCs w:val="22"/>
          <w:lang w:val="it-IT"/>
        </w:rPr>
        <w:t>NELL’ART. 3 D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ELL’AVVISO DI CUI ALL’OGGETTO e consapevole quindi che i titoli e le esperienze saranno valutati </w:t>
      </w:r>
      <w:r w:rsidR="00F007BA">
        <w:rPr>
          <w:rFonts w:asciiTheme="minorHAnsi" w:hAnsiTheme="minorHAnsi" w:cstheme="minorHAnsi"/>
          <w:sz w:val="22"/>
          <w:szCs w:val="22"/>
          <w:lang w:val="it-IT"/>
        </w:rPr>
        <w:t>esclusivamente per i candidati come esplicitato al suddetto art. 3</w:t>
      </w:r>
    </w:p>
    <w:p w14:paraId="11CADED9" w14:textId="72B91BB9" w:rsidR="005F5372" w:rsidRDefault="005F537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3202"/>
        <w:gridCol w:w="1672"/>
      </w:tblGrid>
      <w:tr w:rsidR="005F5372" w:rsidRPr="00F007BA" w14:paraId="01573C4D" w14:textId="77777777" w:rsidTr="005F5372">
        <w:trPr>
          <w:trHeight w:val="688"/>
          <w:jc w:val="center"/>
        </w:trPr>
        <w:tc>
          <w:tcPr>
            <w:tcW w:w="2436" w:type="dxa"/>
          </w:tcPr>
          <w:p w14:paraId="549C25A0" w14:textId="376928F3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007BA">
              <w:rPr>
                <w:rFonts w:cs="Calibri"/>
                <w:b/>
                <w:bCs/>
                <w:sz w:val="18"/>
                <w:szCs w:val="18"/>
              </w:rPr>
              <w:t>Criteri di selezione</w:t>
            </w:r>
          </w:p>
        </w:tc>
        <w:tc>
          <w:tcPr>
            <w:tcW w:w="2437" w:type="dxa"/>
          </w:tcPr>
          <w:p w14:paraId="055C5C92" w14:textId="45392E53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007BA">
              <w:rPr>
                <w:rFonts w:cs="Calibri"/>
                <w:b/>
                <w:bCs/>
                <w:sz w:val="18"/>
                <w:szCs w:val="18"/>
              </w:rPr>
              <w:t>Criteri di valutazione</w:t>
            </w:r>
          </w:p>
        </w:tc>
        <w:tc>
          <w:tcPr>
            <w:tcW w:w="3202" w:type="dxa"/>
          </w:tcPr>
          <w:p w14:paraId="435800AA" w14:textId="1738E344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007BA"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672" w:type="dxa"/>
          </w:tcPr>
          <w:p w14:paraId="1B1DF5FE" w14:textId="73E4BE32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007BA">
              <w:rPr>
                <w:rFonts w:cs="Calibri"/>
                <w:b/>
                <w:bCs/>
                <w:sz w:val="18"/>
                <w:szCs w:val="18"/>
              </w:rPr>
              <w:t>Autovalutazione del punteggio</w:t>
            </w:r>
          </w:p>
          <w:p w14:paraId="74CBE8FD" w14:textId="19E9C0E3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F007BA">
              <w:rPr>
                <w:rFonts w:cs="Calibri"/>
                <w:b/>
                <w:bCs/>
                <w:sz w:val="18"/>
                <w:szCs w:val="18"/>
              </w:rPr>
              <w:t>Punteggio</w:t>
            </w:r>
          </w:p>
          <w:p w14:paraId="221E595E" w14:textId="7B61DF99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1E96DD9F" w14:textId="77777777" w:rsidTr="005F5372">
        <w:trPr>
          <w:trHeight w:val="1279"/>
          <w:jc w:val="center"/>
        </w:trPr>
        <w:tc>
          <w:tcPr>
            <w:tcW w:w="2436" w:type="dxa"/>
            <w:vMerge w:val="restart"/>
            <w:vAlign w:val="center"/>
          </w:tcPr>
          <w:p w14:paraId="0AB0FE96" w14:textId="6F2A1722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titoli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di studio</w:t>
            </w:r>
          </w:p>
          <w:p w14:paraId="43238534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  <w:p w14:paraId="44B9F086" w14:textId="24B07BE2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i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titoli di studio verranno riconosciuti solo se corrispondenti all’area professionale richiesta nell’avviso</w:t>
            </w:r>
          </w:p>
          <w:p w14:paraId="2C4D118F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23A75C5D" w14:textId="465A3840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laurea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magistrale o </w:t>
            </w:r>
            <w:proofErr w:type="spellStart"/>
            <w:r w:rsidRPr="00F007BA">
              <w:rPr>
                <w:rFonts w:cs="Calibri"/>
                <w:sz w:val="18"/>
                <w:szCs w:val="18"/>
              </w:rPr>
              <w:t>v.o.</w:t>
            </w:r>
            <w:proofErr w:type="spellEnd"/>
            <w:r w:rsidRPr="00F007BA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  <w:vAlign w:val="center"/>
          </w:tcPr>
          <w:p w14:paraId="668F2536" w14:textId="69B20BED" w:rsidR="005F5372" w:rsidRPr="00F007BA" w:rsidRDefault="00F007BA" w:rsidP="00A1067F">
            <w:pPr>
              <w:spacing w:before="43"/>
              <w:rPr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color w:val="000000"/>
                <w:sz w:val="18"/>
                <w:szCs w:val="18"/>
              </w:rPr>
              <w:t>punti</w:t>
            </w:r>
            <w:proofErr w:type="gramEnd"/>
            <w:r w:rsidRPr="00F007BA">
              <w:rPr>
                <w:color w:val="000000"/>
                <w:sz w:val="18"/>
                <w:szCs w:val="18"/>
              </w:rPr>
              <w:t xml:space="preserve"> 8</w:t>
            </w:r>
          </w:p>
          <w:p w14:paraId="1C93891F" w14:textId="522E9EAC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color w:val="000000"/>
                <w:sz w:val="18"/>
                <w:szCs w:val="18"/>
              </w:rPr>
              <w:t>o</w:t>
            </w:r>
            <w:proofErr w:type="gramEnd"/>
          </w:p>
          <w:p w14:paraId="63003171" w14:textId="0704B11F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color w:val="000000"/>
                <w:sz w:val="18"/>
                <w:szCs w:val="18"/>
              </w:rPr>
              <w:t>massimo</w:t>
            </w:r>
            <w:proofErr w:type="gramEnd"/>
            <w:r w:rsidRPr="00F007BA">
              <w:rPr>
                <w:rFonts w:cs="Calibri"/>
                <w:color w:val="000000"/>
                <w:sz w:val="18"/>
                <w:szCs w:val="18"/>
              </w:rPr>
              <w:t xml:space="preserve"> della votazione con o senza lode</w:t>
            </w:r>
          </w:p>
          <w:p w14:paraId="1975AB52" w14:textId="123426C8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color w:val="000000"/>
                <w:sz w:val="18"/>
                <w:szCs w:val="18"/>
              </w:rPr>
              <w:t>punti</w:t>
            </w:r>
            <w:proofErr w:type="gramEnd"/>
            <w:r w:rsidRPr="00F007BA">
              <w:rPr>
                <w:rFonts w:cs="Calibri"/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672" w:type="dxa"/>
            <w:vAlign w:val="center"/>
          </w:tcPr>
          <w:p w14:paraId="1BA47CD3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  <w:p w14:paraId="523A3883" w14:textId="32A2690A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64EC5969" w14:textId="77777777" w:rsidTr="005F5372">
        <w:trPr>
          <w:trHeight w:val="1279"/>
          <w:jc w:val="center"/>
        </w:trPr>
        <w:tc>
          <w:tcPr>
            <w:tcW w:w="2436" w:type="dxa"/>
            <w:vMerge/>
            <w:vAlign w:val="center"/>
          </w:tcPr>
          <w:p w14:paraId="1CC0E30C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2ED3055F" w14:textId="78198DFB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titolo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di studio attinente al ruolo rivestito</w:t>
            </w:r>
          </w:p>
          <w:p w14:paraId="7081E852" w14:textId="5A857644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(</w:t>
            </w:r>
            <w:proofErr w:type="gramStart"/>
            <w:r w:rsidRPr="00F007BA">
              <w:rPr>
                <w:rFonts w:cs="Calibri"/>
                <w:sz w:val="18"/>
                <w:szCs w:val="18"/>
              </w:rPr>
              <w:t>in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alternativa alla laurea)</w:t>
            </w:r>
          </w:p>
        </w:tc>
        <w:tc>
          <w:tcPr>
            <w:tcW w:w="3202" w:type="dxa"/>
            <w:vAlign w:val="center"/>
          </w:tcPr>
          <w:p w14:paraId="42BA97B0" w14:textId="026E1379" w:rsidR="005F5372" w:rsidRPr="00F007BA" w:rsidRDefault="00F007BA" w:rsidP="00A1067F">
            <w:pPr>
              <w:spacing w:before="43"/>
              <w:ind w:left="67"/>
              <w:rPr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color w:val="000000"/>
                <w:sz w:val="18"/>
                <w:szCs w:val="18"/>
              </w:rPr>
              <w:t>punti</w:t>
            </w:r>
            <w:proofErr w:type="gramEnd"/>
            <w:r w:rsidRPr="00F007BA">
              <w:rPr>
                <w:color w:val="000000"/>
                <w:sz w:val="18"/>
                <w:szCs w:val="18"/>
              </w:rPr>
              <w:t xml:space="preserve"> 8</w:t>
            </w:r>
          </w:p>
          <w:p w14:paraId="0B5A0532" w14:textId="64A48601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color w:val="000000"/>
                <w:sz w:val="18"/>
                <w:szCs w:val="18"/>
              </w:rPr>
              <w:t>o</w:t>
            </w:r>
            <w:proofErr w:type="gramEnd"/>
          </w:p>
          <w:p w14:paraId="178602DE" w14:textId="52E312D2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color w:val="000000"/>
                <w:sz w:val="18"/>
                <w:szCs w:val="18"/>
              </w:rPr>
              <w:t>massimo</w:t>
            </w:r>
            <w:proofErr w:type="gramEnd"/>
            <w:r w:rsidRPr="00F007BA">
              <w:rPr>
                <w:rFonts w:cs="Calibri"/>
                <w:color w:val="000000"/>
                <w:sz w:val="18"/>
                <w:szCs w:val="18"/>
              </w:rPr>
              <w:t xml:space="preserve"> della votazione con o senza lode</w:t>
            </w:r>
          </w:p>
          <w:p w14:paraId="0B28BEDE" w14:textId="3615A236" w:rsidR="005F5372" w:rsidRPr="00F007BA" w:rsidRDefault="00F007BA" w:rsidP="00A1067F">
            <w:pPr>
              <w:spacing w:before="40"/>
              <w:ind w:left="67"/>
              <w:rPr>
                <w:color w:val="000000"/>
                <w:sz w:val="18"/>
                <w:szCs w:val="18"/>
              </w:rPr>
            </w:pPr>
            <w:proofErr w:type="gramStart"/>
            <w:r w:rsidRPr="00F007BA">
              <w:rPr>
                <w:color w:val="000000"/>
                <w:sz w:val="18"/>
                <w:szCs w:val="18"/>
              </w:rPr>
              <w:t>punti</w:t>
            </w:r>
            <w:proofErr w:type="gramEnd"/>
            <w:r w:rsidRPr="00F007BA">
              <w:rPr>
                <w:color w:val="000000"/>
                <w:sz w:val="18"/>
                <w:szCs w:val="18"/>
              </w:rPr>
              <w:t xml:space="preserve"> 10</w:t>
            </w:r>
          </w:p>
        </w:tc>
        <w:tc>
          <w:tcPr>
            <w:tcW w:w="1672" w:type="dxa"/>
            <w:vAlign w:val="center"/>
          </w:tcPr>
          <w:p w14:paraId="352EF150" w14:textId="06CA1DED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43BE642E" w14:textId="77777777" w:rsidTr="005F5372">
        <w:trPr>
          <w:trHeight w:val="1266"/>
          <w:jc w:val="center"/>
        </w:trPr>
        <w:tc>
          <w:tcPr>
            <w:tcW w:w="2436" w:type="dxa"/>
            <w:vMerge/>
          </w:tcPr>
          <w:p w14:paraId="5A2EF8B2" w14:textId="77777777" w:rsidR="005F5372" w:rsidRPr="00F007BA" w:rsidRDefault="005F5372" w:rsidP="00A1067F">
            <w:pPr>
              <w:pStyle w:val="Comma"/>
              <w:spacing w:before="120" w:after="120" w:line="276" w:lineRule="auto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57079F8D" w14:textId="5A0DA513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master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3202" w:type="dxa"/>
            <w:vAlign w:val="center"/>
          </w:tcPr>
          <w:p w14:paraId="5A80CAB9" w14:textId="261889F9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3 punti in caso di master di i livello;</w:t>
            </w:r>
          </w:p>
          <w:p w14:paraId="19EE07A2" w14:textId="2B2CD156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5 punti in caso di master di ii livello.</w:t>
            </w:r>
          </w:p>
        </w:tc>
        <w:tc>
          <w:tcPr>
            <w:tcW w:w="1672" w:type="dxa"/>
            <w:vAlign w:val="center"/>
          </w:tcPr>
          <w:p w14:paraId="5BA77EF5" w14:textId="13506F7B" w:rsidR="005F5372" w:rsidRPr="00F007BA" w:rsidRDefault="005F5372" w:rsidP="005F53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0089EA37" w14:textId="77777777" w:rsidTr="005F5372">
        <w:trPr>
          <w:trHeight w:val="1266"/>
          <w:jc w:val="center"/>
        </w:trPr>
        <w:tc>
          <w:tcPr>
            <w:tcW w:w="2436" w:type="dxa"/>
            <w:vMerge/>
          </w:tcPr>
          <w:p w14:paraId="7A16171E" w14:textId="77777777" w:rsidR="005F5372" w:rsidRPr="00F007BA" w:rsidRDefault="005F5372" w:rsidP="00A1067F">
            <w:pPr>
              <w:pStyle w:val="Comma"/>
              <w:spacing w:before="120" w:after="120" w:line="276" w:lineRule="auto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2437" w:type="dxa"/>
            <w:vAlign w:val="center"/>
          </w:tcPr>
          <w:p w14:paraId="3C81D502" w14:textId="24D4B606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corsi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di formazione di almeno 12 ore (riconosciuti dal MIM)</w:t>
            </w:r>
          </w:p>
        </w:tc>
        <w:tc>
          <w:tcPr>
            <w:tcW w:w="3202" w:type="dxa"/>
            <w:vAlign w:val="center"/>
          </w:tcPr>
          <w:p w14:paraId="5BD571FC" w14:textId="2C709A81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3 punti</w:t>
            </w:r>
          </w:p>
        </w:tc>
        <w:tc>
          <w:tcPr>
            <w:tcW w:w="1672" w:type="dxa"/>
            <w:vAlign w:val="center"/>
          </w:tcPr>
          <w:p w14:paraId="2682BC98" w14:textId="418BA2EB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3F3CCAB8" w14:textId="77777777" w:rsidTr="005F5372">
        <w:trPr>
          <w:trHeight w:val="1266"/>
          <w:jc w:val="center"/>
        </w:trPr>
        <w:tc>
          <w:tcPr>
            <w:tcW w:w="2436" w:type="dxa"/>
          </w:tcPr>
          <w:p w14:paraId="45EAEF09" w14:textId="28125336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competenze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007BA">
              <w:rPr>
                <w:rFonts w:cs="Calibri"/>
                <w:b/>
                <w:bCs/>
                <w:sz w:val="18"/>
                <w:szCs w:val="18"/>
              </w:rPr>
              <w:t>ict</w:t>
            </w:r>
            <w:proofErr w:type="spell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- </w:t>
            </w:r>
          </w:p>
        </w:tc>
        <w:tc>
          <w:tcPr>
            <w:tcW w:w="2437" w:type="dxa"/>
            <w:vAlign w:val="center"/>
          </w:tcPr>
          <w:p w14:paraId="60E108CE" w14:textId="2105AE79" w:rsidR="005F5372" w:rsidRPr="00F007BA" w:rsidRDefault="00F007BA" w:rsidP="00F007B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corsi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di formazione sull’utilizzo delle tecnologie / patentino </w:t>
            </w:r>
            <w:r>
              <w:rPr>
                <w:rFonts w:cs="Calibri"/>
                <w:sz w:val="18"/>
                <w:szCs w:val="18"/>
              </w:rPr>
              <w:t>ECDL</w:t>
            </w:r>
          </w:p>
        </w:tc>
        <w:tc>
          <w:tcPr>
            <w:tcW w:w="3202" w:type="dxa"/>
            <w:vAlign w:val="center"/>
          </w:tcPr>
          <w:p w14:paraId="341BB8A7" w14:textId="170C44D2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5 punti a corso</w:t>
            </w:r>
          </w:p>
        </w:tc>
        <w:tc>
          <w:tcPr>
            <w:tcW w:w="1672" w:type="dxa"/>
            <w:vAlign w:val="center"/>
          </w:tcPr>
          <w:p w14:paraId="2687B523" w14:textId="12DD57EC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6BB378DC" w14:textId="77777777" w:rsidTr="005F5372">
        <w:trPr>
          <w:trHeight w:val="1644"/>
          <w:jc w:val="center"/>
        </w:trPr>
        <w:tc>
          <w:tcPr>
            <w:tcW w:w="2436" w:type="dxa"/>
            <w:vAlign w:val="center"/>
          </w:tcPr>
          <w:p w14:paraId="1A39C7DE" w14:textId="6C8F86D0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esperienza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professionale</w:t>
            </w:r>
          </w:p>
          <w:p w14:paraId="35B54D04" w14:textId="70F446C9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le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esperienze professionali verranno riconosciute solo se corrispondenti all’area professionale richiesta nell’avviso</w:t>
            </w:r>
          </w:p>
        </w:tc>
        <w:tc>
          <w:tcPr>
            <w:tcW w:w="2437" w:type="dxa"/>
            <w:vAlign w:val="center"/>
          </w:tcPr>
          <w:p w14:paraId="0758633B" w14:textId="229BCC67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esperienza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professionale maturata in settori attinenti all’ambito professionale del presente avviso.</w:t>
            </w:r>
          </w:p>
          <w:p w14:paraId="64E37A90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05E1E5FF" w14:textId="7241FCAC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docenza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in qualità di esperto/tutor a valere su progetto PON O PNRR inerenti il tema dell’avviso</w:t>
            </w:r>
          </w:p>
          <w:p w14:paraId="46410888" w14:textId="1CAA62DB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docenza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in qualità di esperto/tutor a valere su progetti in scuole statali inerenti il tema dell’avviso</w:t>
            </w:r>
          </w:p>
          <w:p w14:paraId="47F11948" w14:textId="219DFCCE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sz w:val="18"/>
                <w:szCs w:val="18"/>
              </w:rPr>
              <w:t>docenza</w:t>
            </w:r>
            <w:proofErr w:type="gramEnd"/>
            <w:r w:rsidRPr="00F007BA">
              <w:rPr>
                <w:rFonts w:cs="Calibri"/>
                <w:sz w:val="18"/>
                <w:szCs w:val="18"/>
              </w:rPr>
              <w:t xml:space="preserve"> in corsi per la transizione digitale</w:t>
            </w:r>
          </w:p>
          <w:p w14:paraId="0763AAC3" w14:textId="02447FF9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5 punti ad esperienza /anno di incarico</w:t>
            </w:r>
          </w:p>
        </w:tc>
        <w:tc>
          <w:tcPr>
            <w:tcW w:w="1672" w:type="dxa"/>
            <w:vAlign w:val="center"/>
          </w:tcPr>
          <w:p w14:paraId="159AB8E2" w14:textId="2754C5B6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61CF65F2" w14:textId="77777777" w:rsidTr="005F5372">
        <w:trPr>
          <w:trHeight w:val="1001"/>
          <w:jc w:val="center"/>
        </w:trPr>
        <w:tc>
          <w:tcPr>
            <w:tcW w:w="2436" w:type="dxa"/>
            <w:vAlign w:val="center"/>
          </w:tcPr>
          <w:p w14:paraId="5F308A0E" w14:textId="5D873C03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cs="Calibri"/>
                <w:b/>
                <w:bCs/>
                <w:sz w:val="18"/>
                <w:szCs w:val="18"/>
              </w:rPr>
              <w:t>esperienza</w:t>
            </w:r>
            <w:proofErr w:type="gramEnd"/>
            <w:r>
              <w:rPr>
                <w:rFonts w:cs="Calibri"/>
                <w:b/>
                <w:bCs/>
                <w:sz w:val="18"/>
                <w:szCs w:val="18"/>
              </w:rPr>
              <w:t xml:space="preserve"> in qu</w:t>
            </w:r>
            <w:r w:rsidRPr="00F007BA">
              <w:rPr>
                <w:rFonts w:cs="Calibri"/>
                <w:b/>
                <w:bCs/>
                <w:sz w:val="18"/>
                <w:szCs w:val="18"/>
              </w:rPr>
              <w:t>alità di membro del team digitale</w:t>
            </w:r>
          </w:p>
        </w:tc>
        <w:tc>
          <w:tcPr>
            <w:tcW w:w="2437" w:type="dxa"/>
            <w:vAlign w:val="center"/>
          </w:tcPr>
          <w:p w14:paraId="642D17EC" w14:textId="3E1FDF31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esperienza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professionale specifica</w:t>
            </w:r>
          </w:p>
        </w:tc>
        <w:tc>
          <w:tcPr>
            <w:tcW w:w="3202" w:type="dxa"/>
            <w:vAlign w:val="center"/>
          </w:tcPr>
          <w:p w14:paraId="30FB9499" w14:textId="212520D9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  <w:r w:rsidRPr="00F007BA">
              <w:rPr>
                <w:rFonts w:cs="Calibri"/>
                <w:sz w:val="18"/>
                <w:szCs w:val="18"/>
              </w:rPr>
              <w:t>5 punti all’anno</w:t>
            </w:r>
          </w:p>
          <w:p w14:paraId="3E807F95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62AB5457" w14:textId="1CC11A96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  <w:tr w:rsidR="005F5372" w:rsidRPr="00F007BA" w14:paraId="421BA14E" w14:textId="77777777" w:rsidTr="005F5372">
        <w:trPr>
          <w:trHeight w:val="1001"/>
          <w:jc w:val="center"/>
        </w:trPr>
        <w:tc>
          <w:tcPr>
            <w:tcW w:w="2436" w:type="dxa"/>
            <w:vAlign w:val="center"/>
          </w:tcPr>
          <w:p w14:paraId="6C86D4AC" w14:textId="7FA4BFFB" w:rsidR="005F5372" w:rsidRPr="00F007BA" w:rsidRDefault="00F007BA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proofErr w:type="gramStart"/>
            <w:r w:rsidRPr="00F007BA">
              <w:rPr>
                <w:rFonts w:cs="Calibri"/>
                <w:b/>
                <w:bCs/>
                <w:sz w:val="18"/>
                <w:szCs w:val="18"/>
              </w:rPr>
              <w:t>totale</w:t>
            </w:r>
            <w:proofErr w:type="gramEnd"/>
            <w:r w:rsidRPr="00F007BA">
              <w:rPr>
                <w:rFonts w:cs="Calibri"/>
                <w:b/>
                <w:bCs/>
                <w:sz w:val="18"/>
                <w:szCs w:val="18"/>
              </w:rPr>
              <w:t xml:space="preserve"> punti</w:t>
            </w:r>
          </w:p>
        </w:tc>
        <w:tc>
          <w:tcPr>
            <w:tcW w:w="2437" w:type="dxa"/>
            <w:vAlign w:val="center"/>
          </w:tcPr>
          <w:p w14:paraId="0B99A992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210B0CD9" w14:textId="77777777" w:rsidR="005F5372" w:rsidRPr="00F007BA" w:rsidRDefault="005F5372" w:rsidP="00A1067F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672" w:type="dxa"/>
            <w:vAlign w:val="center"/>
          </w:tcPr>
          <w:p w14:paraId="3FF8AD42" w14:textId="4B63F1B6" w:rsidR="005F5372" w:rsidRPr="00F007BA" w:rsidRDefault="005F5372" w:rsidP="005F537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</w:p>
        </w:tc>
      </w:tr>
    </w:tbl>
    <w:p w14:paraId="4A5A2DC6" w14:textId="4554E4F3" w:rsidR="005F5372" w:rsidRDefault="005F537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4E01F9B" w14:textId="11F2DE4D" w:rsidR="005F5372" w:rsidRPr="005F5372" w:rsidRDefault="005F5372" w:rsidP="005F5372">
      <w:pPr>
        <w:pStyle w:val="sche3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5F5372">
        <w:rPr>
          <w:rFonts w:asciiTheme="minorHAnsi" w:hAnsiTheme="minorHAnsi" w:cstheme="minorHAnsi"/>
          <w:b/>
          <w:sz w:val="22"/>
          <w:szCs w:val="22"/>
          <w:lang w:val="it-IT"/>
        </w:rPr>
        <w:t xml:space="preserve">DICHIARA </w:t>
      </w:r>
      <w:r>
        <w:rPr>
          <w:rFonts w:asciiTheme="minorHAnsi" w:hAnsiTheme="minorHAnsi" w:cstheme="minorHAnsi"/>
          <w:b/>
          <w:sz w:val="22"/>
          <w:szCs w:val="22"/>
          <w:lang w:val="it-IT"/>
        </w:rPr>
        <w:t>INOLTRE</w:t>
      </w:r>
    </w:p>
    <w:p w14:paraId="35739D43" w14:textId="77777777" w:rsidR="005F5372" w:rsidRPr="00225740" w:rsidRDefault="005F5372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0C2AC8E2" w14:textId="7E3DEC70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</w:t>
      </w:r>
      <w:r w:rsidR="005F5372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="005F5372" w:rsidRPr="00F007BA">
        <w:rPr>
          <w:rFonts w:asciiTheme="minorHAnsi" w:hAnsiTheme="minorHAnsi" w:cstheme="minorHAnsi"/>
          <w:b/>
          <w:sz w:val="22"/>
          <w:szCs w:val="22"/>
          <w:lang w:val="it-IT"/>
        </w:rPr>
        <w:t xml:space="preserve">DA INDICARE </w:t>
      </w:r>
      <w:r w:rsidR="00F007BA" w:rsidRPr="00F007BA">
        <w:rPr>
          <w:rFonts w:asciiTheme="minorHAnsi" w:hAnsiTheme="minorHAnsi" w:cstheme="minorHAnsi"/>
          <w:b/>
          <w:sz w:val="22"/>
          <w:szCs w:val="22"/>
          <w:lang w:val="it-IT"/>
        </w:rPr>
        <w:t xml:space="preserve">ESCLSUISIVAMENTE </w:t>
      </w:r>
      <w:r w:rsidR="005F5372" w:rsidRPr="00F007BA">
        <w:rPr>
          <w:rFonts w:asciiTheme="minorHAnsi" w:hAnsiTheme="minorHAnsi" w:cstheme="minorHAnsi"/>
          <w:b/>
          <w:sz w:val="22"/>
          <w:szCs w:val="22"/>
          <w:lang w:val="it-IT"/>
        </w:rPr>
        <w:t>SE DIVERSI DA QUALLI DEPOSITATI IN SEGRETERIA</w:t>
      </w:r>
      <w:r w:rsidR="005F5372">
        <w:rPr>
          <w:rFonts w:asciiTheme="minorHAnsi" w:hAnsiTheme="minorHAnsi" w:cstheme="minorHAnsi"/>
          <w:sz w:val="22"/>
          <w:szCs w:val="22"/>
          <w:lang w:val="it-IT"/>
        </w:rPr>
        <w:t>)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15D58754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77368BC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5F5372">
        <w:rPr>
          <w:rFonts w:asciiTheme="minorHAnsi" w:hAnsiTheme="minorHAnsi" w:cstheme="minorHAnsi"/>
          <w:bCs/>
          <w:sz w:val="22"/>
          <w:szCs w:val="22"/>
        </w:rPr>
        <w:t>12196</w:t>
      </w:r>
      <w:r w:rsidR="00571D8F">
        <w:rPr>
          <w:rFonts w:asciiTheme="minorHAnsi" w:hAnsiTheme="minorHAnsi" w:cstheme="minorHAnsi"/>
          <w:bCs/>
          <w:sz w:val="22"/>
          <w:szCs w:val="22"/>
        </w:rPr>
        <w:t>/VI.3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5F5372">
        <w:rPr>
          <w:rFonts w:asciiTheme="minorHAnsi" w:hAnsiTheme="minorHAnsi" w:cstheme="minorHAnsi"/>
          <w:bCs/>
          <w:sz w:val="22"/>
          <w:szCs w:val="22"/>
        </w:rPr>
        <w:t>20/09</w:t>
      </w:r>
      <w:r w:rsidR="00571D8F">
        <w:rPr>
          <w:rFonts w:asciiTheme="minorHAnsi" w:hAnsiTheme="minorHAnsi" w:cstheme="minorHAnsi"/>
          <w:bCs/>
          <w:sz w:val="22"/>
          <w:szCs w:val="22"/>
        </w:rPr>
        <w:t>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24688E1E" w:rsidR="005547BF" w:rsidRPr="00571D8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571D8F">
        <w:rPr>
          <w:rFonts w:cstheme="minorHAnsi"/>
        </w:rPr>
        <w:t>penali</w:t>
      </w:r>
      <w:r w:rsidR="0026173D" w:rsidRPr="00571D8F">
        <w:rPr>
          <w:rFonts w:cstheme="minorHAnsi"/>
        </w:rPr>
        <w:t xml:space="preserve"> </w:t>
      </w:r>
      <w:r w:rsidR="0026173D" w:rsidRPr="00571D8F">
        <w:rPr>
          <w:rFonts w:cstheme="minorHAnsi"/>
          <w:i/>
          <w:iCs/>
        </w:rPr>
        <w:t xml:space="preserve">o se sì a </w:t>
      </w:r>
      <w:proofErr w:type="spellStart"/>
      <w:r w:rsidR="0026173D" w:rsidRPr="00571D8F">
        <w:rPr>
          <w:rFonts w:cstheme="minorHAnsi"/>
          <w:i/>
          <w:iCs/>
        </w:rPr>
        <w:t>qual</w:t>
      </w:r>
      <w:r w:rsidR="00571D8F">
        <w:rPr>
          <w:rFonts w:cstheme="minorHAnsi"/>
          <w:i/>
          <w:iCs/>
        </w:rPr>
        <w:t>I</w:t>
      </w:r>
      <w:proofErr w:type="spellEnd"/>
      <w:r w:rsidR="00571D8F">
        <w:rPr>
          <w:rFonts w:cstheme="minorHAnsi"/>
          <w:i/>
          <w:iCs/>
        </w:rPr>
        <w:t xml:space="preserve"> _____________________________________________________________________________</w:t>
      </w:r>
      <w:r w:rsidRPr="00571D8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27637D67" w14:textId="77777777" w:rsidR="00571D8F" w:rsidRDefault="00571D8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0EA9E93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</w:t>
      </w:r>
      <w:proofErr w:type="gramStart"/>
      <w:r w:rsidR="007B4D82" w:rsidRPr="007B4D82">
        <w:rPr>
          <w:rFonts w:asciiTheme="minorHAnsi" w:hAnsiTheme="minorHAnsi" w:cstheme="minorHAnsi"/>
          <w:sz w:val="22"/>
          <w:szCs w:val="22"/>
        </w:rPr>
        <w:t>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>nonché</w:t>
      </w:r>
      <w:proofErr w:type="gramEnd"/>
      <w:r w:rsidR="007B4D82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B95179" w14:textId="77777777" w:rsidR="00061E00" w:rsidRDefault="00061E00">
      <w:r>
        <w:separator/>
      </w:r>
    </w:p>
  </w:endnote>
  <w:endnote w:type="continuationSeparator" w:id="0">
    <w:p w14:paraId="1264552B" w14:textId="77777777" w:rsidR="00061E00" w:rsidRDefault="00061E00">
      <w:r>
        <w:continuationSeparator/>
      </w:r>
    </w:p>
  </w:endnote>
  <w:endnote w:type="continuationNotice" w:id="1">
    <w:p w14:paraId="392166B3" w14:textId="77777777" w:rsidR="00061E00" w:rsidRDefault="00061E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nglish111 Adagio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31A7863D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915EA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159DA" w14:textId="77777777" w:rsidR="00061E00" w:rsidRDefault="00061E00">
      <w:r>
        <w:separator/>
      </w:r>
    </w:p>
  </w:footnote>
  <w:footnote w:type="continuationSeparator" w:id="0">
    <w:p w14:paraId="39434C55" w14:textId="77777777" w:rsidR="00061E00" w:rsidRDefault="00061E00">
      <w:r>
        <w:continuationSeparator/>
      </w:r>
    </w:p>
  </w:footnote>
  <w:footnote w:type="continuationNotice" w:id="1">
    <w:p w14:paraId="175A3DA6" w14:textId="77777777" w:rsidR="00061E00" w:rsidRDefault="00061E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5F22C" w14:textId="77777777" w:rsidR="00571D8F" w:rsidRDefault="00571D8F" w:rsidP="00571D8F">
    <w:pPr>
      <w:rPr>
        <w:sz w:val="16"/>
        <w:szCs w:val="16"/>
      </w:rPr>
    </w:pPr>
    <w:r w:rsidRPr="00ED1754">
      <w:rPr>
        <w:noProof/>
      </w:rPr>
      <w:drawing>
        <wp:inline distT="0" distB="0" distL="0" distR="0" wp14:anchorId="10C09F32" wp14:editId="48A80DD1">
          <wp:extent cx="6591300" cy="447675"/>
          <wp:effectExtent l="0" t="0" r="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986A5B" w14:textId="77777777" w:rsidR="00571D8F" w:rsidRPr="00DA7448" w:rsidRDefault="00571D8F" w:rsidP="00571D8F">
    <w:pPr>
      <w:pStyle w:val="Default"/>
      <w:jc w:val="both"/>
      <w:rPr>
        <w:rFonts w:ascii="English111 Adagio BT" w:hAnsi="English111 Adagio BT" w:cs="English111 Adagio BT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</w:t>
    </w:r>
  </w:p>
  <w:p w14:paraId="0B35263D" w14:textId="77777777" w:rsidR="00571D8F" w:rsidRPr="00571D8F" w:rsidRDefault="00571D8F" w:rsidP="00571D8F">
    <w:pPr>
      <w:jc w:val="center"/>
      <w:rPr>
        <w:rFonts w:ascii="Calibri" w:hAnsi="Calibri" w:cs="Calibri"/>
        <w:b/>
      </w:rPr>
    </w:pPr>
    <w:r w:rsidRPr="00571D8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0291" behindDoc="0" locked="0" layoutInCell="1" allowOverlap="1" wp14:anchorId="7226DDCB" wp14:editId="5817B0E7">
              <wp:simplePos x="0" y="0"/>
              <wp:positionH relativeFrom="column">
                <wp:posOffset>9525</wp:posOffset>
              </wp:positionH>
              <wp:positionV relativeFrom="paragraph">
                <wp:posOffset>30480</wp:posOffset>
              </wp:positionV>
              <wp:extent cx="381000" cy="295275"/>
              <wp:effectExtent l="0" t="0" r="0" b="952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79A2F" w14:textId="77777777" w:rsidR="00571D8F" w:rsidRDefault="00571D8F" w:rsidP="00571D8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6DDC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.75pt;margin-top:2.4pt;width:30pt;height:23.25pt;z-index:2516602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" fillcolor="white [3201]" stroked="f" strokeweight=".5pt">
              <v:path arrowok="t"/>
              <v:textbox>
                <w:txbxContent>
                  <w:p w14:paraId="30779A2F" w14:textId="77777777" w:rsidR="00571D8F" w:rsidRDefault="00571D8F" w:rsidP="00571D8F"/>
                </w:txbxContent>
              </v:textbox>
            </v:shape>
          </w:pict>
        </mc:Fallback>
      </mc:AlternateContent>
    </w:r>
    <w:r w:rsidRPr="00571D8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61315" behindDoc="0" locked="0" layoutInCell="1" allowOverlap="1" wp14:anchorId="1FEA6703" wp14:editId="7E7E9070">
              <wp:simplePos x="0" y="0"/>
              <wp:positionH relativeFrom="column">
                <wp:posOffset>5532120</wp:posOffset>
              </wp:positionH>
              <wp:positionV relativeFrom="paragraph">
                <wp:posOffset>31115</wp:posOffset>
              </wp:positionV>
              <wp:extent cx="771525" cy="723900"/>
              <wp:effectExtent l="0" t="0" r="9525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152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CD6CD7" w14:textId="77777777" w:rsidR="00571D8F" w:rsidRDefault="00571D8F" w:rsidP="00571D8F">
                          <w:r w:rsidRPr="00ED1754">
                            <w:rPr>
                              <w:noProof/>
                            </w:rPr>
                            <w:drawing>
                              <wp:inline distT="0" distB="0" distL="0" distR="0" wp14:anchorId="47DACB1C" wp14:editId="2FAED534">
                                <wp:extent cx="714375" cy="523875"/>
                                <wp:effectExtent l="0" t="0" r="0" b="0"/>
                                <wp:docPr id="9" name="Immagin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437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A6703" id="Casella di testo 5" o:spid="_x0000_s1027" type="#_x0000_t202" style="position:absolute;left:0;text-align:left;margin-left:435.6pt;margin-top:2.45pt;width:60.75pt;height:57pt;z-index:2516613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" fillcolor="white [3201]" stroked="f" strokeweight=".5pt">
              <v:path arrowok="t"/>
              <v:textbox>
                <w:txbxContent>
                  <w:p w14:paraId="24CD6CD7" w14:textId="77777777" w:rsidR="00571D8F" w:rsidRDefault="00571D8F" w:rsidP="00571D8F">
                    <w:r w:rsidRPr="00ED1754">
                      <w:rPr>
                        <w:noProof/>
                      </w:rPr>
                      <w:drawing>
                        <wp:inline distT="0" distB="0" distL="0" distR="0" wp14:anchorId="47DACB1C" wp14:editId="2FAED534">
                          <wp:extent cx="714375" cy="523875"/>
                          <wp:effectExtent l="0" t="0" r="0" b="0"/>
                          <wp:docPr id="9" name="Immagin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437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571D8F">
      <w:rPr>
        <w:rFonts w:ascii="Calibri" w:hAnsi="Calibri" w:cs="Calibri"/>
      </w:rPr>
      <w:t xml:space="preserve">Ministero dell’Istruzione e del merito - </w:t>
    </w:r>
    <w:r w:rsidRPr="00571D8F">
      <w:rPr>
        <w:rFonts w:ascii="Calibri" w:hAnsi="Calibri" w:cs="Calibri"/>
        <w:b/>
      </w:rPr>
      <w:t>Istituto Superiore “Lorenzo LOTTO”</w:t>
    </w:r>
  </w:p>
  <w:p w14:paraId="1108AB55" w14:textId="77777777" w:rsidR="00571D8F" w:rsidRPr="00571D8F" w:rsidRDefault="00571D8F" w:rsidP="00571D8F">
    <w:pPr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color w:val="404040"/>
      </w:rPr>
      <w:t>Via dell’</w:t>
    </w:r>
    <w:proofErr w:type="spellStart"/>
    <w:r w:rsidRPr="00571D8F">
      <w:rPr>
        <w:rFonts w:ascii="Calibri" w:hAnsi="Calibri" w:cs="Calibri"/>
        <w:color w:val="404040"/>
      </w:rPr>
      <w:t>Albarotto</w:t>
    </w:r>
    <w:proofErr w:type="spellEnd"/>
    <w:r w:rsidRPr="00571D8F">
      <w:rPr>
        <w:rFonts w:ascii="Calibri" w:hAnsi="Calibri" w:cs="Calibri"/>
        <w:color w:val="404040"/>
      </w:rPr>
      <w:t xml:space="preserve">, 23    –    </w:t>
    </w:r>
    <w:proofErr w:type="gramStart"/>
    <w:r w:rsidRPr="00571D8F">
      <w:rPr>
        <w:rFonts w:ascii="Calibri" w:hAnsi="Calibri" w:cs="Calibri"/>
        <w:color w:val="404040"/>
      </w:rPr>
      <w:t>24069  Trescore</w:t>
    </w:r>
    <w:proofErr w:type="gramEnd"/>
    <w:r w:rsidRPr="00571D8F">
      <w:rPr>
        <w:rFonts w:ascii="Calibri" w:hAnsi="Calibri" w:cs="Calibri"/>
        <w:color w:val="404040"/>
      </w:rPr>
      <w:t xml:space="preserve"> Balneario (BG)        </w:t>
    </w:r>
    <w:r w:rsidRPr="00571D8F">
      <w:rPr>
        <w:rFonts w:ascii="Calibri" w:hAnsi="Calibri" w:cs="Calibri"/>
        <w:b/>
        <w:color w:val="404040"/>
      </w:rPr>
      <w:t>Codice Fiscale</w:t>
    </w:r>
    <w:r w:rsidRPr="00571D8F">
      <w:rPr>
        <w:rFonts w:ascii="Calibri" w:hAnsi="Calibri" w:cs="Calibri"/>
        <w:color w:val="404040"/>
      </w:rPr>
      <w:t>: 95021050166</w:t>
    </w:r>
  </w:p>
  <w:p w14:paraId="14A1A610" w14:textId="77777777" w:rsidR="00571D8F" w:rsidRPr="00571D8F" w:rsidRDefault="00571D8F" w:rsidP="00571D8F">
    <w:pPr>
      <w:ind w:left="880" w:hanging="880"/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b/>
        <w:color w:val="404040"/>
      </w:rPr>
      <w:t>Telefono</w:t>
    </w:r>
    <w:r w:rsidRPr="00571D8F">
      <w:rPr>
        <w:rFonts w:ascii="Calibri" w:hAnsi="Calibri" w:cs="Calibri"/>
        <w:color w:val="404040"/>
      </w:rPr>
      <w:t xml:space="preserve">: 035.944.782 - 035.944.680      </w:t>
    </w:r>
    <w:r w:rsidRPr="00571D8F">
      <w:rPr>
        <w:rFonts w:ascii="Calibri" w:hAnsi="Calibri" w:cs="Calibri"/>
      </w:rPr>
      <w:t xml:space="preserve">       </w:t>
    </w:r>
    <w:r w:rsidRPr="00571D8F">
      <w:rPr>
        <w:rFonts w:ascii="Calibri" w:hAnsi="Calibri" w:cs="Calibri"/>
        <w:b/>
        <w:color w:val="404040"/>
      </w:rPr>
      <w:t>Sito web</w:t>
    </w:r>
    <w:r w:rsidRPr="00571D8F">
      <w:rPr>
        <w:rFonts w:ascii="Calibri" w:hAnsi="Calibri" w:cs="Calibri"/>
        <w:color w:val="404040"/>
      </w:rPr>
      <w:t>: islotto.edu.it</w:t>
    </w:r>
  </w:p>
  <w:p w14:paraId="186C608C" w14:textId="77777777" w:rsidR="00571D8F" w:rsidRPr="00571D8F" w:rsidRDefault="00571D8F" w:rsidP="00571D8F">
    <w:pPr>
      <w:pBdr>
        <w:bottom w:val="single" w:sz="4" w:space="1" w:color="000000"/>
      </w:pBdr>
      <w:jc w:val="center"/>
      <w:rPr>
        <w:rFonts w:ascii="Calibri" w:hAnsi="Calibri" w:cs="Calibri"/>
        <w:color w:val="404040"/>
      </w:rPr>
    </w:pPr>
    <w:r w:rsidRPr="00571D8F">
      <w:rPr>
        <w:rFonts w:ascii="Calibri" w:hAnsi="Calibri" w:cs="Calibri"/>
        <w:b/>
        <w:color w:val="404040"/>
      </w:rPr>
      <w:t>e-mail</w:t>
    </w:r>
    <w:r w:rsidRPr="00571D8F">
      <w:rPr>
        <w:rFonts w:ascii="Calibri" w:hAnsi="Calibri" w:cs="Calibri"/>
        <w:color w:val="404040"/>
      </w:rPr>
      <w:t xml:space="preserve">: </w:t>
    </w:r>
    <w:hyperlink r:id="rId4">
      <w:r w:rsidRPr="00571D8F">
        <w:rPr>
          <w:rFonts w:ascii="Calibri" w:hAnsi="Calibri" w:cs="Calibri"/>
          <w:color w:val="0000FF"/>
          <w:u w:val="single"/>
        </w:rPr>
        <w:t>bgis01400v@istruzione.it</w:t>
      </w:r>
    </w:hyperlink>
    <w:r w:rsidRPr="00571D8F">
      <w:rPr>
        <w:rFonts w:ascii="Calibri" w:hAnsi="Calibri" w:cs="Calibri"/>
      </w:rPr>
      <w:t xml:space="preserve">        </w:t>
    </w:r>
    <w:r w:rsidRPr="00571D8F">
      <w:rPr>
        <w:rFonts w:ascii="Calibri" w:hAnsi="Calibri" w:cs="Calibri"/>
        <w:b/>
        <w:color w:val="404040"/>
      </w:rPr>
      <w:t>posta certificata</w:t>
    </w:r>
    <w:r w:rsidRPr="00571D8F">
      <w:rPr>
        <w:rFonts w:ascii="Calibri" w:hAnsi="Calibri" w:cs="Calibri"/>
        <w:color w:val="404040"/>
      </w:rPr>
      <w:t xml:space="preserve">: </w:t>
    </w:r>
    <w:hyperlink r:id="rId5">
      <w:r w:rsidRPr="00571D8F">
        <w:rPr>
          <w:rFonts w:ascii="Calibri" w:hAnsi="Calibri" w:cs="Calibri"/>
          <w:color w:val="0000FF"/>
          <w:u w:val="single"/>
        </w:rPr>
        <w:t>bgis01400v@pec.istruzione.it</w:t>
      </w:r>
    </w:hyperlink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512CD"/>
    <w:multiLevelType w:val="hybridMultilevel"/>
    <w:tmpl w:val="D85E05D6"/>
    <w:lvl w:ilvl="0" w:tplc="D7F8C1B8">
      <w:start w:val="1"/>
      <w:numFmt w:val="bullet"/>
      <w:lvlText w:val="□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56AC55F4"/>
    <w:lvl w:ilvl="0" w:tplc="04100013">
      <w:start w:val="1"/>
      <w:numFmt w:val="upp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DA5352"/>
    <w:multiLevelType w:val="hybridMultilevel"/>
    <w:tmpl w:val="83C20C9C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9"/>
  </w:num>
  <w:num w:numId="20">
    <w:abstractNumId w:val="27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3"/>
  </w:num>
  <w:num w:numId="32">
    <w:abstractNumId w:val="28"/>
  </w:num>
  <w:num w:numId="3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1E00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1A40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DFE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74E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600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1D8F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5372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022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5F4A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5EA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1EE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502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07BA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0997"/>
    <w:rsid w:val="00F411F4"/>
    <w:rsid w:val="00F41BFE"/>
    <w:rsid w:val="00F41FA3"/>
    <w:rsid w:val="00F42C2D"/>
    <w:rsid w:val="00F43797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5" Type="http://schemas.openxmlformats.org/officeDocument/2006/relationships/hyperlink" Target="mailto:bgis01400v@pec.istruzione.it" TargetMode="External"/><Relationship Id="rId4" Type="http://schemas.openxmlformats.org/officeDocument/2006/relationships/hyperlink" Target="mailto:bgis014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8448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2024-11-08T11:40:00Z</dcterms:created>
  <dcterms:modified xsi:type="dcterms:W3CDTF">2024-11-08T12:23:00Z</dcterms:modified>
</cp:coreProperties>
</file>