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6E6" w:rsidRDefault="0042539D">
      <w:pPr>
        <w:pBdr>
          <w:top w:val="nil"/>
          <w:left w:val="nil"/>
          <w:bottom w:val="nil"/>
          <w:right w:val="nil"/>
          <w:between w:val="nil"/>
        </w:pBdr>
        <w:spacing w:after="0" w:line="240" w:lineRule="auto"/>
        <w:jc w:val="center"/>
        <w:rPr>
          <w:color w:val="000000"/>
          <w:sz w:val="20"/>
          <w:szCs w:val="20"/>
        </w:rPr>
      </w:pPr>
      <w:r>
        <w:rPr>
          <w:b/>
          <w:color w:val="000000"/>
          <w:sz w:val="20"/>
          <w:szCs w:val="20"/>
        </w:rPr>
        <w:t>DIREZIONE DIDATTICA DI CASTEL MAGGIORE VIA GRAMSCI, 175 –</w:t>
      </w:r>
    </w:p>
    <w:p w:rsidR="005356E6" w:rsidRDefault="0042539D">
      <w:pPr>
        <w:pBdr>
          <w:top w:val="nil"/>
          <w:left w:val="nil"/>
          <w:bottom w:val="nil"/>
          <w:right w:val="nil"/>
          <w:between w:val="nil"/>
        </w:pBdr>
        <w:spacing w:after="0" w:line="240" w:lineRule="auto"/>
        <w:jc w:val="center"/>
        <w:rPr>
          <w:color w:val="000000"/>
          <w:sz w:val="20"/>
          <w:szCs w:val="20"/>
        </w:rPr>
      </w:pPr>
      <w:r>
        <w:rPr>
          <w:b/>
          <w:color w:val="000000"/>
          <w:sz w:val="20"/>
          <w:szCs w:val="20"/>
        </w:rPr>
        <w:t>40013 CASTEL MAGGIORE (BO)</w:t>
      </w:r>
    </w:p>
    <w:p w:rsidR="005356E6" w:rsidRDefault="0042539D">
      <w:pPr>
        <w:pBdr>
          <w:top w:val="nil"/>
          <w:left w:val="nil"/>
          <w:bottom w:val="nil"/>
          <w:right w:val="nil"/>
          <w:between w:val="nil"/>
        </w:pBdr>
        <w:spacing w:after="0" w:line="240" w:lineRule="auto"/>
        <w:jc w:val="center"/>
        <w:rPr>
          <w:color w:val="000000"/>
          <w:sz w:val="20"/>
          <w:szCs w:val="20"/>
        </w:rPr>
      </w:pPr>
      <w:r>
        <w:rPr>
          <w:color w:val="000000"/>
          <w:sz w:val="20"/>
          <w:szCs w:val="20"/>
        </w:rPr>
        <w:t>Tel. n. 051/711285/86 e-mail boee068003@istruzione.it</w:t>
      </w:r>
    </w:p>
    <w:p w:rsidR="005356E6" w:rsidRDefault="005356E6">
      <w:pPr>
        <w:pBdr>
          <w:top w:val="nil"/>
          <w:left w:val="nil"/>
          <w:bottom w:val="nil"/>
          <w:right w:val="nil"/>
          <w:between w:val="nil"/>
        </w:pBdr>
        <w:spacing w:after="0" w:line="240" w:lineRule="auto"/>
        <w:jc w:val="center"/>
        <w:rPr>
          <w:color w:val="000000"/>
          <w:sz w:val="20"/>
          <w:szCs w:val="20"/>
        </w:rPr>
      </w:pPr>
    </w:p>
    <w:p w:rsidR="005356E6" w:rsidRDefault="005356E6">
      <w:pPr>
        <w:pBdr>
          <w:top w:val="nil"/>
          <w:left w:val="nil"/>
          <w:bottom w:val="nil"/>
          <w:right w:val="nil"/>
          <w:between w:val="nil"/>
        </w:pBdr>
        <w:spacing w:after="0" w:line="240" w:lineRule="auto"/>
        <w:jc w:val="center"/>
        <w:rPr>
          <w:color w:val="000000"/>
          <w:sz w:val="20"/>
          <w:szCs w:val="20"/>
        </w:rPr>
      </w:pPr>
    </w:p>
    <w:p w:rsidR="005356E6" w:rsidRDefault="0042539D">
      <w:pPr>
        <w:pBdr>
          <w:top w:val="nil"/>
          <w:left w:val="nil"/>
          <w:bottom w:val="nil"/>
          <w:right w:val="nil"/>
          <w:between w:val="nil"/>
        </w:pBdr>
        <w:spacing w:after="0" w:line="240" w:lineRule="auto"/>
        <w:rPr>
          <w:color w:val="000000"/>
          <w:sz w:val="20"/>
          <w:szCs w:val="20"/>
        </w:rPr>
      </w:pPr>
      <w:r>
        <w:rPr>
          <w:color w:val="000000"/>
          <w:sz w:val="20"/>
          <w:szCs w:val="20"/>
        </w:rPr>
        <w:t xml:space="preserve">Il giorno </w:t>
      </w:r>
      <w:r>
        <w:rPr>
          <w:b/>
          <w:color w:val="000000"/>
          <w:sz w:val="20"/>
          <w:szCs w:val="20"/>
        </w:rPr>
        <w:t>10/02/2021</w:t>
      </w:r>
      <w:r>
        <w:rPr>
          <w:color w:val="000000"/>
          <w:sz w:val="20"/>
          <w:szCs w:val="20"/>
        </w:rPr>
        <w:t xml:space="preserve"> alle ore 18:30 si è tenuta l’ottava seduta del Consiglio di Circolo in modalità telematica per esaminare e deliberare in merito al seguente O.D.G.: </w:t>
      </w:r>
    </w:p>
    <w:p w:rsidR="005356E6" w:rsidRDefault="005356E6">
      <w:pPr>
        <w:pBdr>
          <w:top w:val="nil"/>
          <w:left w:val="nil"/>
          <w:bottom w:val="nil"/>
          <w:right w:val="nil"/>
          <w:between w:val="nil"/>
        </w:pBdr>
        <w:spacing w:after="0" w:line="240" w:lineRule="auto"/>
        <w:rPr>
          <w:color w:val="000000"/>
          <w:sz w:val="20"/>
          <w:szCs w:val="20"/>
        </w:rPr>
      </w:pPr>
    </w:p>
    <w:p w:rsidR="005356E6" w:rsidRDefault="0042539D">
      <w:pPr>
        <w:spacing w:after="0" w:line="240" w:lineRule="auto"/>
        <w:rPr>
          <w:color w:val="000000"/>
          <w:sz w:val="20"/>
          <w:szCs w:val="20"/>
        </w:rPr>
      </w:pPr>
      <w:r>
        <w:rPr>
          <w:color w:val="000000"/>
          <w:sz w:val="20"/>
          <w:szCs w:val="20"/>
        </w:rPr>
        <w:t>1. Programma annuale 2021</w:t>
      </w:r>
    </w:p>
    <w:p w:rsidR="005356E6" w:rsidRDefault="005356E6">
      <w:pPr>
        <w:spacing w:after="0" w:line="240" w:lineRule="auto"/>
        <w:rPr>
          <w:color w:val="000000"/>
          <w:sz w:val="20"/>
          <w:szCs w:val="20"/>
        </w:rPr>
      </w:pPr>
    </w:p>
    <w:p w:rsidR="005356E6" w:rsidRDefault="0042539D">
      <w:pPr>
        <w:rPr>
          <w:sz w:val="20"/>
          <w:szCs w:val="20"/>
        </w:rPr>
      </w:pPr>
      <w:r>
        <w:rPr>
          <w:sz w:val="20"/>
          <w:szCs w:val="20"/>
        </w:rPr>
        <w:t>Sono presenti:</w:t>
      </w:r>
    </w:p>
    <w:tbl>
      <w:tblPr>
        <w:tblStyle w:val="a"/>
        <w:tblW w:w="103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5"/>
        <w:gridCol w:w="2542"/>
        <w:gridCol w:w="3519"/>
      </w:tblGrid>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SCOPECE Valentina</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genitore</w:t>
            </w:r>
          </w:p>
        </w:tc>
        <w:tc>
          <w:tcPr>
            <w:tcW w:w="3519" w:type="dxa"/>
          </w:tcPr>
          <w:p w:rsidR="005356E6" w:rsidRDefault="0042539D">
            <w:pPr>
              <w:jc w:val="both"/>
              <w:rPr>
                <w:sz w:val="20"/>
                <w:szCs w:val="20"/>
              </w:rPr>
            </w:pPr>
            <w:r>
              <w:rPr>
                <w:sz w:val="20"/>
                <w:szCs w:val="20"/>
              </w:rPr>
              <w:t>SI</w:t>
            </w:r>
          </w:p>
        </w:tc>
      </w:tr>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VALICENTI Giuseppe</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genitore</w:t>
            </w:r>
          </w:p>
        </w:tc>
        <w:tc>
          <w:tcPr>
            <w:tcW w:w="3519" w:type="dxa"/>
          </w:tcPr>
          <w:p w:rsidR="005356E6" w:rsidRDefault="0042539D">
            <w:pPr>
              <w:jc w:val="both"/>
              <w:rPr>
                <w:sz w:val="20"/>
                <w:szCs w:val="20"/>
              </w:rPr>
            </w:pPr>
            <w:r>
              <w:rPr>
                <w:sz w:val="20"/>
                <w:szCs w:val="20"/>
              </w:rPr>
              <w:t>SI</w:t>
            </w:r>
          </w:p>
        </w:tc>
      </w:tr>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BASILE Antonio</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genitore</w:t>
            </w:r>
          </w:p>
        </w:tc>
        <w:tc>
          <w:tcPr>
            <w:tcW w:w="3519" w:type="dxa"/>
          </w:tcPr>
          <w:p w:rsidR="005356E6" w:rsidRDefault="0042539D">
            <w:pPr>
              <w:jc w:val="both"/>
              <w:rPr>
                <w:sz w:val="20"/>
                <w:szCs w:val="20"/>
              </w:rPr>
            </w:pPr>
            <w:r>
              <w:rPr>
                <w:sz w:val="20"/>
                <w:szCs w:val="20"/>
              </w:rPr>
              <w:t>SI</w:t>
            </w:r>
          </w:p>
        </w:tc>
      </w:tr>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MILAN Sara</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genitore</w:t>
            </w:r>
          </w:p>
        </w:tc>
        <w:tc>
          <w:tcPr>
            <w:tcW w:w="3519" w:type="dxa"/>
          </w:tcPr>
          <w:p w:rsidR="005356E6" w:rsidRDefault="0042539D">
            <w:pPr>
              <w:jc w:val="both"/>
              <w:rPr>
                <w:sz w:val="20"/>
                <w:szCs w:val="20"/>
              </w:rPr>
            </w:pPr>
            <w:r>
              <w:rPr>
                <w:sz w:val="20"/>
                <w:szCs w:val="20"/>
              </w:rPr>
              <w:t>SI (dalle 18,45)</w:t>
            </w:r>
          </w:p>
        </w:tc>
      </w:tr>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LENZI Veronica</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genitore</w:t>
            </w:r>
          </w:p>
        </w:tc>
        <w:tc>
          <w:tcPr>
            <w:tcW w:w="3519" w:type="dxa"/>
          </w:tcPr>
          <w:p w:rsidR="005356E6" w:rsidRDefault="0042539D">
            <w:pPr>
              <w:jc w:val="both"/>
              <w:rPr>
                <w:sz w:val="20"/>
                <w:szCs w:val="20"/>
              </w:rPr>
            </w:pPr>
            <w:r>
              <w:rPr>
                <w:sz w:val="20"/>
                <w:szCs w:val="20"/>
              </w:rPr>
              <w:t>NO</w:t>
            </w:r>
          </w:p>
        </w:tc>
      </w:tr>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MINARDI Rosa</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genitore</w:t>
            </w:r>
          </w:p>
        </w:tc>
        <w:tc>
          <w:tcPr>
            <w:tcW w:w="3519" w:type="dxa"/>
          </w:tcPr>
          <w:p w:rsidR="005356E6" w:rsidRDefault="0042539D">
            <w:pPr>
              <w:jc w:val="both"/>
              <w:rPr>
                <w:sz w:val="20"/>
                <w:szCs w:val="20"/>
              </w:rPr>
            </w:pPr>
            <w:r>
              <w:rPr>
                <w:sz w:val="20"/>
                <w:szCs w:val="20"/>
              </w:rPr>
              <w:t xml:space="preserve">SI </w:t>
            </w:r>
          </w:p>
        </w:tc>
      </w:tr>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SANTORO Giuseppina</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genitore</w:t>
            </w:r>
          </w:p>
        </w:tc>
        <w:tc>
          <w:tcPr>
            <w:tcW w:w="3519" w:type="dxa"/>
          </w:tcPr>
          <w:p w:rsidR="005356E6" w:rsidRDefault="0042539D">
            <w:pPr>
              <w:jc w:val="both"/>
              <w:rPr>
                <w:sz w:val="20"/>
                <w:szCs w:val="20"/>
              </w:rPr>
            </w:pPr>
            <w:r>
              <w:rPr>
                <w:sz w:val="20"/>
                <w:szCs w:val="20"/>
              </w:rPr>
              <w:t xml:space="preserve">NO </w:t>
            </w:r>
          </w:p>
        </w:tc>
      </w:tr>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RE Daniela</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 xml:space="preserve">genitore </w:t>
            </w:r>
          </w:p>
        </w:tc>
        <w:tc>
          <w:tcPr>
            <w:tcW w:w="3519" w:type="dxa"/>
          </w:tcPr>
          <w:p w:rsidR="005356E6" w:rsidRDefault="0042539D">
            <w:pPr>
              <w:jc w:val="both"/>
              <w:rPr>
                <w:sz w:val="20"/>
                <w:szCs w:val="20"/>
              </w:rPr>
            </w:pPr>
            <w:r>
              <w:rPr>
                <w:sz w:val="20"/>
                <w:szCs w:val="20"/>
              </w:rPr>
              <w:t>NO</w:t>
            </w:r>
          </w:p>
        </w:tc>
      </w:tr>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DI IACOVO Maria Teresa</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docente</w:t>
            </w:r>
          </w:p>
        </w:tc>
        <w:tc>
          <w:tcPr>
            <w:tcW w:w="3519" w:type="dxa"/>
          </w:tcPr>
          <w:p w:rsidR="005356E6" w:rsidRDefault="0042539D">
            <w:pPr>
              <w:jc w:val="both"/>
              <w:rPr>
                <w:sz w:val="20"/>
                <w:szCs w:val="20"/>
              </w:rPr>
            </w:pPr>
            <w:r>
              <w:rPr>
                <w:sz w:val="20"/>
                <w:szCs w:val="20"/>
              </w:rPr>
              <w:t>NO</w:t>
            </w:r>
          </w:p>
        </w:tc>
      </w:tr>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SAVADORI Roberta</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docente</w:t>
            </w:r>
          </w:p>
        </w:tc>
        <w:tc>
          <w:tcPr>
            <w:tcW w:w="3519" w:type="dxa"/>
          </w:tcPr>
          <w:p w:rsidR="005356E6" w:rsidRDefault="0042539D">
            <w:pPr>
              <w:jc w:val="both"/>
              <w:rPr>
                <w:sz w:val="20"/>
                <w:szCs w:val="20"/>
              </w:rPr>
            </w:pPr>
            <w:r>
              <w:rPr>
                <w:sz w:val="20"/>
                <w:szCs w:val="20"/>
              </w:rPr>
              <w:t>NO</w:t>
            </w:r>
          </w:p>
        </w:tc>
      </w:tr>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CASAGRANDE Raffaella</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docente</w:t>
            </w:r>
          </w:p>
        </w:tc>
        <w:tc>
          <w:tcPr>
            <w:tcW w:w="3519" w:type="dxa"/>
          </w:tcPr>
          <w:p w:rsidR="005356E6" w:rsidRDefault="0042539D">
            <w:pPr>
              <w:jc w:val="both"/>
              <w:rPr>
                <w:sz w:val="20"/>
                <w:szCs w:val="20"/>
              </w:rPr>
            </w:pPr>
            <w:r>
              <w:rPr>
                <w:sz w:val="20"/>
                <w:szCs w:val="20"/>
              </w:rPr>
              <w:t>SI</w:t>
            </w:r>
          </w:p>
        </w:tc>
      </w:tr>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PASSERINI Elena</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docente</w:t>
            </w:r>
          </w:p>
        </w:tc>
        <w:tc>
          <w:tcPr>
            <w:tcW w:w="3519" w:type="dxa"/>
          </w:tcPr>
          <w:p w:rsidR="005356E6" w:rsidRDefault="0042539D">
            <w:pPr>
              <w:jc w:val="both"/>
              <w:rPr>
                <w:sz w:val="20"/>
                <w:szCs w:val="20"/>
              </w:rPr>
            </w:pPr>
            <w:r>
              <w:rPr>
                <w:sz w:val="20"/>
                <w:szCs w:val="20"/>
              </w:rPr>
              <w:t>NO</w:t>
            </w:r>
          </w:p>
        </w:tc>
      </w:tr>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GUALANDI Valentina</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docente</w:t>
            </w:r>
          </w:p>
        </w:tc>
        <w:tc>
          <w:tcPr>
            <w:tcW w:w="3519" w:type="dxa"/>
          </w:tcPr>
          <w:p w:rsidR="005356E6" w:rsidRDefault="0042539D">
            <w:pPr>
              <w:jc w:val="both"/>
              <w:rPr>
                <w:sz w:val="20"/>
                <w:szCs w:val="20"/>
              </w:rPr>
            </w:pPr>
            <w:r>
              <w:rPr>
                <w:sz w:val="20"/>
                <w:szCs w:val="20"/>
              </w:rPr>
              <w:t>SI</w:t>
            </w:r>
          </w:p>
        </w:tc>
      </w:tr>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SAGUATTI Stefano</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docente</w:t>
            </w:r>
          </w:p>
        </w:tc>
        <w:tc>
          <w:tcPr>
            <w:tcW w:w="3519" w:type="dxa"/>
          </w:tcPr>
          <w:p w:rsidR="005356E6" w:rsidRDefault="0042539D">
            <w:pPr>
              <w:jc w:val="both"/>
              <w:rPr>
                <w:sz w:val="20"/>
                <w:szCs w:val="20"/>
              </w:rPr>
            </w:pPr>
            <w:r>
              <w:rPr>
                <w:sz w:val="20"/>
                <w:szCs w:val="20"/>
              </w:rPr>
              <w:t>SI</w:t>
            </w:r>
          </w:p>
        </w:tc>
      </w:tr>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LEONELLI Elisa</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docente</w:t>
            </w:r>
          </w:p>
        </w:tc>
        <w:tc>
          <w:tcPr>
            <w:tcW w:w="3519" w:type="dxa"/>
          </w:tcPr>
          <w:p w:rsidR="005356E6" w:rsidRDefault="0042539D">
            <w:pPr>
              <w:jc w:val="both"/>
              <w:rPr>
                <w:sz w:val="20"/>
                <w:szCs w:val="20"/>
              </w:rPr>
            </w:pPr>
            <w:r>
              <w:rPr>
                <w:sz w:val="20"/>
                <w:szCs w:val="20"/>
              </w:rPr>
              <w:t>SI</w:t>
            </w:r>
          </w:p>
        </w:tc>
      </w:tr>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BORSARI Stefania</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 xml:space="preserve">docente </w:t>
            </w:r>
          </w:p>
        </w:tc>
        <w:tc>
          <w:tcPr>
            <w:tcW w:w="3519" w:type="dxa"/>
          </w:tcPr>
          <w:p w:rsidR="005356E6" w:rsidRDefault="0042539D">
            <w:pPr>
              <w:jc w:val="both"/>
              <w:rPr>
                <w:sz w:val="20"/>
                <w:szCs w:val="20"/>
              </w:rPr>
            </w:pPr>
            <w:r>
              <w:rPr>
                <w:sz w:val="20"/>
                <w:szCs w:val="20"/>
              </w:rPr>
              <w:t xml:space="preserve">SI </w:t>
            </w:r>
          </w:p>
        </w:tc>
      </w:tr>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BRUNINI Silvia</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D.S.</w:t>
            </w:r>
          </w:p>
        </w:tc>
        <w:tc>
          <w:tcPr>
            <w:tcW w:w="3519" w:type="dxa"/>
          </w:tcPr>
          <w:p w:rsidR="005356E6" w:rsidRDefault="0042539D">
            <w:pPr>
              <w:jc w:val="both"/>
              <w:rPr>
                <w:sz w:val="20"/>
                <w:szCs w:val="20"/>
              </w:rPr>
            </w:pPr>
            <w:r>
              <w:rPr>
                <w:sz w:val="20"/>
                <w:szCs w:val="20"/>
              </w:rPr>
              <w:t>SI</w:t>
            </w:r>
          </w:p>
        </w:tc>
      </w:tr>
      <w:tr w:rsidR="005356E6">
        <w:trPr>
          <w:trHeight w:val="248"/>
        </w:trPr>
        <w:tc>
          <w:tcPr>
            <w:tcW w:w="4255" w:type="dxa"/>
          </w:tcPr>
          <w:p w:rsidR="005356E6" w:rsidRDefault="0042539D">
            <w:pPr>
              <w:pBdr>
                <w:top w:val="nil"/>
                <w:left w:val="nil"/>
                <w:bottom w:val="nil"/>
                <w:right w:val="nil"/>
                <w:between w:val="nil"/>
              </w:pBdr>
              <w:jc w:val="both"/>
              <w:rPr>
                <w:color w:val="000000"/>
                <w:sz w:val="20"/>
                <w:szCs w:val="20"/>
              </w:rPr>
            </w:pPr>
            <w:r>
              <w:rPr>
                <w:color w:val="000000"/>
                <w:sz w:val="20"/>
                <w:szCs w:val="20"/>
              </w:rPr>
              <w:t>RANIERI Patrizia</w:t>
            </w:r>
          </w:p>
        </w:tc>
        <w:tc>
          <w:tcPr>
            <w:tcW w:w="2542" w:type="dxa"/>
          </w:tcPr>
          <w:p w:rsidR="005356E6" w:rsidRDefault="0042539D">
            <w:pPr>
              <w:pBdr>
                <w:top w:val="nil"/>
                <w:left w:val="nil"/>
                <w:bottom w:val="nil"/>
                <w:right w:val="nil"/>
                <w:between w:val="nil"/>
              </w:pBdr>
              <w:jc w:val="both"/>
              <w:rPr>
                <w:color w:val="000000"/>
                <w:sz w:val="20"/>
                <w:szCs w:val="20"/>
              </w:rPr>
            </w:pPr>
            <w:r>
              <w:rPr>
                <w:color w:val="000000"/>
                <w:sz w:val="20"/>
                <w:szCs w:val="20"/>
              </w:rPr>
              <w:t>ATA</w:t>
            </w:r>
          </w:p>
        </w:tc>
        <w:tc>
          <w:tcPr>
            <w:tcW w:w="3519" w:type="dxa"/>
          </w:tcPr>
          <w:p w:rsidR="005356E6" w:rsidRDefault="0042539D">
            <w:pPr>
              <w:jc w:val="both"/>
              <w:rPr>
                <w:sz w:val="20"/>
                <w:szCs w:val="20"/>
              </w:rPr>
            </w:pPr>
            <w:r>
              <w:rPr>
                <w:sz w:val="20"/>
                <w:szCs w:val="20"/>
              </w:rPr>
              <w:t>NO</w:t>
            </w:r>
          </w:p>
        </w:tc>
      </w:tr>
    </w:tbl>
    <w:p w:rsidR="005356E6" w:rsidRDefault="005356E6">
      <w:pPr>
        <w:spacing w:after="0" w:line="240" w:lineRule="auto"/>
        <w:jc w:val="both"/>
        <w:rPr>
          <w:sz w:val="20"/>
          <w:szCs w:val="20"/>
        </w:rPr>
      </w:pPr>
    </w:p>
    <w:p w:rsidR="005356E6" w:rsidRDefault="0042539D">
      <w:pPr>
        <w:spacing w:after="0" w:line="240" w:lineRule="auto"/>
        <w:jc w:val="both"/>
        <w:rPr>
          <w:sz w:val="20"/>
          <w:szCs w:val="20"/>
        </w:rPr>
      </w:pPr>
      <w:r>
        <w:rPr>
          <w:sz w:val="20"/>
          <w:szCs w:val="20"/>
        </w:rPr>
        <w:t>Il Presidente BASILE Antonio verifica che il numero dei presenti consente di raggiungere il numero legale per poter deliberare.</w:t>
      </w:r>
    </w:p>
    <w:p w:rsidR="005356E6" w:rsidRPr="0042539D" w:rsidRDefault="0042539D">
      <w:pPr>
        <w:spacing w:after="0" w:line="240" w:lineRule="auto"/>
        <w:jc w:val="both"/>
        <w:rPr>
          <w:sz w:val="20"/>
          <w:szCs w:val="20"/>
        </w:rPr>
      </w:pPr>
      <w:r w:rsidRPr="0042539D">
        <w:rPr>
          <w:sz w:val="20"/>
          <w:szCs w:val="20"/>
        </w:rPr>
        <w:t>Successivamente, alle ore 18:35, inizia la seduta, alla quale partecipa anche la DSGA Alessandra Devoti.</w:t>
      </w:r>
    </w:p>
    <w:p w:rsidR="005356E6" w:rsidRDefault="0042539D">
      <w:pPr>
        <w:spacing w:after="0" w:line="240" w:lineRule="auto"/>
        <w:jc w:val="both"/>
        <w:rPr>
          <w:sz w:val="20"/>
          <w:szCs w:val="20"/>
        </w:rPr>
      </w:pPr>
      <w:r w:rsidRPr="0042539D">
        <w:rPr>
          <w:sz w:val="20"/>
          <w:szCs w:val="20"/>
        </w:rPr>
        <w:t>Si dà atto che i consig</w:t>
      </w:r>
      <w:r w:rsidRPr="0042539D">
        <w:rPr>
          <w:sz w:val="20"/>
          <w:szCs w:val="20"/>
        </w:rPr>
        <w:t xml:space="preserve">lieri SANTORO GIUSEPPINA, DANIELA RE, DI IACOVO MARIA TERESA hanno comunicato la propria assenza, </w:t>
      </w:r>
      <w:r w:rsidRPr="0042539D">
        <w:rPr>
          <w:sz w:val="20"/>
          <w:szCs w:val="20"/>
        </w:rPr>
        <w:t>mentre gli altri non hanno fatto pervenire alcuna comunicazione relativamente alla loro assenza</w:t>
      </w:r>
      <w:r w:rsidRPr="0042539D">
        <w:rPr>
          <w:sz w:val="20"/>
          <w:szCs w:val="20"/>
        </w:rPr>
        <w:t>. DA VERIFICARE PERCHE’ NON NE SONO CERTA.</w:t>
      </w:r>
    </w:p>
    <w:p w:rsidR="005356E6" w:rsidRDefault="005356E6">
      <w:pPr>
        <w:spacing w:after="0" w:line="240" w:lineRule="auto"/>
        <w:jc w:val="both"/>
        <w:rPr>
          <w:sz w:val="20"/>
          <w:szCs w:val="20"/>
        </w:rPr>
      </w:pPr>
    </w:p>
    <w:p w:rsidR="005356E6" w:rsidRDefault="0042539D">
      <w:pPr>
        <w:spacing w:after="0" w:line="240" w:lineRule="auto"/>
        <w:jc w:val="both"/>
        <w:rPr>
          <w:sz w:val="20"/>
          <w:szCs w:val="20"/>
        </w:rPr>
      </w:pPr>
      <w:r>
        <w:rPr>
          <w:sz w:val="20"/>
          <w:szCs w:val="20"/>
        </w:rPr>
        <w:t xml:space="preserve">Le sedute in modalità telematica prevedono un </w:t>
      </w:r>
      <w:r>
        <w:rPr>
          <w:i/>
          <w:sz w:val="20"/>
          <w:szCs w:val="20"/>
        </w:rPr>
        <w:t>m</w:t>
      </w:r>
      <w:bookmarkStart w:id="0" w:name="_GoBack"/>
      <w:bookmarkEnd w:id="0"/>
      <w:r>
        <w:rPr>
          <w:i/>
          <w:sz w:val="20"/>
          <w:szCs w:val="20"/>
        </w:rPr>
        <w:t xml:space="preserve">oderatore, </w:t>
      </w:r>
      <w:r>
        <w:rPr>
          <w:sz w:val="20"/>
          <w:szCs w:val="20"/>
        </w:rPr>
        <w:t>si fa carico di tale ruolo la consigliera CASAGRANDE Raffaella (docente).</w:t>
      </w:r>
    </w:p>
    <w:p w:rsidR="005356E6" w:rsidRDefault="005356E6">
      <w:pPr>
        <w:spacing w:after="0" w:line="240" w:lineRule="auto"/>
        <w:jc w:val="both"/>
        <w:rPr>
          <w:sz w:val="20"/>
          <w:szCs w:val="20"/>
        </w:rPr>
      </w:pPr>
    </w:p>
    <w:p w:rsidR="005356E6" w:rsidRDefault="0042539D">
      <w:pPr>
        <w:spacing w:after="0" w:line="240" w:lineRule="auto"/>
        <w:jc w:val="both"/>
        <w:rPr>
          <w:b/>
          <w:color w:val="0070C0"/>
          <w:sz w:val="20"/>
          <w:szCs w:val="20"/>
        </w:rPr>
      </w:pPr>
      <w:r>
        <w:rPr>
          <w:sz w:val="20"/>
          <w:szCs w:val="20"/>
        </w:rPr>
        <w:t xml:space="preserve">La pubblicazione dei link atti alla votazione in merito alle delibere sulla chat </w:t>
      </w:r>
      <w:proofErr w:type="spellStart"/>
      <w:r>
        <w:rPr>
          <w:sz w:val="20"/>
          <w:szCs w:val="20"/>
        </w:rPr>
        <w:t>Meet</w:t>
      </w:r>
      <w:proofErr w:type="spellEnd"/>
      <w:r>
        <w:rPr>
          <w:sz w:val="20"/>
          <w:szCs w:val="20"/>
        </w:rPr>
        <w:t xml:space="preserve"> della videoconferenza è a carico dell</w:t>
      </w:r>
      <w:r>
        <w:rPr>
          <w:sz w:val="20"/>
          <w:szCs w:val="20"/>
        </w:rPr>
        <w:t xml:space="preserve">a consigliera GUALANDI Valentina (docente). </w:t>
      </w:r>
    </w:p>
    <w:p w:rsidR="005356E6" w:rsidRDefault="005356E6">
      <w:pPr>
        <w:spacing w:after="0" w:line="240" w:lineRule="auto"/>
        <w:jc w:val="both"/>
        <w:rPr>
          <w:b/>
          <w:sz w:val="20"/>
          <w:szCs w:val="20"/>
        </w:rPr>
      </w:pPr>
    </w:p>
    <w:p w:rsidR="005356E6" w:rsidRDefault="0042539D">
      <w:pPr>
        <w:spacing w:after="0" w:line="240" w:lineRule="auto"/>
        <w:jc w:val="both"/>
        <w:rPr>
          <w:b/>
          <w:sz w:val="20"/>
          <w:szCs w:val="20"/>
        </w:rPr>
      </w:pPr>
      <w:r>
        <w:rPr>
          <w:b/>
          <w:sz w:val="20"/>
          <w:szCs w:val="20"/>
        </w:rPr>
        <w:t>Punto 1. Programma annuale 2021</w:t>
      </w:r>
    </w:p>
    <w:p w:rsidR="005356E6" w:rsidRDefault="005356E6">
      <w:pPr>
        <w:spacing w:after="0" w:line="240" w:lineRule="auto"/>
        <w:jc w:val="both"/>
        <w:rPr>
          <w:sz w:val="20"/>
          <w:szCs w:val="20"/>
        </w:rPr>
      </w:pPr>
    </w:p>
    <w:p w:rsidR="005356E6" w:rsidRDefault="0042539D">
      <w:pPr>
        <w:spacing w:after="0" w:line="240" w:lineRule="auto"/>
        <w:jc w:val="both"/>
        <w:rPr>
          <w:sz w:val="20"/>
          <w:szCs w:val="20"/>
        </w:rPr>
      </w:pPr>
      <w:r>
        <w:rPr>
          <w:sz w:val="20"/>
          <w:szCs w:val="20"/>
        </w:rPr>
        <w:t>Il programma annuale è stato condiviso tra tutti i Consiglieri tramite email (account G Suite) dopo l’approvazione da parte della Giunta Esecutiva e il parere dei Revisori conta</w:t>
      </w:r>
      <w:r>
        <w:rPr>
          <w:sz w:val="20"/>
          <w:szCs w:val="20"/>
        </w:rPr>
        <w:t>bili.</w:t>
      </w:r>
    </w:p>
    <w:p w:rsidR="005356E6" w:rsidRDefault="005356E6">
      <w:pPr>
        <w:spacing w:after="0" w:line="240" w:lineRule="auto"/>
        <w:jc w:val="both"/>
        <w:rPr>
          <w:sz w:val="20"/>
          <w:szCs w:val="20"/>
        </w:rPr>
      </w:pPr>
    </w:p>
    <w:p w:rsidR="005356E6" w:rsidRDefault="0042539D">
      <w:pPr>
        <w:spacing w:after="0" w:line="240" w:lineRule="auto"/>
        <w:jc w:val="both"/>
        <w:rPr>
          <w:sz w:val="20"/>
          <w:szCs w:val="20"/>
        </w:rPr>
      </w:pPr>
      <w:r>
        <w:rPr>
          <w:sz w:val="20"/>
          <w:szCs w:val="20"/>
        </w:rPr>
        <w:t>La DSGA espone brevemente il Programma annuale sottolineando che si tratta di un programma prudenziale, nel quale l’unica entrata è costituita dai Fondi ministeriali; fa presente ancora che tutti gli eventuali movimenti in entrata ed in uscita dell’</w:t>
      </w:r>
      <w:r>
        <w:rPr>
          <w:sz w:val="20"/>
          <w:szCs w:val="20"/>
        </w:rPr>
        <w:t>anno scolastico verranno contabilizzati fra le variazioni di bilancio. L’avanzo di amministrazione è stato ripartito con le stesse modalità e finalità dello scorso anno scolastico.</w:t>
      </w:r>
    </w:p>
    <w:p w:rsidR="005356E6" w:rsidRDefault="005356E6">
      <w:pPr>
        <w:spacing w:after="0" w:line="240" w:lineRule="auto"/>
        <w:jc w:val="both"/>
        <w:rPr>
          <w:sz w:val="20"/>
          <w:szCs w:val="20"/>
        </w:rPr>
      </w:pPr>
    </w:p>
    <w:p w:rsidR="005356E6" w:rsidRDefault="0042539D">
      <w:pPr>
        <w:spacing w:after="0" w:line="240" w:lineRule="auto"/>
        <w:jc w:val="both"/>
        <w:rPr>
          <w:sz w:val="20"/>
          <w:szCs w:val="20"/>
        </w:rPr>
      </w:pPr>
      <w:r>
        <w:rPr>
          <w:sz w:val="20"/>
          <w:szCs w:val="20"/>
        </w:rPr>
        <w:t xml:space="preserve">Dopo questa esposizione, il </w:t>
      </w:r>
      <w:proofErr w:type="spellStart"/>
      <w:r>
        <w:rPr>
          <w:sz w:val="20"/>
          <w:szCs w:val="20"/>
        </w:rPr>
        <w:t>CdC</w:t>
      </w:r>
      <w:proofErr w:type="spellEnd"/>
      <w:r>
        <w:rPr>
          <w:sz w:val="20"/>
          <w:szCs w:val="20"/>
        </w:rPr>
        <w:t xml:space="preserve">, collegandosi al link pubblicato su chat </w:t>
      </w:r>
      <w:proofErr w:type="spellStart"/>
      <w:r>
        <w:rPr>
          <w:sz w:val="20"/>
          <w:szCs w:val="20"/>
        </w:rPr>
        <w:t>M</w:t>
      </w:r>
      <w:r>
        <w:rPr>
          <w:sz w:val="20"/>
          <w:szCs w:val="20"/>
        </w:rPr>
        <w:t>eet</w:t>
      </w:r>
      <w:proofErr w:type="spellEnd"/>
      <w:r>
        <w:rPr>
          <w:sz w:val="20"/>
          <w:szCs w:val="20"/>
        </w:rPr>
        <w:t xml:space="preserve"> dalla consigliera GUALANDI Valentina (docente),</w:t>
      </w:r>
    </w:p>
    <w:p w:rsidR="005356E6" w:rsidRDefault="005356E6">
      <w:pPr>
        <w:spacing w:after="0" w:line="240" w:lineRule="auto"/>
        <w:jc w:val="both"/>
        <w:rPr>
          <w:sz w:val="20"/>
          <w:szCs w:val="20"/>
        </w:rPr>
      </w:pPr>
    </w:p>
    <w:p w:rsidR="005356E6" w:rsidRDefault="0042539D">
      <w:pPr>
        <w:spacing w:after="0" w:line="240" w:lineRule="auto"/>
        <w:jc w:val="center"/>
        <w:rPr>
          <w:sz w:val="20"/>
          <w:szCs w:val="20"/>
        </w:rPr>
      </w:pPr>
      <w:r>
        <w:rPr>
          <w:sz w:val="20"/>
          <w:szCs w:val="20"/>
        </w:rPr>
        <w:t>APPROVA ALL'UNANIMITÀ il Programma annuale senza alcuna nota da aggiungere.</w:t>
      </w:r>
    </w:p>
    <w:p w:rsidR="005356E6" w:rsidRDefault="005356E6">
      <w:pPr>
        <w:spacing w:after="0" w:line="240" w:lineRule="auto"/>
        <w:jc w:val="both"/>
        <w:rPr>
          <w:sz w:val="20"/>
          <w:szCs w:val="20"/>
        </w:rPr>
      </w:pPr>
    </w:p>
    <w:p w:rsidR="005356E6" w:rsidRDefault="0042539D">
      <w:pPr>
        <w:spacing w:after="0" w:line="240" w:lineRule="auto"/>
        <w:jc w:val="both"/>
        <w:rPr>
          <w:sz w:val="20"/>
          <w:szCs w:val="20"/>
        </w:rPr>
      </w:pPr>
      <w:r>
        <w:rPr>
          <w:sz w:val="20"/>
          <w:szCs w:val="20"/>
        </w:rPr>
        <w:t>Successivamente la DSGA comunica che è rimasto invariato il Fondo Minute spese che ammonta ad € 200,00.</w:t>
      </w:r>
    </w:p>
    <w:p w:rsidR="005356E6" w:rsidRDefault="005356E6">
      <w:pPr>
        <w:spacing w:after="0" w:line="240" w:lineRule="auto"/>
        <w:jc w:val="both"/>
        <w:rPr>
          <w:sz w:val="20"/>
          <w:szCs w:val="20"/>
        </w:rPr>
      </w:pPr>
    </w:p>
    <w:p w:rsidR="005356E6" w:rsidRDefault="0042539D">
      <w:pPr>
        <w:spacing w:after="0" w:line="240" w:lineRule="auto"/>
        <w:jc w:val="both"/>
        <w:rPr>
          <w:sz w:val="20"/>
          <w:szCs w:val="20"/>
        </w:rPr>
      </w:pPr>
      <w:r>
        <w:rPr>
          <w:sz w:val="20"/>
          <w:szCs w:val="20"/>
        </w:rPr>
        <w:t xml:space="preserve">Il </w:t>
      </w:r>
      <w:proofErr w:type="spellStart"/>
      <w:r>
        <w:rPr>
          <w:sz w:val="20"/>
          <w:szCs w:val="20"/>
        </w:rPr>
        <w:t>CdC</w:t>
      </w:r>
      <w:proofErr w:type="spellEnd"/>
      <w:r>
        <w:rPr>
          <w:sz w:val="20"/>
          <w:szCs w:val="20"/>
        </w:rPr>
        <w:t xml:space="preserve">, collegandosi </w:t>
      </w:r>
      <w:r>
        <w:rPr>
          <w:sz w:val="20"/>
          <w:szCs w:val="20"/>
        </w:rPr>
        <w:t xml:space="preserve">al link pubblicato su chat </w:t>
      </w:r>
      <w:proofErr w:type="spellStart"/>
      <w:r>
        <w:rPr>
          <w:sz w:val="20"/>
          <w:szCs w:val="20"/>
        </w:rPr>
        <w:t>Meet</w:t>
      </w:r>
      <w:proofErr w:type="spellEnd"/>
      <w:r>
        <w:rPr>
          <w:sz w:val="20"/>
          <w:szCs w:val="20"/>
        </w:rPr>
        <w:t xml:space="preserve"> dalla consigliera GUALANDI Valentina (docente),</w:t>
      </w:r>
    </w:p>
    <w:p w:rsidR="005356E6" w:rsidRDefault="005356E6">
      <w:pPr>
        <w:spacing w:after="0" w:line="240" w:lineRule="auto"/>
        <w:jc w:val="both"/>
        <w:rPr>
          <w:sz w:val="20"/>
          <w:szCs w:val="20"/>
        </w:rPr>
      </w:pPr>
    </w:p>
    <w:p w:rsidR="005356E6" w:rsidRDefault="0042539D">
      <w:pPr>
        <w:spacing w:after="0" w:line="240" w:lineRule="auto"/>
        <w:jc w:val="center"/>
        <w:rPr>
          <w:sz w:val="20"/>
          <w:szCs w:val="20"/>
        </w:rPr>
      </w:pPr>
      <w:r>
        <w:rPr>
          <w:sz w:val="20"/>
          <w:szCs w:val="20"/>
        </w:rPr>
        <w:t>APPROVA ALL'UNANIMITÀ il Fondo minute spese.</w:t>
      </w:r>
    </w:p>
    <w:p w:rsidR="005356E6" w:rsidRDefault="005356E6">
      <w:pPr>
        <w:spacing w:after="0" w:line="240" w:lineRule="auto"/>
        <w:jc w:val="both"/>
        <w:rPr>
          <w:b/>
          <w:sz w:val="20"/>
          <w:szCs w:val="20"/>
        </w:rPr>
      </w:pPr>
    </w:p>
    <w:p w:rsidR="005356E6" w:rsidRDefault="005356E6">
      <w:pPr>
        <w:spacing w:after="0" w:line="240" w:lineRule="auto"/>
        <w:jc w:val="both"/>
        <w:rPr>
          <w:sz w:val="20"/>
          <w:szCs w:val="20"/>
        </w:rPr>
      </w:pPr>
    </w:p>
    <w:p w:rsidR="005356E6" w:rsidRDefault="0042539D">
      <w:pPr>
        <w:spacing w:after="0" w:line="240" w:lineRule="auto"/>
        <w:jc w:val="both"/>
        <w:rPr>
          <w:sz w:val="20"/>
          <w:szCs w:val="20"/>
        </w:rPr>
      </w:pPr>
      <w:r>
        <w:rPr>
          <w:sz w:val="20"/>
          <w:szCs w:val="20"/>
        </w:rPr>
        <w:t>Il Presidente BASILE prende la parola per informare i consiglieri di un episodio che si è verificato e su cui invita a rifletter</w:t>
      </w:r>
      <w:r>
        <w:rPr>
          <w:sz w:val="20"/>
          <w:szCs w:val="20"/>
        </w:rPr>
        <w:t xml:space="preserve">e: un bambino dopo un periodo di isolamento con il suo nucleo familiare per positività al </w:t>
      </w:r>
      <w:proofErr w:type="spellStart"/>
      <w:r>
        <w:rPr>
          <w:sz w:val="20"/>
          <w:szCs w:val="20"/>
        </w:rPr>
        <w:t>Covid</w:t>
      </w:r>
      <w:proofErr w:type="spellEnd"/>
      <w:r>
        <w:rPr>
          <w:sz w:val="20"/>
          <w:szCs w:val="20"/>
        </w:rPr>
        <w:t xml:space="preserve">, è rientrato in comunità non appena si è negativizzato pur avendo ancora un membro della famiglia positivo. </w:t>
      </w:r>
    </w:p>
    <w:p w:rsidR="005356E6" w:rsidRDefault="0042539D">
      <w:pPr>
        <w:spacing w:after="0" w:line="240" w:lineRule="auto"/>
        <w:jc w:val="both"/>
        <w:rPr>
          <w:sz w:val="20"/>
          <w:szCs w:val="20"/>
        </w:rPr>
      </w:pPr>
      <w:r>
        <w:rPr>
          <w:sz w:val="20"/>
          <w:szCs w:val="20"/>
        </w:rPr>
        <w:t>Interviene la consigliera MINARDI Rosa, facendo pre</w:t>
      </w:r>
      <w:r>
        <w:rPr>
          <w:sz w:val="20"/>
          <w:szCs w:val="20"/>
        </w:rPr>
        <w:t>sente che si è verificato anche che, nonostante un membro di un nucleo familiare fosse in isolamento volontario in attesa dell’esito del tampone per accertarne l’eventuale positività, il resto dei componenti della famiglia abbia continuato a frequentare la</w:t>
      </w:r>
      <w:r>
        <w:rPr>
          <w:sz w:val="20"/>
          <w:szCs w:val="20"/>
        </w:rPr>
        <w:t xml:space="preserve"> comunità ed in particolare la scuola, non essendo previsto nulla in contrario dai protocolli sanitari in vigore. </w:t>
      </w:r>
    </w:p>
    <w:p w:rsidR="005356E6" w:rsidRDefault="0042539D">
      <w:pPr>
        <w:spacing w:after="0" w:line="240" w:lineRule="auto"/>
        <w:jc w:val="both"/>
        <w:rPr>
          <w:sz w:val="20"/>
          <w:szCs w:val="20"/>
        </w:rPr>
      </w:pPr>
      <w:r>
        <w:rPr>
          <w:sz w:val="20"/>
          <w:szCs w:val="20"/>
        </w:rPr>
        <w:t>Propone, pertanto, di modificare il Patto di corresponsabilità inserendo delle ipotesi al verificarsi delle quali alle famiglie sarà raccoman</w:t>
      </w:r>
      <w:r>
        <w:rPr>
          <w:sz w:val="20"/>
          <w:szCs w:val="20"/>
        </w:rPr>
        <w:t>dato di non portare i propri figli a scuola, per evitare catene di contagi.</w:t>
      </w:r>
    </w:p>
    <w:p w:rsidR="005356E6" w:rsidRDefault="005356E6">
      <w:pPr>
        <w:spacing w:after="0" w:line="240" w:lineRule="auto"/>
        <w:jc w:val="both"/>
        <w:rPr>
          <w:sz w:val="20"/>
          <w:szCs w:val="20"/>
        </w:rPr>
      </w:pPr>
    </w:p>
    <w:p w:rsidR="005356E6" w:rsidRDefault="0042539D">
      <w:pPr>
        <w:spacing w:after="0" w:line="240" w:lineRule="auto"/>
        <w:jc w:val="both"/>
        <w:rPr>
          <w:sz w:val="20"/>
          <w:szCs w:val="20"/>
        </w:rPr>
      </w:pPr>
      <w:r>
        <w:rPr>
          <w:sz w:val="20"/>
          <w:szCs w:val="20"/>
        </w:rPr>
        <w:t>Si apre una discussione fra i consiglieri, i quali concordano sulla proposta fatta.</w:t>
      </w:r>
    </w:p>
    <w:p w:rsidR="005356E6" w:rsidRDefault="0042539D">
      <w:pPr>
        <w:spacing w:after="0" w:line="240" w:lineRule="auto"/>
        <w:jc w:val="both"/>
        <w:rPr>
          <w:sz w:val="20"/>
          <w:szCs w:val="20"/>
        </w:rPr>
      </w:pPr>
      <w:bookmarkStart w:id="1" w:name="_heading=h.gjdgxs" w:colFirst="0" w:colLast="0"/>
      <w:bookmarkEnd w:id="1"/>
      <w:r>
        <w:rPr>
          <w:sz w:val="20"/>
          <w:szCs w:val="20"/>
        </w:rPr>
        <w:t>La DS interviene dicendo che per accelerare i tempi di tale integrazione, verrà convocata una s</w:t>
      </w:r>
      <w:r>
        <w:rPr>
          <w:sz w:val="20"/>
          <w:szCs w:val="20"/>
        </w:rPr>
        <w:t>eduta digitale del Consiglio.</w:t>
      </w:r>
    </w:p>
    <w:p w:rsidR="005356E6" w:rsidRDefault="0042539D">
      <w:pPr>
        <w:spacing w:after="0" w:line="240" w:lineRule="auto"/>
        <w:jc w:val="both"/>
        <w:rPr>
          <w:sz w:val="20"/>
          <w:szCs w:val="20"/>
        </w:rPr>
      </w:pPr>
      <w:r>
        <w:rPr>
          <w:sz w:val="20"/>
          <w:szCs w:val="20"/>
        </w:rPr>
        <w:t xml:space="preserve"> </w:t>
      </w:r>
    </w:p>
    <w:p w:rsidR="005356E6" w:rsidRDefault="0042539D">
      <w:pPr>
        <w:spacing w:after="0" w:line="240" w:lineRule="auto"/>
        <w:jc w:val="both"/>
        <w:rPr>
          <w:sz w:val="20"/>
          <w:szCs w:val="20"/>
        </w:rPr>
      </w:pPr>
      <w:r>
        <w:rPr>
          <w:sz w:val="20"/>
          <w:szCs w:val="20"/>
        </w:rPr>
        <w:t xml:space="preserve">La DS, inoltre, comunica che </w:t>
      </w:r>
      <w:r>
        <w:rPr>
          <w:sz w:val="20"/>
          <w:szCs w:val="20"/>
        </w:rPr>
        <w:t>sarà</w:t>
      </w:r>
      <w:r>
        <w:rPr>
          <w:sz w:val="20"/>
          <w:szCs w:val="20"/>
        </w:rPr>
        <w:t xml:space="preserve"> stipulata una Convenzione con l’Istituto Superiore Keynes avente ad oggetto il progetto sull’alternanza scuola lavoro, che permetterà a 7 studenti di svolgere 100 ore di attività lavorativa presso la </w:t>
      </w:r>
      <w:r>
        <w:rPr>
          <w:sz w:val="20"/>
          <w:szCs w:val="20"/>
        </w:rPr>
        <w:t>Direzione Didattica.</w:t>
      </w:r>
    </w:p>
    <w:p w:rsidR="005356E6" w:rsidRDefault="005356E6">
      <w:pPr>
        <w:spacing w:after="0" w:line="240" w:lineRule="auto"/>
        <w:jc w:val="both"/>
        <w:rPr>
          <w:sz w:val="20"/>
          <w:szCs w:val="20"/>
        </w:rPr>
      </w:pPr>
    </w:p>
    <w:p w:rsidR="005356E6" w:rsidRDefault="0042539D">
      <w:pPr>
        <w:spacing w:after="0" w:line="240" w:lineRule="auto"/>
        <w:jc w:val="both"/>
        <w:rPr>
          <w:sz w:val="20"/>
          <w:szCs w:val="20"/>
        </w:rPr>
      </w:pPr>
      <w:r>
        <w:rPr>
          <w:sz w:val="20"/>
          <w:szCs w:val="20"/>
        </w:rPr>
        <w:t>Infine interviene la DSGA per com</w:t>
      </w:r>
      <w:r>
        <w:rPr>
          <w:sz w:val="20"/>
          <w:szCs w:val="20"/>
        </w:rPr>
        <w:t>unicare l’importo del contributo volontario raccolto per l’anno scolastico in corso, che ammonta ad € 5.890,00, importo di gran lunga inferiore a quello raccolto nello scorso anno pari a circa € 19.000. Fa presente che nei prossimi giorni predisporrà un pr</w:t>
      </w:r>
      <w:r>
        <w:rPr>
          <w:sz w:val="20"/>
          <w:szCs w:val="20"/>
        </w:rPr>
        <w:t>ospetto con gli importi dei contributi raccolti e dei progetti già pagati ed attivati associati a ciascuna classe.</w:t>
      </w:r>
    </w:p>
    <w:p w:rsidR="005356E6" w:rsidRDefault="005356E6">
      <w:pPr>
        <w:spacing w:after="0" w:line="240" w:lineRule="auto"/>
        <w:jc w:val="both"/>
        <w:rPr>
          <w:sz w:val="20"/>
          <w:szCs w:val="20"/>
        </w:rPr>
      </w:pPr>
    </w:p>
    <w:p w:rsidR="005356E6" w:rsidRDefault="0042539D">
      <w:pPr>
        <w:spacing w:after="0" w:line="240" w:lineRule="auto"/>
        <w:jc w:val="both"/>
        <w:rPr>
          <w:sz w:val="20"/>
          <w:szCs w:val="20"/>
        </w:rPr>
      </w:pPr>
      <w:r>
        <w:rPr>
          <w:sz w:val="20"/>
          <w:szCs w:val="20"/>
        </w:rPr>
        <w:t>Non essendoci null’ altro da discutere, la seduta termina alle ore 19.35.</w:t>
      </w:r>
    </w:p>
    <w:sectPr w:rsidR="005356E6">
      <w:pgSz w:w="11906" w:h="16838"/>
      <w:pgMar w:top="426"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E6"/>
    <w:rsid w:val="0042539D"/>
    <w:rsid w:val="00535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D25EA-09D5-447F-BF2F-CB185CA9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009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0C5C58"/>
    <w:pPr>
      <w:autoSpaceDE w:val="0"/>
      <w:autoSpaceDN w:val="0"/>
      <w:adjustRightInd w:val="0"/>
      <w:spacing w:after="0" w:line="240" w:lineRule="auto"/>
    </w:pPr>
    <w:rPr>
      <w:color w:val="000000"/>
      <w:sz w:val="24"/>
      <w:szCs w:val="24"/>
    </w:rPr>
  </w:style>
  <w:style w:type="paragraph" w:styleId="Paragrafoelenco">
    <w:name w:val="List Paragraph"/>
    <w:basedOn w:val="Normale"/>
    <w:uiPriority w:val="34"/>
    <w:qFormat/>
    <w:rsid w:val="000C5C58"/>
    <w:pPr>
      <w:ind w:left="720"/>
      <w:contextualSpacing/>
    </w:pPr>
  </w:style>
  <w:style w:type="table" w:styleId="Grigliatabella">
    <w:name w:val="Table Grid"/>
    <w:basedOn w:val="Tabellanormale"/>
    <w:uiPriority w:val="59"/>
    <w:rsid w:val="000C5C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iPriority w:val="99"/>
    <w:semiHidden/>
    <w:unhideWhenUsed/>
    <w:rsid w:val="005773DF"/>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0"/>
    <w:pPr>
      <w:spacing w:after="0" w:line="240" w:lineRule="auto"/>
    </w:pPr>
    <w:tblPr>
      <w:tblStyleRowBandSize w:val="1"/>
      <w:tblStyleColBandSize w:val="1"/>
      <w:tblCellMar>
        <w:left w:w="108" w:type="dxa"/>
        <w:right w:w="108" w:type="dxa"/>
      </w:tblCellMar>
    </w:tblPr>
  </w:style>
  <w:style w:type="character" w:styleId="Enfasidelicata">
    <w:name w:val="Subtle Emphasis"/>
    <w:basedOn w:val="Carpredefinitoparagrafo"/>
    <w:uiPriority w:val="19"/>
    <w:qFormat/>
    <w:rsid w:val="00BF38DC"/>
    <w:rPr>
      <w:i/>
      <w:iCs/>
      <w:color w:val="404040" w:themeColor="text1" w:themeTint="BF"/>
    </w:rPr>
  </w:style>
  <w:style w:type="table" w:customStyle="1" w:styleId="a">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Mhq9HjhOJoiD0UgcBT5RdttTMA==">AMUW2mXQHS40+E73jrl8RKlZHapc3rdx0Vh7LdGrMklMGsCzHyzI8OXD7GYeJO9vSgTbbkrIP6reKR1ivWy2K1FlhnuimyWfx4UCJQGCjteH1FSo9r3nBGvsRbWN6z6E8og/40yNnm6/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Liceo Da Vinci</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Silvia Brunini</cp:lastModifiedBy>
  <cp:revision>2</cp:revision>
  <dcterms:created xsi:type="dcterms:W3CDTF">2021-03-25T09:10:00Z</dcterms:created>
  <dcterms:modified xsi:type="dcterms:W3CDTF">2021-03-25T09:10:00Z</dcterms:modified>
</cp:coreProperties>
</file>