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233" w:rsidRPr="00CF1BD7" w:rsidRDefault="00783233" w:rsidP="00CF1BD7">
      <w:pPr>
        <w:tabs>
          <w:tab w:val="left" w:pos="5954"/>
        </w:tabs>
        <w:suppressAutoHyphens/>
        <w:spacing w:before="120" w:after="120"/>
        <w:jc w:val="center"/>
        <w:rPr>
          <w:rFonts w:cstheme="minorHAnsi"/>
          <w:b/>
          <w:u w:val="single"/>
          <w:lang w:bidi="it-IT"/>
        </w:rPr>
      </w:pPr>
    </w:p>
    <w:p w:rsidR="00783233" w:rsidRPr="00CF1BD7" w:rsidRDefault="00783233" w:rsidP="00CF1BD7">
      <w:pPr>
        <w:suppressAutoHyphens/>
        <w:spacing w:before="120" w:after="120"/>
        <w:rPr>
          <w:rFonts w:cstheme="minorHAnsi"/>
          <w:b/>
          <w:u w:val="single"/>
          <w:lang w:bidi="it-IT"/>
        </w:rPr>
      </w:pPr>
    </w:p>
    <w:p w:rsidR="00783233" w:rsidRPr="00CF1BD7" w:rsidRDefault="00783233" w:rsidP="00CF1BD7">
      <w:pPr>
        <w:suppressAutoHyphens/>
        <w:spacing w:before="120" w:after="120"/>
        <w:rPr>
          <w:rFonts w:cstheme="minorHAnsi"/>
          <w:b/>
          <w:u w:val="single"/>
          <w:lang w:bidi="it-IT"/>
        </w:rPr>
      </w:pPr>
    </w:p>
    <w:p w:rsidR="00783233" w:rsidRPr="00CF1BD7" w:rsidRDefault="00783233" w:rsidP="00CF1BD7">
      <w:pPr>
        <w:suppressAutoHyphens/>
        <w:spacing w:before="120" w:after="120"/>
        <w:rPr>
          <w:rFonts w:cstheme="minorHAnsi"/>
          <w:b/>
          <w:u w:val="single"/>
          <w:lang w:bidi="it-IT"/>
        </w:rPr>
      </w:pPr>
    </w:p>
    <w:p w:rsidR="00783233" w:rsidRPr="00CF1BD7" w:rsidRDefault="00783233" w:rsidP="00CF1BD7">
      <w:pPr>
        <w:suppressAutoHyphens/>
        <w:spacing w:before="120" w:after="120"/>
        <w:jc w:val="center"/>
        <w:rPr>
          <w:rFonts w:cstheme="minorHAnsi"/>
          <w:b/>
          <w:u w:val="single"/>
          <w:lang w:bidi="it-IT"/>
        </w:rPr>
      </w:pPr>
    </w:p>
    <w:p w:rsidR="00783233" w:rsidRPr="00CF1BD7" w:rsidRDefault="00783233" w:rsidP="00CF1BD7">
      <w:pPr>
        <w:suppressAutoHyphens/>
        <w:spacing w:before="120" w:after="120"/>
        <w:jc w:val="center"/>
        <w:rPr>
          <w:rFonts w:cstheme="minorHAnsi"/>
          <w:b/>
          <w:u w:val="single"/>
          <w:lang w:bidi="it-IT"/>
        </w:rPr>
      </w:pPr>
    </w:p>
    <w:tbl>
      <w:tblPr>
        <w:tblpPr w:leftFromText="141" w:rightFromText="141" w:vertAnchor="text" w:horzAnchor="margin" w:tblpY="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9624"/>
      </w:tblGrid>
      <w:tr w:rsidR="00783233" w:rsidRPr="00CF1BD7" w:rsidTr="00783233">
        <w:tc>
          <w:tcPr>
            <w:tcW w:w="9624" w:type="dxa"/>
            <w:tcBorders>
              <w:top w:val="double" w:sz="4" w:space="0" w:color="auto"/>
              <w:bottom w:val="double" w:sz="4" w:space="0" w:color="auto"/>
            </w:tcBorders>
          </w:tcPr>
          <w:p w:rsidR="00783233" w:rsidRPr="00CF1BD7" w:rsidRDefault="00783233" w:rsidP="00CF1BD7">
            <w:pPr>
              <w:pStyle w:val="Rientrocorpodeltesto"/>
              <w:ind w:left="0"/>
              <w:jc w:val="center"/>
              <w:rPr>
                <w:rFonts w:cstheme="minorHAnsi"/>
                <w:b/>
                <w:u w:val="single"/>
              </w:rPr>
            </w:pPr>
          </w:p>
          <w:p w:rsidR="00783233" w:rsidRPr="00CF1BD7" w:rsidRDefault="00C60BEC" w:rsidP="00CF1BD7">
            <w:pPr>
              <w:pStyle w:val="Rientrocorpodeltesto"/>
              <w:ind w:left="0"/>
              <w:jc w:val="center"/>
              <w:rPr>
                <w:rFonts w:cstheme="minorHAnsi"/>
                <w:b/>
                <w:u w:val="single"/>
              </w:rPr>
            </w:pPr>
            <w:r w:rsidRPr="00CF1BD7">
              <w:rPr>
                <w:rFonts w:cstheme="minorHAnsi"/>
                <w:b/>
                <w:u w:val="single"/>
              </w:rPr>
              <w:t xml:space="preserve">SCHEMA </w:t>
            </w:r>
            <w:proofErr w:type="spellStart"/>
            <w:r w:rsidRPr="00CF1BD7">
              <w:rPr>
                <w:rFonts w:cstheme="minorHAnsi"/>
                <w:b/>
                <w:u w:val="single"/>
              </w:rPr>
              <w:t>DI</w:t>
            </w:r>
            <w:proofErr w:type="spellEnd"/>
            <w:r w:rsidRPr="00CF1BD7">
              <w:rPr>
                <w:rFonts w:cstheme="minorHAnsi"/>
                <w:b/>
                <w:u w:val="single"/>
              </w:rPr>
              <w:t xml:space="preserve"> </w:t>
            </w:r>
            <w:r w:rsidR="00783233" w:rsidRPr="00CF1BD7">
              <w:rPr>
                <w:rFonts w:cstheme="minorHAnsi"/>
                <w:b/>
                <w:u w:val="single"/>
              </w:rPr>
              <w:t>CONTRATTO</w:t>
            </w:r>
          </w:p>
          <w:p w:rsidR="009B09BC" w:rsidRDefault="00215827" w:rsidP="009B09BC">
            <w:pPr>
              <w:spacing w:after="0" w:line="240" w:lineRule="auto"/>
              <w:jc w:val="both"/>
              <w:rPr>
                <w:rFonts w:cstheme="minorHAnsi"/>
                <w:b/>
              </w:rPr>
            </w:pPr>
            <w:bookmarkStart w:id="0" w:name="_Hlk114659311"/>
            <w:r>
              <w:rPr>
                <w:rFonts w:cstheme="minorHAnsi"/>
                <w:b/>
              </w:rPr>
              <w:t xml:space="preserve">Per l'affidamento </w:t>
            </w:r>
            <w:r w:rsidR="009B09BC" w:rsidRPr="00D45756">
              <w:rPr>
                <w:rFonts w:ascii="Calibri" w:eastAsia="Calibri" w:hAnsi="Calibri" w:cs="Calibri"/>
                <w:b/>
                <w:bCs/>
              </w:rPr>
              <w:t>del servizio</w:t>
            </w:r>
            <w:r w:rsidR="009B09BC" w:rsidRPr="00426390">
              <w:rPr>
                <w:rFonts w:ascii="Calibri" w:eastAsia="Calibri" w:hAnsi="Calibri" w:cs="Calibri"/>
                <w:b/>
                <w:bCs/>
              </w:rPr>
              <w:t xml:space="preserve"> di tinteggiatura interna e adeguamento impianto elettrico di n. 7 aule per la realizzazione di ambienti innovativi di apprendimento</w:t>
            </w:r>
            <w:bookmarkStart w:id="1" w:name="_Hlk113989825"/>
            <w:bookmarkStart w:id="2" w:name="_Hlk88492261"/>
            <w:r>
              <w:rPr>
                <w:rFonts w:cstheme="minorHAnsi"/>
                <w:b/>
                <w:color w:val="0070C0"/>
              </w:rPr>
              <w:t>,</w:t>
            </w:r>
            <w:r w:rsidR="00E948A3">
              <w:rPr>
                <w:rFonts w:cstheme="minorHAnsi"/>
                <w:b/>
              </w:rPr>
              <w:t xml:space="preserve"> nell’ambito</w:t>
            </w:r>
            <w:r w:rsidR="009B09BC">
              <w:rPr>
                <w:rFonts w:cstheme="minorHAnsi"/>
                <w:b/>
              </w:rPr>
              <w:t xml:space="preserve"> del progetto:</w:t>
            </w:r>
          </w:p>
          <w:p w:rsidR="009B09BC" w:rsidRPr="009B09BC" w:rsidRDefault="009B09BC" w:rsidP="009B09BC">
            <w:pPr>
              <w:spacing w:after="0" w:line="240" w:lineRule="auto"/>
              <w:jc w:val="both"/>
              <w:rPr>
                <w:rFonts w:ascii="Calibri" w:hAnsi="Calibri" w:cs="Calibri"/>
                <w:b/>
                <w:bCs/>
              </w:rPr>
            </w:pPr>
            <w:r w:rsidRPr="00F2213B">
              <w:rPr>
                <w:rFonts w:ascii="Calibri" w:hAnsi="Calibri" w:cs="Calibri"/>
                <w:b/>
                <w:bCs/>
              </w:rPr>
              <w:t>Piano Nazionale di Ripresa e Resilienza, Missione 4 – Istruzione e ricerca, Componente 1 – Potenziamento dell’offerta dei servizi di istruzione: dagli asili nido alle università – Investimento 3.2 Scuola 4.0. Scuole innovative, cablaggio, nuovi ambienti di apprendimento e laboratori” – “</w:t>
            </w:r>
            <w:r w:rsidRPr="00F2213B">
              <w:rPr>
                <w:rFonts w:ascii="Calibri" w:hAnsi="Calibri" w:cs="Calibri"/>
                <w:b/>
                <w:bCs/>
                <w:i/>
                <w:iCs/>
              </w:rPr>
              <w:t xml:space="preserve">Azione 1: </w:t>
            </w:r>
            <w:proofErr w:type="spellStart"/>
            <w:r w:rsidRPr="00F2213B">
              <w:rPr>
                <w:rFonts w:ascii="Calibri" w:hAnsi="Calibri" w:cs="Calibri"/>
                <w:b/>
                <w:bCs/>
                <w:i/>
                <w:iCs/>
              </w:rPr>
              <w:t>Next</w:t>
            </w:r>
            <w:proofErr w:type="spellEnd"/>
            <w:r w:rsidRPr="00F2213B">
              <w:rPr>
                <w:rFonts w:ascii="Calibri" w:hAnsi="Calibri" w:cs="Calibri"/>
                <w:b/>
                <w:bCs/>
                <w:i/>
                <w:iCs/>
              </w:rPr>
              <w:t xml:space="preserve"> generation </w:t>
            </w:r>
            <w:proofErr w:type="spellStart"/>
            <w:r w:rsidRPr="00F2213B">
              <w:rPr>
                <w:rFonts w:ascii="Calibri" w:hAnsi="Calibri" w:cs="Calibri"/>
                <w:b/>
                <w:bCs/>
                <w:i/>
                <w:iCs/>
              </w:rPr>
              <w:t>classrooms</w:t>
            </w:r>
            <w:proofErr w:type="spellEnd"/>
            <w:r w:rsidRPr="00F2213B">
              <w:rPr>
                <w:rFonts w:ascii="Calibri" w:hAnsi="Calibri" w:cs="Calibri"/>
                <w:b/>
                <w:bCs/>
                <w:i/>
                <w:iCs/>
              </w:rPr>
              <w:t xml:space="preserve"> - Ambienti di apprendimento innovativi</w:t>
            </w:r>
            <w:r w:rsidRPr="00F2213B">
              <w:rPr>
                <w:rFonts w:ascii="Calibri" w:hAnsi="Calibri" w:cs="Calibri"/>
                <w:b/>
                <w:bCs/>
              </w:rPr>
              <w:t xml:space="preserve">” finanziato dall’Unione europea – </w:t>
            </w:r>
            <w:proofErr w:type="spellStart"/>
            <w:r w:rsidRPr="00F2213B">
              <w:rPr>
                <w:rFonts w:ascii="Calibri" w:hAnsi="Calibri" w:cs="Calibri"/>
                <w:b/>
                <w:bCs/>
                <w:i/>
                <w:iCs/>
              </w:rPr>
              <w:t>Next</w:t>
            </w:r>
            <w:proofErr w:type="spellEnd"/>
            <w:r w:rsidRPr="00F2213B">
              <w:rPr>
                <w:rFonts w:ascii="Calibri" w:hAnsi="Calibri" w:cs="Calibri"/>
                <w:b/>
                <w:bCs/>
                <w:i/>
                <w:iCs/>
              </w:rPr>
              <w:t xml:space="preserve"> Generation EU</w:t>
            </w:r>
            <w:r w:rsidRPr="00F2213B">
              <w:rPr>
                <w:rFonts w:ascii="Calibri" w:hAnsi="Calibri" w:cs="Calibri"/>
                <w:b/>
                <w:bCs/>
              </w:rPr>
              <w:t>.</w:t>
            </w:r>
            <w:r>
              <w:rPr>
                <w:rFonts w:ascii="Calibri" w:hAnsi="Calibri" w:cs="Calibri"/>
                <w:b/>
                <w:bCs/>
              </w:rPr>
              <w:t xml:space="preserve"> </w:t>
            </w:r>
            <w:r w:rsidRPr="00893735">
              <w:rPr>
                <w:rFonts w:ascii="Calibri" w:hAnsi="Calibri" w:cs="Calibri"/>
                <w:b/>
                <w:bCs/>
                <w:iCs/>
              </w:rPr>
              <w:t xml:space="preserve">Titolo del progetto: </w:t>
            </w:r>
            <w:r w:rsidRPr="00893735">
              <w:rPr>
                <w:rFonts w:ascii="Calibri" w:hAnsi="Calibri" w:cs="Calibri"/>
                <w:b/>
              </w:rPr>
              <w:t>4.0 mila leghe: immersione nel futuro!</w:t>
            </w:r>
            <w:r>
              <w:rPr>
                <w:rFonts w:ascii="Calibri" w:hAnsi="Calibri" w:cs="Calibri"/>
                <w:b/>
                <w:bCs/>
              </w:rPr>
              <w:t xml:space="preserve"> </w:t>
            </w:r>
            <w:r w:rsidRPr="00893735">
              <w:rPr>
                <w:rFonts w:ascii="Calibri" w:hAnsi="Calibri" w:cs="Calibri"/>
                <w:b/>
                <w:bCs/>
                <w:iCs/>
              </w:rPr>
              <w:t xml:space="preserve">Codice Identificativo: </w:t>
            </w:r>
            <w:r w:rsidRPr="00893735">
              <w:rPr>
                <w:rFonts w:ascii="Calibri" w:hAnsi="Calibri" w:cs="Calibri"/>
                <w:b/>
                <w:shd w:val="clear" w:color="auto" w:fill="FFFFFF"/>
              </w:rPr>
              <w:t>M4C1I3.2-2022-961-P-21000</w:t>
            </w:r>
          </w:p>
          <w:bookmarkEnd w:id="0"/>
          <w:bookmarkEnd w:id="1"/>
          <w:p w:rsidR="00783233" w:rsidRPr="00CF1BD7" w:rsidRDefault="00783233" w:rsidP="009B09BC">
            <w:pPr>
              <w:pStyle w:val="Rientrocorpodeltesto"/>
              <w:spacing w:before="0" w:after="0"/>
              <w:ind w:left="0"/>
              <w:jc w:val="center"/>
              <w:rPr>
                <w:rFonts w:cstheme="minorHAnsi"/>
                <w:b/>
                <w:bCs/>
              </w:rPr>
            </w:pPr>
            <w:proofErr w:type="spellStart"/>
            <w:r w:rsidRPr="00CF1BD7">
              <w:rPr>
                <w:rFonts w:cstheme="minorHAnsi"/>
                <w:b/>
                <w:bCs/>
              </w:rPr>
              <w:t>C.I.G.</w:t>
            </w:r>
            <w:proofErr w:type="spellEnd"/>
            <w:r w:rsidRPr="00CF1BD7">
              <w:rPr>
                <w:rFonts w:cstheme="minorHAnsi"/>
                <w:b/>
                <w:bCs/>
              </w:rPr>
              <w:t xml:space="preserve"> </w:t>
            </w:r>
            <w:r w:rsidR="000B6441">
              <w:rPr>
                <w:rFonts w:ascii="Calibri" w:hAnsi="Calibri" w:cs="Calibri"/>
                <w:b/>
                <w:color w:val="000000"/>
              </w:rPr>
              <w:t>A013DCE391</w:t>
            </w:r>
          </w:p>
          <w:p w:rsidR="00783233" w:rsidRPr="00CF1BD7" w:rsidRDefault="00783233" w:rsidP="009B09BC">
            <w:pPr>
              <w:pStyle w:val="Rientrocorpodeltesto"/>
              <w:spacing w:before="0" w:after="0"/>
              <w:ind w:left="0"/>
              <w:jc w:val="center"/>
              <w:rPr>
                <w:rFonts w:cstheme="minorHAnsi"/>
                <w:b/>
              </w:rPr>
            </w:pPr>
            <w:r w:rsidRPr="00CF1BD7">
              <w:rPr>
                <w:rFonts w:cstheme="minorHAnsi"/>
                <w:b/>
                <w:bCs/>
              </w:rPr>
              <w:t xml:space="preserve">CUP: </w:t>
            </w:r>
            <w:r w:rsidR="00102D1B" w:rsidRPr="00893735">
              <w:rPr>
                <w:rFonts w:ascii="Calibri" w:hAnsi="Calibri" w:cs="Calibri"/>
                <w:b/>
                <w:shd w:val="clear" w:color="auto" w:fill="FFFFFF"/>
              </w:rPr>
              <w:t>G34D22006400006</w:t>
            </w:r>
            <w:bookmarkEnd w:id="2"/>
          </w:p>
        </w:tc>
      </w:tr>
    </w:tbl>
    <w:p w:rsidR="00783233" w:rsidRPr="00CF1BD7" w:rsidRDefault="00783233" w:rsidP="00CF1BD7">
      <w:pPr>
        <w:suppressAutoHyphens/>
        <w:spacing w:before="120" w:after="120"/>
        <w:rPr>
          <w:rFonts w:cstheme="minorHAnsi"/>
          <w:b/>
          <w:u w:val="single"/>
          <w:lang w:bidi="it-IT"/>
        </w:rPr>
      </w:pPr>
    </w:p>
    <w:p w:rsidR="00783233" w:rsidRPr="00CF1BD7" w:rsidRDefault="00783233" w:rsidP="00CF1BD7">
      <w:pPr>
        <w:suppressAutoHyphens/>
        <w:spacing w:before="120" w:after="120"/>
        <w:jc w:val="center"/>
        <w:rPr>
          <w:rFonts w:cstheme="minorHAnsi"/>
          <w:b/>
          <w:u w:val="single"/>
          <w:lang w:bidi="it-IT"/>
        </w:rPr>
      </w:pPr>
    </w:p>
    <w:p w:rsidR="00783233" w:rsidRPr="00CF1BD7" w:rsidRDefault="00783233" w:rsidP="00CF1BD7">
      <w:pPr>
        <w:suppressAutoHyphens/>
        <w:spacing w:before="120" w:after="120"/>
        <w:jc w:val="center"/>
        <w:rPr>
          <w:rFonts w:cstheme="minorHAnsi"/>
          <w:b/>
          <w:u w:val="single"/>
          <w:lang w:bidi="it-IT"/>
        </w:rPr>
      </w:pPr>
    </w:p>
    <w:p w:rsidR="00783233" w:rsidRPr="00CF1BD7" w:rsidRDefault="00783233" w:rsidP="00CF1BD7">
      <w:pPr>
        <w:suppressAutoHyphens/>
        <w:spacing w:before="120" w:after="120"/>
        <w:jc w:val="center"/>
        <w:rPr>
          <w:rFonts w:cstheme="minorHAnsi"/>
          <w:b/>
          <w:u w:val="single"/>
          <w:lang w:bidi="it-IT"/>
        </w:rPr>
      </w:pPr>
    </w:p>
    <w:p w:rsidR="00A25D5E" w:rsidRPr="00CF1BD7" w:rsidRDefault="00A25D5E" w:rsidP="00CF1BD7">
      <w:pPr>
        <w:suppressAutoHyphens/>
        <w:spacing w:before="120" w:after="120"/>
        <w:jc w:val="center"/>
        <w:rPr>
          <w:rFonts w:cstheme="minorHAnsi"/>
          <w:b/>
          <w:u w:val="single"/>
          <w:lang w:bidi="it-IT"/>
        </w:rPr>
      </w:pPr>
    </w:p>
    <w:p w:rsidR="00A25D5E" w:rsidRPr="00CF1BD7" w:rsidRDefault="00A25D5E" w:rsidP="00CF1BD7">
      <w:pPr>
        <w:suppressAutoHyphens/>
        <w:spacing w:before="120" w:after="120"/>
        <w:jc w:val="center"/>
        <w:rPr>
          <w:rFonts w:cstheme="minorHAnsi"/>
          <w:b/>
          <w:u w:val="single"/>
          <w:lang w:bidi="it-IT"/>
        </w:rPr>
      </w:pPr>
    </w:p>
    <w:p w:rsidR="00A25D5E" w:rsidRPr="00CF1BD7" w:rsidRDefault="00A25D5E" w:rsidP="00CF1BD7">
      <w:pPr>
        <w:suppressAutoHyphens/>
        <w:spacing w:before="120" w:after="120"/>
        <w:jc w:val="center"/>
        <w:rPr>
          <w:rFonts w:cstheme="minorHAnsi"/>
          <w:b/>
          <w:u w:val="single"/>
          <w:lang w:bidi="it-IT"/>
        </w:rPr>
      </w:pPr>
    </w:p>
    <w:p w:rsidR="00783233" w:rsidRPr="00CF1BD7" w:rsidRDefault="00783233" w:rsidP="00CF1BD7">
      <w:pPr>
        <w:suppressAutoHyphens/>
        <w:spacing w:before="120" w:after="120"/>
        <w:jc w:val="center"/>
        <w:rPr>
          <w:rFonts w:cstheme="minorHAnsi"/>
          <w:b/>
          <w:u w:val="single"/>
          <w:lang w:bidi="it-IT"/>
        </w:rPr>
      </w:pPr>
    </w:p>
    <w:p w:rsidR="00783233" w:rsidRPr="00CF1BD7" w:rsidRDefault="00783233" w:rsidP="00CF1BD7">
      <w:pPr>
        <w:suppressAutoHyphens/>
        <w:spacing w:before="120" w:after="120"/>
        <w:jc w:val="center"/>
        <w:rPr>
          <w:rFonts w:cstheme="minorHAnsi"/>
          <w:b/>
          <w:u w:val="single"/>
          <w:lang w:bidi="it-IT"/>
        </w:rPr>
      </w:pPr>
    </w:p>
    <w:p w:rsidR="00830338" w:rsidRPr="00CF1BD7" w:rsidRDefault="00830338" w:rsidP="00CF1BD7">
      <w:pPr>
        <w:suppressAutoHyphens/>
        <w:spacing w:before="120" w:after="120"/>
        <w:jc w:val="center"/>
        <w:rPr>
          <w:rFonts w:cstheme="minorHAnsi"/>
          <w:b/>
          <w:u w:val="single"/>
          <w:lang w:bidi="it-IT"/>
        </w:rPr>
      </w:pPr>
    </w:p>
    <w:p w:rsidR="007E340C" w:rsidRDefault="007E340C" w:rsidP="00CF1BD7">
      <w:pPr>
        <w:suppressAutoHyphens/>
        <w:spacing w:before="120" w:after="120"/>
        <w:jc w:val="center"/>
        <w:rPr>
          <w:rFonts w:cstheme="minorHAnsi"/>
          <w:b/>
          <w:u w:val="single"/>
          <w:lang w:bidi="it-IT"/>
        </w:rPr>
      </w:pPr>
      <w:r>
        <w:rPr>
          <w:rFonts w:cstheme="minorHAnsi"/>
          <w:b/>
          <w:u w:val="single"/>
          <w:lang w:bidi="it-IT"/>
        </w:rPr>
        <w:br w:type="page"/>
      </w:r>
    </w:p>
    <w:p w:rsidR="00830338" w:rsidRPr="00CF1BD7" w:rsidRDefault="00830338" w:rsidP="00102D1B">
      <w:pPr>
        <w:tabs>
          <w:tab w:val="left" w:pos="3150"/>
        </w:tabs>
        <w:suppressAutoHyphens/>
        <w:spacing w:before="120" w:after="120"/>
        <w:rPr>
          <w:rFonts w:cstheme="minorHAnsi"/>
          <w:b/>
          <w:u w:val="single"/>
          <w:lang w:bidi="it-IT"/>
        </w:rPr>
      </w:pPr>
    </w:p>
    <w:p w:rsidR="00783233" w:rsidRPr="00CF1BD7" w:rsidRDefault="00783233" w:rsidP="00CF1BD7">
      <w:pPr>
        <w:suppressAutoHyphens/>
        <w:spacing w:before="120" w:after="120"/>
        <w:jc w:val="center"/>
        <w:rPr>
          <w:rFonts w:cstheme="minorHAnsi"/>
          <w:b/>
          <w:u w:val="single"/>
          <w:lang w:bidi="it-IT"/>
        </w:rPr>
      </w:pPr>
      <w:r w:rsidRPr="00CF1BD7">
        <w:rPr>
          <w:rFonts w:cstheme="minorHAnsi"/>
          <w:b/>
          <w:u w:val="single"/>
          <w:lang w:bidi="it-IT"/>
        </w:rPr>
        <w:t>CONTRATTO</w:t>
      </w:r>
    </w:p>
    <w:p w:rsidR="00783233" w:rsidRPr="00102D1B" w:rsidRDefault="00783233" w:rsidP="00CF1BD7">
      <w:pPr>
        <w:suppressAutoHyphens/>
        <w:spacing w:before="120" w:after="120"/>
        <w:jc w:val="center"/>
        <w:rPr>
          <w:rFonts w:cstheme="minorHAnsi"/>
          <w:bCs/>
          <w:lang w:bidi="it-IT"/>
        </w:rPr>
      </w:pPr>
      <w:r w:rsidRPr="00102D1B">
        <w:rPr>
          <w:rFonts w:cstheme="minorHAnsi"/>
          <w:bCs/>
          <w:lang w:bidi="it-IT"/>
        </w:rPr>
        <w:t xml:space="preserve">per l’affidamento </w:t>
      </w:r>
      <w:r w:rsidR="00102D1B" w:rsidRPr="00102D1B">
        <w:rPr>
          <w:rFonts w:ascii="Calibri" w:eastAsia="Calibri" w:hAnsi="Calibri" w:cs="Calibri"/>
          <w:bCs/>
        </w:rPr>
        <w:t>del servizio di tinteggiatura interna e adeguamento impianto elettrico di n. 7 aule per la realizzazione di ambienti innovativi di apprendimento</w:t>
      </w:r>
    </w:p>
    <w:p w:rsidR="00783233" w:rsidRPr="000A1A3B" w:rsidRDefault="00783233" w:rsidP="00CF1BD7">
      <w:pPr>
        <w:suppressAutoHyphens/>
        <w:spacing w:before="120" w:after="120"/>
        <w:jc w:val="center"/>
        <w:rPr>
          <w:rFonts w:cstheme="minorHAnsi"/>
          <w:bCs/>
          <w:lang w:val="en-US" w:bidi="it-IT"/>
        </w:rPr>
      </w:pPr>
      <w:r w:rsidRPr="000A1A3B">
        <w:rPr>
          <w:rFonts w:cstheme="minorHAnsi"/>
          <w:b/>
          <w:lang w:val="en-US" w:bidi="it-IT"/>
        </w:rPr>
        <w:t>C.I.G.</w:t>
      </w:r>
      <w:r w:rsidR="00102D1B" w:rsidRPr="000A1A3B">
        <w:rPr>
          <w:rFonts w:cstheme="minorHAnsi"/>
          <w:b/>
          <w:lang w:val="en-US" w:bidi="it-IT"/>
        </w:rPr>
        <w:t xml:space="preserve"> </w:t>
      </w:r>
      <w:r w:rsidR="000A1A3B" w:rsidRPr="000A1A3B">
        <w:rPr>
          <w:rFonts w:ascii="Calibri" w:hAnsi="Calibri" w:cs="Calibri"/>
          <w:b/>
          <w:color w:val="000000"/>
          <w:lang w:val="en-US"/>
        </w:rPr>
        <w:t>A013DCE391</w:t>
      </w:r>
    </w:p>
    <w:p w:rsidR="00944EEC" w:rsidRPr="000A1A3B" w:rsidRDefault="00944EEC" w:rsidP="00CF1BD7">
      <w:pPr>
        <w:suppressAutoHyphens/>
        <w:spacing w:before="120" w:after="120" w:line="276" w:lineRule="auto"/>
        <w:jc w:val="center"/>
        <w:rPr>
          <w:rFonts w:cstheme="minorHAnsi"/>
          <w:b/>
          <w:lang w:val="en-US" w:bidi="it-IT"/>
        </w:rPr>
      </w:pPr>
      <w:r w:rsidRPr="000A1A3B">
        <w:rPr>
          <w:rFonts w:cstheme="minorHAnsi"/>
          <w:b/>
          <w:lang w:val="en-US" w:bidi="it-IT"/>
        </w:rPr>
        <w:t>C.U.P.</w:t>
      </w:r>
      <w:r w:rsidR="00215827" w:rsidRPr="000A1A3B">
        <w:rPr>
          <w:rFonts w:ascii="Calibri" w:hAnsi="Calibri" w:cs="Calibri"/>
          <w:b/>
          <w:lang w:val="en-US"/>
        </w:rPr>
        <w:t xml:space="preserve"> </w:t>
      </w:r>
      <w:r w:rsidR="00102D1B" w:rsidRPr="000A1A3B">
        <w:rPr>
          <w:rFonts w:ascii="Calibri" w:hAnsi="Calibri" w:cs="Calibri"/>
          <w:b/>
          <w:shd w:val="clear" w:color="auto" w:fill="FFFFFF"/>
          <w:lang w:val="en-US"/>
        </w:rPr>
        <w:t>G34D22006400006</w:t>
      </w:r>
    </w:p>
    <w:p w:rsidR="00783233" w:rsidRPr="00CF1BD7" w:rsidRDefault="00783233" w:rsidP="00CF1BD7">
      <w:pPr>
        <w:pStyle w:val="WW-Testonormale"/>
        <w:spacing w:before="120" w:after="120"/>
        <w:jc w:val="center"/>
        <w:rPr>
          <w:rFonts w:asciiTheme="minorHAnsi" w:hAnsiTheme="minorHAnsi" w:cstheme="minorHAnsi"/>
          <w:b/>
          <w:sz w:val="22"/>
          <w:szCs w:val="22"/>
        </w:rPr>
      </w:pPr>
      <w:r w:rsidRPr="00CF1BD7">
        <w:rPr>
          <w:rFonts w:asciiTheme="minorHAnsi" w:hAnsiTheme="minorHAnsi" w:cstheme="minorHAnsi"/>
          <w:b/>
          <w:sz w:val="22"/>
          <w:szCs w:val="22"/>
        </w:rPr>
        <w:t>tra</w:t>
      </w:r>
    </w:p>
    <w:p w:rsidR="00215827" w:rsidRPr="00DB7856" w:rsidRDefault="00102D1B" w:rsidP="00215827">
      <w:pPr>
        <w:spacing w:before="120" w:after="120" w:line="276" w:lineRule="auto"/>
        <w:ind w:right="49"/>
        <w:jc w:val="both"/>
        <w:rPr>
          <w:rFonts w:cstheme="minorHAnsi"/>
        </w:rPr>
      </w:pPr>
      <w:r w:rsidRPr="00102D1B">
        <w:rPr>
          <w:rFonts w:cstheme="minorHAnsi"/>
          <w:b/>
          <w:bCs/>
        </w:rPr>
        <w:t>La Direzione Didattica di Zola Predosa</w:t>
      </w:r>
      <w:r w:rsidR="00944EEC" w:rsidRPr="00102D1B">
        <w:rPr>
          <w:rFonts w:cstheme="minorHAnsi"/>
          <w:b/>
          <w:bCs/>
        </w:rPr>
        <w:t>,</w:t>
      </w:r>
      <w:r w:rsidRPr="00102D1B">
        <w:rPr>
          <w:rFonts w:cstheme="minorHAnsi"/>
        </w:rPr>
        <w:t xml:space="preserve"> con sede in Zola Predosa</w:t>
      </w:r>
      <w:r w:rsidR="00944EEC" w:rsidRPr="00102D1B">
        <w:rPr>
          <w:rFonts w:cstheme="minorHAnsi"/>
        </w:rPr>
        <w:t xml:space="preserve">, alla via </w:t>
      </w:r>
      <w:r w:rsidRPr="00102D1B">
        <w:rPr>
          <w:rFonts w:cstheme="minorHAnsi"/>
        </w:rPr>
        <w:t xml:space="preserve">Albergati n. 32, C.F. </w:t>
      </w:r>
      <w:r w:rsidR="00944EEC" w:rsidRPr="00102D1B">
        <w:rPr>
          <w:rFonts w:cstheme="minorHAnsi"/>
        </w:rPr>
        <w:t xml:space="preserve">n. </w:t>
      </w:r>
      <w:r w:rsidRPr="00102D1B">
        <w:rPr>
          <w:rFonts w:ascii="Calibri" w:hAnsi="Calibri" w:cs="Calibri"/>
          <w:shd w:val="clear" w:color="auto" w:fill="FFFFFF"/>
        </w:rPr>
        <w:t>G34D22006400006</w:t>
      </w:r>
      <w:r w:rsidR="00944EEC" w:rsidRPr="00102D1B">
        <w:rPr>
          <w:rFonts w:cstheme="minorHAnsi"/>
        </w:rPr>
        <w:t>,</w:t>
      </w:r>
      <w:r w:rsidRPr="00102D1B">
        <w:rPr>
          <w:rFonts w:cstheme="minorHAnsi"/>
        </w:rPr>
        <w:t xml:space="preserve"> </w:t>
      </w:r>
      <w:r w:rsidR="00215827" w:rsidRPr="00102D1B">
        <w:rPr>
          <w:rFonts w:cstheme="minorHAnsi"/>
        </w:rPr>
        <w:t xml:space="preserve">in persona della Dott.ssa Carmela </w:t>
      </w:r>
      <w:proofErr w:type="spellStart"/>
      <w:r w:rsidR="00215827" w:rsidRPr="00102D1B">
        <w:rPr>
          <w:rFonts w:cstheme="minorHAnsi"/>
        </w:rPr>
        <w:t>Zabatino</w:t>
      </w:r>
      <w:proofErr w:type="spellEnd"/>
      <w:r w:rsidR="00215827" w:rsidRPr="00102D1B">
        <w:rPr>
          <w:rFonts w:cstheme="minorHAnsi"/>
        </w:rPr>
        <w:t>, nata a Caltagirone (CT), in data 02/10/1968, Codice Fiscale ZBTCML68R42B428K, in qualità di legale rappresentante;</w:t>
      </w:r>
    </w:p>
    <w:p w:rsidR="00944EEC" w:rsidRPr="00CF1BD7" w:rsidRDefault="00215827" w:rsidP="00215827">
      <w:pPr>
        <w:spacing w:before="120" w:after="120" w:line="276" w:lineRule="auto"/>
        <w:ind w:right="49"/>
        <w:jc w:val="right"/>
        <w:rPr>
          <w:rFonts w:cstheme="minorHAnsi"/>
        </w:rPr>
      </w:pPr>
      <w:r w:rsidRPr="00CF1BD7">
        <w:rPr>
          <w:rFonts w:cstheme="minorHAnsi"/>
        </w:rPr>
        <w:t xml:space="preserve"> </w:t>
      </w:r>
      <w:r w:rsidR="00944EEC" w:rsidRPr="00CF1BD7">
        <w:rPr>
          <w:rFonts w:cstheme="minorHAnsi"/>
        </w:rPr>
        <w:t>(a seguire anche «</w:t>
      </w:r>
      <w:r w:rsidR="00944EEC" w:rsidRPr="00CF1BD7">
        <w:rPr>
          <w:rFonts w:cstheme="minorHAnsi"/>
          <w:b/>
          <w:bCs/>
        </w:rPr>
        <w:t>Istituto</w:t>
      </w:r>
      <w:r w:rsidR="00944EEC" w:rsidRPr="00CF1BD7">
        <w:rPr>
          <w:rFonts w:cstheme="minorHAnsi"/>
        </w:rPr>
        <w:t>» o «</w:t>
      </w:r>
      <w:r w:rsidR="00944EEC" w:rsidRPr="00CF1BD7">
        <w:rPr>
          <w:rFonts w:cstheme="minorHAnsi"/>
          <w:b/>
          <w:bCs/>
        </w:rPr>
        <w:t>Stazione Appaltante</w:t>
      </w:r>
      <w:r w:rsidR="00944EEC" w:rsidRPr="00CF1BD7">
        <w:rPr>
          <w:rFonts w:cstheme="minorHAnsi"/>
        </w:rPr>
        <w:t>»)</w:t>
      </w:r>
    </w:p>
    <w:p w:rsidR="00944EEC" w:rsidRPr="00CF1BD7" w:rsidRDefault="00944EEC" w:rsidP="00CF1BD7">
      <w:pPr>
        <w:pStyle w:val="WW-Testonormale"/>
        <w:spacing w:before="120" w:after="120" w:line="276" w:lineRule="auto"/>
        <w:jc w:val="center"/>
        <w:rPr>
          <w:rFonts w:asciiTheme="minorHAnsi" w:hAnsiTheme="minorHAnsi" w:cstheme="minorHAnsi"/>
          <w:b/>
          <w:sz w:val="22"/>
          <w:szCs w:val="22"/>
        </w:rPr>
      </w:pPr>
      <w:r w:rsidRPr="00CF1BD7">
        <w:rPr>
          <w:rFonts w:asciiTheme="minorHAnsi" w:hAnsiTheme="minorHAnsi" w:cstheme="minorHAnsi"/>
          <w:b/>
          <w:sz w:val="22"/>
          <w:szCs w:val="22"/>
        </w:rPr>
        <w:t>e</w:t>
      </w:r>
    </w:p>
    <w:p w:rsidR="00944EEC" w:rsidRPr="00CF1BD7" w:rsidRDefault="008E74BD" w:rsidP="00CF1BD7">
      <w:pPr>
        <w:pStyle w:val="Paragrafo"/>
        <w:spacing w:before="120" w:line="276" w:lineRule="auto"/>
        <w:ind w:left="0"/>
        <w:rPr>
          <w:rFonts w:asciiTheme="minorHAnsi" w:hAnsiTheme="minorHAnsi" w:cstheme="minorHAnsi"/>
          <w:b/>
          <w:bCs/>
          <w:sz w:val="22"/>
          <w:szCs w:val="22"/>
        </w:rPr>
      </w:pPr>
      <w:r>
        <w:rPr>
          <w:rFonts w:asciiTheme="minorHAnsi" w:hAnsiTheme="minorHAnsi" w:cstheme="minorHAnsi"/>
          <w:b/>
          <w:bCs/>
          <w:sz w:val="22"/>
          <w:szCs w:val="22"/>
        </w:rPr>
        <w:t xml:space="preserve">CIRES SOCIETA’ COOPERATIVA </w:t>
      </w:r>
      <w:r>
        <w:rPr>
          <w:rFonts w:asciiTheme="minorHAnsi" w:hAnsiTheme="minorHAnsi" w:cstheme="minorHAnsi"/>
          <w:sz w:val="22"/>
          <w:szCs w:val="22"/>
        </w:rPr>
        <w:t>Codice Fiscale e</w:t>
      </w:r>
      <w:r w:rsidR="00944EEC" w:rsidRPr="00102D1B">
        <w:rPr>
          <w:rFonts w:asciiTheme="minorHAnsi" w:hAnsiTheme="minorHAnsi" w:cstheme="minorHAnsi"/>
          <w:sz w:val="22"/>
          <w:szCs w:val="22"/>
        </w:rPr>
        <w:t xml:space="preserve"> partita IVA n. </w:t>
      </w:r>
      <w:r>
        <w:rPr>
          <w:rFonts w:asciiTheme="minorHAnsi" w:hAnsiTheme="minorHAnsi" w:cstheme="minorHAnsi"/>
          <w:sz w:val="22"/>
          <w:szCs w:val="22"/>
        </w:rPr>
        <w:t>02584701201</w:t>
      </w:r>
      <w:r w:rsidR="00944EEC" w:rsidRPr="00102D1B">
        <w:rPr>
          <w:rFonts w:asciiTheme="minorHAnsi" w:hAnsiTheme="minorHAnsi" w:cstheme="minorHAnsi"/>
          <w:sz w:val="22"/>
          <w:szCs w:val="22"/>
        </w:rPr>
        <w:t xml:space="preserve">, con sede legale in </w:t>
      </w:r>
      <w:proofErr w:type="spellStart"/>
      <w:r>
        <w:rPr>
          <w:rFonts w:asciiTheme="minorHAnsi" w:hAnsiTheme="minorHAnsi" w:cstheme="minorHAnsi"/>
          <w:sz w:val="22"/>
          <w:szCs w:val="22"/>
        </w:rPr>
        <w:t>Castenaso</w:t>
      </w:r>
      <w:proofErr w:type="spellEnd"/>
      <w:r w:rsidR="00944EEC" w:rsidRPr="00102D1B">
        <w:rPr>
          <w:rFonts w:asciiTheme="minorHAnsi" w:hAnsiTheme="minorHAnsi" w:cstheme="minorHAnsi"/>
          <w:sz w:val="22"/>
          <w:szCs w:val="22"/>
        </w:rPr>
        <w:t xml:space="preserve">, alla via </w:t>
      </w:r>
      <w:r>
        <w:rPr>
          <w:rFonts w:asciiTheme="minorHAnsi" w:hAnsiTheme="minorHAnsi" w:cstheme="minorHAnsi"/>
          <w:sz w:val="22"/>
          <w:szCs w:val="22"/>
        </w:rPr>
        <w:t xml:space="preserve">B. </w:t>
      </w:r>
      <w:proofErr w:type="spellStart"/>
      <w:r>
        <w:rPr>
          <w:rFonts w:asciiTheme="minorHAnsi" w:hAnsiTheme="minorHAnsi" w:cstheme="minorHAnsi"/>
          <w:sz w:val="22"/>
          <w:szCs w:val="22"/>
        </w:rPr>
        <w:t>Tosarelli</w:t>
      </w:r>
      <w:proofErr w:type="spellEnd"/>
      <w:r>
        <w:rPr>
          <w:rFonts w:asciiTheme="minorHAnsi" w:hAnsiTheme="minorHAnsi" w:cstheme="minorHAnsi"/>
          <w:sz w:val="22"/>
          <w:szCs w:val="22"/>
        </w:rPr>
        <w:t xml:space="preserve"> n. 219</w:t>
      </w:r>
      <w:r w:rsidR="00944EEC" w:rsidRPr="00102D1B">
        <w:rPr>
          <w:rFonts w:asciiTheme="minorHAnsi" w:hAnsiTheme="minorHAnsi" w:cstheme="minorHAnsi"/>
          <w:sz w:val="22"/>
          <w:szCs w:val="22"/>
        </w:rPr>
        <w:t>, nella persona del</w:t>
      </w:r>
      <w:r>
        <w:rPr>
          <w:rFonts w:asciiTheme="minorHAnsi" w:hAnsiTheme="minorHAnsi" w:cstheme="minorHAnsi"/>
          <w:sz w:val="22"/>
          <w:szCs w:val="22"/>
        </w:rPr>
        <w:t xml:space="preserve"> Sig. </w:t>
      </w:r>
      <w:r w:rsidR="00862CA1">
        <w:rPr>
          <w:rFonts w:asciiTheme="minorHAnsi" w:hAnsiTheme="minorHAnsi" w:cstheme="minorHAnsi"/>
          <w:sz w:val="22"/>
          <w:szCs w:val="22"/>
        </w:rPr>
        <w:t xml:space="preserve">Paolini Giacomo </w:t>
      </w:r>
      <w:r>
        <w:rPr>
          <w:rFonts w:asciiTheme="minorHAnsi" w:hAnsiTheme="minorHAnsi" w:cstheme="minorHAnsi"/>
          <w:b/>
          <w:bCs/>
          <w:sz w:val="22"/>
          <w:szCs w:val="22"/>
        </w:rPr>
        <w:t>,</w:t>
      </w:r>
      <w:r w:rsidR="00944EEC" w:rsidRPr="00102D1B">
        <w:rPr>
          <w:rFonts w:asciiTheme="minorHAnsi" w:hAnsiTheme="minorHAnsi" w:cstheme="minorHAnsi"/>
          <w:sz w:val="22"/>
          <w:szCs w:val="22"/>
        </w:rPr>
        <w:t xml:space="preserve"> nato a </w:t>
      </w:r>
      <w:r>
        <w:rPr>
          <w:rFonts w:asciiTheme="minorHAnsi" w:hAnsiTheme="minorHAnsi" w:cstheme="minorHAnsi"/>
          <w:sz w:val="22"/>
          <w:szCs w:val="22"/>
        </w:rPr>
        <w:t>Bologna</w:t>
      </w:r>
      <w:r w:rsidR="00944EEC" w:rsidRPr="00102D1B">
        <w:rPr>
          <w:rFonts w:asciiTheme="minorHAnsi" w:hAnsiTheme="minorHAnsi" w:cstheme="minorHAnsi"/>
          <w:sz w:val="22"/>
          <w:szCs w:val="22"/>
        </w:rPr>
        <w:t xml:space="preserve"> il </w:t>
      </w:r>
      <w:r>
        <w:rPr>
          <w:rFonts w:asciiTheme="minorHAnsi" w:hAnsiTheme="minorHAnsi" w:cstheme="minorHAnsi"/>
          <w:sz w:val="22"/>
          <w:szCs w:val="22"/>
        </w:rPr>
        <w:t>2</w:t>
      </w:r>
      <w:r w:rsidR="00862CA1">
        <w:rPr>
          <w:rFonts w:asciiTheme="minorHAnsi" w:hAnsiTheme="minorHAnsi" w:cstheme="minorHAnsi"/>
          <w:sz w:val="22"/>
          <w:szCs w:val="22"/>
        </w:rPr>
        <w:t>5/05</w:t>
      </w:r>
      <w:r>
        <w:rPr>
          <w:rFonts w:asciiTheme="minorHAnsi" w:hAnsiTheme="minorHAnsi" w:cstheme="minorHAnsi"/>
          <w:sz w:val="22"/>
          <w:szCs w:val="22"/>
        </w:rPr>
        <w:t>/19</w:t>
      </w:r>
      <w:r w:rsidR="00862CA1">
        <w:rPr>
          <w:rFonts w:asciiTheme="minorHAnsi" w:hAnsiTheme="minorHAnsi" w:cstheme="minorHAnsi"/>
          <w:sz w:val="22"/>
          <w:szCs w:val="22"/>
        </w:rPr>
        <w:t>74</w:t>
      </w:r>
      <w:r>
        <w:rPr>
          <w:rFonts w:asciiTheme="minorHAnsi" w:hAnsiTheme="minorHAnsi" w:cstheme="minorHAnsi"/>
          <w:sz w:val="22"/>
          <w:szCs w:val="22"/>
        </w:rPr>
        <w:t xml:space="preserve">, in qualità di </w:t>
      </w:r>
      <w:r w:rsidR="0024349E">
        <w:rPr>
          <w:rFonts w:asciiTheme="minorHAnsi" w:hAnsiTheme="minorHAnsi" w:cstheme="minorHAnsi"/>
          <w:sz w:val="22"/>
          <w:szCs w:val="22"/>
        </w:rPr>
        <w:t>Procuratore Speciale</w:t>
      </w:r>
      <w:r w:rsidR="00944EEC" w:rsidRPr="00102D1B">
        <w:rPr>
          <w:rFonts w:asciiTheme="minorHAnsi" w:hAnsiTheme="minorHAnsi" w:cstheme="minorHAnsi"/>
          <w:sz w:val="22"/>
          <w:szCs w:val="22"/>
        </w:rPr>
        <w:t>;</w:t>
      </w:r>
    </w:p>
    <w:p w:rsidR="00944EEC" w:rsidRPr="00CF1BD7" w:rsidRDefault="00944EEC" w:rsidP="00CF1BD7">
      <w:pPr>
        <w:pStyle w:val="WW-Testonormale"/>
        <w:spacing w:before="120" w:after="120" w:line="276" w:lineRule="auto"/>
        <w:jc w:val="right"/>
        <w:rPr>
          <w:rFonts w:asciiTheme="minorHAnsi" w:hAnsiTheme="minorHAnsi" w:cstheme="minorHAnsi"/>
          <w:sz w:val="22"/>
          <w:szCs w:val="22"/>
        </w:rPr>
      </w:pPr>
      <w:bookmarkStart w:id="3" w:name="_Hlk88471836"/>
      <w:r w:rsidRPr="00CF1BD7">
        <w:rPr>
          <w:rFonts w:asciiTheme="minorHAnsi" w:hAnsiTheme="minorHAnsi" w:cstheme="minorHAnsi"/>
          <w:sz w:val="22"/>
          <w:szCs w:val="22"/>
        </w:rPr>
        <w:t>(a seguire anche «</w:t>
      </w:r>
      <w:r w:rsidR="00D045E0" w:rsidRPr="00CF1BD7">
        <w:rPr>
          <w:rFonts w:asciiTheme="minorHAnsi" w:hAnsiTheme="minorHAnsi" w:cstheme="minorHAnsi"/>
          <w:b/>
          <w:bCs/>
          <w:sz w:val="22"/>
          <w:szCs w:val="22"/>
        </w:rPr>
        <w:t>Affidatario</w:t>
      </w:r>
      <w:r w:rsidRPr="00CF1BD7">
        <w:rPr>
          <w:rFonts w:asciiTheme="minorHAnsi" w:hAnsiTheme="minorHAnsi" w:cstheme="minorHAnsi"/>
          <w:sz w:val="22"/>
          <w:szCs w:val="22"/>
        </w:rPr>
        <w:t>»)</w:t>
      </w:r>
    </w:p>
    <w:bookmarkEnd w:id="3"/>
    <w:p w:rsidR="00783233" w:rsidRPr="00CF1BD7" w:rsidRDefault="00783233" w:rsidP="00CF1BD7">
      <w:pPr>
        <w:pStyle w:val="WW-Testonormale"/>
        <w:spacing w:before="120" w:after="120"/>
        <w:jc w:val="center"/>
        <w:rPr>
          <w:rFonts w:asciiTheme="minorHAnsi" w:hAnsiTheme="minorHAnsi" w:cstheme="minorHAnsi"/>
          <w:sz w:val="22"/>
          <w:szCs w:val="22"/>
        </w:rPr>
      </w:pPr>
      <w:r w:rsidRPr="00CF1BD7">
        <w:rPr>
          <w:rFonts w:asciiTheme="minorHAnsi" w:hAnsiTheme="minorHAnsi" w:cstheme="minorHAnsi"/>
          <w:sz w:val="22"/>
          <w:szCs w:val="22"/>
        </w:rPr>
        <w:t>(a seguire collettivamente indicati come le «</w:t>
      </w:r>
      <w:r w:rsidRPr="00CF1BD7">
        <w:rPr>
          <w:rFonts w:asciiTheme="minorHAnsi" w:hAnsiTheme="minorHAnsi" w:cstheme="minorHAnsi"/>
          <w:b/>
          <w:sz w:val="22"/>
          <w:szCs w:val="22"/>
        </w:rPr>
        <w:t>Parti</w:t>
      </w:r>
      <w:r w:rsidRPr="00CF1BD7">
        <w:rPr>
          <w:rFonts w:asciiTheme="minorHAnsi" w:hAnsiTheme="minorHAnsi" w:cstheme="minorHAnsi"/>
          <w:sz w:val="22"/>
          <w:szCs w:val="22"/>
        </w:rPr>
        <w:t>»)</w:t>
      </w:r>
    </w:p>
    <w:p w:rsidR="00783233" w:rsidRPr="00CF1BD7" w:rsidRDefault="00783233" w:rsidP="00CF1BD7">
      <w:pPr>
        <w:pStyle w:val="Paragrafo"/>
        <w:spacing w:before="120" w:line="240" w:lineRule="auto"/>
        <w:ind w:left="0"/>
        <w:rPr>
          <w:rFonts w:asciiTheme="minorHAnsi" w:hAnsiTheme="minorHAnsi" w:cstheme="minorHAnsi"/>
          <w:sz w:val="22"/>
          <w:szCs w:val="22"/>
        </w:rPr>
      </w:pPr>
      <w:r w:rsidRPr="00CF1BD7">
        <w:rPr>
          <w:rFonts w:asciiTheme="minorHAnsi" w:hAnsiTheme="minorHAnsi" w:cstheme="minorHAnsi"/>
          <w:sz w:val="22"/>
          <w:szCs w:val="22"/>
        </w:rPr>
        <w:t xml:space="preserve">Le Parti, come in epigrafe rappresentate e domiciliate, hanno sottoscritto il presente contratto in modalità elettronica ai sensi e per gli effetti dell’art. </w:t>
      </w:r>
      <w:r w:rsidR="002A2F04" w:rsidRPr="00CF1BD7">
        <w:rPr>
          <w:rFonts w:asciiTheme="minorHAnsi" w:hAnsiTheme="minorHAnsi" w:cstheme="minorHAnsi"/>
          <w:sz w:val="22"/>
          <w:szCs w:val="22"/>
        </w:rPr>
        <w:t>18, comma 1</w:t>
      </w:r>
      <w:r w:rsidRPr="00CF1BD7">
        <w:rPr>
          <w:rFonts w:asciiTheme="minorHAnsi" w:hAnsiTheme="minorHAnsi" w:cstheme="minorHAnsi"/>
          <w:sz w:val="22"/>
          <w:szCs w:val="22"/>
        </w:rPr>
        <w:t xml:space="preserve">, del </w:t>
      </w:r>
      <w:r w:rsidR="00E948A3">
        <w:rPr>
          <w:rFonts w:asciiTheme="minorHAnsi" w:hAnsiTheme="minorHAnsi" w:cstheme="minorHAnsi"/>
          <w:bCs/>
          <w:sz w:val="22"/>
          <w:szCs w:val="22"/>
        </w:rPr>
        <w:t>d</w:t>
      </w:r>
      <w:r w:rsidRPr="00CF1BD7">
        <w:rPr>
          <w:rFonts w:asciiTheme="minorHAnsi" w:hAnsiTheme="minorHAnsi" w:cstheme="minorHAnsi"/>
          <w:bCs/>
          <w:sz w:val="22"/>
          <w:szCs w:val="22"/>
        </w:rPr>
        <w:t>.</w:t>
      </w:r>
      <w:r w:rsidR="00E948A3">
        <w:rPr>
          <w:rFonts w:asciiTheme="minorHAnsi" w:hAnsiTheme="minorHAnsi" w:cstheme="minorHAnsi"/>
          <w:bCs/>
          <w:sz w:val="22"/>
          <w:szCs w:val="22"/>
        </w:rPr>
        <w:t>l</w:t>
      </w:r>
      <w:r w:rsidRPr="00CF1BD7">
        <w:rPr>
          <w:rFonts w:asciiTheme="minorHAnsi" w:hAnsiTheme="minorHAnsi" w:cstheme="minorHAnsi"/>
          <w:bCs/>
          <w:sz w:val="22"/>
          <w:szCs w:val="22"/>
        </w:rPr>
        <w:t xml:space="preserve">gs. </w:t>
      </w:r>
      <w:r w:rsidR="0036503F" w:rsidRPr="00CF1BD7">
        <w:rPr>
          <w:rFonts w:asciiTheme="minorHAnsi" w:hAnsiTheme="minorHAnsi" w:cstheme="minorHAnsi"/>
          <w:bCs/>
          <w:sz w:val="22"/>
          <w:szCs w:val="22"/>
        </w:rPr>
        <w:t xml:space="preserve">n. </w:t>
      </w:r>
      <w:r w:rsidR="002A2F04" w:rsidRPr="00CF1BD7">
        <w:rPr>
          <w:rFonts w:asciiTheme="minorHAnsi" w:hAnsiTheme="minorHAnsi" w:cstheme="minorHAnsi"/>
          <w:bCs/>
          <w:sz w:val="22"/>
          <w:szCs w:val="22"/>
        </w:rPr>
        <w:t>36/2023</w:t>
      </w:r>
      <w:r w:rsidR="00196E3A" w:rsidRPr="00CF1BD7">
        <w:rPr>
          <w:rFonts w:asciiTheme="minorHAnsi" w:hAnsiTheme="minorHAnsi" w:cstheme="minorHAnsi"/>
          <w:bCs/>
          <w:sz w:val="22"/>
          <w:szCs w:val="22"/>
        </w:rPr>
        <w:t xml:space="preserve"> (a seguire, anche «</w:t>
      </w:r>
      <w:r w:rsidR="00196E3A" w:rsidRPr="00CF1BD7">
        <w:rPr>
          <w:rFonts w:asciiTheme="minorHAnsi" w:hAnsiTheme="minorHAnsi" w:cstheme="minorHAnsi"/>
          <w:b/>
          <w:sz w:val="22"/>
          <w:szCs w:val="22"/>
        </w:rPr>
        <w:t>Contratto</w:t>
      </w:r>
      <w:r w:rsidR="00196E3A" w:rsidRPr="00CF1BD7">
        <w:rPr>
          <w:rFonts w:asciiTheme="minorHAnsi" w:hAnsiTheme="minorHAnsi" w:cstheme="minorHAnsi"/>
          <w:bCs/>
          <w:sz w:val="22"/>
          <w:szCs w:val="22"/>
        </w:rPr>
        <w:t>»)</w:t>
      </w:r>
      <w:r w:rsidRPr="00CF1BD7">
        <w:rPr>
          <w:rFonts w:asciiTheme="minorHAnsi" w:hAnsiTheme="minorHAnsi" w:cstheme="minorHAnsi"/>
          <w:sz w:val="22"/>
          <w:szCs w:val="22"/>
        </w:rPr>
        <w:t>.</w:t>
      </w:r>
    </w:p>
    <w:p w:rsidR="00E948A3" w:rsidRDefault="00E948A3" w:rsidP="00CF1BD7">
      <w:pPr>
        <w:pStyle w:val="WW-Testonormale"/>
        <w:spacing w:before="120" w:after="120"/>
        <w:jc w:val="center"/>
        <w:outlineLvl w:val="0"/>
        <w:rPr>
          <w:rFonts w:asciiTheme="minorHAnsi" w:hAnsiTheme="minorHAnsi" w:cstheme="minorHAnsi"/>
          <w:b/>
          <w:sz w:val="22"/>
          <w:szCs w:val="22"/>
        </w:rPr>
      </w:pPr>
    </w:p>
    <w:p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1</w:t>
      </w:r>
      <w:r w:rsidRPr="00CF1BD7">
        <w:rPr>
          <w:rFonts w:asciiTheme="minorHAnsi" w:hAnsiTheme="minorHAnsi" w:cstheme="minorHAnsi"/>
          <w:b/>
          <w:bCs/>
          <w:sz w:val="22"/>
          <w:szCs w:val="22"/>
        </w:rPr>
        <w:tab/>
      </w:r>
    </w:p>
    <w:p w:rsidR="00783233" w:rsidRPr="00CF1BD7" w:rsidRDefault="00783233" w:rsidP="00CF1BD7">
      <w:pPr>
        <w:pStyle w:val="WW-Testonormale"/>
        <w:spacing w:before="120" w:after="120"/>
        <w:jc w:val="center"/>
        <w:rPr>
          <w:rFonts w:asciiTheme="minorHAnsi" w:hAnsiTheme="minorHAnsi" w:cstheme="minorHAnsi"/>
          <w:b/>
          <w:bCs/>
          <w:i/>
          <w:iCs/>
          <w:sz w:val="22"/>
          <w:szCs w:val="22"/>
        </w:rPr>
      </w:pPr>
      <w:r w:rsidRPr="00CF1BD7">
        <w:rPr>
          <w:rFonts w:asciiTheme="minorHAnsi" w:hAnsiTheme="minorHAnsi" w:cstheme="minorHAnsi"/>
          <w:b/>
          <w:i/>
          <w:iCs/>
          <w:sz w:val="22"/>
          <w:szCs w:val="22"/>
        </w:rPr>
        <w:t>(Valore giuridico delle premesse e degli allegati)</w:t>
      </w:r>
    </w:p>
    <w:p w:rsidR="00783233" w:rsidRPr="00CF1BD7" w:rsidRDefault="00783233" w:rsidP="00CF1BD7">
      <w:pPr>
        <w:pStyle w:val="WW-Testonormale"/>
        <w:numPr>
          <w:ilvl w:val="0"/>
          <w:numId w:val="15"/>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Le premesse e tutti i documenti di seguito indicati formano parte integrante e sostanziale del presente Contratto, da valere alla stregua di giuridica presupposizione e costituiscono canone interpretativo della comune volontà delle parti: </w:t>
      </w:r>
    </w:p>
    <w:p w:rsidR="00783233" w:rsidRPr="00CF1BD7" w:rsidRDefault="00783233" w:rsidP="00CF1BD7">
      <w:pPr>
        <w:pStyle w:val="WW-Testonormale"/>
        <w:spacing w:before="120" w:after="120"/>
        <w:ind w:left="426"/>
        <w:jc w:val="both"/>
        <w:rPr>
          <w:rFonts w:asciiTheme="minorHAnsi" w:hAnsiTheme="minorHAnsi" w:cstheme="minorHAnsi"/>
          <w:sz w:val="22"/>
          <w:szCs w:val="22"/>
        </w:rPr>
      </w:pPr>
      <w:r w:rsidRPr="00CF1BD7">
        <w:rPr>
          <w:rFonts w:asciiTheme="minorHAnsi" w:hAnsiTheme="minorHAnsi" w:cstheme="minorHAnsi"/>
          <w:b/>
          <w:sz w:val="22"/>
          <w:szCs w:val="22"/>
        </w:rPr>
        <w:t xml:space="preserve">Allegato </w:t>
      </w:r>
      <w:bookmarkStart w:id="4" w:name="_Hlk88246027"/>
      <w:r w:rsidRPr="00CF1BD7">
        <w:rPr>
          <w:rFonts w:asciiTheme="minorHAnsi" w:hAnsiTheme="minorHAnsi" w:cstheme="minorHAnsi"/>
          <w:b/>
          <w:sz w:val="22"/>
          <w:szCs w:val="22"/>
        </w:rPr>
        <w:t>“A</w:t>
      </w:r>
      <w:bookmarkStart w:id="5" w:name="_Hlk88728505"/>
      <w:r w:rsidRPr="00CF1BD7">
        <w:rPr>
          <w:rFonts w:asciiTheme="minorHAnsi" w:hAnsiTheme="minorHAnsi" w:cstheme="minorHAnsi"/>
          <w:b/>
          <w:sz w:val="22"/>
          <w:szCs w:val="22"/>
        </w:rPr>
        <w:t>”</w:t>
      </w:r>
      <w:r w:rsidRPr="00CF1BD7">
        <w:rPr>
          <w:rFonts w:asciiTheme="minorHAnsi" w:hAnsiTheme="minorHAnsi" w:cstheme="minorHAnsi"/>
          <w:sz w:val="22"/>
          <w:szCs w:val="22"/>
        </w:rPr>
        <w:t xml:space="preserve">: </w:t>
      </w:r>
      <w:bookmarkEnd w:id="4"/>
      <w:r w:rsidR="00C60BEC" w:rsidRPr="00CF1BD7">
        <w:rPr>
          <w:rFonts w:asciiTheme="minorHAnsi" w:hAnsiTheme="minorHAnsi" w:cstheme="minorHAnsi"/>
          <w:sz w:val="22"/>
          <w:szCs w:val="22"/>
        </w:rPr>
        <w:t>Preventivo</w:t>
      </w:r>
      <w:r w:rsidRPr="00CF1BD7">
        <w:rPr>
          <w:rFonts w:asciiTheme="minorHAnsi" w:hAnsiTheme="minorHAnsi" w:cstheme="minorHAnsi"/>
          <w:sz w:val="22"/>
          <w:szCs w:val="22"/>
        </w:rPr>
        <w:t xml:space="preserve"> </w:t>
      </w:r>
      <w:r w:rsidRPr="00102D1B">
        <w:rPr>
          <w:rFonts w:asciiTheme="minorHAnsi" w:hAnsiTheme="minorHAnsi" w:cstheme="minorHAnsi"/>
          <w:sz w:val="22"/>
          <w:szCs w:val="22"/>
        </w:rPr>
        <w:t>formulat</w:t>
      </w:r>
      <w:r w:rsidR="00C60BEC" w:rsidRPr="00102D1B">
        <w:rPr>
          <w:rFonts w:asciiTheme="minorHAnsi" w:hAnsiTheme="minorHAnsi" w:cstheme="minorHAnsi"/>
          <w:sz w:val="22"/>
          <w:szCs w:val="22"/>
        </w:rPr>
        <w:t>o</w:t>
      </w:r>
      <w:r w:rsidRPr="00102D1B">
        <w:rPr>
          <w:rFonts w:asciiTheme="minorHAnsi" w:hAnsiTheme="minorHAnsi" w:cstheme="minorHAnsi"/>
          <w:sz w:val="22"/>
          <w:szCs w:val="22"/>
        </w:rPr>
        <w:t xml:space="preserve"> </w:t>
      </w:r>
      <w:bookmarkEnd w:id="5"/>
      <w:r w:rsidR="0024349E">
        <w:rPr>
          <w:rFonts w:asciiTheme="minorHAnsi" w:hAnsiTheme="minorHAnsi" w:cstheme="minorHAnsi"/>
          <w:sz w:val="22"/>
          <w:szCs w:val="22"/>
        </w:rPr>
        <w:t xml:space="preserve">il 29/09/2023 </w:t>
      </w:r>
      <w:proofErr w:type="spellStart"/>
      <w:r w:rsidR="0024349E">
        <w:rPr>
          <w:rFonts w:asciiTheme="minorHAnsi" w:hAnsiTheme="minorHAnsi" w:cstheme="minorHAnsi"/>
          <w:sz w:val="22"/>
          <w:szCs w:val="22"/>
        </w:rPr>
        <w:t>prot</w:t>
      </w:r>
      <w:proofErr w:type="spellEnd"/>
      <w:r w:rsidR="0024349E">
        <w:rPr>
          <w:rFonts w:asciiTheme="minorHAnsi" w:hAnsiTheme="minorHAnsi" w:cstheme="minorHAnsi"/>
          <w:sz w:val="22"/>
          <w:szCs w:val="22"/>
        </w:rPr>
        <w:t>. 4353</w:t>
      </w:r>
      <w:r w:rsidRPr="00102D1B">
        <w:rPr>
          <w:rFonts w:asciiTheme="minorHAnsi" w:hAnsiTheme="minorHAnsi" w:cstheme="minorHAnsi"/>
          <w:sz w:val="22"/>
          <w:szCs w:val="22"/>
        </w:rPr>
        <w:t>;</w:t>
      </w:r>
    </w:p>
    <w:p w:rsidR="00783233" w:rsidRPr="00CF1BD7" w:rsidRDefault="00783233" w:rsidP="00CF1BD7">
      <w:pPr>
        <w:pStyle w:val="WW-Testonormale"/>
        <w:spacing w:before="120" w:after="120"/>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“B”</w:t>
      </w:r>
      <w:r w:rsidRPr="00CF1BD7">
        <w:rPr>
          <w:rFonts w:asciiTheme="minorHAnsi" w:hAnsiTheme="minorHAnsi" w:cstheme="minorHAnsi"/>
          <w:bCs/>
          <w:sz w:val="22"/>
          <w:szCs w:val="22"/>
        </w:rPr>
        <w:t>: “Dichiarazione sostitutiva dell</w:t>
      </w:r>
      <w:r w:rsidRPr="00CF1BD7">
        <w:rPr>
          <w:rFonts w:asciiTheme="minorHAnsi" w:hAnsiTheme="minorHAnsi" w:cstheme="minorHAnsi"/>
          <w:sz w:val="22"/>
          <w:szCs w:val="22"/>
        </w:rPr>
        <w:t>’</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w:t>
      </w:r>
      <w:r w:rsidRPr="00CF1BD7">
        <w:rPr>
          <w:rFonts w:asciiTheme="minorHAnsi" w:eastAsia="Calibri" w:hAnsiTheme="minorHAnsi" w:cstheme="minorHAnsi"/>
          <w:sz w:val="22"/>
          <w:szCs w:val="22"/>
        </w:rPr>
        <w:t>;</w:t>
      </w:r>
    </w:p>
    <w:p w:rsidR="00F56FF8" w:rsidRPr="00CF1BD7" w:rsidRDefault="00F56FF8" w:rsidP="00CF1BD7">
      <w:pPr>
        <w:pStyle w:val="WW-Testonormale"/>
        <w:spacing w:before="120" w:after="120"/>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“C”</w:t>
      </w:r>
      <w:r w:rsidRPr="00CF1BD7">
        <w:rPr>
          <w:rFonts w:asciiTheme="minorHAnsi" w:eastAsia="Calibri" w:hAnsiTheme="minorHAnsi" w:cstheme="minorHAnsi"/>
          <w:sz w:val="22"/>
          <w:szCs w:val="22"/>
        </w:rPr>
        <w:t>: “Modulo di tracciabilità dei flussi finanziari”;</w:t>
      </w:r>
    </w:p>
    <w:p w:rsidR="00080702" w:rsidRPr="00CF1BD7" w:rsidRDefault="00080702" w:rsidP="00CF1BD7">
      <w:pPr>
        <w:pStyle w:val="WW-Testonormale"/>
        <w:spacing w:before="120" w:after="120"/>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“D”</w:t>
      </w:r>
      <w:r w:rsidRPr="00CF1BD7">
        <w:rPr>
          <w:rFonts w:asciiTheme="minorHAnsi" w:eastAsia="Calibri" w:hAnsiTheme="minorHAnsi" w:cstheme="minorHAnsi"/>
          <w:sz w:val="22"/>
          <w:szCs w:val="22"/>
        </w:rPr>
        <w:t>: “Patto di integrità”;</w:t>
      </w:r>
    </w:p>
    <w:p w:rsidR="00783233" w:rsidRPr="00CF1BD7" w:rsidRDefault="00783233" w:rsidP="00CF1BD7">
      <w:pPr>
        <w:pStyle w:val="WW-Testonormale"/>
        <w:numPr>
          <w:ilvl w:val="0"/>
          <w:numId w:val="15"/>
        </w:numPr>
        <w:spacing w:before="120" w:after="120"/>
        <w:ind w:left="426" w:hanging="426"/>
        <w:jc w:val="both"/>
        <w:rPr>
          <w:rFonts w:asciiTheme="minorHAnsi" w:hAnsiTheme="minorHAnsi" w:cstheme="minorHAnsi"/>
          <w:bCs/>
          <w:sz w:val="22"/>
          <w:szCs w:val="22"/>
        </w:rPr>
      </w:pPr>
      <w:r w:rsidRPr="00CF1BD7">
        <w:rPr>
          <w:rFonts w:asciiTheme="minorHAnsi" w:hAnsiTheme="minorHAnsi" w:cstheme="minorHAnsi"/>
          <w:bCs/>
          <w:sz w:val="22"/>
          <w:szCs w:val="22"/>
        </w:rPr>
        <w:t xml:space="preserve">Per quanto concerne i rapporti tra </w:t>
      </w:r>
      <w:r w:rsidR="00196E3A" w:rsidRPr="00CF1BD7">
        <w:rPr>
          <w:rFonts w:asciiTheme="minorHAnsi" w:hAnsiTheme="minorHAnsi" w:cstheme="minorHAnsi"/>
          <w:bCs/>
          <w:sz w:val="22"/>
          <w:szCs w:val="22"/>
        </w:rPr>
        <w:t xml:space="preserve">il Preventivo </w:t>
      </w:r>
      <w:r w:rsidRPr="00CF1BD7">
        <w:rPr>
          <w:rFonts w:asciiTheme="minorHAnsi" w:hAnsiTheme="minorHAnsi" w:cstheme="minorHAnsi"/>
          <w:bCs/>
          <w:sz w:val="22"/>
          <w:szCs w:val="22"/>
        </w:rPr>
        <w:t xml:space="preserve">e il Contratto, quest’ultimo è da intendersi prevalente. </w:t>
      </w:r>
      <w:r w:rsidR="00196E3A" w:rsidRPr="00CF1BD7">
        <w:rPr>
          <w:rFonts w:asciiTheme="minorHAnsi" w:hAnsiTheme="minorHAnsi" w:cstheme="minorHAnsi"/>
          <w:bCs/>
          <w:sz w:val="22"/>
          <w:szCs w:val="22"/>
        </w:rPr>
        <w:t xml:space="preserve">Il Preventivo </w:t>
      </w:r>
      <w:r w:rsidRPr="00CF1BD7">
        <w:rPr>
          <w:rFonts w:asciiTheme="minorHAnsi" w:hAnsiTheme="minorHAnsi" w:cstheme="minorHAnsi"/>
          <w:bCs/>
          <w:sz w:val="22"/>
          <w:szCs w:val="22"/>
        </w:rPr>
        <w:t>disciplinerà i rapporti tra le parti solo nella misura in cui sia recepit</w:t>
      </w:r>
      <w:r w:rsidR="00774ABE" w:rsidRPr="00CF1BD7">
        <w:rPr>
          <w:rFonts w:asciiTheme="minorHAnsi" w:hAnsiTheme="minorHAnsi" w:cstheme="minorHAnsi"/>
          <w:bCs/>
          <w:sz w:val="22"/>
          <w:szCs w:val="22"/>
        </w:rPr>
        <w:t>o</w:t>
      </w:r>
      <w:r w:rsidRPr="00CF1BD7">
        <w:rPr>
          <w:rFonts w:asciiTheme="minorHAnsi" w:hAnsiTheme="minorHAnsi" w:cstheme="minorHAnsi"/>
          <w:bCs/>
          <w:sz w:val="22"/>
          <w:szCs w:val="22"/>
        </w:rPr>
        <w:t xml:space="preserve"> nel presente Contratto.</w:t>
      </w:r>
    </w:p>
    <w:p w:rsidR="00E948A3" w:rsidRDefault="00E948A3" w:rsidP="00CF1BD7">
      <w:pPr>
        <w:pStyle w:val="WW-Testonormale"/>
        <w:spacing w:before="120" w:after="120"/>
        <w:jc w:val="center"/>
        <w:outlineLvl w:val="0"/>
        <w:rPr>
          <w:rFonts w:asciiTheme="minorHAnsi" w:hAnsiTheme="minorHAnsi" w:cstheme="minorHAnsi"/>
          <w:b/>
          <w:sz w:val="22"/>
          <w:szCs w:val="22"/>
        </w:rPr>
      </w:pPr>
    </w:p>
    <w:p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2</w:t>
      </w:r>
      <w:r w:rsidRPr="00CF1BD7">
        <w:rPr>
          <w:rFonts w:asciiTheme="minorHAnsi" w:hAnsiTheme="minorHAnsi" w:cstheme="minorHAnsi"/>
          <w:b/>
          <w:bCs/>
          <w:sz w:val="22"/>
          <w:szCs w:val="22"/>
        </w:rPr>
        <w:tab/>
      </w:r>
    </w:p>
    <w:p w:rsidR="00783233" w:rsidRPr="00CF1BD7" w:rsidRDefault="00783233" w:rsidP="00CF1BD7">
      <w:pPr>
        <w:pStyle w:val="WW-Testonormale"/>
        <w:spacing w:before="120" w:after="120"/>
        <w:jc w:val="center"/>
        <w:rPr>
          <w:rFonts w:asciiTheme="minorHAnsi" w:hAnsiTheme="minorHAnsi" w:cstheme="minorHAnsi"/>
          <w:b/>
          <w:bCs/>
          <w:i/>
          <w:iCs/>
          <w:sz w:val="22"/>
          <w:szCs w:val="22"/>
        </w:rPr>
      </w:pPr>
      <w:r w:rsidRPr="00CF1BD7">
        <w:rPr>
          <w:rFonts w:asciiTheme="minorHAnsi" w:hAnsiTheme="minorHAnsi" w:cstheme="minorHAnsi"/>
          <w:b/>
          <w:i/>
          <w:iCs/>
          <w:sz w:val="22"/>
          <w:szCs w:val="22"/>
        </w:rPr>
        <w:t>(Oggetto del Contratto)</w:t>
      </w:r>
    </w:p>
    <w:p w:rsidR="00783233" w:rsidRPr="00CF1BD7" w:rsidRDefault="00783233" w:rsidP="00CF1BD7">
      <w:pPr>
        <w:pStyle w:val="Paragrafoelenco"/>
        <w:numPr>
          <w:ilvl w:val="0"/>
          <w:numId w:val="23"/>
        </w:numPr>
        <w:spacing w:before="120" w:after="120" w:line="240" w:lineRule="auto"/>
        <w:ind w:left="425" w:hanging="425"/>
        <w:contextualSpacing w:val="0"/>
        <w:jc w:val="both"/>
        <w:rPr>
          <w:rFonts w:cstheme="minorHAnsi"/>
        </w:rPr>
      </w:pPr>
      <w:r w:rsidRPr="00CF1BD7">
        <w:rPr>
          <w:rFonts w:cstheme="minorHAnsi"/>
        </w:rPr>
        <w:t xml:space="preserve">Oggetto del presente Contratto è l’affidamento </w:t>
      </w:r>
      <w:r w:rsidR="00102D1B">
        <w:rPr>
          <w:rFonts w:ascii="Calibri" w:eastAsia="Calibri" w:hAnsi="Calibri" w:cs="Calibri"/>
          <w:bCs/>
        </w:rPr>
        <w:t>del S</w:t>
      </w:r>
      <w:r w:rsidR="00102D1B" w:rsidRPr="00102D1B">
        <w:rPr>
          <w:rFonts w:ascii="Calibri" w:eastAsia="Calibri" w:hAnsi="Calibri" w:cs="Calibri"/>
          <w:bCs/>
        </w:rPr>
        <w:t>ervizio di tinteggiatura interna e adeguamento impianto elettrico di n. 7 aule per la realizzazione di ambienti innovativi di apprendimento</w:t>
      </w:r>
      <w:r w:rsidR="00102D1B" w:rsidRPr="00CF1BD7">
        <w:rPr>
          <w:rFonts w:cstheme="minorHAnsi"/>
          <w:bCs/>
          <w:lang w:bidi="it-IT"/>
        </w:rPr>
        <w:t xml:space="preserve"> </w:t>
      </w:r>
      <w:r w:rsidRPr="00CF1BD7">
        <w:rPr>
          <w:rFonts w:cstheme="minorHAnsi"/>
          <w:bCs/>
          <w:lang w:bidi="it-IT"/>
        </w:rPr>
        <w:t>secondo il dettaglio dettato nel presente Contratto e dal Capitolato Tecnico</w:t>
      </w:r>
      <w:r w:rsidR="00215827">
        <w:rPr>
          <w:rFonts w:cstheme="minorHAnsi"/>
          <w:bCs/>
          <w:lang w:bidi="it-IT"/>
        </w:rPr>
        <w:t xml:space="preserve">, </w:t>
      </w:r>
      <w:proofErr w:type="spellStart"/>
      <w:r w:rsidR="00215827">
        <w:rPr>
          <w:rFonts w:cstheme="minorHAnsi"/>
          <w:bCs/>
          <w:lang w:bidi="it-IT"/>
        </w:rPr>
        <w:t>prot</w:t>
      </w:r>
      <w:proofErr w:type="spellEnd"/>
      <w:r w:rsidR="00215827">
        <w:rPr>
          <w:rFonts w:cstheme="minorHAnsi"/>
          <w:bCs/>
          <w:lang w:bidi="it-IT"/>
        </w:rPr>
        <w:t>. n.</w:t>
      </w:r>
      <w:r w:rsidR="00215827" w:rsidRPr="00862CA1">
        <w:rPr>
          <w:rFonts w:ascii="Calibri" w:eastAsia="Calibri" w:hAnsi="Calibri" w:cs="Calibri"/>
          <w:bCs/>
        </w:rPr>
        <w:t xml:space="preserve"> </w:t>
      </w:r>
      <w:r w:rsidR="0024349E" w:rsidRPr="00862CA1">
        <w:rPr>
          <w:rFonts w:ascii="Calibri" w:eastAsia="Calibri" w:hAnsi="Calibri" w:cs="Calibri"/>
          <w:bCs/>
        </w:rPr>
        <w:t>4305</w:t>
      </w:r>
      <w:r w:rsidR="00215827" w:rsidRPr="00862CA1">
        <w:rPr>
          <w:rFonts w:ascii="Calibri" w:eastAsia="Calibri" w:hAnsi="Calibri" w:cs="Calibri"/>
          <w:bCs/>
        </w:rPr>
        <w:t xml:space="preserve"> del </w:t>
      </w:r>
      <w:r w:rsidR="0024349E" w:rsidRPr="00862CA1">
        <w:rPr>
          <w:rFonts w:ascii="Calibri" w:eastAsia="Calibri" w:hAnsi="Calibri" w:cs="Calibri"/>
          <w:bCs/>
        </w:rPr>
        <w:t>27/09/2023</w:t>
      </w:r>
      <w:r w:rsidR="00215827" w:rsidRPr="00862CA1">
        <w:rPr>
          <w:rFonts w:ascii="Calibri" w:eastAsia="Calibri" w:hAnsi="Calibri" w:cs="Calibri"/>
          <w:bCs/>
        </w:rPr>
        <w:t>,</w:t>
      </w:r>
      <w:r w:rsidRPr="00862CA1">
        <w:rPr>
          <w:rFonts w:ascii="Calibri" w:eastAsia="Calibri" w:hAnsi="Calibri" w:cs="Calibri"/>
          <w:bCs/>
        </w:rPr>
        <w:t xml:space="preserve"> </w:t>
      </w:r>
      <w:r w:rsidRPr="00CF1BD7">
        <w:rPr>
          <w:rFonts w:cstheme="minorHAnsi"/>
          <w:bCs/>
          <w:lang w:bidi="it-IT"/>
        </w:rPr>
        <w:t>al quale si rinvia.</w:t>
      </w:r>
    </w:p>
    <w:p w:rsidR="00921557" w:rsidRPr="00CF1BD7" w:rsidRDefault="00921557" w:rsidP="00CF1BD7">
      <w:pPr>
        <w:pStyle w:val="Paragrafoelenco"/>
        <w:numPr>
          <w:ilvl w:val="0"/>
          <w:numId w:val="23"/>
        </w:numPr>
        <w:spacing w:before="120" w:after="120" w:line="240" w:lineRule="auto"/>
        <w:ind w:left="425" w:hanging="425"/>
        <w:contextualSpacing w:val="0"/>
        <w:jc w:val="both"/>
        <w:rPr>
          <w:rFonts w:cstheme="minorHAnsi"/>
        </w:rPr>
      </w:pPr>
      <w:r w:rsidRPr="00CF1BD7">
        <w:rPr>
          <w:rFonts w:cstheme="minorHAnsi"/>
          <w:bCs/>
          <w:lang w:bidi="it-IT"/>
        </w:rPr>
        <w:t xml:space="preserve">In particolare, l’affidamento avrà ad oggetto: </w:t>
      </w:r>
    </w:p>
    <w:p w:rsidR="00215827" w:rsidRPr="00102D1B" w:rsidRDefault="00102D1B" w:rsidP="00215827">
      <w:pPr>
        <w:pStyle w:val="Paragrafoelenco"/>
        <w:numPr>
          <w:ilvl w:val="0"/>
          <w:numId w:val="38"/>
        </w:numPr>
        <w:spacing w:before="120" w:after="120" w:line="240" w:lineRule="auto"/>
        <w:ind w:left="851" w:hanging="425"/>
        <w:contextualSpacing w:val="0"/>
        <w:jc w:val="both"/>
        <w:rPr>
          <w:rFonts w:cstheme="minorHAnsi"/>
          <w:bCs/>
          <w:lang w:bidi="it-IT"/>
        </w:rPr>
      </w:pPr>
      <w:r w:rsidRPr="00102D1B">
        <w:rPr>
          <w:iCs/>
        </w:rPr>
        <w:t xml:space="preserve">il </w:t>
      </w:r>
      <w:r w:rsidRPr="00102D1B">
        <w:rPr>
          <w:rFonts w:ascii="Calibri" w:eastAsia="Calibri" w:hAnsi="Calibri" w:cs="Calibri"/>
          <w:bCs/>
        </w:rPr>
        <w:t>Servizio di tinteggiatura interna e adeguamento impianto elettrico di n. 7 aule per la realizzazione di ambienti innovativi di apprendimento.</w:t>
      </w:r>
    </w:p>
    <w:p w:rsidR="00102D1B" w:rsidRPr="00102D1B" w:rsidRDefault="00102D1B" w:rsidP="00102D1B">
      <w:pPr>
        <w:spacing w:before="120" w:after="120" w:line="240" w:lineRule="auto"/>
        <w:ind w:left="785"/>
        <w:jc w:val="both"/>
        <w:rPr>
          <w:rFonts w:cstheme="minorHAnsi"/>
          <w:bCs/>
          <w:lang w:bidi="it-IT"/>
        </w:rPr>
      </w:pPr>
    </w:p>
    <w:p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3</w:t>
      </w:r>
      <w:r w:rsidRPr="00CF1BD7">
        <w:rPr>
          <w:rFonts w:asciiTheme="minorHAnsi" w:hAnsiTheme="minorHAnsi" w:cstheme="minorHAnsi"/>
          <w:b/>
          <w:bCs/>
          <w:sz w:val="22"/>
          <w:szCs w:val="22"/>
        </w:rPr>
        <w:tab/>
      </w:r>
    </w:p>
    <w:p w:rsidR="00783233" w:rsidRPr="00CF1BD7" w:rsidRDefault="00783233" w:rsidP="00CF1BD7">
      <w:pPr>
        <w:pStyle w:val="WW-Testonormale"/>
        <w:spacing w:before="120" w:after="120"/>
        <w:jc w:val="center"/>
        <w:rPr>
          <w:rFonts w:asciiTheme="minorHAnsi" w:hAnsiTheme="minorHAnsi" w:cstheme="minorHAnsi"/>
          <w:b/>
          <w:bCs/>
          <w:i/>
          <w:iCs/>
          <w:sz w:val="22"/>
          <w:szCs w:val="22"/>
        </w:rPr>
      </w:pPr>
      <w:r w:rsidRPr="00CF1BD7">
        <w:rPr>
          <w:rFonts w:asciiTheme="minorHAnsi" w:hAnsiTheme="minorHAnsi" w:cstheme="minorHAnsi"/>
          <w:b/>
          <w:bCs/>
          <w:i/>
          <w:iCs/>
          <w:sz w:val="22"/>
          <w:szCs w:val="22"/>
        </w:rPr>
        <w:t xml:space="preserve">(Durata </w:t>
      </w:r>
      <w:r w:rsidRPr="00CF1BD7">
        <w:rPr>
          <w:rFonts w:asciiTheme="minorHAnsi" w:hAnsiTheme="minorHAnsi" w:cstheme="minorHAnsi"/>
          <w:b/>
          <w:i/>
          <w:iCs/>
          <w:sz w:val="22"/>
          <w:szCs w:val="22"/>
        </w:rPr>
        <w:t>del</w:t>
      </w:r>
      <w:r w:rsidRPr="00CF1BD7">
        <w:rPr>
          <w:rFonts w:asciiTheme="minorHAnsi" w:hAnsiTheme="minorHAnsi" w:cstheme="minorHAnsi"/>
          <w:b/>
          <w:bCs/>
          <w:i/>
          <w:iCs/>
          <w:sz w:val="22"/>
          <w:szCs w:val="22"/>
        </w:rPr>
        <w:t xml:space="preserve"> Contratto)</w:t>
      </w:r>
    </w:p>
    <w:p w:rsidR="002A2F04" w:rsidRDefault="00783233" w:rsidP="00CF1BD7">
      <w:pPr>
        <w:pStyle w:val="Paragrafoelenco"/>
        <w:numPr>
          <w:ilvl w:val="0"/>
          <w:numId w:val="25"/>
        </w:numPr>
        <w:spacing w:before="120" w:after="120" w:line="240" w:lineRule="auto"/>
        <w:ind w:left="426" w:hanging="426"/>
        <w:contextualSpacing w:val="0"/>
        <w:jc w:val="both"/>
        <w:rPr>
          <w:rFonts w:cstheme="minorHAnsi"/>
        </w:rPr>
      </w:pPr>
      <w:r w:rsidRPr="00CF1BD7">
        <w:rPr>
          <w:rFonts w:cstheme="minorHAnsi"/>
        </w:rPr>
        <w:t xml:space="preserve">L’espletamento </w:t>
      </w:r>
      <w:r w:rsidR="00102D1B">
        <w:rPr>
          <w:rFonts w:cstheme="minorHAnsi"/>
        </w:rPr>
        <w:t>del Servizio</w:t>
      </w:r>
      <w:r w:rsidR="00215827">
        <w:rPr>
          <w:rFonts w:cstheme="minorHAnsi"/>
        </w:rPr>
        <w:t xml:space="preserve"> </w:t>
      </w:r>
      <w:r w:rsidRPr="00CF1BD7">
        <w:rPr>
          <w:rFonts w:cstheme="minorHAnsi"/>
        </w:rPr>
        <w:t xml:space="preserve">ha durata </w:t>
      </w:r>
      <w:r w:rsidR="00215827">
        <w:rPr>
          <w:rFonts w:cstheme="minorHAnsi"/>
        </w:rPr>
        <w:t>di 180 giorni</w:t>
      </w:r>
      <w:r w:rsidRPr="00CF1BD7">
        <w:rPr>
          <w:rFonts w:cstheme="minorHAnsi"/>
        </w:rPr>
        <w:t xml:space="preserve"> a decorrere dalla </w:t>
      </w:r>
      <w:r w:rsidR="00A33001" w:rsidRPr="00CF1BD7">
        <w:rPr>
          <w:rFonts w:cstheme="minorHAnsi"/>
        </w:rPr>
        <w:t xml:space="preserve">data di </w:t>
      </w:r>
      <w:r w:rsidRPr="00CF1BD7">
        <w:rPr>
          <w:rFonts w:cstheme="minorHAnsi"/>
        </w:rPr>
        <w:t xml:space="preserve">sottoscrizione del Contratto. </w:t>
      </w:r>
      <w:bookmarkStart w:id="6" w:name="_Toc199651519"/>
    </w:p>
    <w:p w:rsidR="007E340C" w:rsidRPr="00297FA9" w:rsidRDefault="00102D1B" w:rsidP="007E340C">
      <w:pPr>
        <w:pStyle w:val="Paragrafoelenco"/>
        <w:numPr>
          <w:ilvl w:val="0"/>
          <w:numId w:val="25"/>
        </w:numPr>
        <w:spacing w:before="120" w:after="120" w:line="240" w:lineRule="auto"/>
        <w:ind w:left="426" w:hanging="426"/>
        <w:contextualSpacing w:val="0"/>
        <w:jc w:val="both"/>
        <w:rPr>
          <w:rFonts w:cstheme="minorHAnsi"/>
        </w:rPr>
      </w:pPr>
      <w:r>
        <w:rPr>
          <w:rFonts w:cstheme="minorHAnsi"/>
          <w:color w:val="000000"/>
        </w:rPr>
        <w:t>Il Servizio</w:t>
      </w:r>
      <w:r w:rsidR="00215827">
        <w:rPr>
          <w:rFonts w:cstheme="minorHAnsi"/>
          <w:color w:val="000000"/>
        </w:rPr>
        <w:t xml:space="preserve"> </w:t>
      </w:r>
      <w:r w:rsidR="007E340C" w:rsidRPr="008C52B6">
        <w:rPr>
          <w:rFonts w:cstheme="minorHAnsi"/>
          <w:color w:val="000000"/>
        </w:rPr>
        <w:t xml:space="preserve">dovrà essere </w:t>
      </w:r>
      <w:r w:rsidR="0097165B" w:rsidRPr="008C52B6">
        <w:rPr>
          <w:rFonts w:cstheme="minorHAnsi"/>
          <w:color w:val="000000"/>
        </w:rPr>
        <w:t>effettuat</w:t>
      </w:r>
      <w:r>
        <w:rPr>
          <w:rFonts w:cstheme="minorHAnsi"/>
          <w:color w:val="000000"/>
        </w:rPr>
        <w:t>o</w:t>
      </w:r>
      <w:r w:rsidR="0097165B" w:rsidRPr="008C52B6">
        <w:rPr>
          <w:rFonts w:cstheme="minorHAnsi"/>
          <w:color w:val="000000"/>
        </w:rPr>
        <w:t xml:space="preserve"> </w:t>
      </w:r>
      <w:r w:rsidR="007E340C" w:rsidRPr="008C52B6">
        <w:rPr>
          <w:rFonts w:cstheme="minorHAnsi"/>
          <w:color w:val="000000"/>
        </w:rPr>
        <w:t xml:space="preserve">nel rispetto del </w:t>
      </w:r>
      <w:proofErr w:type="spellStart"/>
      <w:r w:rsidR="007E340C" w:rsidRPr="008C52B6">
        <w:rPr>
          <w:rFonts w:cstheme="minorHAnsi"/>
          <w:color w:val="000000"/>
        </w:rPr>
        <w:t>cronoprogramma</w:t>
      </w:r>
      <w:proofErr w:type="spellEnd"/>
      <w:r w:rsidR="007E340C" w:rsidRPr="008C52B6">
        <w:rPr>
          <w:rFonts w:cstheme="minorHAnsi"/>
          <w:color w:val="000000"/>
        </w:rPr>
        <w:t xml:space="preserve">, </w:t>
      </w:r>
      <w:r w:rsidR="00E948A3">
        <w:rPr>
          <w:rFonts w:cstheme="minorHAnsi"/>
          <w:color w:val="000000"/>
        </w:rPr>
        <w:t>di</w:t>
      </w:r>
      <w:r w:rsidR="007E340C" w:rsidRPr="008C52B6">
        <w:rPr>
          <w:rFonts w:cstheme="minorHAnsi"/>
          <w:color w:val="000000"/>
        </w:rPr>
        <w:t xml:space="preserve"> </w:t>
      </w:r>
      <w:proofErr w:type="spellStart"/>
      <w:r w:rsidR="007E340C" w:rsidRPr="00E948A3">
        <w:rPr>
          <w:rFonts w:cstheme="minorHAnsi"/>
          <w:i/>
          <w:iCs/>
          <w:color w:val="000000"/>
        </w:rPr>
        <w:t>milestone</w:t>
      </w:r>
      <w:proofErr w:type="spellEnd"/>
      <w:r w:rsidR="007E340C" w:rsidRPr="008C52B6">
        <w:rPr>
          <w:rFonts w:cstheme="minorHAnsi"/>
          <w:color w:val="000000"/>
        </w:rPr>
        <w:t xml:space="preserve"> e </w:t>
      </w:r>
      <w:r w:rsidR="007E340C" w:rsidRPr="00E948A3">
        <w:rPr>
          <w:rFonts w:cstheme="minorHAnsi"/>
          <w:i/>
          <w:iCs/>
          <w:color w:val="000000"/>
        </w:rPr>
        <w:t>target</w:t>
      </w:r>
      <w:r w:rsidR="007E340C" w:rsidRPr="008C52B6">
        <w:rPr>
          <w:rFonts w:cstheme="minorHAnsi"/>
          <w:color w:val="000000"/>
        </w:rPr>
        <w:t xml:space="preserve"> del PNRR e dovrà essere </w:t>
      </w:r>
      <w:r w:rsidR="0097165B" w:rsidRPr="008C52B6">
        <w:rPr>
          <w:rFonts w:cstheme="minorHAnsi"/>
          <w:color w:val="000000"/>
        </w:rPr>
        <w:t>completat</w:t>
      </w:r>
      <w:r>
        <w:rPr>
          <w:rFonts w:cstheme="minorHAnsi"/>
          <w:color w:val="000000"/>
        </w:rPr>
        <w:t>o</w:t>
      </w:r>
      <w:r w:rsidR="0097165B" w:rsidRPr="008C52B6">
        <w:rPr>
          <w:rFonts w:cstheme="minorHAnsi"/>
          <w:color w:val="000000"/>
        </w:rPr>
        <w:t xml:space="preserve"> </w:t>
      </w:r>
      <w:r w:rsidR="007E340C" w:rsidRPr="008C52B6">
        <w:rPr>
          <w:rFonts w:cstheme="minorHAnsi"/>
          <w:color w:val="000000"/>
        </w:rPr>
        <w:t xml:space="preserve">entro e non oltre </w:t>
      </w:r>
      <w:r w:rsidR="00215827">
        <w:rPr>
          <w:rFonts w:cstheme="minorHAnsi"/>
          <w:color w:val="000000"/>
        </w:rPr>
        <w:t>il 30/06/2024.</w:t>
      </w:r>
    </w:p>
    <w:p w:rsidR="002A2F04" w:rsidRPr="00CF1BD7" w:rsidRDefault="002A2F04" w:rsidP="00CF1BD7">
      <w:pPr>
        <w:pStyle w:val="Paragrafoelenco"/>
        <w:numPr>
          <w:ilvl w:val="0"/>
          <w:numId w:val="25"/>
        </w:numPr>
        <w:spacing w:before="120" w:after="120" w:line="240" w:lineRule="auto"/>
        <w:ind w:left="426" w:hanging="426"/>
        <w:contextualSpacing w:val="0"/>
        <w:jc w:val="both"/>
        <w:rPr>
          <w:rFonts w:cstheme="minorHAnsi"/>
        </w:rPr>
      </w:pPr>
      <w:r w:rsidRPr="00CF1BD7">
        <w:rPr>
          <w:rFonts w:cstheme="minorHAnsi"/>
        </w:rPr>
        <w:t xml:space="preserve">Ai sensi dell’art. 121, comma 9, del Codice, l’Appaltatore non ha diritto allo scioglimento del Contratto né ad alcuna indennità qualora </w:t>
      </w:r>
      <w:r w:rsidR="00102D1B">
        <w:rPr>
          <w:rFonts w:cstheme="minorHAnsi"/>
        </w:rPr>
        <w:t>il Servizio</w:t>
      </w:r>
      <w:r w:rsidRPr="00CF1BD7">
        <w:rPr>
          <w:rFonts w:eastAsia="Times New Roman" w:cstheme="minorHAnsi"/>
          <w:i/>
          <w:lang w:eastAsia="it-IT"/>
        </w:rPr>
        <w:t>,</w:t>
      </w:r>
      <w:r w:rsidRPr="00CF1BD7">
        <w:rPr>
          <w:rFonts w:cstheme="minorHAnsi"/>
        </w:rPr>
        <w:t xml:space="preserve"> per qualsiasi causa non imputabile alla Stazione Appaltante, non sia ultimato nel termine contrattuale e qualunque sia il maggior tempo impiegato.</w:t>
      </w:r>
    </w:p>
    <w:p w:rsidR="00F00DA2" w:rsidRDefault="00F00DA2" w:rsidP="00CF1BD7">
      <w:pPr>
        <w:pStyle w:val="WW-Testonormale"/>
        <w:spacing w:before="120" w:after="120"/>
        <w:jc w:val="center"/>
        <w:outlineLvl w:val="0"/>
        <w:rPr>
          <w:rFonts w:asciiTheme="minorHAnsi" w:hAnsiTheme="minorHAnsi" w:cstheme="minorHAnsi"/>
          <w:b/>
          <w:sz w:val="22"/>
          <w:szCs w:val="22"/>
        </w:rPr>
      </w:pPr>
    </w:p>
    <w:p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 xml:space="preserve">4 </w:t>
      </w:r>
    </w:p>
    <w:p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w:t>
      </w:r>
      <w:r w:rsidR="00B56963" w:rsidRPr="00CF1BD7">
        <w:rPr>
          <w:rFonts w:asciiTheme="minorHAnsi" w:hAnsiTheme="minorHAnsi" w:cstheme="minorHAnsi"/>
          <w:b/>
          <w:i/>
          <w:iCs/>
          <w:sz w:val="22"/>
          <w:szCs w:val="22"/>
        </w:rPr>
        <w:t>M</w:t>
      </w:r>
      <w:r w:rsidR="00921557" w:rsidRPr="00CF1BD7">
        <w:rPr>
          <w:rFonts w:asciiTheme="minorHAnsi" w:hAnsiTheme="minorHAnsi" w:cstheme="minorHAnsi"/>
          <w:b/>
          <w:i/>
          <w:iCs/>
          <w:sz w:val="22"/>
          <w:szCs w:val="22"/>
        </w:rPr>
        <w:t>odalità di esecuzione dell’</w:t>
      </w:r>
      <w:r w:rsidR="007F1461">
        <w:rPr>
          <w:rFonts w:asciiTheme="minorHAnsi" w:hAnsiTheme="minorHAnsi" w:cstheme="minorHAnsi"/>
          <w:b/>
          <w:i/>
          <w:iCs/>
          <w:sz w:val="22"/>
          <w:szCs w:val="22"/>
        </w:rPr>
        <w:t>a</w:t>
      </w:r>
      <w:r w:rsidR="00B56963" w:rsidRPr="00CF1BD7">
        <w:rPr>
          <w:rFonts w:asciiTheme="minorHAnsi" w:hAnsiTheme="minorHAnsi" w:cstheme="minorHAnsi"/>
          <w:b/>
          <w:i/>
          <w:iCs/>
          <w:sz w:val="22"/>
          <w:szCs w:val="22"/>
        </w:rPr>
        <w:t>ffidamento</w:t>
      </w:r>
      <w:r w:rsidRPr="00CF1BD7">
        <w:rPr>
          <w:rFonts w:asciiTheme="minorHAnsi" w:hAnsiTheme="minorHAnsi" w:cstheme="minorHAnsi"/>
          <w:b/>
          <w:i/>
          <w:iCs/>
          <w:sz w:val="22"/>
          <w:szCs w:val="22"/>
        </w:rPr>
        <w:t>)</w:t>
      </w:r>
    </w:p>
    <w:p w:rsidR="00783233" w:rsidRPr="00CF1BD7" w:rsidRDefault="00783233" w:rsidP="00CF1BD7">
      <w:pPr>
        <w:pStyle w:val="WW-Testonormale"/>
        <w:numPr>
          <w:ilvl w:val="0"/>
          <w:numId w:val="21"/>
        </w:numPr>
        <w:tabs>
          <w:tab w:val="clear" w:pos="340"/>
        </w:tabs>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impegna espressamente a:</w:t>
      </w:r>
    </w:p>
    <w:p w:rsidR="00783233" w:rsidRPr="00CF1BD7" w:rsidRDefault="00783233" w:rsidP="00CF1BD7">
      <w:pPr>
        <w:numPr>
          <w:ilvl w:val="0"/>
          <w:numId w:val="7"/>
        </w:numPr>
        <w:shd w:val="clear" w:color="auto" w:fill="FFFFFF"/>
        <w:spacing w:before="120" w:after="120" w:line="240" w:lineRule="auto"/>
        <w:ind w:left="993" w:hanging="425"/>
        <w:jc w:val="both"/>
        <w:rPr>
          <w:rFonts w:cstheme="minorHAnsi"/>
        </w:rPr>
      </w:pPr>
      <w:r w:rsidRPr="00CF1BD7">
        <w:rPr>
          <w:rFonts w:cstheme="minorHAnsi"/>
        </w:rPr>
        <w:t>osservare tutte le indicazioni e direttive, operative, di indirizzo e di controllo, diramate da</w:t>
      </w:r>
      <w:r w:rsidR="00E66FF1" w:rsidRPr="00CF1BD7">
        <w:rPr>
          <w:rFonts w:cstheme="minorHAnsi"/>
        </w:rPr>
        <w:t>ll’Istituto</w:t>
      </w:r>
      <w:r w:rsidRPr="00CF1BD7">
        <w:rPr>
          <w:rFonts w:cstheme="minorHAnsi"/>
        </w:rPr>
        <w:t>, nell’adempimento delle proprie prestazioni;</w:t>
      </w:r>
    </w:p>
    <w:p w:rsidR="00783233" w:rsidRPr="00CF1BD7" w:rsidRDefault="00783233" w:rsidP="00CF1BD7">
      <w:pPr>
        <w:numPr>
          <w:ilvl w:val="0"/>
          <w:numId w:val="7"/>
        </w:numPr>
        <w:shd w:val="clear" w:color="auto" w:fill="FFFFFF"/>
        <w:spacing w:before="120" w:after="120" w:line="240" w:lineRule="auto"/>
        <w:ind w:left="993" w:hanging="426"/>
        <w:jc w:val="both"/>
        <w:rPr>
          <w:rFonts w:cstheme="minorHAnsi"/>
        </w:rPr>
      </w:pPr>
      <w:r w:rsidRPr="00CF1BD7">
        <w:rPr>
          <w:rFonts w:cstheme="minorHAnsi"/>
        </w:rPr>
        <w:t>dare immediata comunicazione di ogni circostanza che possa interferire sull’esecuzione delle attività di cui al presente Contratto;</w:t>
      </w:r>
    </w:p>
    <w:p w:rsidR="00783233" w:rsidRPr="00CF1BD7" w:rsidRDefault="00783233" w:rsidP="00CF1BD7">
      <w:pPr>
        <w:numPr>
          <w:ilvl w:val="0"/>
          <w:numId w:val="7"/>
        </w:numPr>
        <w:shd w:val="clear" w:color="auto" w:fill="FFFFFF"/>
        <w:spacing w:before="120" w:after="120" w:line="240" w:lineRule="auto"/>
        <w:ind w:left="993" w:hanging="426"/>
        <w:jc w:val="both"/>
        <w:rPr>
          <w:rFonts w:cstheme="minorHAnsi"/>
        </w:rPr>
      </w:pPr>
      <w:r w:rsidRPr="00CF1BD7">
        <w:rPr>
          <w:rFonts w:cstheme="minorHAnsi"/>
        </w:rPr>
        <w:t>adottare tutte le misure organizzative necessarie a garantire la riservatezza dei dipendenti de</w:t>
      </w:r>
      <w:r w:rsidR="00E66FF1" w:rsidRPr="00CF1BD7">
        <w:rPr>
          <w:rFonts w:cstheme="minorHAnsi"/>
        </w:rPr>
        <w:t>ll’Istituto</w:t>
      </w:r>
      <w:r w:rsidR="00D458BA" w:rsidRPr="00CF1BD7">
        <w:rPr>
          <w:rFonts w:cstheme="minorHAnsi"/>
        </w:rPr>
        <w:t xml:space="preserve">; </w:t>
      </w:r>
    </w:p>
    <w:p w:rsidR="00D458BA" w:rsidRPr="00CF1BD7" w:rsidRDefault="00D458BA" w:rsidP="00CF1BD7">
      <w:pPr>
        <w:numPr>
          <w:ilvl w:val="0"/>
          <w:numId w:val="7"/>
        </w:numPr>
        <w:shd w:val="clear" w:color="auto" w:fill="FFFFFF"/>
        <w:spacing w:before="120" w:after="120" w:line="240" w:lineRule="auto"/>
        <w:ind w:left="993" w:hanging="426"/>
        <w:jc w:val="both"/>
        <w:rPr>
          <w:rFonts w:cstheme="minorHAnsi"/>
        </w:rPr>
      </w:pPr>
      <w:r w:rsidRPr="00CF1BD7">
        <w:rPr>
          <w:rFonts w:cstheme="minorHAnsi"/>
          <w:color w:val="000000" w:themeColor="text1"/>
        </w:rPr>
        <w:t>rispettare la tempistica di realizzazione/avanzamento delle attività progettuali</w:t>
      </w:r>
      <w:r w:rsidR="00183DF0" w:rsidRPr="00CF1BD7">
        <w:rPr>
          <w:rFonts w:cstheme="minorHAnsi"/>
          <w:color w:val="000000" w:themeColor="text1"/>
        </w:rPr>
        <w:t xml:space="preserve"> secondo quanto previsto nel presente </w:t>
      </w:r>
      <w:r w:rsidR="00B56963" w:rsidRPr="00CF1BD7">
        <w:rPr>
          <w:rFonts w:cstheme="minorHAnsi"/>
          <w:color w:val="000000" w:themeColor="text1"/>
        </w:rPr>
        <w:t xml:space="preserve">Contratto e nei rispettivi allegati, </w:t>
      </w:r>
      <w:r w:rsidRPr="00CF1BD7">
        <w:rPr>
          <w:rFonts w:cstheme="minorHAnsi"/>
        </w:rPr>
        <w:t xml:space="preserve">in coerenza con le tempistiche previste dal </w:t>
      </w:r>
      <w:proofErr w:type="spellStart"/>
      <w:r w:rsidRPr="00CF1BD7">
        <w:rPr>
          <w:rFonts w:cstheme="minorHAnsi"/>
        </w:rPr>
        <w:t>crono</w:t>
      </w:r>
      <w:r w:rsidR="00102D1B">
        <w:rPr>
          <w:rFonts w:cstheme="minorHAnsi"/>
        </w:rPr>
        <w:t>programma</w:t>
      </w:r>
      <w:proofErr w:type="spellEnd"/>
      <w:r w:rsidR="00102D1B">
        <w:rPr>
          <w:rFonts w:cstheme="minorHAnsi"/>
        </w:rPr>
        <w:t xml:space="preserve"> procedurale di misura.</w:t>
      </w:r>
    </w:p>
    <w:p w:rsidR="00783233" w:rsidRPr="00CF1BD7" w:rsidRDefault="00783233" w:rsidP="00CF1BD7">
      <w:pPr>
        <w:pStyle w:val="WW-Testonormale"/>
        <w:numPr>
          <w:ilvl w:val="0"/>
          <w:numId w:val="21"/>
        </w:numPr>
        <w:tabs>
          <w:tab w:val="clear" w:pos="340"/>
        </w:tabs>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dovrà eseguire l’Appalto con organizzazione di mezzi a proprio carico e gestione a proprio rischio, dotandosi di tutti i mezzi strumentali e delle risorse umane necessarie per il diligente espletamento delle prestazioni che siano richieste o semplicemente necessarie rispetto alle previsioni del presente Contratto.</w:t>
      </w:r>
    </w:p>
    <w:p w:rsidR="00AB25AB" w:rsidRPr="00CF1BD7" w:rsidRDefault="00AB25AB" w:rsidP="00CF1BD7">
      <w:pPr>
        <w:pStyle w:val="WW-Testonormale"/>
        <w:numPr>
          <w:ilvl w:val="0"/>
          <w:numId w:val="21"/>
        </w:numPr>
        <w:tabs>
          <w:tab w:val="clear" w:pos="340"/>
        </w:tabs>
        <w:spacing w:before="120" w:after="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L’Affidatario si obbliga a consegnare all’Istituto, entro 6 (sei) mesi dalla sottoscrizione del presente Contratto, idonea documentazione aziendale ufficiale, in originale o in copia conforme all’originale, volta a comprovare quanto dal medesimo dichiarato in sede di partecipazione, relativamente all’impegno di assicurare, in caso di affidamento </w:t>
      </w:r>
      <w:r w:rsidR="00102D1B">
        <w:rPr>
          <w:rFonts w:asciiTheme="minorHAnsi" w:hAnsiTheme="minorHAnsi" w:cstheme="minorHAnsi"/>
          <w:sz w:val="22"/>
          <w:szCs w:val="22"/>
        </w:rPr>
        <w:t>del Servizio</w:t>
      </w:r>
      <w:r w:rsidRPr="00CF1BD7">
        <w:rPr>
          <w:rFonts w:asciiTheme="minorHAnsi" w:hAnsiTheme="minorHAnsi" w:cstheme="minorHAnsi"/>
          <w:sz w:val="22"/>
          <w:szCs w:val="22"/>
        </w:rPr>
        <w:t>, una quota pari ad almeno il 30% delle assunzioni necessarie per l’esecuzione del Contratto o per la realizzazione di attività ad esso connesse o strumentali, destinata sia all’occupazione giovanile sia all’occupazione femminile.</w:t>
      </w:r>
    </w:p>
    <w:p w:rsidR="00AB25AB" w:rsidRPr="00CF1BD7" w:rsidRDefault="00AB25AB" w:rsidP="00CF1BD7">
      <w:pPr>
        <w:pStyle w:val="WW-Testonormale"/>
        <w:numPr>
          <w:ilvl w:val="0"/>
          <w:numId w:val="21"/>
        </w:numPr>
        <w:tabs>
          <w:tab w:val="clear" w:pos="340"/>
        </w:tabs>
        <w:spacing w:before="120" w:after="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Ai sensi dell’art. 47, comma 3, del D.L. n. 77/2021, convertito</w:t>
      </w:r>
      <w:r w:rsidR="00F00DA2">
        <w:rPr>
          <w:rFonts w:asciiTheme="minorHAnsi" w:hAnsiTheme="minorHAnsi" w:cstheme="minorHAnsi"/>
          <w:sz w:val="22"/>
          <w:szCs w:val="22"/>
        </w:rPr>
        <w:t>,</w:t>
      </w:r>
      <w:r w:rsidRPr="00CF1BD7">
        <w:rPr>
          <w:rFonts w:asciiTheme="minorHAnsi" w:hAnsiTheme="minorHAnsi" w:cstheme="minorHAnsi"/>
          <w:sz w:val="22"/>
          <w:szCs w:val="22"/>
        </w:rPr>
        <w:t xml:space="preserve"> con </w:t>
      </w:r>
      <w:r w:rsidR="00F00DA2">
        <w:rPr>
          <w:rFonts w:asciiTheme="minorHAnsi" w:hAnsiTheme="minorHAnsi" w:cstheme="minorHAnsi"/>
          <w:sz w:val="22"/>
          <w:szCs w:val="22"/>
        </w:rPr>
        <w:t>modificazioni, dalla l</w:t>
      </w:r>
      <w:r w:rsidRPr="00CF1BD7">
        <w:rPr>
          <w:rFonts w:asciiTheme="minorHAnsi" w:hAnsiTheme="minorHAnsi" w:cstheme="minorHAnsi"/>
          <w:sz w:val="22"/>
          <w:szCs w:val="22"/>
        </w:rPr>
        <w:t xml:space="preserve">egge n. 108/2021, l’Affidatario è tenuto a consegnare all’Amministrazione, in relazione a ciascuna impresa e/o consorziata del RTI che occupa un numero pari o superiore a quindici dipendenti e che non rientra nella classificazione di cui all’art. 46, comma 1, del </w:t>
      </w:r>
      <w:r w:rsidR="00F00DA2">
        <w:rPr>
          <w:rFonts w:asciiTheme="minorHAnsi" w:hAnsiTheme="minorHAnsi" w:cstheme="minorHAnsi"/>
          <w:sz w:val="22"/>
          <w:szCs w:val="22"/>
        </w:rPr>
        <w:t>d</w:t>
      </w:r>
      <w:r w:rsidRPr="00CF1BD7">
        <w:rPr>
          <w:rFonts w:asciiTheme="minorHAnsi" w:hAnsiTheme="minorHAnsi" w:cstheme="minorHAnsi"/>
          <w:sz w:val="22"/>
          <w:szCs w:val="22"/>
        </w:rPr>
        <w:t>.</w:t>
      </w:r>
      <w:r w:rsidR="00F00DA2">
        <w:rPr>
          <w:rFonts w:asciiTheme="minorHAnsi" w:hAnsiTheme="minorHAnsi" w:cstheme="minorHAnsi"/>
          <w:sz w:val="22"/>
          <w:szCs w:val="22"/>
        </w:rPr>
        <w:t>l</w:t>
      </w:r>
      <w:r w:rsidRPr="00CF1BD7">
        <w:rPr>
          <w:rFonts w:asciiTheme="minorHAnsi" w:hAnsiTheme="minorHAnsi" w:cstheme="minorHAnsi"/>
          <w:sz w:val="22"/>
          <w:szCs w:val="22"/>
        </w:rPr>
        <w:t xml:space="preserve">gs. n. 198/2006,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suddetta relazione dovrà essere </w:t>
      </w:r>
      <w:proofErr w:type="spellStart"/>
      <w:r w:rsidRPr="00CF1BD7">
        <w:rPr>
          <w:rFonts w:asciiTheme="minorHAnsi" w:hAnsiTheme="minorHAnsi" w:cstheme="minorHAnsi"/>
          <w:sz w:val="22"/>
          <w:szCs w:val="22"/>
        </w:rPr>
        <w:t>tramessa</w:t>
      </w:r>
      <w:proofErr w:type="spellEnd"/>
      <w:r w:rsidRPr="00CF1BD7">
        <w:rPr>
          <w:rFonts w:asciiTheme="minorHAnsi" w:hAnsiTheme="minorHAnsi" w:cstheme="minorHAnsi"/>
          <w:sz w:val="22"/>
          <w:szCs w:val="22"/>
        </w:rPr>
        <w:t>, altresì, alle rappresentanze sindacali aziendali e alla Consigliera e al Consigliere regionale di parità.  La relazione di cui sopra, corredata dall’attestazione dell’avvenuta trasmissione della stessa alle rappresentanze sindacali aziendali e alla Consigliera e al Consigliere regionale di parità, dovrà essere consegnata all’Amministrazione, entro 6 mesi dalla stipula del presente Contratto. La violazione del succitato obbligo determina, ai sensi dell’art. 47 del D.L. n. 77/2021, l’impossibilità di partecipare per un periodo di 12 (dodici) mesi ad ulteriori procedure di affidamento afferenti agli investimenti pubblici.</w:t>
      </w:r>
    </w:p>
    <w:p w:rsidR="00473065" w:rsidRPr="00CF1BD7" w:rsidRDefault="00473065" w:rsidP="00CF1BD7">
      <w:pPr>
        <w:pStyle w:val="WW-Testonormale"/>
        <w:numPr>
          <w:ilvl w:val="0"/>
          <w:numId w:val="21"/>
        </w:numPr>
        <w:tabs>
          <w:tab w:val="clear" w:pos="340"/>
        </w:tabs>
        <w:spacing w:before="120" w:after="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Ai sensi dell’art. 47, comma 3-</w:t>
      </w:r>
      <w:r w:rsidRPr="00CF1BD7">
        <w:rPr>
          <w:rFonts w:asciiTheme="minorHAnsi" w:hAnsiTheme="minorHAnsi" w:cstheme="minorHAnsi"/>
          <w:i/>
          <w:iCs/>
          <w:sz w:val="22"/>
          <w:szCs w:val="22"/>
        </w:rPr>
        <w:t>bis</w:t>
      </w:r>
      <w:r w:rsidRPr="00CF1BD7">
        <w:rPr>
          <w:rFonts w:asciiTheme="minorHAnsi" w:hAnsiTheme="minorHAnsi" w:cstheme="minorHAnsi"/>
          <w:sz w:val="22"/>
          <w:szCs w:val="22"/>
        </w:rPr>
        <w:t xml:space="preserve">, del D.L. n. 77/2021, </w:t>
      </w:r>
      <w:bookmarkStart w:id="7" w:name="_Hlk108992580"/>
      <w:r w:rsidRPr="00CF1BD7">
        <w:rPr>
          <w:rFonts w:asciiTheme="minorHAnsi" w:hAnsiTheme="minorHAnsi" w:cstheme="minorHAnsi"/>
          <w:sz w:val="22"/>
          <w:szCs w:val="22"/>
        </w:rPr>
        <w:t>convertito</w:t>
      </w:r>
      <w:r w:rsidR="00F00DA2">
        <w:rPr>
          <w:rFonts w:asciiTheme="minorHAnsi" w:hAnsiTheme="minorHAnsi" w:cstheme="minorHAnsi"/>
          <w:sz w:val="22"/>
          <w:szCs w:val="22"/>
        </w:rPr>
        <w:t>,</w:t>
      </w:r>
      <w:r w:rsidRPr="00CF1BD7">
        <w:rPr>
          <w:rFonts w:asciiTheme="minorHAnsi" w:hAnsiTheme="minorHAnsi" w:cstheme="minorHAnsi"/>
          <w:sz w:val="22"/>
          <w:szCs w:val="22"/>
        </w:rPr>
        <w:t xml:space="preserve"> con </w:t>
      </w:r>
      <w:r w:rsidR="00F00DA2">
        <w:rPr>
          <w:rFonts w:asciiTheme="minorHAnsi" w:hAnsiTheme="minorHAnsi" w:cstheme="minorHAnsi"/>
          <w:sz w:val="22"/>
          <w:szCs w:val="22"/>
        </w:rPr>
        <w:t>modi</w:t>
      </w:r>
      <w:r w:rsidR="00C2019F">
        <w:rPr>
          <w:rFonts w:asciiTheme="minorHAnsi" w:hAnsiTheme="minorHAnsi" w:cstheme="minorHAnsi"/>
          <w:sz w:val="22"/>
          <w:szCs w:val="22"/>
        </w:rPr>
        <w:t>ficazioni, dalla legge</w:t>
      </w:r>
      <w:r w:rsidRPr="00CF1BD7">
        <w:rPr>
          <w:rFonts w:asciiTheme="minorHAnsi" w:hAnsiTheme="minorHAnsi" w:cstheme="minorHAnsi"/>
          <w:sz w:val="22"/>
          <w:szCs w:val="22"/>
        </w:rPr>
        <w:t xml:space="preserve"> n. 108/2021, </w:t>
      </w:r>
      <w:bookmarkEnd w:id="7"/>
      <w:r w:rsidRPr="00CF1BD7">
        <w:rPr>
          <w:rFonts w:asciiTheme="minorHAnsi" w:hAnsiTheme="minorHAnsi" w:cstheme="minorHAnsi"/>
          <w:sz w:val="22"/>
          <w:szCs w:val="22"/>
        </w:rPr>
        <w:t xml:space="preserve">qualora l’Affidatario sia un RTI o un consorzio, lo stesso Affidatario è tenuto a consegnare all’Istituto, entro 6 mesi dalla sottoscrizione del Contratto, in relazione a ciascuna impresa e/o consorziata che occupa un numero pari o superiore a quindici dipendenti e che non rientra nella classificazione di cui all’art. 46, comma 1, del </w:t>
      </w:r>
      <w:r w:rsidR="00C2019F">
        <w:rPr>
          <w:rFonts w:asciiTheme="minorHAnsi" w:hAnsiTheme="minorHAnsi" w:cstheme="minorHAnsi"/>
          <w:sz w:val="22"/>
          <w:szCs w:val="22"/>
        </w:rPr>
        <w:t>d</w:t>
      </w:r>
      <w:r w:rsidRPr="00CF1BD7">
        <w:rPr>
          <w:rFonts w:asciiTheme="minorHAnsi" w:hAnsiTheme="minorHAnsi" w:cstheme="minorHAnsi"/>
          <w:sz w:val="22"/>
          <w:szCs w:val="22"/>
        </w:rPr>
        <w:t>.</w:t>
      </w:r>
      <w:r w:rsidR="00C2019F">
        <w:rPr>
          <w:rFonts w:asciiTheme="minorHAnsi" w:hAnsiTheme="minorHAnsi" w:cstheme="minorHAnsi"/>
          <w:sz w:val="22"/>
          <w:szCs w:val="22"/>
        </w:rPr>
        <w:t>l</w:t>
      </w:r>
      <w:r w:rsidRPr="00CF1BD7">
        <w:rPr>
          <w:rFonts w:asciiTheme="minorHAnsi" w:hAnsiTheme="minorHAnsi" w:cstheme="minorHAnsi"/>
          <w:sz w:val="22"/>
          <w:szCs w:val="22"/>
        </w:rPr>
        <w:t xml:space="preserve">gs. n. 198/2006, </w:t>
      </w:r>
    </w:p>
    <w:p w:rsidR="00473065" w:rsidRPr="00CF1BD7" w:rsidRDefault="00473065" w:rsidP="00CF1BD7">
      <w:pPr>
        <w:pStyle w:val="WW-Testonormale"/>
        <w:numPr>
          <w:ilvl w:val="0"/>
          <w:numId w:val="39"/>
        </w:numPr>
        <w:spacing w:before="120" w:after="120" w:line="276" w:lineRule="auto"/>
        <w:jc w:val="both"/>
        <w:rPr>
          <w:rFonts w:asciiTheme="minorHAnsi" w:hAnsiTheme="minorHAnsi" w:cstheme="minorHAnsi"/>
          <w:sz w:val="22"/>
          <w:szCs w:val="22"/>
        </w:rPr>
      </w:pPr>
      <w:r w:rsidRPr="00CF1BD7">
        <w:rPr>
          <w:rFonts w:asciiTheme="minorHAnsi" w:hAnsiTheme="minorHAnsi" w:cstheme="minorHAnsi"/>
          <w:sz w:val="22"/>
          <w:szCs w:val="22"/>
        </w:rPr>
        <w:t>la certificazione di cui all’articolo 17 della legge 12 marzo 1999, n. 68;</w:t>
      </w:r>
    </w:p>
    <w:p w:rsidR="00473065" w:rsidRPr="00CF1BD7" w:rsidRDefault="00473065" w:rsidP="00CF1BD7">
      <w:pPr>
        <w:pStyle w:val="WW-Testonormale"/>
        <w:numPr>
          <w:ilvl w:val="0"/>
          <w:numId w:val="39"/>
        </w:numPr>
        <w:spacing w:before="120" w:after="120" w:line="276" w:lineRule="auto"/>
        <w:jc w:val="both"/>
        <w:rPr>
          <w:rFonts w:asciiTheme="minorHAnsi" w:hAnsiTheme="minorHAnsi" w:cstheme="minorHAnsi"/>
          <w:sz w:val="22"/>
          <w:szCs w:val="22"/>
        </w:rPr>
      </w:pPr>
      <w:r w:rsidRPr="00CF1BD7">
        <w:rPr>
          <w:rFonts w:asciiTheme="minorHAnsi" w:hAnsiTheme="minorHAnsi" w:cstheme="minorHAnsi"/>
          <w:sz w:val="22"/>
          <w:szCs w:val="22"/>
        </w:rPr>
        <w:t>una relazione relativa all’assolvimento degli obblighi di cui alla medesima legge n. 68/1999 e alle eventuali sanzioni e provvedimenti disposti a loro carico nel triennio antecedente la data di scadenza di presentazione delle offerte. La suddetta relazione dovrà essere trasmessa anche alle rappresentanze sindacali aziendali.</w:t>
      </w:r>
    </w:p>
    <w:p w:rsidR="00AB25AB" w:rsidRPr="00CF1BD7" w:rsidRDefault="00AB25AB" w:rsidP="00CF1BD7">
      <w:pPr>
        <w:pStyle w:val="WW-Testonormale"/>
        <w:numPr>
          <w:ilvl w:val="0"/>
          <w:numId w:val="21"/>
        </w:numPr>
        <w:tabs>
          <w:tab w:val="clear" w:pos="340"/>
        </w:tabs>
        <w:spacing w:before="120" w:after="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Le relazioni di cui all’art. 47, commi 3 e 3-</w:t>
      </w:r>
      <w:r w:rsidRPr="00CF1BD7">
        <w:rPr>
          <w:rFonts w:asciiTheme="minorHAnsi" w:hAnsiTheme="minorHAnsi" w:cstheme="minorHAnsi"/>
          <w:i/>
          <w:iCs/>
          <w:sz w:val="22"/>
          <w:szCs w:val="22"/>
        </w:rPr>
        <w:t>bis</w:t>
      </w:r>
      <w:r w:rsidRPr="00CF1BD7">
        <w:rPr>
          <w:rFonts w:asciiTheme="minorHAnsi" w:hAnsiTheme="minorHAnsi" w:cstheme="minorHAnsi"/>
          <w:sz w:val="22"/>
          <w:szCs w:val="22"/>
        </w:rPr>
        <w:t>,</w:t>
      </w:r>
      <w:r w:rsidRPr="00CF1BD7">
        <w:rPr>
          <w:rFonts w:asciiTheme="minorHAnsi" w:hAnsiTheme="minorHAnsi" w:cstheme="minorHAnsi"/>
          <w:i/>
          <w:iCs/>
          <w:sz w:val="22"/>
          <w:szCs w:val="22"/>
        </w:rPr>
        <w:t xml:space="preserve"> </w:t>
      </w:r>
      <w:r w:rsidRPr="00CF1BD7">
        <w:rPr>
          <w:rFonts w:asciiTheme="minorHAnsi" w:hAnsiTheme="minorHAnsi" w:cstheme="minorHAnsi"/>
          <w:sz w:val="22"/>
          <w:szCs w:val="22"/>
        </w:rPr>
        <w:t xml:space="preserve">del D.L. n. 77/2021, verranno pubblicate sul profilo dell’Istituto, nella sezione </w:t>
      </w:r>
      <w:r w:rsidRPr="00102D1B">
        <w:rPr>
          <w:rFonts w:asciiTheme="minorHAnsi" w:hAnsiTheme="minorHAnsi" w:cstheme="minorHAnsi"/>
          <w:sz w:val="22"/>
          <w:szCs w:val="22"/>
        </w:rPr>
        <w:t>“[…]”, ai</w:t>
      </w:r>
      <w:r w:rsidRPr="00CF1BD7">
        <w:rPr>
          <w:rFonts w:asciiTheme="minorHAnsi" w:hAnsiTheme="minorHAnsi" w:cstheme="minorHAnsi"/>
          <w:sz w:val="22"/>
          <w:szCs w:val="22"/>
        </w:rPr>
        <w:t xml:space="preserve"> sensi dell’art. 29, comma 1, del </w:t>
      </w:r>
      <w:r w:rsidR="00C2019F">
        <w:rPr>
          <w:rFonts w:asciiTheme="minorHAnsi" w:hAnsiTheme="minorHAnsi" w:cstheme="minorHAnsi"/>
          <w:sz w:val="22"/>
          <w:szCs w:val="22"/>
        </w:rPr>
        <w:t>d</w:t>
      </w:r>
      <w:r w:rsidRPr="00CF1BD7">
        <w:rPr>
          <w:rFonts w:asciiTheme="minorHAnsi" w:hAnsiTheme="minorHAnsi" w:cstheme="minorHAnsi"/>
          <w:sz w:val="22"/>
          <w:szCs w:val="22"/>
        </w:rPr>
        <w:t>.</w:t>
      </w:r>
      <w:r w:rsidR="00C2019F">
        <w:rPr>
          <w:rFonts w:asciiTheme="minorHAnsi" w:hAnsiTheme="minorHAnsi" w:cstheme="minorHAnsi"/>
          <w:sz w:val="22"/>
          <w:szCs w:val="22"/>
        </w:rPr>
        <w:t>l</w:t>
      </w:r>
      <w:r w:rsidRPr="00CF1BD7">
        <w:rPr>
          <w:rFonts w:asciiTheme="minorHAnsi" w:hAnsiTheme="minorHAnsi" w:cstheme="minorHAnsi"/>
          <w:sz w:val="22"/>
          <w:szCs w:val="22"/>
        </w:rPr>
        <w:t>gs. n. 50/2016</w:t>
      </w:r>
      <w:r w:rsidR="00085E7C" w:rsidRPr="00CF1BD7">
        <w:rPr>
          <w:rFonts w:asciiTheme="minorHAnsi" w:hAnsiTheme="minorHAnsi" w:cstheme="minorHAnsi"/>
          <w:sz w:val="22"/>
          <w:szCs w:val="22"/>
        </w:rPr>
        <w:t xml:space="preserve"> </w:t>
      </w:r>
      <w:r w:rsidRPr="00CF1BD7">
        <w:rPr>
          <w:rFonts w:asciiTheme="minorHAnsi" w:hAnsiTheme="minorHAnsi" w:cstheme="minorHAnsi"/>
          <w:sz w:val="22"/>
          <w:szCs w:val="22"/>
        </w:rPr>
        <w:t xml:space="preserve">e dell’art. 47, comma 9, del D.L. n. 77/2021. L’Istituto procederà anche con gli ulteriori adempimenti di cui al citato </w:t>
      </w:r>
      <w:r w:rsidR="00E76E69" w:rsidRPr="00CF1BD7">
        <w:rPr>
          <w:rFonts w:asciiTheme="minorHAnsi" w:hAnsiTheme="minorHAnsi" w:cstheme="minorHAnsi"/>
          <w:sz w:val="22"/>
          <w:szCs w:val="22"/>
        </w:rPr>
        <w:t>art.</w:t>
      </w:r>
      <w:r w:rsidRPr="00CF1BD7">
        <w:rPr>
          <w:rFonts w:asciiTheme="minorHAnsi" w:hAnsiTheme="minorHAnsi" w:cstheme="minorHAnsi"/>
          <w:sz w:val="22"/>
          <w:szCs w:val="22"/>
        </w:rPr>
        <w:t xml:space="preserve"> 47, comma 9, del D.L. n. 77/202</w:t>
      </w:r>
      <w:r w:rsidR="00E76E69" w:rsidRPr="00CF1BD7">
        <w:rPr>
          <w:rFonts w:asciiTheme="minorHAnsi" w:hAnsiTheme="minorHAnsi" w:cstheme="minorHAnsi"/>
          <w:sz w:val="22"/>
          <w:szCs w:val="22"/>
        </w:rPr>
        <w:t>1</w:t>
      </w:r>
      <w:r w:rsidRPr="00CF1BD7">
        <w:rPr>
          <w:rFonts w:asciiTheme="minorHAnsi" w:hAnsiTheme="minorHAnsi" w:cstheme="minorHAnsi"/>
          <w:sz w:val="22"/>
          <w:szCs w:val="22"/>
        </w:rPr>
        <w:t>.</w:t>
      </w:r>
    </w:p>
    <w:p w:rsidR="00AB25AB" w:rsidRPr="00CF1BD7" w:rsidRDefault="00AB25AB" w:rsidP="00CF1BD7">
      <w:pPr>
        <w:pStyle w:val="WW-Testonormale"/>
        <w:numPr>
          <w:ilvl w:val="0"/>
          <w:numId w:val="21"/>
        </w:numPr>
        <w:tabs>
          <w:tab w:val="clear" w:pos="340"/>
        </w:tabs>
        <w:spacing w:before="120" w:after="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 violazione anche di uno solo di tali obblighi comporta l’applicazione delle penali di cui all’art. </w:t>
      </w:r>
      <w:r w:rsidR="004C6617" w:rsidRPr="00CF1BD7">
        <w:rPr>
          <w:rFonts w:asciiTheme="minorHAnsi" w:hAnsiTheme="minorHAnsi" w:cstheme="minorHAnsi"/>
          <w:sz w:val="22"/>
          <w:szCs w:val="22"/>
        </w:rPr>
        <w:t>10</w:t>
      </w:r>
      <w:r w:rsidRPr="00CF1BD7">
        <w:rPr>
          <w:rFonts w:asciiTheme="minorHAnsi" w:hAnsiTheme="minorHAnsi" w:cstheme="minorHAnsi"/>
          <w:sz w:val="22"/>
          <w:szCs w:val="22"/>
        </w:rPr>
        <w:t xml:space="preserve"> del presente Contratto.</w:t>
      </w:r>
    </w:p>
    <w:p w:rsidR="00C2019F" w:rsidRDefault="00C2019F" w:rsidP="00CF1BD7">
      <w:pPr>
        <w:pStyle w:val="WW-Testonormale"/>
        <w:spacing w:before="120" w:after="120"/>
        <w:jc w:val="center"/>
        <w:outlineLvl w:val="0"/>
        <w:rPr>
          <w:rFonts w:asciiTheme="minorHAnsi" w:hAnsiTheme="minorHAnsi" w:cstheme="minorHAnsi"/>
          <w:b/>
          <w:sz w:val="22"/>
          <w:szCs w:val="22"/>
        </w:rPr>
      </w:pPr>
    </w:p>
    <w:p w:rsidR="00B56963" w:rsidRPr="00CF1BD7" w:rsidRDefault="00B5696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5</w:t>
      </w:r>
    </w:p>
    <w:p w:rsidR="00B56963" w:rsidRPr="00CF1BD7" w:rsidRDefault="00B56963" w:rsidP="00CF1BD7">
      <w:pPr>
        <w:pStyle w:val="WW-Testonormale"/>
        <w:spacing w:before="120" w:after="120"/>
        <w:jc w:val="center"/>
        <w:outlineLvl w:val="0"/>
        <w:rPr>
          <w:rFonts w:asciiTheme="minorHAnsi" w:hAnsiTheme="minorHAnsi" w:cstheme="minorHAnsi"/>
          <w:b/>
          <w:i/>
          <w:iCs/>
          <w:sz w:val="22"/>
          <w:szCs w:val="22"/>
        </w:rPr>
      </w:pPr>
      <w:r w:rsidRPr="00CF1BD7">
        <w:rPr>
          <w:rFonts w:asciiTheme="minorHAnsi" w:hAnsiTheme="minorHAnsi" w:cstheme="minorHAnsi"/>
          <w:b/>
          <w:i/>
          <w:iCs/>
          <w:sz w:val="22"/>
          <w:szCs w:val="22"/>
        </w:rPr>
        <w:t>(Osservanza dei requisiti e delle condizionalità PNRR)</w:t>
      </w:r>
    </w:p>
    <w:p w:rsidR="00B56963" w:rsidRPr="00CF1BD7" w:rsidRDefault="00B56963" w:rsidP="00CF1BD7">
      <w:pPr>
        <w:pStyle w:val="Stile"/>
        <w:numPr>
          <w:ilvl w:val="0"/>
          <w:numId w:val="37"/>
        </w:numPr>
        <w:suppressAutoHyphens w:val="0"/>
        <w:autoSpaceDN w:val="0"/>
        <w:adjustRightInd w:val="0"/>
        <w:spacing w:before="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Le Parti si danno reciprocamente atto che l’intervento oggetto del presente Contratto costituisce </w:t>
      </w:r>
      <w:bookmarkStart w:id="8" w:name="_Hlk129227748"/>
      <w:r w:rsidRPr="00CF1BD7">
        <w:rPr>
          <w:rFonts w:asciiTheme="minorHAnsi" w:hAnsiTheme="minorHAnsi" w:cstheme="minorHAnsi"/>
          <w:sz w:val="22"/>
          <w:szCs w:val="22"/>
        </w:rPr>
        <w:t>attuazione della Missione 4: Istruzione e Ricerca, Componente 1 – Potenziamento dell’offerta dei servizi di istruzione: dagli asili nido alle Università, Investimento 3.2: Scuola 4.0 del PNRR</w:t>
      </w:r>
      <w:r w:rsidR="00E76E69" w:rsidRPr="00CF1BD7">
        <w:rPr>
          <w:rFonts w:asciiTheme="minorHAnsi" w:hAnsiTheme="minorHAnsi" w:cstheme="minorHAnsi"/>
          <w:sz w:val="22"/>
          <w:szCs w:val="22"/>
        </w:rPr>
        <w:t xml:space="preserve"> (di seguito, anche «</w:t>
      </w:r>
      <w:r w:rsidR="00E76E69" w:rsidRPr="00CF1BD7">
        <w:rPr>
          <w:rFonts w:asciiTheme="minorHAnsi" w:hAnsiTheme="minorHAnsi" w:cstheme="minorHAnsi"/>
          <w:b/>
          <w:bCs/>
          <w:sz w:val="22"/>
          <w:szCs w:val="22"/>
        </w:rPr>
        <w:t>Missione</w:t>
      </w:r>
      <w:r w:rsidR="00E76E69" w:rsidRPr="00CF1BD7">
        <w:rPr>
          <w:rFonts w:asciiTheme="minorHAnsi" w:hAnsiTheme="minorHAnsi" w:cstheme="minorHAnsi"/>
          <w:sz w:val="22"/>
          <w:szCs w:val="22"/>
        </w:rPr>
        <w:t>»)</w:t>
      </w:r>
      <w:r w:rsidRPr="00CF1BD7">
        <w:rPr>
          <w:rFonts w:asciiTheme="minorHAnsi" w:hAnsiTheme="minorHAnsi" w:cstheme="minorHAnsi"/>
          <w:sz w:val="22"/>
          <w:szCs w:val="22"/>
        </w:rPr>
        <w:t xml:space="preserve"> e </w:t>
      </w:r>
      <w:bookmarkStart w:id="9" w:name="_Hlk129227767"/>
      <w:bookmarkEnd w:id="8"/>
      <w:r w:rsidRPr="00CF1BD7">
        <w:rPr>
          <w:rFonts w:asciiTheme="minorHAnsi" w:hAnsiTheme="minorHAnsi" w:cstheme="minorHAnsi"/>
          <w:sz w:val="22"/>
          <w:szCs w:val="22"/>
        </w:rPr>
        <w:t xml:space="preserve">concorre alla realizzazione di </w:t>
      </w:r>
      <w:r w:rsidRPr="00CF1BD7">
        <w:rPr>
          <w:rFonts w:asciiTheme="minorHAnsi" w:hAnsiTheme="minorHAnsi" w:cstheme="minorHAnsi"/>
          <w:i/>
          <w:iCs/>
          <w:sz w:val="22"/>
          <w:szCs w:val="22"/>
        </w:rPr>
        <w:t>target</w:t>
      </w:r>
      <w:r w:rsidRPr="00CF1BD7">
        <w:rPr>
          <w:rFonts w:asciiTheme="minorHAnsi" w:hAnsiTheme="minorHAnsi" w:cstheme="minorHAnsi"/>
          <w:sz w:val="22"/>
          <w:szCs w:val="22"/>
        </w:rPr>
        <w:t xml:space="preserve"> e </w:t>
      </w:r>
      <w:proofErr w:type="spellStart"/>
      <w:r w:rsidRPr="00CF1BD7">
        <w:rPr>
          <w:rFonts w:asciiTheme="minorHAnsi" w:hAnsiTheme="minorHAnsi" w:cstheme="minorHAnsi"/>
          <w:i/>
          <w:iCs/>
          <w:sz w:val="22"/>
          <w:szCs w:val="22"/>
        </w:rPr>
        <w:t>milestones</w:t>
      </w:r>
      <w:proofErr w:type="spellEnd"/>
      <w:r w:rsidRPr="00CF1BD7">
        <w:rPr>
          <w:rFonts w:asciiTheme="minorHAnsi" w:hAnsiTheme="minorHAnsi" w:cstheme="minorHAnsi"/>
          <w:sz w:val="22"/>
          <w:szCs w:val="22"/>
        </w:rPr>
        <w:t xml:space="preserve"> previsti nel Piano medesimo.</w:t>
      </w:r>
      <w:bookmarkStart w:id="10" w:name="_Hlk129227831"/>
      <w:bookmarkEnd w:id="9"/>
    </w:p>
    <w:p w:rsidR="00B56963" w:rsidRPr="00CF1BD7" w:rsidRDefault="00B56963" w:rsidP="00CF1BD7">
      <w:pPr>
        <w:pStyle w:val="Stile"/>
        <w:numPr>
          <w:ilvl w:val="0"/>
          <w:numId w:val="37"/>
        </w:numPr>
        <w:suppressAutoHyphens w:val="0"/>
        <w:autoSpaceDN w:val="0"/>
        <w:adjustRightInd w:val="0"/>
        <w:spacing w:before="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Nello specifico, il </w:t>
      </w:r>
      <w:r w:rsidRPr="00CF1BD7">
        <w:rPr>
          <w:rFonts w:asciiTheme="minorHAnsi" w:hAnsiTheme="minorHAnsi" w:cstheme="minorHAnsi"/>
          <w:i/>
          <w:iCs/>
          <w:sz w:val="22"/>
          <w:szCs w:val="22"/>
        </w:rPr>
        <w:t xml:space="preserve">target </w:t>
      </w:r>
      <w:r w:rsidRPr="00CF1BD7">
        <w:rPr>
          <w:rFonts w:asciiTheme="minorHAnsi" w:hAnsiTheme="minorHAnsi" w:cstheme="minorHAnsi"/>
          <w:sz w:val="22"/>
          <w:szCs w:val="22"/>
        </w:rPr>
        <w:t xml:space="preserve">della linea di investimento è costituito dal numero di classi trasformate in ambienti di apprendimento innovativi. Entro la fine del 2025 il Ministero dell’istruzione </w:t>
      </w:r>
      <w:r w:rsidR="00E95A5F" w:rsidRPr="00CF1BD7">
        <w:rPr>
          <w:rFonts w:asciiTheme="minorHAnsi" w:hAnsiTheme="minorHAnsi" w:cstheme="minorHAnsi"/>
          <w:sz w:val="22"/>
          <w:szCs w:val="22"/>
        </w:rPr>
        <w:t xml:space="preserve">e del merito </w:t>
      </w:r>
      <w:r w:rsidRPr="00CF1BD7">
        <w:rPr>
          <w:rFonts w:asciiTheme="minorHAnsi" w:hAnsiTheme="minorHAnsi" w:cstheme="minorHAnsi"/>
          <w:sz w:val="22"/>
          <w:szCs w:val="22"/>
        </w:rPr>
        <w:t xml:space="preserve">dovrà fornire la dimostrazione sul raggiungimento del valore minimo di 100.000 ambienti trasformati alla Commissione europea per l’azione 1 – </w:t>
      </w:r>
      <w:proofErr w:type="spellStart"/>
      <w:r w:rsidRPr="00CF1BD7">
        <w:rPr>
          <w:rFonts w:asciiTheme="minorHAnsi" w:hAnsiTheme="minorHAnsi" w:cstheme="minorHAnsi"/>
          <w:i/>
          <w:iCs/>
          <w:sz w:val="22"/>
          <w:szCs w:val="22"/>
        </w:rPr>
        <w:t>Next</w:t>
      </w:r>
      <w:proofErr w:type="spellEnd"/>
      <w:r w:rsidRPr="00CF1BD7">
        <w:rPr>
          <w:rFonts w:asciiTheme="minorHAnsi" w:hAnsiTheme="minorHAnsi" w:cstheme="minorHAnsi"/>
          <w:i/>
          <w:iCs/>
          <w:sz w:val="22"/>
          <w:szCs w:val="22"/>
        </w:rPr>
        <w:t xml:space="preserve"> generation </w:t>
      </w:r>
      <w:proofErr w:type="spellStart"/>
      <w:r w:rsidRPr="00CF1BD7">
        <w:rPr>
          <w:rFonts w:asciiTheme="minorHAnsi" w:hAnsiTheme="minorHAnsi" w:cstheme="minorHAnsi"/>
          <w:i/>
          <w:iCs/>
          <w:sz w:val="22"/>
          <w:szCs w:val="22"/>
        </w:rPr>
        <w:t>classroom</w:t>
      </w:r>
      <w:proofErr w:type="spellEnd"/>
      <w:r w:rsidRPr="00CF1BD7">
        <w:rPr>
          <w:rFonts w:asciiTheme="minorHAnsi" w:hAnsiTheme="minorHAnsi" w:cstheme="minorHAnsi"/>
          <w:sz w:val="22"/>
          <w:szCs w:val="22"/>
        </w:rPr>
        <w:t xml:space="preserve">, che per ciascuna scuola finanziata è stabilito in almeno la metà delle classi, sulla base del parametro del </w:t>
      </w:r>
      <w:r w:rsidR="00C2019F">
        <w:rPr>
          <w:rFonts w:asciiTheme="minorHAnsi" w:hAnsiTheme="minorHAnsi" w:cstheme="minorHAnsi"/>
          <w:sz w:val="22"/>
          <w:szCs w:val="22"/>
        </w:rPr>
        <w:t>d</w:t>
      </w:r>
      <w:r w:rsidRPr="00CF1BD7">
        <w:rPr>
          <w:rFonts w:asciiTheme="minorHAnsi" w:hAnsiTheme="minorHAnsi" w:cstheme="minorHAnsi"/>
          <w:sz w:val="22"/>
          <w:szCs w:val="22"/>
        </w:rPr>
        <w:t xml:space="preserve">ecreto </w:t>
      </w:r>
      <w:r w:rsidR="00C2019F">
        <w:rPr>
          <w:rFonts w:asciiTheme="minorHAnsi" w:hAnsiTheme="minorHAnsi" w:cstheme="minorHAnsi"/>
          <w:sz w:val="22"/>
          <w:szCs w:val="22"/>
        </w:rPr>
        <w:t>m</w:t>
      </w:r>
      <w:r w:rsidRPr="00CF1BD7">
        <w:rPr>
          <w:rFonts w:asciiTheme="minorHAnsi" w:hAnsiTheme="minorHAnsi" w:cstheme="minorHAnsi"/>
          <w:sz w:val="22"/>
          <w:szCs w:val="22"/>
        </w:rPr>
        <w:t xml:space="preserve">inisteriale di riparto n. 218 del 2022. </w:t>
      </w:r>
    </w:p>
    <w:p w:rsidR="00574B46" w:rsidRPr="00CF1BD7" w:rsidRDefault="00574B46" w:rsidP="00CF1BD7">
      <w:pPr>
        <w:pStyle w:val="Stile"/>
        <w:numPr>
          <w:ilvl w:val="0"/>
          <w:numId w:val="37"/>
        </w:numPr>
        <w:suppressAutoHyphens w:val="0"/>
        <w:autoSpaceDN w:val="0"/>
        <w:adjustRightInd w:val="0"/>
        <w:spacing w:before="120" w:line="276" w:lineRule="auto"/>
        <w:ind w:left="426" w:hanging="426"/>
        <w:jc w:val="both"/>
        <w:rPr>
          <w:rFonts w:asciiTheme="minorHAnsi" w:hAnsiTheme="minorHAnsi" w:cstheme="minorHAnsi"/>
          <w:sz w:val="22"/>
          <w:szCs w:val="22"/>
        </w:rPr>
      </w:pPr>
      <w:bookmarkStart w:id="11" w:name="_Hlk129227923"/>
      <w:bookmarkEnd w:id="10"/>
      <w:r w:rsidRPr="00CF1BD7">
        <w:rPr>
          <w:rFonts w:asciiTheme="minorHAnsi" w:hAnsiTheme="minorHAnsi" w:cstheme="minorHAnsi"/>
          <w:sz w:val="22"/>
          <w:szCs w:val="22"/>
        </w:rPr>
        <w:t>Nell’esecuzione</w:t>
      </w:r>
      <w:r w:rsidRPr="00CF1BD7">
        <w:rPr>
          <w:rStyle w:val="ui-provider"/>
          <w:rFonts w:asciiTheme="minorHAnsi" w:hAnsiTheme="minorHAnsi" w:cstheme="minorHAnsi"/>
          <w:sz w:val="22"/>
          <w:szCs w:val="22"/>
        </w:rPr>
        <w:t xml:space="preserve"> dei servizi oggetto del presente Contratto, l’Affidatario si impegna inoltre a garantire un contributo all’implementazione dei parametri misurati dagli indicatori comuni di cui al Regolamento delegato della Commissione Europea n. 2021/2106/UE e, nello specifico, l’indicatore 7 «</w:t>
      </w:r>
      <w:r w:rsidRPr="00CF1BD7">
        <w:rPr>
          <w:rStyle w:val="ui-provider"/>
          <w:rFonts w:asciiTheme="minorHAnsi" w:hAnsiTheme="minorHAnsi" w:cstheme="minorHAnsi"/>
          <w:i/>
          <w:iCs/>
          <w:sz w:val="22"/>
          <w:szCs w:val="22"/>
        </w:rPr>
        <w:t>Utenti di servizi, prodotti e processi digitali pubblici nuovi e aggiornati</w:t>
      </w:r>
      <w:r w:rsidRPr="00CF1BD7">
        <w:rPr>
          <w:rStyle w:val="ui-provider"/>
          <w:rFonts w:asciiTheme="minorHAnsi" w:hAnsiTheme="minorHAnsi" w:cstheme="minorHAnsi"/>
          <w:sz w:val="22"/>
          <w:szCs w:val="22"/>
        </w:rPr>
        <w:t>», in quanto applicabile all’oggetto del presente Contratto. In particolare, l’indicatore dovrà essere misurato due volte l’anno rispetto al valore realizzato. I dati relativi all’indicatore saranno, dunque, oggetto di controllo da parte dell’Unità di missione per il PNRR.</w:t>
      </w:r>
    </w:p>
    <w:p w:rsidR="00B56963" w:rsidRPr="00CF1BD7" w:rsidRDefault="00B56963" w:rsidP="00CF1BD7">
      <w:pPr>
        <w:pStyle w:val="Stile"/>
        <w:numPr>
          <w:ilvl w:val="0"/>
          <w:numId w:val="37"/>
        </w:numPr>
        <w:suppressAutoHyphens w:val="0"/>
        <w:autoSpaceDN w:val="0"/>
        <w:adjustRightInd w:val="0"/>
        <w:spacing w:before="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L’Affidatario si impegna ad erogare i servizi nel rispetto delle </w:t>
      </w:r>
      <w:proofErr w:type="spellStart"/>
      <w:r w:rsidRPr="00CF1BD7">
        <w:rPr>
          <w:rFonts w:asciiTheme="minorHAnsi" w:hAnsiTheme="minorHAnsi" w:cstheme="minorHAnsi"/>
          <w:i/>
          <w:iCs/>
          <w:sz w:val="22"/>
          <w:szCs w:val="22"/>
        </w:rPr>
        <w:t>milestones</w:t>
      </w:r>
      <w:proofErr w:type="spellEnd"/>
      <w:r w:rsidRPr="00CF1BD7">
        <w:rPr>
          <w:rFonts w:asciiTheme="minorHAnsi" w:hAnsiTheme="minorHAnsi" w:cstheme="minorHAnsi"/>
          <w:sz w:val="22"/>
          <w:szCs w:val="22"/>
        </w:rPr>
        <w:t xml:space="preserve"> e dei </w:t>
      </w:r>
      <w:proofErr w:type="spellStart"/>
      <w:r w:rsidRPr="00CF1BD7">
        <w:rPr>
          <w:rFonts w:asciiTheme="minorHAnsi" w:hAnsiTheme="minorHAnsi" w:cstheme="minorHAnsi"/>
          <w:i/>
          <w:iCs/>
          <w:sz w:val="22"/>
          <w:szCs w:val="22"/>
        </w:rPr>
        <w:t>targets</w:t>
      </w:r>
      <w:proofErr w:type="spellEnd"/>
      <w:r w:rsidRPr="00CF1BD7">
        <w:rPr>
          <w:rFonts w:asciiTheme="minorHAnsi" w:hAnsiTheme="minorHAnsi" w:cstheme="minorHAnsi"/>
          <w:sz w:val="22"/>
          <w:szCs w:val="22"/>
        </w:rPr>
        <w:t xml:space="preserve"> della Missione. L’Affidatario si obbliga, altresì, ad osservare le ulteriori scadenze contrattuali fissate nel presente Contratto e negli altri documenti di gestione del</w:t>
      </w:r>
      <w:r w:rsidR="00102D1B">
        <w:rPr>
          <w:rFonts w:asciiTheme="minorHAnsi" w:hAnsiTheme="minorHAnsi" w:cstheme="minorHAnsi"/>
          <w:sz w:val="22"/>
          <w:szCs w:val="22"/>
        </w:rPr>
        <w:t xml:space="preserve"> Servizio</w:t>
      </w:r>
      <w:r w:rsidR="00097077">
        <w:rPr>
          <w:rFonts w:asciiTheme="minorHAnsi" w:hAnsiTheme="minorHAnsi" w:cstheme="minorHAnsi"/>
          <w:sz w:val="22"/>
          <w:szCs w:val="22"/>
        </w:rPr>
        <w:t xml:space="preserve"> </w:t>
      </w:r>
      <w:r w:rsidRPr="00CF1BD7">
        <w:rPr>
          <w:rFonts w:asciiTheme="minorHAnsi" w:hAnsiTheme="minorHAnsi" w:cstheme="minorHAnsi"/>
          <w:sz w:val="22"/>
          <w:szCs w:val="22"/>
        </w:rPr>
        <w:t xml:space="preserve">al fine di garantire il rispetto delle tempistiche di attuazione delle </w:t>
      </w:r>
      <w:proofErr w:type="spellStart"/>
      <w:r w:rsidRPr="00CF1BD7">
        <w:rPr>
          <w:rFonts w:asciiTheme="minorHAnsi" w:hAnsiTheme="minorHAnsi" w:cstheme="minorHAnsi"/>
          <w:i/>
          <w:iCs/>
          <w:sz w:val="22"/>
          <w:szCs w:val="22"/>
        </w:rPr>
        <w:t>milestone</w:t>
      </w:r>
      <w:proofErr w:type="spellEnd"/>
      <w:r w:rsidRPr="00CF1BD7">
        <w:rPr>
          <w:rFonts w:asciiTheme="minorHAnsi" w:hAnsiTheme="minorHAnsi" w:cstheme="minorHAnsi"/>
          <w:i/>
          <w:iCs/>
          <w:sz w:val="22"/>
          <w:szCs w:val="22"/>
        </w:rPr>
        <w:t xml:space="preserve"> </w:t>
      </w:r>
      <w:r w:rsidRPr="00CF1BD7">
        <w:rPr>
          <w:rFonts w:asciiTheme="minorHAnsi" w:hAnsiTheme="minorHAnsi" w:cstheme="minorHAnsi"/>
          <w:sz w:val="22"/>
          <w:szCs w:val="22"/>
        </w:rPr>
        <w:t xml:space="preserve">e dei </w:t>
      </w:r>
      <w:r w:rsidRPr="00CF1BD7">
        <w:rPr>
          <w:rFonts w:asciiTheme="minorHAnsi" w:hAnsiTheme="minorHAnsi" w:cstheme="minorHAnsi"/>
          <w:i/>
          <w:iCs/>
          <w:sz w:val="22"/>
          <w:szCs w:val="22"/>
        </w:rPr>
        <w:t>target</w:t>
      </w:r>
      <w:r w:rsidRPr="00CF1BD7">
        <w:rPr>
          <w:rFonts w:asciiTheme="minorHAnsi" w:hAnsiTheme="minorHAnsi" w:cstheme="minorHAnsi"/>
          <w:sz w:val="22"/>
          <w:szCs w:val="22"/>
        </w:rPr>
        <w:t xml:space="preserve"> sopra citati</w:t>
      </w:r>
      <w:bookmarkEnd w:id="11"/>
      <w:r w:rsidRPr="00CF1BD7">
        <w:rPr>
          <w:rFonts w:asciiTheme="minorHAnsi" w:hAnsiTheme="minorHAnsi" w:cstheme="minorHAnsi"/>
          <w:sz w:val="22"/>
          <w:szCs w:val="22"/>
        </w:rPr>
        <w:t>, anche nel caso in cui le tempistiche venissero modificate, variate e/o prorogate.</w:t>
      </w:r>
    </w:p>
    <w:p w:rsidR="00395627" w:rsidRPr="00CF1BD7" w:rsidRDefault="00395627" w:rsidP="00CF1BD7">
      <w:pPr>
        <w:pStyle w:val="Stile"/>
        <w:numPr>
          <w:ilvl w:val="0"/>
          <w:numId w:val="37"/>
        </w:numPr>
        <w:suppressAutoHyphens w:val="0"/>
        <w:autoSpaceDN w:val="0"/>
        <w:adjustRightInd w:val="0"/>
        <w:spacing w:before="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 Stazione Appaltante potrà richiedere all’Affidatario il rispetto di tutti i requisiti tecnici e ambientali previsti dalla normativa europea e nazionale in ottemperanza al principio di non arrecare un danno significativo agli obiettivi ambientali (“Do No </w:t>
      </w:r>
      <w:proofErr w:type="spellStart"/>
      <w:r w:rsidRPr="00CF1BD7">
        <w:rPr>
          <w:rFonts w:asciiTheme="minorHAnsi" w:hAnsiTheme="minorHAnsi" w:cstheme="minorHAnsi"/>
          <w:sz w:val="22"/>
          <w:szCs w:val="22"/>
        </w:rPr>
        <w:t>Significant</w:t>
      </w:r>
      <w:proofErr w:type="spellEnd"/>
      <w:r w:rsidRPr="00CF1BD7">
        <w:rPr>
          <w:rFonts w:asciiTheme="minorHAnsi" w:hAnsiTheme="minorHAnsi" w:cstheme="minorHAnsi"/>
          <w:sz w:val="22"/>
          <w:szCs w:val="22"/>
        </w:rPr>
        <w:t xml:space="preserve"> </w:t>
      </w:r>
      <w:proofErr w:type="spellStart"/>
      <w:r w:rsidRPr="00CF1BD7">
        <w:rPr>
          <w:rFonts w:asciiTheme="minorHAnsi" w:hAnsiTheme="minorHAnsi" w:cstheme="minorHAnsi"/>
          <w:sz w:val="22"/>
          <w:szCs w:val="22"/>
        </w:rPr>
        <w:t>Harm</w:t>
      </w:r>
      <w:proofErr w:type="spellEnd"/>
      <w:r w:rsidRPr="00CF1BD7">
        <w:rPr>
          <w:rFonts w:asciiTheme="minorHAnsi" w:hAnsiTheme="minorHAnsi" w:cstheme="minorHAnsi"/>
          <w:sz w:val="22"/>
          <w:szCs w:val="22"/>
        </w:rPr>
        <w:t>” – «</w:t>
      </w:r>
      <w:r w:rsidRPr="00CF1BD7">
        <w:rPr>
          <w:rFonts w:asciiTheme="minorHAnsi" w:hAnsiTheme="minorHAnsi" w:cstheme="minorHAnsi"/>
          <w:b/>
          <w:bCs/>
          <w:sz w:val="22"/>
          <w:szCs w:val="22"/>
        </w:rPr>
        <w:t>DNSH</w:t>
      </w:r>
      <w:r w:rsidRPr="00CF1BD7">
        <w:rPr>
          <w:rFonts w:asciiTheme="minorHAnsi" w:hAnsiTheme="minorHAnsi" w:cstheme="minorHAnsi"/>
          <w:sz w:val="22"/>
          <w:szCs w:val="22"/>
        </w:rPr>
        <w:t>»), in coerenza con l'articolo 17 del Regolamento (UE) 2020/852, ivi incluso l’impegno a consegnare alla Stazione Appaltante la documentazione a comprova del rispetto dei suddetti requisiti. Al riguardo, l’Affidatario si impegna a consegnare, a semplice richiesta dell’Amministrazione e senza ritardo, e comunque entro 10 giorni dalla richiesta, tutta la documentazione e le eventuali attestazioni necessarie per la verifica del rispetto del principio DNSH.</w:t>
      </w:r>
    </w:p>
    <w:p w:rsidR="00B56963" w:rsidRPr="00CF1BD7" w:rsidRDefault="00B56963" w:rsidP="00CF1BD7">
      <w:pPr>
        <w:pStyle w:val="Stile"/>
        <w:numPr>
          <w:ilvl w:val="0"/>
          <w:numId w:val="37"/>
        </w:numPr>
        <w:suppressAutoHyphens w:val="0"/>
        <w:autoSpaceDN w:val="0"/>
        <w:adjustRightInd w:val="0"/>
        <w:spacing w:before="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Fermo quanto previsto nei precedenti commi del presente articolo, l’Affidatario si impegna altresì: </w:t>
      </w:r>
    </w:p>
    <w:p w:rsidR="00B56963" w:rsidRPr="00CF1BD7" w:rsidRDefault="00B56963" w:rsidP="00CF1BD7">
      <w:pPr>
        <w:pStyle w:val="AODocTxt"/>
        <w:numPr>
          <w:ilvl w:val="0"/>
          <w:numId w:val="36"/>
        </w:numPr>
        <w:spacing w:before="120" w:after="120" w:line="300" w:lineRule="exact"/>
        <w:ind w:left="709" w:hanging="425"/>
        <w:rPr>
          <w:rFonts w:asciiTheme="minorHAnsi" w:hAnsiTheme="minorHAnsi" w:cstheme="minorHAnsi"/>
          <w:szCs w:val="22"/>
          <w:lang w:val="it-IT"/>
        </w:rPr>
      </w:pPr>
      <w:r w:rsidRPr="00CF1BD7">
        <w:rPr>
          <w:rFonts w:asciiTheme="minorHAnsi" w:hAnsiTheme="minorHAnsi" w:cstheme="minorHAnsi"/>
          <w:szCs w:val="22"/>
          <w:lang w:val="it-IT"/>
        </w:rPr>
        <w:t xml:space="preserve">durante lo svolgimento delle prestazioni di cui al presente Contratto, a verificare il costante allineamento tra lo stato di avanzamento delle proprie attività e il </w:t>
      </w:r>
      <w:proofErr w:type="spellStart"/>
      <w:r w:rsidRPr="00CF1BD7">
        <w:rPr>
          <w:rFonts w:asciiTheme="minorHAnsi" w:hAnsiTheme="minorHAnsi" w:cstheme="minorHAnsi"/>
          <w:szCs w:val="22"/>
          <w:lang w:val="it-IT"/>
        </w:rPr>
        <w:t>cronoprogramma</w:t>
      </w:r>
      <w:proofErr w:type="spellEnd"/>
      <w:r w:rsidRPr="00CF1BD7">
        <w:rPr>
          <w:rFonts w:asciiTheme="minorHAnsi" w:hAnsiTheme="minorHAnsi" w:cstheme="minorHAnsi"/>
          <w:szCs w:val="22"/>
          <w:lang w:val="it-IT"/>
        </w:rPr>
        <w:t xml:space="preserve"> della misura del PNRR nonché a comunicare tempestivamente gli eventuali scostamenti rispetto alle </w:t>
      </w:r>
      <w:proofErr w:type="spellStart"/>
      <w:r w:rsidRPr="00CF1BD7">
        <w:rPr>
          <w:rFonts w:asciiTheme="minorHAnsi" w:hAnsiTheme="minorHAnsi" w:cstheme="minorHAnsi"/>
          <w:i/>
          <w:iCs/>
          <w:szCs w:val="22"/>
          <w:lang w:val="it-IT"/>
        </w:rPr>
        <w:t>milestones</w:t>
      </w:r>
      <w:proofErr w:type="spellEnd"/>
      <w:r w:rsidRPr="00CF1BD7">
        <w:rPr>
          <w:rFonts w:asciiTheme="minorHAnsi" w:hAnsiTheme="minorHAnsi" w:cstheme="minorHAnsi"/>
          <w:szCs w:val="22"/>
          <w:lang w:val="it-IT"/>
        </w:rPr>
        <w:t xml:space="preserve"> e ai </w:t>
      </w:r>
      <w:proofErr w:type="spellStart"/>
      <w:r w:rsidRPr="00CF1BD7">
        <w:rPr>
          <w:rFonts w:asciiTheme="minorHAnsi" w:hAnsiTheme="minorHAnsi" w:cstheme="minorHAnsi"/>
          <w:i/>
          <w:iCs/>
          <w:szCs w:val="22"/>
          <w:lang w:val="it-IT"/>
        </w:rPr>
        <w:t>targets</w:t>
      </w:r>
      <w:proofErr w:type="spellEnd"/>
      <w:r w:rsidRPr="00CF1BD7">
        <w:rPr>
          <w:rFonts w:asciiTheme="minorHAnsi" w:hAnsiTheme="minorHAnsi" w:cstheme="minorHAnsi"/>
          <w:szCs w:val="22"/>
          <w:lang w:val="it-IT"/>
        </w:rPr>
        <w:t xml:space="preserve"> di tale misura, in modo tale consentire alla Stazione Appaltante l’adozione di azioni correttive;</w:t>
      </w:r>
    </w:p>
    <w:p w:rsidR="00B56963" w:rsidRPr="00CF1BD7" w:rsidRDefault="00B56963" w:rsidP="00CF1BD7">
      <w:pPr>
        <w:pStyle w:val="AODocTxt"/>
        <w:numPr>
          <w:ilvl w:val="0"/>
          <w:numId w:val="36"/>
        </w:numPr>
        <w:spacing w:before="120" w:after="120" w:line="300" w:lineRule="exact"/>
        <w:ind w:left="709" w:hanging="425"/>
        <w:rPr>
          <w:rFonts w:asciiTheme="minorHAnsi" w:hAnsiTheme="minorHAnsi" w:cstheme="minorHAnsi"/>
          <w:szCs w:val="22"/>
          <w:lang w:val="it-IT"/>
        </w:rPr>
      </w:pPr>
      <w:r w:rsidRPr="00CF1BD7">
        <w:rPr>
          <w:rFonts w:asciiTheme="minorHAnsi" w:hAnsiTheme="minorHAnsi" w:cstheme="minorHAnsi"/>
          <w:szCs w:val="22"/>
          <w:lang w:val="it-IT"/>
        </w:rPr>
        <w:t>a trasmettere, a semplice richiesta della Stazione Appaltante e senza ritardo, tutta la documentazione necessaria all’aggiornamento del sistema informatico</w:t>
      </w:r>
      <w:r w:rsidR="007F1461" w:rsidRPr="007F1461">
        <w:rPr>
          <w:rFonts w:asciiTheme="minorHAnsi" w:hAnsiTheme="minorHAnsi" w:cstheme="minorHAnsi"/>
          <w:szCs w:val="22"/>
          <w:lang w:val="it-IT"/>
        </w:rPr>
        <w:t>, comprese le dichiarazioni e i documenti relativi al titolare effettivo;</w:t>
      </w:r>
    </w:p>
    <w:p w:rsidR="00B56963" w:rsidRPr="00CF1BD7" w:rsidRDefault="00B56963" w:rsidP="00CF1BD7">
      <w:pPr>
        <w:pStyle w:val="AODocTxt"/>
        <w:numPr>
          <w:ilvl w:val="0"/>
          <w:numId w:val="36"/>
        </w:numPr>
        <w:spacing w:before="120" w:after="120" w:line="300" w:lineRule="exact"/>
        <w:ind w:left="709" w:hanging="425"/>
        <w:rPr>
          <w:rFonts w:asciiTheme="minorHAnsi" w:hAnsiTheme="minorHAnsi" w:cstheme="minorHAnsi"/>
          <w:szCs w:val="22"/>
          <w:lang w:val="it-IT"/>
        </w:rPr>
      </w:pPr>
      <w:r w:rsidRPr="00CF1BD7">
        <w:rPr>
          <w:rFonts w:asciiTheme="minorHAnsi" w:hAnsiTheme="minorHAnsi" w:cstheme="minorHAnsi"/>
          <w:szCs w:val="22"/>
          <w:lang w:val="it-IT" w:eastAsia="it-IT"/>
        </w:rPr>
        <w:t xml:space="preserve">a consegnare all’Amministrazione Contraente specifici prodotti o </w:t>
      </w:r>
      <w:proofErr w:type="spellStart"/>
      <w:r w:rsidRPr="00CF1BD7">
        <w:rPr>
          <w:rFonts w:asciiTheme="minorHAnsi" w:hAnsiTheme="minorHAnsi" w:cstheme="minorHAnsi"/>
          <w:i/>
          <w:iCs/>
          <w:szCs w:val="22"/>
          <w:lang w:val="it-IT" w:eastAsia="it-IT"/>
        </w:rPr>
        <w:t>outputs</w:t>
      </w:r>
      <w:proofErr w:type="spellEnd"/>
      <w:r w:rsidRPr="00CF1BD7">
        <w:rPr>
          <w:rFonts w:asciiTheme="minorHAnsi" w:hAnsiTheme="minorHAnsi" w:cstheme="minorHAnsi"/>
          <w:i/>
          <w:iCs/>
          <w:szCs w:val="22"/>
          <w:lang w:val="it-IT" w:eastAsia="it-IT"/>
        </w:rPr>
        <w:t xml:space="preserve"> </w:t>
      </w:r>
      <w:r w:rsidRPr="00CF1BD7">
        <w:rPr>
          <w:rFonts w:asciiTheme="minorHAnsi" w:hAnsiTheme="minorHAnsi" w:cstheme="minorHAnsi"/>
          <w:szCs w:val="22"/>
          <w:lang w:val="it-IT" w:eastAsia="it-IT"/>
        </w:rPr>
        <w:t xml:space="preserve">attestanti il completamento delle varie fasi delle attività oggetto del presente Contratto e la loro coerenza rispetto al </w:t>
      </w:r>
      <w:proofErr w:type="spellStart"/>
      <w:r w:rsidRPr="00CF1BD7">
        <w:rPr>
          <w:rFonts w:asciiTheme="minorHAnsi" w:hAnsiTheme="minorHAnsi" w:cstheme="minorHAnsi"/>
          <w:szCs w:val="22"/>
          <w:lang w:val="it-IT" w:eastAsia="it-IT"/>
        </w:rPr>
        <w:t>cronoprogramma</w:t>
      </w:r>
      <w:proofErr w:type="spellEnd"/>
      <w:r w:rsidRPr="00CF1BD7">
        <w:rPr>
          <w:rFonts w:asciiTheme="minorHAnsi" w:hAnsiTheme="minorHAnsi" w:cstheme="minorHAnsi"/>
          <w:szCs w:val="22"/>
          <w:lang w:val="it-IT" w:eastAsia="it-IT"/>
        </w:rPr>
        <w:t xml:space="preserve"> della </w:t>
      </w:r>
      <w:r w:rsidRPr="00CF1BD7">
        <w:rPr>
          <w:rFonts w:asciiTheme="minorHAnsi" w:hAnsiTheme="minorHAnsi" w:cstheme="minorHAnsi"/>
          <w:szCs w:val="22"/>
          <w:lang w:val="it-IT"/>
        </w:rPr>
        <w:t>Missione 4</w:t>
      </w:r>
      <w:r w:rsidR="007F1461">
        <w:rPr>
          <w:rFonts w:asciiTheme="minorHAnsi" w:hAnsiTheme="minorHAnsi" w:cstheme="minorHAnsi"/>
          <w:szCs w:val="22"/>
          <w:lang w:val="it-IT"/>
        </w:rPr>
        <w:t xml:space="preserve"> </w:t>
      </w:r>
      <w:bookmarkStart w:id="12" w:name="_Hlk139129779"/>
      <w:r w:rsidR="007F1461">
        <w:rPr>
          <w:rFonts w:asciiTheme="minorHAnsi" w:hAnsiTheme="minorHAnsi" w:cstheme="minorHAnsi"/>
          <w:szCs w:val="22"/>
          <w:lang w:val="it-IT"/>
        </w:rPr>
        <w:t>– Componente 1 – Investimento 3.2</w:t>
      </w:r>
      <w:bookmarkEnd w:id="12"/>
      <w:r w:rsidRPr="00CF1BD7">
        <w:rPr>
          <w:rFonts w:asciiTheme="minorHAnsi" w:hAnsiTheme="minorHAnsi" w:cstheme="minorHAnsi"/>
          <w:szCs w:val="22"/>
          <w:lang w:val="it-IT" w:eastAsia="it-IT"/>
        </w:rPr>
        <w:t>;</w:t>
      </w:r>
    </w:p>
    <w:p w:rsidR="00B56963" w:rsidRPr="00CF1BD7" w:rsidRDefault="00B56963" w:rsidP="00CF1BD7">
      <w:pPr>
        <w:pStyle w:val="AODocTxt"/>
        <w:numPr>
          <w:ilvl w:val="0"/>
          <w:numId w:val="36"/>
        </w:numPr>
        <w:spacing w:before="120" w:after="120" w:line="300" w:lineRule="exact"/>
        <w:ind w:left="709" w:hanging="425"/>
        <w:rPr>
          <w:rFonts w:asciiTheme="minorHAnsi" w:hAnsiTheme="minorHAnsi" w:cstheme="minorHAnsi"/>
          <w:szCs w:val="22"/>
          <w:lang w:val="it-IT"/>
        </w:rPr>
      </w:pPr>
      <w:r w:rsidRPr="00CF1BD7">
        <w:rPr>
          <w:rFonts w:asciiTheme="minorHAnsi" w:hAnsiTheme="minorHAnsi" w:cstheme="minorHAnsi"/>
          <w:szCs w:val="22"/>
          <w:lang w:val="it-IT"/>
        </w:rPr>
        <w:t>a garantire il costante aggiornamento delle informazioni e della documentazione trasmessi alla Stazione Appaltante ai fini delle verifiche sul rispetto delle prescrizioni, dei requisiti e delle condizionalità del PNRR. A tal fine, l’Affidatario dovrà informare tempestivamente la Stazione Appaltante di ogni mutamento o circostanza sopravvenuti che incidano sul rispetto dei citati requisiti, condizionalità e prescrizioni nonché procedere, senza ritardo, all’aggiornamento delle dichiarazioni e della documentazione eventualmente trasmesse alla Stazione Appaltante. Nello specifico, l’Affidatario è tenuto a comunicare alla Stazione Appaltante ogni mutamento della propria struttura organizzativa nonché ogni circostanza sopravvenuta che incidano sul contenuto delle dichiarazioni rese nel corso della procedura in merito all’identificazione del titolare effettivo nonché riguardo all’insussistenza di situazioni di conflitto di interessi e/o di incompatibilità.</w:t>
      </w:r>
    </w:p>
    <w:p w:rsidR="00C2019F" w:rsidRDefault="00C2019F" w:rsidP="00CF1BD7">
      <w:pPr>
        <w:pStyle w:val="WW-Testonormale"/>
        <w:spacing w:before="120" w:after="120"/>
        <w:jc w:val="center"/>
        <w:outlineLvl w:val="0"/>
        <w:rPr>
          <w:rFonts w:asciiTheme="minorHAnsi" w:hAnsiTheme="minorHAnsi" w:cstheme="minorHAnsi"/>
          <w:b/>
          <w:sz w:val="22"/>
          <w:szCs w:val="22"/>
        </w:rPr>
      </w:pPr>
    </w:p>
    <w:p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6 </w:t>
      </w:r>
    </w:p>
    <w:p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(Corrispettivi e modalità di pagamento)</w:t>
      </w:r>
    </w:p>
    <w:p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bCs/>
          <w:sz w:val="22"/>
          <w:szCs w:val="22"/>
        </w:rPr>
      </w:pPr>
      <w:r w:rsidRPr="00CF1BD7">
        <w:rPr>
          <w:rFonts w:asciiTheme="minorHAnsi" w:hAnsiTheme="minorHAnsi" w:cstheme="minorHAnsi"/>
          <w:bCs/>
          <w:sz w:val="22"/>
          <w:szCs w:val="22"/>
        </w:rPr>
        <w:t xml:space="preserve">Il corrispettivo per </w:t>
      </w:r>
      <w:r w:rsidR="00102D1B">
        <w:rPr>
          <w:rFonts w:asciiTheme="minorHAnsi" w:hAnsiTheme="minorHAnsi" w:cstheme="minorHAnsi"/>
          <w:bCs/>
          <w:sz w:val="22"/>
          <w:szCs w:val="22"/>
        </w:rPr>
        <w:t>il Servizio</w:t>
      </w:r>
      <w:r w:rsidRPr="00CF1BD7">
        <w:rPr>
          <w:rFonts w:asciiTheme="minorHAnsi" w:hAnsiTheme="minorHAnsi" w:cstheme="minorHAnsi"/>
          <w:bCs/>
          <w:i/>
          <w:iCs/>
          <w:color w:val="4472C4" w:themeColor="accent1"/>
          <w:sz w:val="22"/>
          <w:szCs w:val="22"/>
        </w:rPr>
        <w:t xml:space="preserve"> </w:t>
      </w:r>
      <w:r w:rsidRPr="00CF1BD7">
        <w:rPr>
          <w:rFonts w:asciiTheme="minorHAnsi" w:hAnsiTheme="minorHAnsi" w:cstheme="minorHAnsi"/>
          <w:bCs/>
          <w:sz w:val="22"/>
          <w:szCs w:val="22"/>
        </w:rPr>
        <w:t xml:space="preserve">è complessivamente pari ad </w:t>
      </w:r>
      <w:r w:rsidR="00AB5859">
        <w:rPr>
          <w:rFonts w:asciiTheme="minorHAnsi" w:hAnsiTheme="minorHAnsi" w:cstheme="minorHAnsi"/>
          <w:bCs/>
          <w:sz w:val="22"/>
          <w:szCs w:val="22"/>
        </w:rPr>
        <w:t>€ 6.537,33</w:t>
      </w:r>
      <w:r w:rsidRPr="00102D1B">
        <w:rPr>
          <w:rFonts w:asciiTheme="minorHAnsi" w:hAnsiTheme="minorHAnsi" w:cstheme="minorHAnsi"/>
          <w:bCs/>
          <w:sz w:val="22"/>
          <w:szCs w:val="22"/>
        </w:rPr>
        <w:t xml:space="preserve"> (euro </w:t>
      </w:r>
      <w:r w:rsidR="00AB5859">
        <w:rPr>
          <w:rFonts w:asciiTheme="minorHAnsi" w:hAnsiTheme="minorHAnsi" w:cstheme="minorHAnsi"/>
          <w:bCs/>
          <w:sz w:val="22"/>
          <w:szCs w:val="22"/>
        </w:rPr>
        <w:t>seimilacinquecentotrentasette</w:t>
      </w:r>
      <w:r w:rsidRPr="00102D1B">
        <w:rPr>
          <w:rFonts w:asciiTheme="minorHAnsi" w:hAnsiTheme="minorHAnsi" w:cstheme="minorHAnsi"/>
          <w:bCs/>
          <w:sz w:val="22"/>
          <w:szCs w:val="22"/>
        </w:rPr>
        <w:t>/</w:t>
      </w:r>
      <w:r w:rsidR="00AB5859">
        <w:rPr>
          <w:rFonts w:asciiTheme="minorHAnsi" w:hAnsiTheme="minorHAnsi" w:cstheme="minorHAnsi"/>
          <w:bCs/>
          <w:sz w:val="22"/>
          <w:szCs w:val="22"/>
        </w:rPr>
        <w:t>33</w:t>
      </w:r>
      <w:r w:rsidRPr="00102D1B">
        <w:rPr>
          <w:rFonts w:asciiTheme="minorHAnsi" w:hAnsiTheme="minorHAnsi" w:cstheme="minorHAnsi"/>
          <w:bCs/>
          <w:sz w:val="22"/>
          <w:szCs w:val="22"/>
        </w:rPr>
        <w:t>),</w:t>
      </w:r>
      <w:r w:rsidR="00D335D6" w:rsidRPr="00CF1BD7">
        <w:rPr>
          <w:rFonts w:asciiTheme="minorHAnsi" w:hAnsiTheme="minorHAnsi" w:cstheme="minorHAnsi"/>
          <w:bCs/>
          <w:sz w:val="22"/>
          <w:szCs w:val="22"/>
        </w:rPr>
        <w:t xml:space="preserve"> al netto di IVA e/o di altre imposte o contributi di legge</w:t>
      </w:r>
      <w:r w:rsidRPr="00CF1BD7">
        <w:rPr>
          <w:rFonts w:asciiTheme="minorHAnsi" w:hAnsiTheme="minorHAnsi" w:cstheme="minorHAnsi"/>
          <w:bCs/>
          <w:sz w:val="22"/>
          <w:szCs w:val="22"/>
        </w:rPr>
        <w:t>, come risultante dal Preventivo Economico formulato dall’Affidatario (</w:t>
      </w:r>
      <w:r w:rsidRPr="00CF1BD7">
        <w:rPr>
          <w:rFonts w:asciiTheme="minorHAnsi" w:hAnsiTheme="minorHAnsi" w:cstheme="minorHAnsi"/>
          <w:b/>
          <w:sz w:val="22"/>
          <w:szCs w:val="22"/>
        </w:rPr>
        <w:t>All. A</w:t>
      </w:r>
      <w:r w:rsidRPr="00CF1BD7">
        <w:rPr>
          <w:rFonts w:asciiTheme="minorHAnsi" w:hAnsiTheme="minorHAnsi" w:cstheme="minorHAnsi"/>
          <w:bCs/>
          <w:sz w:val="22"/>
          <w:szCs w:val="22"/>
        </w:rPr>
        <w:t xml:space="preserve">). </w:t>
      </w:r>
    </w:p>
    <w:p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bCs/>
          <w:sz w:val="22"/>
          <w:szCs w:val="22"/>
        </w:rPr>
      </w:pPr>
      <w:r w:rsidRPr="00CF1BD7">
        <w:rPr>
          <w:rFonts w:asciiTheme="minorHAnsi" w:hAnsiTheme="minorHAnsi" w:cstheme="minorHAnsi"/>
          <w:bCs/>
          <w:sz w:val="22"/>
          <w:szCs w:val="22"/>
        </w:rPr>
        <w:t>Tale corrispettivo dovrà intendersi comprensivo e remunerativo di tutte le prestazioni e obblighi previsti nel presente Contratto e in ogni altro atto afferente a</w:t>
      </w:r>
      <w:r w:rsidR="00102D1B">
        <w:rPr>
          <w:rFonts w:asciiTheme="minorHAnsi" w:hAnsiTheme="minorHAnsi" w:cstheme="minorHAnsi"/>
          <w:bCs/>
          <w:sz w:val="22"/>
          <w:szCs w:val="22"/>
        </w:rPr>
        <w:t>l Servizio</w:t>
      </w:r>
      <w:r w:rsidRPr="00CF1BD7">
        <w:rPr>
          <w:rFonts w:asciiTheme="minorHAnsi" w:hAnsiTheme="minorHAnsi" w:cstheme="minorHAnsi"/>
          <w:bCs/>
          <w:sz w:val="22"/>
          <w:szCs w:val="22"/>
        </w:rPr>
        <w:t xml:space="preserve">. </w:t>
      </w:r>
    </w:p>
    <w:p w:rsidR="004D4F92" w:rsidRPr="009120FD" w:rsidRDefault="004D4F92" w:rsidP="00CF1BD7">
      <w:pPr>
        <w:pStyle w:val="WW-Testonormale"/>
        <w:numPr>
          <w:ilvl w:val="0"/>
          <w:numId w:val="31"/>
        </w:numPr>
        <w:spacing w:before="120" w:after="120"/>
        <w:ind w:left="426" w:hanging="426"/>
        <w:jc w:val="both"/>
        <w:rPr>
          <w:rFonts w:asciiTheme="minorHAnsi" w:hAnsiTheme="minorHAnsi" w:cstheme="minorHAnsi"/>
          <w:b/>
          <w:sz w:val="22"/>
          <w:szCs w:val="22"/>
        </w:rPr>
      </w:pPr>
      <w:r w:rsidRPr="00CF1BD7">
        <w:rPr>
          <w:rFonts w:asciiTheme="minorHAnsi" w:hAnsiTheme="minorHAnsi" w:cstheme="minorHAnsi"/>
          <w:sz w:val="22"/>
          <w:szCs w:val="22"/>
        </w:rPr>
        <w:t xml:space="preserve">Il corrispettivo per </w:t>
      </w:r>
      <w:r w:rsidR="00102D1B">
        <w:rPr>
          <w:rFonts w:asciiTheme="minorHAnsi" w:hAnsiTheme="minorHAnsi" w:cstheme="minorHAnsi"/>
          <w:sz w:val="22"/>
          <w:szCs w:val="22"/>
        </w:rPr>
        <w:t>il Servizio</w:t>
      </w:r>
      <w:r w:rsidRPr="00CF1BD7">
        <w:rPr>
          <w:rFonts w:asciiTheme="minorHAnsi" w:hAnsiTheme="minorHAnsi" w:cstheme="minorHAnsi"/>
          <w:i/>
          <w:iCs/>
          <w:color w:val="4472C4" w:themeColor="accent1"/>
          <w:sz w:val="22"/>
          <w:szCs w:val="22"/>
        </w:rPr>
        <w:t xml:space="preserve"> </w:t>
      </w:r>
      <w:r w:rsidRPr="00CF1BD7">
        <w:rPr>
          <w:rFonts w:asciiTheme="minorHAnsi" w:hAnsiTheme="minorHAnsi" w:cstheme="minorHAnsi"/>
          <w:sz w:val="22"/>
          <w:szCs w:val="22"/>
        </w:rPr>
        <w:t xml:space="preserve">svolto come risultante dal Preventivo Economico formulato dall’Affidatario, sarà </w:t>
      </w:r>
      <w:r w:rsidRPr="009120FD">
        <w:rPr>
          <w:rFonts w:asciiTheme="minorHAnsi" w:hAnsiTheme="minorHAnsi" w:cstheme="minorHAnsi"/>
          <w:sz w:val="22"/>
          <w:szCs w:val="22"/>
        </w:rPr>
        <w:t xml:space="preserve">remunerato </w:t>
      </w:r>
      <w:r w:rsidR="009120FD" w:rsidRPr="009120FD">
        <w:rPr>
          <w:rFonts w:asciiTheme="minorHAnsi" w:hAnsiTheme="minorHAnsi" w:cstheme="minorHAnsi"/>
          <w:sz w:val="22"/>
          <w:szCs w:val="22"/>
        </w:rPr>
        <w:t>a misura</w:t>
      </w:r>
      <w:r w:rsidRPr="009120FD">
        <w:rPr>
          <w:rFonts w:asciiTheme="minorHAnsi" w:hAnsiTheme="minorHAnsi" w:cstheme="minorHAnsi"/>
          <w:sz w:val="22"/>
          <w:szCs w:val="22"/>
        </w:rPr>
        <w:t xml:space="preserve">. </w:t>
      </w:r>
    </w:p>
    <w:p w:rsidR="004D4F92" w:rsidRPr="009120FD"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Prima della fatturazione l’Istituto provvederà a verificare la conformità delle prestazioni rese con le seguenti </w:t>
      </w:r>
      <w:r w:rsidR="009120FD" w:rsidRPr="009120FD">
        <w:rPr>
          <w:rFonts w:asciiTheme="minorHAnsi" w:hAnsiTheme="minorHAnsi" w:cstheme="minorHAnsi"/>
          <w:sz w:val="22"/>
          <w:szCs w:val="22"/>
        </w:rPr>
        <w:t>modalità: stesura di un verbale in seguito a sopralluogo</w:t>
      </w:r>
      <w:r w:rsidRPr="009120FD">
        <w:rPr>
          <w:rFonts w:asciiTheme="minorHAnsi" w:hAnsiTheme="minorHAnsi" w:cstheme="minorHAnsi"/>
          <w:sz w:val="22"/>
          <w:szCs w:val="22"/>
        </w:rPr>
        <w:t>.</w:t>
      </w:r>
    </w:p>
    <w:p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pagamento avverrà a seguito del ricevimento della fattura elettronica secondo quanto disposto dalla normativa vigente in tema di “</w:t>
      </w:r>
      <w:proofErr w:type="spellStart"/>
      <w:r w:rsidRPr="00CF1BD7">
        <w:rPr>
          <w:rFonts w:asciiTheme="minorHAnsi" w:hAnsiTheme="minorHAnsi" w:cstheme="minorHAnsi"/>
          <w:sz w:val="22"/>
          <w:szCs w:val="22"/>
        </w:rPr>
        <w:t>split</w:t>
      </w:r>
      <w:proofErr w:type="spellEnd"/>
      <w:r w:rsidRPr="00CF1BD7">
        <w:rPr>
          <w:rFonts w:asciiTheme="minorHAnsi" w:hAnsiTheme="minorHAnsi" w:cstheme="minorHAnsi"/>
          <w:sz w:val="22"/>
          <w:szCs w:val="22"/>
        </w:rPr>
        <w:t xml:space="preserve"> </w:t>
      </w:r>
      <w:proofErr w:type="spellStart"/>
      <w:r w:rsidRPr="00CF1BD7">
        <w:rPr>
          <w:rFonts w:asciiTheme="minorHAnsi" w:hAnsiTheme="minorHAnsi" w:cstheme="minorHAnsi"/>
          <w:sz w:val="22"/>
          <w:szCs w:val="22"/>
        </w:rPr>
        <w:t>payment</w:t>
      </w:r>
      <w:proofErr w:type="spellEnd"/>
      <w:r w:rsidRPr="00CF1BD7">
        <w:rPr>
          <w:rFonts w:asciiTheme="minorHAnsi" w:hAnsiTheme="minorHAnsi" w:cstheme="minorHAnsi"/>
          <w:sz w:val="22"/>
          <w:szCs w:val="22"/>
        </w:rPr>
        <w:t xml:space="preserve">”, usando il codice univoco di fatturazione </w:t>
      </w:r>
      <w:r w:rsidRPr="00BE5971">
        <w:rPr>
          <w:rFonts w:asciiTheme="minorHAnsi" w:hAnsiTheme="minorHAnsi" w:cstheme="minorHAnsi"/>
          <w:sz w:val="22"/>
          <w:szCs w:val="22"/>
        </w:rPr>
        <w:t>elettronica</w:t>
      </w:r>
      <w:r w:rsidRPr="00102D1B">
        <w:rPr>
          <w:rFonts w:asciiTheme="minorHAnsi" w:hAnsiTheme="minorHAnsi" w:cstheme="minorHAnsi"/>
          <w:sz w:val="22"/>
          <w:szCs w:val="22"/>
          <w:highlight w:val="yellow"/>
        </w:rPr>
        <w:t xml:space="preserve"> </w:t>
      </w:r>
      <w:r w:rsidR="009120FD">
        <w:rPr>
          <w:rFonts w:asciiTheme="minorHAnsi" w:hAnsiTheme="minorHAnsi" w:cstheme="minorHAnsi"/>
          <w:sz w:val="22"/>
          <w:szCs w:val="22"/>
        </w:rPr>
        <w:t>UFODI0</w:t>
      </w:r>
      <w:r w:rsidRPr="00CF1BD7">
        <w:rPr>
          <w:rFonts w:asciiTheme="minorHAnsi" w:hAnsiTheme="minorHAnsi" w:cstheme="minorHAnsi"/>
          <w:sz w:val="22"/>
          <w:szCs w:val="22"/>
        </w:rPr>
        <w:t xml:space="preserve"> La fattura dovrà contenere il riferimento al CIG (Codice identificativo di Gara) e al CUP (Codice Unico Progetto).</w:t>
      </w:r>
    </w:p>
    <w:p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Ove corredate dai dettagli richiesti, l’Istituto provvederà al pagamento delle fatture sul conto corrente bancario intestato </w:t>
      </w:r>
      <w:r w:rsidR="00AB5859">
        <w:rPr>
          <w:rFonts w:asciiTheme="minorHAnsi" w:hAnsiTheme="minorHAnsi" w:cstheme="minorHAnsi"/>
          <w:sz w:val="22"/>
          <w:szCs w:val="22"/>
        </w:rPr>
        <w:t>a EMIL BANCA</w:t>
      </w:r>
      <w:r w:rsidRPr="00102D1B">
        <w:rPr>
          <w:rFonts w:asciiTheme="minorHAnsi" w:hAnsiTheme="minorHAnsi" w:cstheme="minorHAnsi"/>
          <w:sz w:val="22"/>
          <w:szCs w:val="22"/>
        </w:rPr>
        <w:t xml:space="preserve">, IBAN </w:t>
      </w:r>
      <w:r w:rsidR="00AB5859">
        <w:rPr>
          <w:rFonts w:asciiTheme="minorHAnsi" w:hAnsiTheme="minorHAnsi" w:cstheme="minorHAnsi"/>
          <w:sz w:val="22"/>
          <w:szCs w:val="22"/>
        </w:rPr>
        <w:t>IT95B0707236640000000181433</w:t>
      </w:r>
      <w:r w:rsidRPr="00102D1B">
        <w:rPr>
          <w:rFonts w:asciiTheme="minorHAnsi" w:hAnsiTheme="minorHAnsi" w:cstheme="minorHAnsi"/>
          <w:sz w:val="22"/>
          <w:szCs w:val="22"/>
        </w:rPr>
        <w:t>,</w:t>
      </w:r>
      <w:r w:rsidRPr="00CF1BD7">
        <w:rPr>
          <w:rFonts w:asciiTheme="minorHAnsi" w:hAnsiTheme="minorHAnsi" w:cstheme="minorHAnsi"/>
          <w:sz w:val="22"/>
          <w:szCs w:val="22"/>
        </w:rPr>
        <w:t xml:space="preserve"> dedicato, anche in via non esclusiva, alle commesse pubbliche ai sensi dell’art. 3, commi 1 e 7, della Legge n. 136 del 13 agosto 2010, come indicato nel modulo di tracciabilità dei flussi finanziari allegato al presente Contratto (</w:t>
      </w:r>
      <w:r w:rsidRPr="00CF1BD7">
        <w:rPr>
          <w:rFonts w:asciiTheme="minorHAnsi" w:hAnsiTheme="minorHAnsi" w:cstheme="minorHAnsi"/>
          <w:b/>
          <w:bCs/>
          <w:sz w:val="22"/>
          <w:szCs w:val="22"/>
        </w:rPr>
        <w:t>All. C</w:t>
      </w:r>
      <w:r w:rsidRPr="00CF1BD7">
        <w:rPr>
          <w:rFonts w:asciiTheme="minorHAnsi" w:hAnsiTheme="minorHAnsi" w:cstheme="minorHAnsi"/>
          <w:sz w:val="22"/>
          <w:szCs w:val="22"/>
        </w:rPr>
        <w:t>).</w:t>
      </w:r>
    </w:p>
    <w:p w:rsidR="004D4F92" w:rsidRPr="00CF1BD7" w:rsidRDefault="004D4F92" w:rsidP="00CF1BD7">
      <w:pPr>
        <w:pStyle w:val="WW-Testonormale"/>
        <w:numPr>
          <w:ilvl w:val="0"/>
          <w:numId w:val="31"/>
        </w:numPr>
        <w:suppressAutoHyphens w:val="0"/>
        <w:spacing w:before="120" w:after="120" w:line="259"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Nessun altro onere, diretto o indiretto, potrà essere addebitato all’Istituto per effetto dell’esecuzione del Contratto. L’Affidatario non potrà pretendere alcun risarcimento, indennizzo o ristoro di sorta da parte dell’Affidatario qualora l’esecuzione del Contratto dovesse avvenire per quantità inferiori rispetto a quelle stimate.</w:t>
      </w:r>
    </w:p>
    <w:p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pagamento della fattura è subordinato:</w:t>
      </w:r>
    </w:p>
    <w:p w:rsidR="004D4F92" w:rsidRPr="00CF1BD7" w:rsidRDefault="004D4F92" w:rsidP="00CF1BD7">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alla verifica del rispetto degli obblighi di cui all’art. 4 del D.L. n. 124/2019, convertito</w:t>
      </w:r>
      <w:r w:rsidR="00C2019F">
        <w:rPr>
          <w:rFonts w:asciiTheme="minorHAnsi" w:hAnsiTheme="minorHAnsi" w:cstheme="minorHAnsi"/>
          <w:sz w:val="22"/>
          <w:szCs w:val="22"/>
        </w:rPr>
        <w:t>,</w:t>
      </w:r>
      <w:r w:rsidRPr="00CF1BD7">
        <w:rPr>
          <w:rFonts w:asciiTheme="minorHAnsi" w:hAnsiTheme="minorHAnsi" w:cstheme="minorHAnsi"/>
          <w:sz w:val="22"/>
          <w:szCs w:val="22"/>
        </w:rPr>
        <w:t xml:space="preserve"> con modificazioni</w:t>
      </w:r>
      <w:r w:rsidR="00C2019F">
        <w:rPr>
          <w:rFonts w:asciiTheme="minorHAnsi" w:hAnsiTheme="minorHAnsi" w:cstheme="minorHAnsi"/>
          <w:sz w:val="22"/>
          <w:szCs w:val="22"/>
        </w:rPr>
        <w:t>, dalla legge</w:t>
      </w:r>
      <w:r w:rsidRPr="00CF1BD7">
        <w:rPr>
          <w:rFonts w:asciiTheme="minorHAnsi" w:hAnsiTheme="minorHAnsi" w:cstheme="minorHAnsi"/>
          <w:sz w:val="22"/>
          <w:szCs w:val="22"/>
        </w:rPr>
        <w:t xml:space="preserve"> 19 dicembre 2019, n. 157, ove applicabile;</w:t>
      </w:r>
    </w:p>
    <w:p w:rsidR="004D4F92" w:rsidRPr="00CF1BD7" w:rsidRDefault="004D4F92" w:rsidP="00CF1BD7">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 xml:space="preserve">alla verifica del </w:t>
      </w:r>
      <w:proofErr w:type="spellStart"/>
      <w:r w:rsidRPr="00CF1BD7">
        <w:rPr>
          <w:rFonts w:asciiTheme="minorHAnsi" w:hAnsiTheme="minorHAnsi" w:cstheme="minorHAnsi"/>
          <w:sz w:val="22"/>
          <w:szCs w:val="22"/>
        </w:rPr>
        <w:t>D.U.R.C.</w:t>
      </w:r>
      <w:proofErr w:type="spellEnd"/>
      <w:r w:rsidRPr="00CF1BD7">
        <w:rPr>
          <w:rFonts w:asciiTheme="minorHAnsi" w:hAnsiTheme="minorHAnsi" w:cstheme="minorHAnsi"/>
          <w:sz w:val="22"/>
          <w:szCs w:val="22"/>
        </w:rPr>
        <w:t xml:space="preserve"> dell’Affidatario e degli eventuali subappaltatori, in corso di validità, ai sensi dell’art. 1</w:t>
      </w:r>
      <w:r w:rsidR="000538F2" w:rsidRPr="00CF1BD7">
        <w:rPr>
          <w:rFonts w:asciiTheme="minorHAnsi" w:hAnsiTheme="minorHAnsi" w:cstheme="minorHAnsi"/>
          <w:sz w:val="22"/>
          <w:szCs w:val="22"/>
        </w:rPr>
        <w:t>19</w:t>
      </w:r>
      <w:r w:rsidRPr="00CF1BD7">
        <w:rPr>
          <w:rFonts w:asciiTheme="minorHAnsi" w:hAnsiTheme="minorHAnsi" w:cstheme="minorHAnsi"/>
          <w:sz w:val="22"/>
          <w:szCs w:val="22"/>
        </w:rPr>
        <w:t xml:space="preserve">, comma </w:t>
      </w:r>
      <w:r w:rsidR="000538F2" w:rsidRPr="00CF1BD7">
        <w:rPr>
          <w:rFonts w:asciiTheme="minorHAnsi" w:hAnsiTheme="minorHAnsi" w:cstheme="minorHAnsi"/>
          <w:sz w:val="22"/>
          <w:szCs w:val="22"/>
        </w:rPr>
        <w:t>7</w:t>
      </w:r>
      <w:r w:rsidRPr="00CF1BD7">
        <w:rPr>
          <w:rFonts w:asciiTheme="minorHAnsi" w:hAnsiTheme="minorHAnsi" w:cstheme="minorHAnsi"/>
          <w:sz w:val="22"/>
          <w:szCs w:val="22"/>
        </w:rPr>
        <w:t>, del Codice, in base ad accertamenti svolti in via ufficiosa dall’Istituto;</w:t>
      </w:r>
    </w:p>
    <w:p w:rsidR="004D4F92" w:rsidRPr="00CF1BD7" w:rsidRDefault="004D4F92" w:rsidP="00CF1BD7">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 xml:space="preserve">alla verifica di regolarità dell’Affidatario ai sensi dell’art. 48-bis del </w:t>
      </w:r>
      <w:proofErr w:type="spellStart"/>
      <w:r w:rsidRPr="00CF1BD7">
        <w:rPr>
          <w:rFonts w:asciiTheme="minorHAnsi" w:hAnsiTheme="minorHAnsi" w:cstheme="minorHAnsi"/>
          <w:sz w:val="22"/>
          <w:szCs w:val="22"/>
        </w:rPr>
        <w:t>d.P.R.</w:t>
      </w:r>
      <w:proofErr w:type="spellEnd"/>
      <w:r w:rsidRPr="00CF1BD7">
        <w:rPr>
          <w:rFonts w:asciiTheme="minorHAnsi" w:hAnsiTheme="minorHAnsi" w:cstheme="minorHAnsi"/>
          <w:sz w:val="22"/>
          <w:szCs w:val="22"/>
        </w:rPr>
        <w:t xml:space="preserve"> n. 602/73, e relative disposizioni di attuazione;</w:t>
      </w:r>
    </w:p>
    <w:p w:rsidR="004D4F92" w:rsidRPr="00CF1BD7" w:rsidRDefault="004D4F92" w:rsidP="00CF1BD7">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all’accertamento, da parte dell’Istituto, della prestazione effettuata, in termini di quantità e qualità, rispetto alle prescrizioni previste nei documenti contrattuali.</w:t>
      </w:r>
    </w:p>
    <w:p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Ai sensi e per gli effetti del comma 3-bis dell’art. 26 del </w:t>
      </w:r>
      <w:r w:rsidR="00C2019F">
        <w:rPr>
          <w:rFonts w:asciiTheme="minorHAnsi" w:hAnsiTheme="minorHAnsi" w:cstheme="minorHAnsi"/>
          <w:sz w:val="22"/>
          <w:szCs w:val="22"/>
        </w:rPr>
        <w:t>d</w:t>
      </w:r>
      <w:r w:rsidRPr="00CF1BD7">
        <w:rPr>
          <w:rFonts w:asciiTheme="minorHAnsi" w:hAnsiTheme="minorHAnsi" w:cstheme="minorHAnsi"/>
          <w:sz w:val="22"/>
          <w:szCs w:val="22"/>
        </w:rPr>
        <w:t>.</w:t>
      </w:r>
      <w:r w:rsidR="00C2019F">
        <w:rPr>
          <w:rFonts w:asciiTheme="minorHAnsi" w:hAnsiTheme="minorHAnsi" w:cstheme="minorHAnsi"/>
          <w:sz w:val="22"/>
          <w:szCs w:val="22"/>
        </w:rPr>
        <w:t>l</w:t>
      </w:r>
      <w:r w:rsidRPr="00CF1BD7">
        <w:rPr>
          <w:rFonts w:asciiTheme="minorHAnsi" w:hAnsiTheme="minorHAnsi" w:cstheme="minorHAnsi"/>
          <w:sz w:val="22"/>
          <w:szCs w:val="22"/>
        </w:rPr>
        <w:t>gs. n. 81 del 9 aprile 2008 e della Determinazione dell’</w:t>
      </w:r>
      <w:proofErr w:type="spellStart"/>
      <w:r w:rsidRPr="00CF1BD7">
        <w:rPr>
          <w:rFonts w:asciiTheme="minorHAnsi" w:hAnsiTheme="minorHAnsi" w:cstheme="minorHAnsi"/>
          <w:sz w:val="22"/>
          <w:szCs w:val="22"/>
        </w:rPr>
        <w:t>A.N.AC.</w:t>
      </w:r>
      <w:proofErr w:type="spellEnd"/>
      <w:r w:rsidRPr="00CF1BD7">
        <w:rPr>
          <w:rFonts w:asciiTheme="minorHAnsi" w:hAnsiTheme="minorHAnsi" w:cstheme="minorHAnsi"/>
          <w:sz w:val="22"/>
          <w:szCs w:val="22"/>
        </w:rPr>
        <w:t xml:space="preserve"> (già </w:t>
      </w:r>
      <w:proofErr w:type="spellStart"/>
      <w:r w:rsidRPr="00CF1BD7">
        <w:rPr>
          <w:rFonts w:asciiTheme="minorHAnsi" w:hAnsiTheme="minorHAnsi" w:cstheme="minorHAnsi"/>
          <w:sz w:val="22"/>
          <w:szCs w:val="22"/>
        </w:rPr>
        <w:t>A.V.C.P.</w:t>
      </w:r>
      <w:proofErr w:type="spellEnd"/>
      <w:r w:rsidRPr="00CF1BD7">
        <w:rPr>
          <w:rFonts w:asciiTheme="minorHAnsi" w:hAnsiTheme="minorHAnsi" w:cstheme="minorHAnsi"/>
          <w:sz w:val="22"/>
          <w:szCs w:val="22"/>
        </w:rPr>
        <w:t xml:space="preserve">) n. 3/2008, si attesta che gli oneri di sicurezza per l’eliminazione dei rischi di interferenza del presente Appalto sono pari a € 0,00 (euro zero/00), </w:t>
      </w:r>
      <w:r w:rsidR="00102D1B" w:rsidRPr="00102D1B">
        <w:rPr>
          <w:rFonts w:asciiTheme="minorHAnsi" w:hAnsiTheme="minorHAnsi" w:cstheme="minorHAnsi"/>
          <w:sz w:val="22"/>
          <w:szCs w:val="22"/>
        </w:rPr>
        <w:t xml:space="preserve">trattandosi di attività espletata in assenza di attività didattica e senza </w:t>
      </w:r>
      <w:r w:rsidR="00102D1B">
        <w:rPr>
          <w:rFonts w:asciiTheme="minorHAnsi" w:hAnsiTheme="minorHAnsi" w:cstheme="minorHAnsi"/>
          <w:sz w:val="22"/>
          <w:szCs w:val="22"/>
        </w:rPr>
        <w:t>interferenze con altre attività.</w:t>
      </w:r>
    </w:p>
    <w:p w:rsidR="00C2019F" w:rsidRDefault="00C2019F" w:rsidP="00CF1BD7">
      <w:pPr>
        <w:pStyle w:val="WW-Testonormale"/>
        <w:spacing w:before="120" w:after="120"/>
        <w:jc w:val="center"/>
        <w:outlineLvl w:val="0"/>
        <w:rPr>
          <w:rFonts w:asciiTheme="minorHAnsi" w:hAnsiTheme="minorHAnsi" w:cstheme="minorHAnsi"/>
          <w:b/>
          <w:sz w:val="22"/>
          <w:szCs w:val="22"/>
        </w:rPr>
      </w:pPr>
    </w:p>
    <w:p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7 </w:t>
      </w:r>
    </w:p>
    <w:p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(Responsabilità dell’</w:t>
      </w:r>
      <w:r w:rsidR="00D045E0" w:rsidRPr="00CF1BD7">
        <w:rPr>
          <w:rFonts w:asciiTheme="minorHAnsi" w:hAnsiTheme="minorHAnsi" w:cstheme="minorHAnsi"/>
          <w:b/>
          <w:i/>
          <w:iCs/>
          <w:sz w:val="22"/>
          <w:szCs w:val="22"/>
        </w:rPr>
        <w:t>Affidatario</w:t>
      </w:r>
      <w:r w:rsidRPr="00CF1BD7">
        <w:rPr>
          <w:rFonts w:asciiTheme="minorHAnsi" w:hAnsiTheme="minorHAnsi" w:cstheme="minorHAnsi"/>
          <w:b/>
          <w:i/>
          <w:iCs/>
          <w:sz w:val="22"/>
          <w:szCs w:val="22"/>
        </w:rPr>
        <w:t>)</w:t>
      </w:r>
    </w:p>
    <w:p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w:t>
      </w:r>
      <w:r w:rsidR="00D045E0" w:rsidRPr="00CF1BD7">
        <w:rPr>
          <w:rFonts w:asciiTheme="minorHAnsi" w:hAnsiTheme="minorHAnsi" w:cstheme="minorHAnsi"/>
          <w:spacing w:val="-1"/>
          <w:sz w:val="22"/>
          <w:szCs w:val="22"/>
        </w:rPr>
        <w:t>Affidatario</w:t>
      </w:r>
      <w:r w:rsidRPr="00CF1BD7">
        <w:rPr>
          <w:rFonts w:asciiTheme="minorHAnsi" w:hAnsiTheme="minorHAnsi" w:cstheme="minorHAnsi"/>
          <w:spacing w:val="-1"/>
          <w:sz w:val="22"/>
          <w:szCs w:val="22"/>
        </w:rPr>
        <w:t xml:space="preserve"> </w:t>
      </w:r>
      <w:r w:rsidRPr="00CF1BD7">
        <w:rPr>
          <w:rFonts w:asciiTheme="minorHAnsi" w:hAnsiTheme="minorHAnsi" w:cstheme="minorHAnsi"/>
          <w:sz w:val="22"/>
          <w:szCs w:val="22"/>
          <w:lang w:eastAsia="it-IT"/>
        </w:rPr>
        <w:t>dovrà adempiere secondo buona fede, diligenza e a regola d’arte a tutte le obbligazioni assunte con il presente Contratto, in base ai principi di cui al codice civile e alle leggi applicabili.</w:t>
      </w:r>
    </w:p>
    <w:p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Le Parti si obbligano a cooperare in buona fede ai fini del miglior esito delle prestazioni contrattuali, comunicandosi reciprocamente</w:t>
      </w:r>
      <w:r w:rsidR="00760FC9" w:rsidRPr="00CF1BD7">
        <w:rPr>
          <w:rFonts w:asciiTheme="minorHAnsi" w:hAnsiTheme="minorHAnsi" w:cstheme="minorHAnsi"/>
          <w:sz w:val="22"/>
          <w:szCs w:val="22"/>
          <w:lang w:eastAsia="it-IT"/>
        </w:rPr>
        <w:t xml:space="preserve"> </w:t>
      </w:r>
      <w:r w:rsidRPr="00CF1BD7">
        <w:rPr>
          <w:rFonts w:asciiTheme="minorHAnsi" w:hAnsiTheme="minorHAnsi" w:cstheme="minorHAnsi"/>
          <w:sz w:val="22"/>
          <w:szCs w:val="22"/>
          <w:lang w:eastAsia="it-IT"/>
        </w:rPr>
        <w:t>e tempestivamente ogni evento che possa ritardare, compromettere o ostacolare del tutto le prestazioni di cui al presente Contratto.</w:t>
      </w:r>
    </w:p>
    <w:p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xml:space="preserve"> assume la responsabilità per danni diretti e/o indiretti</w:t>
      </w:r>
      <w:r w:rsidR="000072F6" w:rsidRPr="00CF1BD7">
        <w:rPr>
          <w:rFonts w:asciiTheme="minorHAnsi" w:hAnsiTheme="minorHAnsi" w:cstheme="minorHAnsi"/>
          <w:sz w:val="22"/>
          <w:szCs w:val="22"/>
          <w:lang w:eastAsia="it-IT"/>
        </w:rPr>
        <w:t>,</w:t>
      </w:r>
      <w:r w:rsidRPr="00CF1BD7">
        <w:rPr>
          <w:rFonts w:asciiTheme="minorHAnsi" w:hAnsiTheme="minorHAnsi" w:cstheme="minorHAnsi"/>
          <w:sz w:val="22"/>
          <w:szCs w:val="22"/>
          <w:lang w:eastAsia="it-IT"/>
        </w:rPr>
        <w:t xml:space="preserve"> </w:t>
      </w:r>
      <w:r w:rsidR="000072F6" w:rsidRPr="00CF1BD7">
        <w:rPr>
          <w:rFonts w:asciiTheme="minorHAnsi" w:hAnsiTheme="minorHAnsi" w:cstheme="minorHAnsi"/>
          <w:sz w:val="22"/>
          <w:szCs w:val="22"/>
          <w:lang w:eastAsia="it-IT"/>
        </w:rPr>
        <w:t xml:space="preserve">patrimoniali e non, </w:t>
      </w:r>
      <w:r w:rsidRPr="00CF1BD7">
        <w:rPr>
          <w:rFonts w:asciiTheme="minorHAnsi" w:hAnsiTheme="minorHAnsi" w:cstheme="minorHAnsi"/>
          <w:sz w:val="22"/>
          <w:szCs w:val="22"/>
          <w:lang w:eastAsia="it-IT"/>
        </w:rPr>
        <w:t>subiti dal</w:t>
      </w:r>
      <w:r w:rsidR="00E66FF1" w:rsidRPr="00CF1BD7">
        <w:rPr>
          <w:rFonts w:asciiTheme="minorHAnsi" w:hAnsiTheme="minorHAnsi" w:cstheme="minorHAnsi"/>
          <w:sz w:val="22"/>
          <w:szCs w:val="22"/>
          <w:lang w:eastAsia="it-IT"/>
        </w:rPr>
        <w:t xml:space="preserve">l’Istituto </w:t>
      </w:r>
      <w:r w:rsidRPr="00CF1BD7">
        <w:rPr>
          <w:rFonts w:asciiTheme="minorHAnsi" w:hAnsiTheme="minorHAnsi" w:cstheme="minorHAnsi"/>
          <w:sz w:val="22"/>
          <w:szCs w:val="22"/>
          <w:lang w:eastAsia="it-IT"/>
        </w:rPr>
        <w:t xml:space="preserve">e/o </w:t>
      </w:r>
      <w:r w:rsidR="000072F6" w:rsidRPr="00CF1BD7">
        <w:rPr>
          <w:rFonts w:asciiTheme="minorHAnsi" w:hAnsiTheme="minorHAnsi" w:cstheme="minorHAnsi"/>
          <w:sz w:val="22"/>
          <w:szCs w:val="22"/>
          <w:lang w:eastAsia="it-IT"/>
        </w:rPr>
        <w:t>altri soggetti terzi pubblici o privati</w:t>
      </w:r>
      <w:r w:rsidRPr="00CF1BD7">
        <w:rPr>
          <w:rFonts w:asciiTheme="minorHAnsi" w:hAnsiTheme="minorHAnsi" w:cstheme="minorHAnsi"/>
          <w:sz w:val="22"/>
          <w:szCs w:val="22"/>
          <w:lang w:eastAsia="it-IT"/>
        </w:rPr>
        <w:t xml:space="preserve"> che trovino causa o occasione nelle prestazioni contrattuali, e/o nella mancata o ritardata esecuzione a regola d’arte delle stesse.</w:t>
      </w:r>
    </w:p>
    <w:p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rPr>
        <w:t>S</w:t>
      </w:r>
      <w:r w:rsidRPr="00CF1BD7">
        <w:rPr>
          <w:rFonts w:asciiTheme="minorHAnsi" w:hAnsiTheme="minorHAnsi" w:cstheme="minorHAnsi"/>
          <w:sz w:val="22"/>
          <w:szCs w:val="22"/>
          <w:lang w:eastAsia="it-IT"/>
        </w:rPr>
        <w:t>ono a carico dell’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xml:space="preserve"> tutte le misure, comprese le opere provvisionali, e tutti gli adempimenti volti a evitare il verificarsi di danni alle opere, all’ambiente, alle persone e alle cose nell’esecuzione del</w:t>
      </w:r>
      <w:r w:rsidR="00356C9D">
        <w:rPr>
          <w:rFonts w:asciiTheme="minorHAnsi" w:hAnsiTheme="minorHAnsi" w:cstheme="minorHAnsi"/>
          <w:sz w:val="22"/>
          <w:szCs w:val="22"/>
          <w:lang w:eastAsia="it-IT"/>
        </w:rPr>
        <w:t xml:space="preserve"> Servizio</w:t>
      </w:r>
      <w:r w:rsidRPr="00CF1BD7">
        <w:rPr>
          <w:rFonts w:asciiTheme="minorHAnsi" w:hAnsiTheme="minorHAnsi" w:cstheme="minorHAnsi"/>
          <w:sz w:val="22"/>
          <w:szCs w:val="22"/>
          <w:lang w:eastAsia="it-IT"/>
        </w:rPr>
        <w:t>.</w:t>
      </w:r>
    </w:p>
    <w:p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rPr>
        <w:t>L</w:t>
      </w:r>
      <w:r w:rsidRPr="00CF1BD7">
        <w:rPr>
          <w:rFonts w:asciiTheme="minorHAnsi" w:hAnsiTheme="minorHAnsi" w:cstheme="minorHAnsi"/>
          <w:sz w:val="22"/>
          <w:szCs w:val="22"/>
          <w:lang w:eastAsia="it-IT"/>
        </w:rPr>
        <w:t>’onere per il ripristino di opere o il risarcimento di danni ai luoghi, a cose o a terzi determinati da mancata, tardiva o inadeguata assunzione dei necessari provvedimenti è a totale carico dell’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indipendentemente dall’esistenza di adeguata copertura assicurativa</w:t>
      </w:r>
    </w:p>
    <w:p w:rsidR="00783233" w:rsidRPr="00CF1BD7" w:rsidRDefault="00E66FF1"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 xml:space="preserve">L’Istituto </w:t>
      </w:r>
      <w:r w:rsidR="00783233" w:rsidRPr="00CF1BD7">
        <w:rPr>
          <w:rFonts w:asciiTheme="minorHAnsi" w:hAnsiTheme="minorHAnsi" w:cstheme="minorHAnsi"/>
          <w:sz w:val="22"/>
          <w:szCs w:val="22"/>
          <w:lang w:eastAsia="it-IT"/>
        </w:rPr>
        <w:t>in presenza di inadempimenti dell’</w:t>
      </w:r>
      <w:r w:rsidR="00D045E0" w:rsidRPr="00CF1BD7">
        <w:rPr>
          <w:rFonts w:asciiTheme="minorHAnsi" w:hAnsiTheme="minorHAnsi" w:cstheme="minorHAnsi"/>
          <w:sz w:val="22"/>
          <w:szCs w:val="22"/>
          <w:lang w:eastAsia="it-IT"/>
        </w:rPr>
        <w:t>Affidatario</w:t>
      </w:r>
      <w:r w:rsidR="00783233" w:rsidRPr="00CF1BD7">
        <w:rPr>
          <w:rFonts w:asciiTheme="minorHAnsi" w:hAnsiTheme="minorHAnsi" w:cstheme="minorHAnsi"/>
          <w:sz w:val="22"/>
          <w:szCs w:val="22"/>
          <w:lang w:eastAsia="it-IT"/>
        </w:rPr>
        <w:t xml:space="preserve"> o ricorrendo i presupposti di cui all’art. </w:t>
      </w:r>
      <w:r w:rsidR="000538F2" w:rsidRPr="00CF1BD7">
        <w:rPr>
          <w:rFonts w:asciiTheme="minorHAnsi" w:hAnsiTheme="minorHAnsi" w:cstheme="minorHAnsi"/>
          <w:sz w:val="22"/>
          <w:szCs w:val="22"/>
          <w:lang w:eastAsia="it-IT"/>
        </w:rPr>
        <w:t>117</w:t>
      </w:r>
      <w:r w:rsidR="00783233" w:rsidRPr="00CF1BD7">
        <w:rPr>
          <w:rFonts w:asciiTheme="minorHAnsi" w:hAnsiTheme="minorHAnsi" w:cstheme="minorHAnsi"/>
          <w:sz w:val="22"/>
          <w:szCs w:val="22"/>
          <w:lang w:eastAsia="it-IT"/>
        </w:rPr>
        <w:t xml:space="preserve">, comma </w:t>
      </w:r>
      <w:r w:rsidR="000538F2" w:rsidRPr="00CF1BD7">
        <w:rPr>
          <w:rFonts w:asciiTheme="minorHAnsi" w:hAnsiTheme="minorHAnsi" w:cstheme="minorHAnsi"/>
          <w:sz w:val="22"/>
          <w:szCs w:val="22"/>
          <w:lang w:eastAsia="it-IT"/>
        </w:rPr>
        <w:t>5</w:t>
      </w:r>
      <w:r w:rsidR="00783233" w:rsidRPr="00CF1BD7">
        <w:rPr>
          <w:rFonts w:asciiTheme="minorHAnsi" w:hAnsiTheme="minorHAnsi" w:cstheme="minorHAnsi"/>
          <w:sz w:val="22"/>
          <w:szCs w:val="22"/>
          <w:lang w:eastAsia="it-IT"/>
        </w:rPr>
        <w:t>, del Codice, potrà trattenere, in tutto o in parte, la garanzia di cui al presente articolo, previa contestazione dell’inadempimento. In caso di diminuzione della garanzia per escussione parziale o totale ad opera de</w:t>
      </w:r>
      <w:r w:rsidRPr="00CF1BD7">
        <w:rPr>
          <w:rFonts w:asciiTheme="minorHAnsi" w:hAnsiTheme="minorHAnsi" w:cstheme="minorHAnsi"/>
          <w:sz w:val="22"/>
          <w:szCs w:val="22"/>
          <w:lang w:eastAsia="it-IT"/>
        </w:rPr>
        <w:t>ll’Istituto</w:t>
      </w:r>
      <w:r w:rsidR="00783233" w:rsidRPr="00CF1BD7">
        <w:rPr>
          <w:rFonts w:asciiTheme="minorHAnsi" w:hAnsiTheme="minorHAnsi" w:cstheme="minorHAnsi"/>
          <w:sz w:val="22"/>
          <w:szCs w:val="22"/>
          <w:lang w:eastAsia="it-IT"/>
        </w:rPr>
        <w:t>, l’</w:t>
      </w:r>
      <w:r w:rsidR="00D045E0" w:rsidRPr="00CF1BD7">
        <w:rPr>
          <w:rFonts w:asciiTheme="minorHAnsi" w:hAnsiTheme="minorHAnsi" w:cstheme="minorHAnsi"/>
          <w:sz w:val="22"/>
          <w:szCs w:val="22"/>
          <w:lang w:eastAsia="it-IT"/>
        </w:rPr>
        <w:t>Affidatario</w:t>
      </w:r>
      <w:r w:rsidR="00783233" w:rsidRPr="00CF1BD7">
        <w:rPr>
          <w:rFonts w:asciiTheme="minorHAnsi" w:hAnsiTheme="minorHAnsi" w:cstheme="minorHAnsi"/>
          <w:sz w:val="22"/>
          <w:szCs w:val="22"/>
          <w:lang w:eastAsia="it-IT"/>
        </w:rPr>
        <w:t xml:space="preserve"> sarà obbligato a reintegrarla nel termine di 10 (dieci) giorni dalla richiesta del</w:t>
      </w:r>
      <w:r w:rsidRPr="00CF1BD7">
        <w:rPr>
          <w:rFonts w:asciiTheme="minorHAnsi" w:hAnsiTheme="minorHAnsi" w:cstheme="minorHAnsi"/>
          <w:sz w:val="22"/>
          <w:szCs w:val="22"/>
          <w:lang w:eastAsia="it-IT"/>
        </w:rPr>
        <w:t xml:space="preserve">l’Istituto </w:t>
      </w:r>
      <w:r w:rsidR="00783233" w:rsidRPr="00CF1BD7">
        <w:rPr>
          <w:rFonts w:asciiTheme="minorHAnsi" w:hAnsiTheme="minorHAnsi" w:cstheme="minorHAnsi"/>
          <w:sz w:val="22"/>
          <w:szCs w:val="22"/>
          <w:lang w:eastAsia="it-IT"/>
        </w:rPr>
        <w:t>stesso. In caso di inottemperanza, la reintegrazione sarà effettuata a valere sui ratei di prezzo da corrispondere all’</w:t>
      </w:r>
      <w:r w:rsidR="00D045E0" w:rsidRPr="00CF1BD7">
        <w:rPr>
          <w:rFonts w:asciiTheme="minorHAnsi" w:hAnsiTheme="minorHAnsi" w:cstheme="minorHAnsi"/>
          <w:sz w:val="22"/>
          <w:szCs w:val="22"/>
          <w:lang w:eastAsia="it-IT"/>
        </w:rPr>
        <w:t>Affidatario</w:t>
      </w:r>
      <w:r w:rsidR="000538F2" w:rsidRPr="00CF1BD7">
        <w:rPr>
          <w:rFonts w:asciiTheme="minorHAnsi" w:hAnsiTheme="minorHAnsi" w:cstheme="minorHAnsi"/>
          <w:sz w:val="22"/>
          <w:szCs w:val="22"/>
          <w:lang w:eastAsia="it-IT"/>
        </w:rPr>
        <w:t xml:space="preserve"> ai sensi dell’art. 117, comma 3, del </w:t>
      </w:r>
      <w:proofErr w:type="spellStart"/>
      <w:r w:rsidR="000538F2" w:rsidRPr="00CF1BD7">
        <w:rPr>
          <w:rFonts w:asciiTheme="minorHAnsi" w:hAnsiTheme="minorHAnsi" w:cstheme="minorHAnsi"/>
          <w:sz w:val="22"/>
          <w:szCs w:val="22"/>
          <w:lang w:eastAsia="it-IT"/>
        </w:rPr>
        <w:t>D.Lgs.</w:t>
      </w:r>
      <w:proofErr w:type="spellEnd"/>
      <w:r w:rsidR="000538F2" w:rsidRPr="00CF1BD7">
        <w:rPr>
          <w:rFonts w:asciiTheme="minorHAnsi" w:hAnsiTheme="minorHAnsi" w:cstheme="minorHAnsi"/>
          <w:sz w:val="22"/>
          <w:szCs w:val="22"/>
          <w:lang w:eastAsia="it-IT"/>
        </w:rPr>
        <w:t xml:space="preserve"> n. 36/2023</w:t>
      </w:r>
      <w:r w:rsidR="00783233" w:rsidRPr="00CF1BD7">
        <w:rPr>
          <w:rFonts w:asciiTheme="minorHAnsi" w:hAnsiTheme="minorHAnsi" w:cstheme="minorHAnsi"/>
          <w:sz w:val="22"/>
          <w:szCs w:val="22"/>
          <w:lang w:eastAsia="it-IT"/>
        </w:rPr>
        <w:t>.</w:t>
      </w:r>
    </w:p>
    <w:p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La garanzia sarà progressivamente svincolata con il progredire dell’avanzamento del</w:t>
      </w:r>
      <w:r w:rsidR="00356C9D">
        <w:rPr>
          <w:rFonts w:asciiTheme="minorHAnsi" w:hAnsiTheme="minorHAnsi" w:cstheme="minorHAnsi"/>
          <w:sz w:val="22"/>
          <w:szCs w:val="22"/>
          <w:lang w:eastAsia="it-IT"/>
        </w:rPr>
        <w:t xml:space="preserve"> Servizio</w:t>
      </w:r>
      <w:r w:rsidRPr="00CF1BD7">
        <w:rPr>
          <w:rFonts w:asciiTheme="minorHAnsi" w:hAnsiTheme="minorHAnsi" w:cstheme="minorHAnsi"/>
          <w:i/>
          <w:iCs/>
          <w:sz w:val="22"/>
          <w:szCs w:val="22"/>
          <w:lang w:eastAsia="it-IT"/>
        </w:rPr>
        <w:t>,</w:t>
      </w:r>
      <w:r w:rsidRPr="00CF1BD7">
        <w:rPr>
          <w:rFonts w:asciiTheme="minorHAnsi" w:hAnsiTheme="minorHAnsi" w:cstheme="minorHAnsi"/>
          <w:sz w:val="22"/>
          <w:szCs w:val="22"/>
          <w:lang w:eastAsia="it-IT"/>
        </w:rPr>
        <w:t xml:space="preserve"> secondo le modalità stabilite dal comma </w:t>
      </w:r>
      <w:r w:rsidR="00AE0481" w:rsidRPr="00CF1BD7">
        <w:rPr>
          <w:rFonts w:asciiTheme="minorHAnsi" w:hAnsiTheme="minorHAnsi" w:cstheme="minorHAnsi"/>
          <w:sz w:val="22"/>
          <w:szCs w:val="22"/>
          <w:lang w:eastAsia="it-IT"/>
        </w:rPr>
        <w:t>8</w:t>
      </w:r>
      <w:r w:rsidRPr="00CF1BD7">
        <w:rPr>
          <w:rFonts w:asciiTheme="minorHAnsi" w:hAnsiTheme="minorHAnsi" w:cstheme="minorHAnsi"/>
          <w:sz w:val="22"/>
          <w:szCs w:val="22"/>
          <w:lang w:eastAsia="it-IT"/>
        </w:rPr>
        <w:t xml:space="preserve"> dell’art. </w:t>
      </w:r>
      <w:r w:rsidR="00AE0481" w:rsidRPr="00CF1BD7">
        <w:rPr>
          <w:rFonts w:asciiTheme="minorHAnsi" w:hAnsiTheme="minorHAnsi" w:cstheme="minorHAnsi"/>
          <w:sz w:val="22"/>
          <w:szCs w:val="22"/>
          <w:lang w:eastAsia="it-IT"/>
        </w:rPr>
        <w:t>117</w:t>
      </w:r>
      <w:r w:rsidRPr="00CF1BD7">
        <w:rPr>
          <w:rFonts w:asciiTheme="minorHAnsi" w:hAnsiTheme="minorHAnsi" w:cstheme="minorHAnsi"/>
          <w:sz w:val="22"/>
          <w:szCs w:val="22"/>
          <w:lang w:eastAsia="it-IT"/>
        </w:rPr>
        <w:t xml:space="preserve"> del Codice.</w:t>
      </w:r>
    </w:p>
    <w:p w:rsidR="00783233" w:rsidRPr="00CF1BD7" w:rsidRDefault="00783233" w:rsidP="00A61ECE">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lang w:eastAsia="it-IT"/>
        </w:rPr>
        <w:t>L’</w:t>
      </w:r>
      <w:r w:rsidR="00D045E0" w:rsidRPr="00CF1BD7">
        <w:rPr>
          <w:rFonts w:asciiTheme="minorHAnsi" w:hAnsiTheme="minorHAnsi" w:cstheme="minorHAnsi"/>
          <w:color w:val="000000"/>
          <w:sz w:val="22"/>
          <w:szCs w:val="22"/>
          <w:lang w:eastAsia="it-IT"/>
        </w:rPr>
        <w:t>Affidatario</w:t>
      </w:r>
      <w:r w:rsidRPr="00CF1BD7">
        <w:rPr>
          <w:rFonts w:asciiTheme="minorHAnsi" w:hAnsiTheme="minorHAnsi" w:cstheme="minorHAnsi"/>
          <w:color w:val="000000"/>
          <w:sz w:val="22"/>
          <w:szCs w:val="22"/>
          <w:lang w:eastAsia="it-IT"/>
        </w:rPr>
        <w:t xml:space="preserve"> assume la responsabilità civile e amministrativa della gestione del</w:t>
      </w:r>
      <w:r w:rsidR="00356C9D">
        <w:rPr>
          <w:rFonts w:asciiTheme="minorHAnsi" w:hAnsiTheme="minorHAnsi" w:cstheme="minorHAnsi"/>
          <w:color w:val="000000"/>
          <w:sz w:val="22"/>
          <w:szCs w:val="22"/>
          <w:lang w:eastAsia="it-IT"/>
        </w:rPr>
        <w:t xml:space="preserve"> Servizio</w:t>
      </w:r>
      <w:r w:rsidRPr="00CF1BD7">
        <w:rPr>
          <w:rFonts w:asciiTheme="minorHAnsi" w:hAnsiTheme="minorHAnsi" w:cstheme="minorHAnsi"/>
          <w:color w:val="000000"/>
          <w:sz w:val="22"/>
          <w:szCs w:val="22"/>
          <w:lang w:eastAsia="it-IT"/>
        </w:rPr>
        <w:t xml:space="preserve">, e dovrà tenere indenne </w:t>
      </w:r>
      <w:r w:rsidR="00E66FF1" w:rsidRPr="00CF1BD7">
        <w:rPr>
          <w:rFonts w:asciiTheme="minorHAnsi" w:hAnsiTheme="minorHAnsi" w:cstheme="minorHAnsi"/>
          <w:color w:val="000000"/>
          <w:sz w:val="22"/>
          <w:szCs w:val="22"/>
          <w:lang w:eastAsia="it-IT"/>
        </w:rPr>
        <w:t xml:space="preserve">l’Istituto </w:t>
      </w:r>
      <w:r w:rsidRPr="00CF1BD7">
        <w:rPr>
          <w:rFonts w:asciiTheme="minorHAnsi" w:hAnsiTheme="minorHAnsi" w:cstheme="minorHAnsi"/>
          <w:color w:val="000000"/>
          <w:sz w:val="22"/>
          <w:szCs w:val="22"/>
          <w:lang w:eastAsia="it-IT"/>
        </w:rPr>
        <w:t>da qualsivoglia responsabilità verso i terzi in genere, gli utenti e le Pubbliche Amministrazioni, che siano conseguenti a ritardi, manchevolezze, trascuratezze dell’</w:t>
      </w:r>
      <w:r w:rsidR="00D045E0" w:rsidRPr="00CF1BD7">
        <w:rPr>
          <w:rFonts w:asciiTheme="minorHAnsi" w:hAnsiTheme="minorHAnsi" w:cstheme="minorHAnsi"/>
          <w:color w:val="000000"/>
          <w:sz w:val="22"/>
          <w:szCs w:val="22"/>
          <w:lang w:eastAsia="it-IT"/>
        </w:rPr>
        <w:t>Affidatario</w:t>
      </w:r>
      <w:r w:rsidRPr="00CF1BD7">
        <w:rPr>
          <w:rFonts w:asciiTheme="minorHAnsi" w:hAnsiTheme="minorHAnsi" w:cstheme="minorHAnsi"/>
          <w:color w:val="000000"/>
          <w:sz w:val="22"/>
          <w:szCs w:val="22"/>
          <w:lang w:eastAsia="it-IT"/>
        </w:rPr>
        <w:t xml:space="preserve"> medesimo, o delle imprese o soggetti da quest’ultimo incaricati, nell’esecuzione degli obblighi assunti e in genere in ogni adempimento previsto dal presente Contratto.</w:t>
      </w:r>
      <w:bookmarkStart w:id="13" w:name="_Toc409446466"/>
      <w:bookmarkStart w:id="14" w:name="_Toc409447060"/>
    </w:p>
    <w:p w:rsidR="00C2019F" w:rsidRDefault="00C2019F" w:rsidP="00A61ECE">
      <w:pPr>
        <w:pStyle w:val="WW-Testonormale"/>
        <w:spacing w:before="120" w:after="120"/>
        <w:jc w:val="center"/>
        <w:outlineLvl w:val="0"/>
        <w:rPr>
          <w:rFonts w:asciiTheme="minorHAnsi" w:hAnsiTheme="minorHAnsi" w:cstheme="minorHAnsi"/>
          <w:b/>
          <w:sz w:val="22"/>
          <w:szCs w:val="22"/>
        </w:rPr>
      </w:pPr>
    </w:p>
    <w:p w:rsidR="00783233" w:rsidRPr="00CF1BD7" w:rsidRDefault="00783233" w:rsidP="00A61ECE">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8</w:t>
      </w:r>
    </w:p>
    <w:p w:rsidR="00783233" w:rsidRPr="00CF1BD7" w:rsidRDefault="00783233" w:rsidP="00A61ECE">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(Controlli in corso di esecuzione e verifica di conformità dell</w:t>
      </w:r>
      <w:bookmarkStart w:id="15" w:name="(Tempi_e_modi_della_verifica_di_conformi"/>
      <w:bookmarkEnd w:id="15"/>
      <w:r w:rsidRPr="00CF1BD7">
        <w:rPr>
          <w:rFonts w:asciiTheme="minorHAnsi" w:hAnsiTheme="minorHAnsi" w:cstheme="minorHAnsi"/>
          <w:b/>
          <w:i/>
          <w:iCs/>
          <w:sz w:val="22"/>
          <w:szCs w:val="22"/>
        </w:rPr>
        <w:t>e prestazioni)</w:t>
      </w:r>
      <w:bookmarkEnd w:id="13"/>
      <w:bookmarkEnd w:id="14"/>
    </w:p>
    <w:p w:rsidR="00783233" w:rsidRPr="00CF1BD7" w:rsidRDefault="009B687C" w:rsidP="00A61ECE">
      <w:pPr>
        <w:pStyle w:val="Stile"/>
        <w:numPr>
          <w:ilvl w:val="1"/>
          <w:numId w:val="16"/>
        </w:numPr>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RUP</w:t>
      </w:r>
      <w:r w:rsidR="00783233" w:rsidRPr="00CF1BD7">
        <w:rPr>
          <w:rFonts w:asciiTheme="minorHAnsi" w:hAnsiTheme="minorHAnsi" w:cstheme="minorHAnsi"/>
          <w:sz w:val="22"/>
          <w:szCs w:val="22"/>
        </w:rPr>
        <w:t xml:space="preserve"> potrà effettuare verifiche e controlli circa l’esatto adempimento delle prestazioni previste nel presente Contratto. </w:t>
      </w:r>
    </w:p>
    <w:p w:rsidR="00C2019F" w:rsidRDefault="00C2019F" w:rsidP="00A61ECE">
      <w:pPr>
        <w:pStyle w:val="WW-Testonormale"/>
        <w:spacing w:before="120" w:after="120"/>
        <w:jc w:val="center"/>
        <w:outlineLvl w:val="0"/>
        <w:rPr>
          <w:rFonts w:asciiTheme="minorHAnsi" w:hAnsiTheme="minorHAnsi" w:cstheme="minorHAnsi"/>
          <w:b/>
          <w:sz w:val="22"/>
          <w:szCs w:val="22"/>
        </w:rPr>
      </w:pPr>
      <w:bookmarkStart w:id="16" w:name="_Toc228363080"/>
      <w:bookmarkEnd w:id="6"/>
    </w:p>
    <w:p w:rsidR="009F5EA6" w:rsidRPr="00CF1BD7" w:rsidRDefault="009F5EA6" w:rsidP="00A61ECE">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bookmarkStart w:id="17" w:name="_Toc273540984"/>
      <w:bookmarkStart w:id="18" w:name="_Toc289361745"/>
      <w:r w:rsidR="00EA54D9">
        <w:rPr>
          <w:rFonts w:asciiTheme="minorHAnsi" w:hAnsiTheme="minorHAnsi" w:cstheme="minorHAnsi"/>
          <w:b/>
          <w:sz w:val="22"/>
          <w:szCs w:val="22"/>
        </w:rPr>
        <w:t>9</w:t>
      </w:r>
    </w:p>
    <w:p w:rsidR="009F5EA6" w:rsidRPr="00CF1BD7" w:rsidRDefault="009F5EA6" w:rsidP="00A61ECE">
      <w:pPr>
        <w:pStyle w:val="WW-Testonormale"/>
        <w:spacing w:before="120" w:after="120"/>
        <w:jc w:val="center"/>
        <w:outlineLvl w:val="0"/>
        <w:rPr>
          <w:rFonts w:asciiTheme="minorHAnsi" w:hAnsiTheme="minorHAnsi" w:cstheme="minorHAnsi"/>
          <w:b/>
          <w:i/>
          <w:iCs/>
          <w:sz w:val="22"/>
          <w:szCs w:val="22"/>
        </w:rPr>
      </w:pPr>
      <w:r w:rsidRPr="00CF1BD7">
        <w:rPr>
          <w:rFonts w:asciiTheme="minorHAnsi" w:hAnsiTheme="minorHAnsi" w:cstheme="minorHAnsi"/>
          <w:b/>
          <w:i/>
          <w:iCs/>
          <w:sz w:val="22"/>
          <w:szCs w:val="22"/>
        </w:rPr>
        <w:t>(</w:t>
      </w:r>
      <w:bookmarkEnd w:id="17"/>
      <w:bookmarkEnd w:id="18"/>
      <w:r w:rsidRPr="00CF1BD7">
        <w:rPr>
          <w:rFonts w:asciiTheme="minorHAnsi" w:hAnsiTheme="minorHAnsi" w:cstheme="minorHAnsi"/>
          <w:b/>
          <w:i/>
          <w:iCs/>
          <w:sz w:val="22"/>
          <w:szCs w:val="22"/>
        </w:rPr>
        <w:t>Modifica del Contratto durante il periodo di efficacia)</w:t>
      </w:r>
    </w:p>
    <w:p w:rsidR="009F5EA6" w:rsidRPr="00CF1BD7"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t xml:space="preserve">Fermo restando quanto previsto dall’art. 60 del Codice, il presente Contratto potrà essere modificato senza una nuova procedura di affidamento nei casi di cui all’art. 120, comma 1, del Codice e nel rispetto dei limiti previsti dal medesimo articolo. </w:t>
      </w:r>
    </w:p>
    <w:p w:rsidR="009F5EA6" w:rsidRPr="00CF1BD7"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t>Il RUP effettua gli accertamenti in ordine alla sussistenza delle condizioni previste dall’articolo 120 del Codice.</w:t>
      </w:r>
    </w:p>
    <w:p w:rsidR="009F5EA6" w:rsidRPr="00CF1BD7"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t>Le modifiche, nonché le varianti, del presente Contratto saranno autorizzate dal RUP.</w:t>
      </w:r>
    </w:p>
    <w:p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Il Contratto può parimenti essere modificato senza necessità di una nuova procedura, oltre a quanto previsto dal sopracitato comma 1 dell’art. 120, sempre che nonostante le modifiche, la struttura del Contratto e l’operazione economica sottesa possano ritenersi inalterate, se il valore della modifica è al di sotto di entrambi i seguenti valori:</w:t>
      </w:r>
    </w:p>
    <w:p w:rsidR="009F5EA6" w:rsidRPr="00CF1BD7" w:rsidRDefault="009F5EA6" w:rsidP="00A61ECE">
      <w:pPr>
        <w:pStyle w:val="WW-Testonormale"/>
        <w:numPr>
          <w:ilvl w:val="0"/>
          <w:numId w:val="43"/>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le soglie fissate all'articolo 14 del Codice;</w:t>
      </w:r>
    </w:p>
    <w:p w:rsidR="009F5EA6" w:rsidRPr="00CF1BD7" w:rsidRDefault="009F5EA6" w:rsidP="00A61ECE">
      <w:pPr>
        <w:pStyle w:val="WW-Testonormale"/>
        <w:numPr>
          <w:ilvl w:val="0"/>
          <w:numId w:val="43"/>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il 10 per cento del valore iniziale del Contratto; in caso di più modifiche successive, il valore è accertato sulla base del valore complessivo del Contratto al netto delle successive modifiche.</w:t>
      </w:r>
    </w:p>
    <w:p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Sono sempre consentite, a prescindere dal loro valore, le modifiche non sostanziali.</w:t>
      </w:r>
    </w:p>
    <w:p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La modifica è considerata sostanziale quando altera considerevolmente la struttura del Contratto e l’operazione economica sottesa. In ogni caso, fatti salvo quanto prescritto ai precedenti punti 1 e 4, una modifica è considerata sostanziale se si verificano una o più delle seguenti condizioni:</w:t>
      </w:r>
    </w:p>
    <w:p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la modifica introduce condizioni che, se fossero state contenute nella procedura d'appalto iniziale, avrebbero consentito di ammettere candidati diversi da quelli inizialmente selezionati o di accettare un'offerta diversa da quella inizialmente accettata, oppure avrebbero attirato ulteriori partecipanti alla procedura di </w:t>
      </w:r>
      <w:r w:rsidR="009206F5" w:rsidRPr="00CF1BD7">
        <w:rPr>
          <w:rFonts w:asciiTheme="minorHAnsi" w:eastAsia="Calibri" w:hAnsiTheme="minorHAnsi" w:cstheme="minorHAnsi"/>
          <w:bCs/>
          <w:sz w:val="22"/>
          <w:szCs w:val="22"/>
        </w:rPr>
        <w:t>affidamento</w:t>
      </w:r>
      <w:r w:rsidRPr="00CF1BD7">
        <w:rPr>
          <w:rFonts w:asciiTheme="minorHAnsi" w:eastAsia="Calibri" w:hAnsiTheme="minorHAnsi" w:cstheme="minorHAnsi"/>
          <w:bCs/>
          <w:sz w:val="22"/>
          <w:szCs w:val="22"/>
        </w:rPr>
        <w:t>;</w:t>
      </w:r>
    </w:p>
    <w:p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la modifica cambia l'equilibrio economico del Contratto o a favore </w:t>
      </w:r>
      <w:r w:rsidR="009206F5" w:rsidRPr="00CF1BD7">
        <w:rPr>
          <w:rFonts w:asciiTheme="minorHAnsi" w:eastAsia="Calibri" w:hAnsiTheme="minorHAnsi" w:cstheme="minorHAnsi"/>
          <w:bCs/>
          <w:sz w:val="22"/>
          <w:szCs w:val="22"/>
        </w:rPr>
        <w:t>dell’Affidatario</w:t>
      </w:r>
      <w:r w:rsidRPr="00CF1BD7">
        <w:rPr>
          <w:rFonts w:asciiTheme="minorHAnsi" w:eastAsia="Calibri" w:hAnsiTheme="minorHAnsi" w:cstheme="minorHAnsi"/>
          <w:bCs/>
          <w:sz w:val="22"/>
          <w:szCs w:val="22"/>
        </w:rPr>
        <w:t xml:space="preserve"> in modo non previsto nel Contratto iniziale;</w:t>
      </w:r>
    </w:p>
    <w:p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la modifica estende notevolmente l'ambito di applicazione del Contratto;</w:t>
      </w:r>
    </w:p>
    <w:p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un nuovo contraente sostituisce quello cui la </w:t>
      </w:r>
      <w:r w:rsidR="009206F5" w:rsidRPr="00CF1BD7">
        <w:rPr>
          <w:rFonts w:asciiTheme="minorHAnsi" w:eastAsia="Calibri" w:hAnsiTheme="minorHAnsi" w:cstheme="minorHAnsi"/>
          <w:bCs/>
          <w:sz w:val="22"/>
          <w:szCs w:val="22"/>
        </w:rPr>
        <w:t>S</w:t>
      </w:r>
      <w:r w:rsidRPr="00CF1BD7">
        <w:rPr>
          <w:rFonts w:asciiTheme="minorHAnsi" w:eastAsia="Calibri" w:hAnsiTheme="minorHAnsi" w:cstheme="minorHAnsi"/>
          <w:bCs/>
          <w:sz w:val="22"/>
          <w:szCs w:val="22"/>
        </w:rPr>
        <w:t xml:space="preserve">tazione </w:t>
      </w:r>
      <w:r w:rsidR="009206F5" w:rsidRPr="00CF1BD7">
        <w:rPr>
          <w:rFonts w:asciiTheme="minorHAnsi" w:eastAsia="Calibri" w:hAnsiTheme="minorHAnsi" w:cstheme="minorHAnsi"/>
          <w:bCs/>
          <w:sz w:val="22"/>
          <w:szCs w:val="22"/>
        </w:rPr>
        <w:t>A</w:t>
      </w:r>
      <w:r w:rsidRPr="00CF1BD7">
        <w:rPr>
          <w:rFonts w:asciiTheme="minorHAnsi" w:eastAsia="Calibri" w:hAnsiTheme="minorHAnsi" w:cstheme="minorHAnsi"/>
          <w:bCs/>
          <w:sz w:val="22"/>
          <w:szCs w:val="22"/>
        </w:rPr>
        <w:t xml:space="preserve">ppaltante aveva inizialmente </w:t>
      </w:r>
      <w:r w:rsidR="009206F5" w:rsidRPr="00CF1BD7">
        <w:rPr>
          <w:rFonts w:asciiTheme="minorHAnsi" w:eastAsia="Calibri" w:hAnsiTheme="minorHAnsi" w:cstheme="minorHAnsi"/>
          <w:bCs/>
          <w:sz w:val="22"/>
          <w:szCs w:val="22"/>
        </w:rPr>
        <w:t>affidato</w:t>
      </w:r>
      <w:r w:rsidRPr="00CF1BD7">
        <w:rPr>
          <w:rFonts w:asciiTheme="minorHAnsi" w:eastAsia="Calibri" w:hAnsiTheme="minorHAnsi" w:cstheme="minorHAnsi"/>
          <w:bCs/>
          <w:sz w:val="22"/>
          <w:szCs w:val="22"/>
        </w:rPr>
        <w:t xml:space="preserve"> l'appalto in casi diversi da quelli previsti dal comma 1, lettera d) dell’art. 120 del Codice.</w:t>
      </w:r>
    </w:p>
    <w:p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Non sono considerate sostanziali, fermi restando i limiti derivanti dalle somme a disposizione del quadro economico e dalle previsioni di cui alle lettere a) b) e c) del precedente punto </w:t>
      </w:r>
      <w:r w:rsidR="00D1137F">
        <w:rPr>
          <w:rFonts w:asciiTheme="minorHAnsi" w:eastAsia="Calibri" w:hAnsiTheme="minorHAnsi" w:cstheme="minorHAnsi"/>
          <w:bCs/>
          <w:sz w:val="22"/>
          <w:szCs w:val="22"/>
        </w:rPr>
        <w:t>6</w:t>
      </w:r>
      <w:r w:rsidRPr="00CF1BD7">
        <w:rPr>
          <w:rFonts w:asciiTheme="minorHAnsi" w:eastAsia="Calibri" w:hAnsiTheme="minorHAnsi" w:cstheme="minorHAnsi"/>
          <w:bCs/>
          <w:sz w:val="22"/>
          <w:szCs w:val="22"/>
        </w:rPr>
        <w:t xml:space="preserve">, le modifiche al progetto proposte dalla </w:t>
      </w:r>
      <w:r w:rsidR="009206F5" w:rsidRPr="00CF1BD7">
        <w:rPr>
          <w:rFonts w:asciiTheme="minorHAnsi" w:eastAsia="Calibri" w:hAnsiTheme="minorHAnsi" w:cstheme="minorHAnsi"/>
          <w:bCs/>
          <w:sz w:val="22"/>
          <w:szCs w:val="22"/>
        </w:rPr>
        <w:t>S</w:t>
      </w:r>
      <w:r w:rsidRPr="00CF1BD7">
        <w:rPr>
          <w:rFonts w:asciiTheme="minorHAnsi" w:eastAsia="Calibri" w:hAnsiTheme="minorHAnsi" w:cstheme="minorHAnsi"/>
          <w:bCs/>
          <w:sz w:val="22"/>
          <w:szCs w:val="22"/>
        </w:rPr>
        <w:t xml:space="preserve">tazione </w:t>
      </w:r>
      <w:r w:rsidR="009206F5" w:rsidRPr="00CF1BD7">
        <w:rPr>
          <w:rFonts w:asciiTheme="minorHAnsi" w:eastAsia="Calibri" w:hAnsiTheme="minorHAnsi" w:cstheme="minorHAnsi"/>
          <w:bCs/>
          <w:sz w:val="22"/>
          <w:szCs w:val="22"/>
        </w:rPr>
        <w:t>A</w:t>
      </w:r>
      <w:r w:rsidRPr="00CF1BD7">
        <w:rPr>
          <w:rFonts w:asciiTheme="minorHAnsi" w:eastAsia="Calibri" w:hAnsiTheme="minorHAnsi" w:cstheme="minorHAnsi"/>
          <w:bCs/>
          <w:sz w:val="22"/>
          <w:szCs w:val="22"/>
        </w:rPr>
        <w:t>ppaltante ovvero dall’appaltatore con le quali, nel rispetto della funzionalità dell'opera:</w:t>
      </w:r>
    </w:p>
    <w:p w:rsidR="009F5EA6" w:rsidRPr="00CF1BD7" w:rsidRDefault="009F5EA6" w:rsidP="00A61ECE">
      <w:pPr>
        <w:pStyle w:val="WW-Testonormale"/>
        <w:numPr>
          <w:ilvl w:val="0"/>
          <w:numId w:val="45"/>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si assicurino risparmi, rispetto alle previsioni iniziali, da utilizzare in compensazione per far fronte alle variazioni in aumento dei costi delle lavorazioni;</w:t>
      </w:r>
    </w:p>
    <w:p w:rsidR="009F5EA6" w:rsidRPr="00CF1BD7" w:rsidRDefault="009F5EA6" w:rsidP="00A61ECE">
      <w:pPr>
        <w:pStyle w:val="WW-Testonormale"/>
        <w:numPr>
          <w:ilvl w:val="0"/>
          <w:numId w:val="45"/>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si realizzino soluzioni equivalenti o migliorative in termini economici, tecnici o di tempi di ultimazione dell’opera.</w:t>
      </w:r>
    </w:p>
    <w:p w:rsidR="009F5EA6" w:rsidRPr="00CF1BD7"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Il Contratto è sempre modificabile ai sensi dell’art. 9 del Codice.</w:t>
      </w:r>
    </w:p>
    <w:p w:rsidR="004806E5" w:rsidRDefault="004806E5"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7C1F79">
        <w:rPr>
          <w:rFonts w:asciiTheme="minorHAnsi" w:hAnsiTheme="minorHAnsi" w:cstheme="minorHAnsi"/>
          <w:sz w:val="22"/>
          <w:szCs w:val="22"/>
        </w:rPr>
        <w:t>Ai sensi dell’art. 120, comma 9, del Codice</w:t>
      </w:r>
      <w:r w:rsidRPr="007C1F79">
        <w:rPr>
          <w:rStyle w:val="Titolo6Carattere"/>
          <w:rFonts w:asciiTheme="minorHAnsi" w:eastAsia="Calibri" w:hAnsiTheme="minorHAnsi" w:cstheme="minorHAnsi"/>
          <w:sz w:val="22"/>
          <w:szCs w:val="22"/>
        </w:rPr>
        <w:t xml:space="preserve">, </w:t>
      </w:r>
      <w:r w:rsidRPr="007C1F79">
        <w:rPr>
          <w:rFonts w:asciiTheme="minorHAnsi" w:eastAsia="Calibri" w:hAnsiTheme="minorHAnsi" w:cstheme="minorHAnsi"/>
          <w:sz w:val="22"/>
          <w:szCs w:val="22"/>
        </w:rPr>
        <w:t>la Stazione Appaltante, qualora in corso di esecuzione si renda necessario un aumento o una</w:t>
      </w:r>
      <w:r w:rsidRPr="007C1F79">
        <w:rPr>
          <w:rStyle w:val="Titolo6Carattere"/>
          <w:rFonts w:asciiTheme="minorHAnsi" w:eastAsia="Calibri" w:hAnsiTheme="minorHAnsi" w:cstheme="minorHAnsi"/>
          <w:sz w:val="22"/>
          <w:szCs w:val="22"/>
        </w:rPr>
        <w:t xml:space="preserve"> </w:t>
      </w:r>
      <w:r w:rsidRPr="007C1F79">
        <w:rPr>
          <w:rStyle w:val="Titolo6Carattere"/>
          <w:rFonts w:asciiTheme="minorHAnsi" w:eastAsia="Calibri" w:hAnsiTheme="minorHAnsi" w:cstheme="minorHAnsi"/>
          <w:b w:val="0"/>
          <w:bCs w:val="0"/>
          <w:sz w:val="22"/>
          <w:szCs w:val="22"/>
        </w:rPr>
        <w:t>diminuzione delle prestazioni fino a concorrenza del quinto dell’importo del Contratto</w:t>
      </w:r>
      <w:r>
        <w:rPr>
          <w:rStyle w:val="Titolo6Carattere"/>
          <w:rFonts w:asciiTheme="minorHAnsi" w:eastAsia="Calibri" w:hAnsiTheme="minorHAnsi" w:cstheme="minorHAnsi"/>
          <w:b w:val="0"/>
          <w:bCs w:val="0"/>
          <w:sz w:val="22"/>
          <w:szCs w:val="22"/>
        </w:rPr>
        <w:t xml:space="preserve">, </w:t>
      </w:r>
      <w:r w:rsidRPr="00395328">
        <w:rPr>
          <w:rFonts w:asciiTheme="minorHAnsi" w:hAnsiTheme="minorHAnsi" w:cstheme="minorHAnsi"/>
          <w:color w:val="000000" w:themeColor="text1"/>
          <w:sz w:val="22"/>
          <w:szCs w:val="22"/>
        </w:rPr>
        <w:t>al</w:t>
      </w:r>
      <w:r w:rsidRPr="004077A6">
        <w:rPr>
          <w:rFonts w:asciiTheme="minorHAnsi" w:hAnsiTheme="minorHAnsi" w:cstheme="minorHAnsi"/>
          <w:color w:val="000000" w:themeColor="text1"/>
          <w:sz w:val="22"/>
          <w:szCs w:val="22"/>
        </w:rPr>
        <w:t xml:space="preserve"> netto di I</w:t>
      </w:r>
      <w:r w:rsidR="00C2019F">
        <w:rPr>
          <w:rFonts w:asciiTheme="minorHAnsi" w:hAnsiTheme="minorHAnsi" w:cstheme="minorHAnsi"/>
          <w:color w:val="000000" w:themeColor="text1"/>
          <w:sz w:val="22"/>
          <w:szCs w:val="22"/>
        </w:rPr>
        <w:t>.</w:t>
      </w:r>
      <w:r w:rsidRPr="004077A6">
        <w:rPr>
          <w:rFonts w:asciiTheme="minorHAnsi" w:hAnsiTheme="minorHAnsi" w:cstheme="minorHAnsi"/>
          <w:color w:val="000000" w:themeColor="text1"/>
          <w:sz w:val="22"/>
          <w:szCs w:val="22"/>
        </w:rPr>
        <w:t>V</w:t>
      </w:r>
      <w:r w:rsidR="00C2019F">
        <w:rPr>
          <w:rFonts w:asciiTheme="minorHAnsi" w:hAnsiTheme="minorHAnsi" w:cstheme="minorHAnsi"/>
          <w:color w:val="000000" w:themeColor="text1"/>
          <w:sz w:val="22"/>
          <w:szCs w:val="22"/>
        </w:rPr>
        <w:t>.</w:t>
      </w:r>
      <w:r w:rsidRPr="004077A6">
        <w:rPr>
          <w:rFonts w:asciiTheme="minorHAnsi" w:hAnsiTheme="minorHAnsi" w:cstheme="minorHAnsi"/>
          <w:color w:val="000000" w:themeColor="text1"/>
          <w:sz w:val="22"/>
          <w:szCs w:val="22"/>
        </w:rPr>
        <w:t>A</w:t>
      </w:r>
      <w:r w:rsidR="00C2019F">
        <w:rPr>
          <w:rFonts w:asciiTheme="minorHAnsi" w:hAnsiTheme="minorHAnsi" w:cstheme="minorHAnsi"/>
          <w:color w:val="000000" w:themeColor="text1"/>
          <w:sz w:val="22"/>
          <w:szCs w:val="22"/>
        </w:rPr>
        <w:t>.</w:t>
      </w:r>
      <w:r w:rsidRPr="004077A6">
        <w:rPr>
          <w:rFonts w:asciiTheme="minorHAnsi" w:hAnsiTheme="minorHAnsi" w:cstheme="minorHAnsi"/>
          <w:color w:val="000000" w:themeColor="text1"/>
          <w:sz w:val="22"/>
          <w:szCs w:val="22"/>
        </w:rPr>
        <w:t xml:space="preserve"> e/o di altre imposte e contributi di legge</w:t>
      </w:r>
      <w:r w:rsidRPr="007C1F79">
        <w:rPr>
          <w:rStyle w:val="Titolo6Carattere"/>
          <w:rFonts w:asciiTheme="minorHAnsi" w:eastAsia="Calibri" w:hAnsiTheme="minorHAnsi" w:cstheme="minorHAnsi"/>
          <w:b w:val="0"/>
          <w:bCs w:val="0"/>
          <w:sz w:val="22"/>
          <w:szCs w:val="22"/>
        </w:rPr>
        <w:t xml:space="preserve">, potrà imporre all’Appaltatore l’esecuzione alle stesse condizioni previste nel presente Contratto. In tal caso l’Appaltatore non potrà far valere il diritto alla risoluzione del Contratto ed è tenuto a eseguire le nuove prestazioni, previa sottoscrizione di un atto di sottomissione, agli stessi prezzi e condizioni del Contratto originario, senza diritto ad alcuna indennità ad eccezione del corrispettivo relativo alle nuove prestazioni. </w:t>
      </w:r>
    </w:p>
    <w:p w:rsidR="009F5EA6" w:rsidRPr="00CF1BD7"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Le variazioni sono valutate ai prezzi di Contratto, ma se comportano prestazioni non previste dal Contratto e per le quali non risulta fissato il prezzo contrattuale, si provvede alla formazione di nuovi prezzi. I nuovi prezzi sono valutati:</w:t>
      </w:r>
    </w:p>
    <w:p w:rsidR="009F5EA6" w:rsidRPr="00CF1BD7" w:rsidRDefault="009F5EA6" w:rsidP="00A61ECE">
      <w:pPr>
        <w:pStyle w:val="WW-Testonormale"/>
        <w:numPr>
          <w:ilvl w:val="0"/>
          <w:numId w:val="46"/>
        </w:numPr>
        <w:spacing w:before="120" w:after="120"/>
        <w:ind w:right="-1"/>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ragguagliandoli a quelli di prestazioni consimili compresi nel Contratto;</w:t>
      </w:r>
    </w:p>
    <w:p w:rsidR="009F5EA6" w:rsidRPr="00CF1BD7" w:rsidRDefault="009F5EA6" w:rsidP="00A61ECE">
      <w:pPr>
        <w:pStyle w:val="WW-Testonormale"/>
        <w:numPr>
          <w:ilvl w:val="0"/>
          <w:numId w:val="46"/>
        </w:numPr>
        <w:spacing w:before="120" w:after="120"/>
        <w:ind w:right="-1"/>
        <w:jc w:val="both"/>
        <w:rPr>
          <w:rStyle w:val="Titolo6Carattere"/>
          <w:rFonts w:asciiTheme="minorHAnsi" w:eastAsia="Calibri" w:hAnsiTheme="minorHAnsi" w:cstheme="minorHAnsi"/>
          <w:b w:val="0"/>
          <w:sz w:val="22"/>
          <w:szCs w:val="22"/>
        </w:rPr>
      </w:pPr>
      <w:r w:rsidRPr="00CF1BD7">
        <w:rPr>
          <w:rFonts w:asciiTheme="minorHAnsi" w:eastAsia="Calibri" w:hAnsiTheme="minorHAnsi" w:cstheme="minorHAnsi"/>
          <w:bCs/>
          <w:sz w:val="22"/>
          <w:szCs w:val="22"/>
        </w:rPr>
        <w:t>quando sia impossibile l’assimilazione, ricavandoli totalmente o parzialmente da nuove analisi effettuate avendo a riferimento i prezzi alla data di formulazione dell’offerta, attraverso un contraddittorio tra il RUP e l’Esecutore, e successiva approvazione da parte del RUP.</w:t>
      </w:r>
    </w:p>
    <w:p w:rsidR="009F5EA6" w:rsidRPr="00CF1BD7"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Ove da tali calcoli risultino maggiori spese rispetto alle somme previste nel quadro economico, i prezzi sono approvati dalla Stazione Appaltante, su proposta del RUP. </w:t>
      </w:r>
    </w:p>
    <w:p w:rsidR="009F5EA6" w:rsidRPr="00CF1BD7"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Se l’Esecutore non accetta i nuovi prezzi così determinati e approvati, l’Istituto può ingiungergli l’esecuzione delle prestazioni o la somministrazione dei materiali sulla base di detti prezzi, comunque ammessi nella contabilità; ove l’Esecutore non iscriva riserva negli atti contabili, i prezzi si intendono definitivamente accettati.</w:t>
      </w:r>
    </w:p>
    <w:p w:rsidR="009F5EA6" w:rsidRPr="00CF1BD7"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sz w:val="22"/>
          <w:szCs w:val="22"/>
        </w:rPr>
      </w:pPr>
      <w:r w:rsidRPr="00CF1BD7">
        <w:rPr>
          <w:rStyle w:val="Titolo6Carattere"/>
          <w:rFonts w:asciiTheme="minorHAnsi" w:eastAsia="Calibri" w:hAnsiTheme="minorHAnsi" w:cstheme="minorHAnsi"/>
          <w:b w:val="0"/>
          <w:bCs w:val="0"/>
          <w:sz w:val="22"/>
          <w:szCs w:val="22"/>
        </w:rPr>
        <w:t>Ai sensi dell’art. 5 dell’Allegato II.14 del Codice,</w:t>
      </w:r>
      <w:r w:rsidRPr="00CF1BD7">
        <w:rPr>
          <w:rStyle w:val="Titolo6Carattere"/>
          <w:rFonts w:asciiTheme="minorHAnsi" w:eastAsia="Calibri" w:hAnsiTheme="minorHAnsi" w:cstheme="minorHAnsi"/>
          <w:sz w:val="22"/>
          <w:szCs w:val="22"/>
        </w:rPr>
        <w:t xml:space="preserve"> </w:t>
      </w:r>
      <w:r w:rsidRPr="00CF1BD7">
        <w:rPr>
          <w:rFonts w:asciiTheme="minorHAnsi" w:eastAsia="Calibri" w:hAnsiTheme="minorHAnsi" w:cstheme="minorHAnsi"/>
          <w:bCs/>
          <w:sz w:val="22"/>
          <w:szCs w:val="22"/>
        </w:rPr>
        <w:t>l’Istituto comunica all'</w:t>
      </w:r>
      <w:proofErr w:type="spellStart"/>
      <w:r w:rsidRPr="00CF1BD7">
        <w:rPr>
          <w:rFonts w:asciiTheme="minorHAnsi" w:eastAsia="Calibri" w:hAnsiTheme="minorHAnsi" w:cstheme="minorHAnsi"/>
          <w:bCs/>
          <w:sz w:val="22"/>
          <w:szCs w:val="22"/>
        </w:rPr>
        <w:t>A.N.AC.</w:t>
      </w:r>
      <w:proofErr w:type="spellEnd"/>
      <w:r w:rsidRPr="00CF1BD7">
        <w:rPr>
          <w:rFonts w:asciiTheme="minorHAnsi" w:eastAsia="Calibri" w:hAnsiTheme="minorHAnsi" w:cstheme="minorHAnsi"/>
          <w:bCs/>
          <w:sz w:val="22"/>
          <w:szCs w:val="22"/>
        </w:rPr>
        <w:t xml:space="preserve"> le modificazioni al Contratto di cui all’articolo 120, commi 1, lettera b), e 3, del codice, entro trenta giorni dal loro perfezionamento. L'Autorità pubblica sulla sezione del sito Amministrazione trasparente l'elenco delle modificazioni contrattuali comunicate, indicando la prestazione, l</w:t>
      </w:r>
      <w:r w:rsidR="009206F5" w:rsidRPr="00CF1BD7">
        <w:rPr>
          <w:rFonts w:asciiTheme="minorHAnsi" w:eastAsia="Calibri" w:hAnsiTheme="minorHAnsi" w:cstheme="minorHAnsi"/>
          <w:bCs/>
          <w:sz w:val="22"/>
          <w:szCs w:val="22"/>
        </w:rPr>
        <w:t>a Stazione Appaltante</w:t>
      </w:r>
      <w:r w:rsidRPr="00CF1BD7">
        <w:rPr>
          <w:rFonts w:asciiTheme="minorHAnsi" w:eastAsia="Calibri" w:hAnsiTheme="minorHAnsi" w:cstheme="minorHAnsi"/>
          <w:bCs/>
          <w:sz w:val="22"/>
          <w:szCs w:val="22"/>
        </w:rPr>
        <w:t>, l'</w:t>
      </w:r>
      <w:r w:rsidR="009206F5" w:rsidRPr="00CF1BD7">
        <w:rPr>
          <w:rFonts w:asciiTheme="minorHAnsi" w:eastAsia="Calibri" w:hAnsiTheme="minorHAnsi" w:cstheme="minorHAnsi"/>
          <w:bCs/>
          <w:sz w:val="22"/>
          <w:szCs w:val="22"/>
        </w:rPr>
        <w:t>Affidatario</w:t>
      </w:r>
      <w:r w:rsidRPr="00CF1BD7">
        <w:rPr>
          <w:rFonts w:asciiTheme="minorHAnsi" w:eastAsia="Calibri" w:hAnsiTheme="minorHAnsi" w:cstheme="minorHAnsi"/>
          <w:bCs/>
          <w:sz w:val="22"/>
          <w:szCs w:val="22"/>
        </w:rPr>
        <w:t>, il progettista, il valore della modifica</w:t>
      </w:r>
      <w:r w:rsidRPr="00CF1BD7">
        <w:rPr>
          <w:rStyle w:val="Titolo6Carattere"/>
          <w:rFonts w:asciiTheme="minorHAnsi" w:eastAsia="Calibri" w:hAnsiTheme="minorHAnsi" w:cstheme="minorHAnsi"/>
          <w:sz w:val="22"/>
          <w:szCs w:val="22"/>
        </w:rPr>
        <w:t>.</w:t>
      </w:r>
    </w:p>
    <w:p w:rsidR="00C2019F" w:rsidRDefault="00C2019F" w:rsidP="00CF1BD7">
      <w:pPr>
        <w:pStyle w:val="WW-Testonormale"/>
        <w:spacing w:before="120" w:after="120"/>
        <w:jc w:val="center"/>
        <w:outlineLvl w:val="0"/>
        <w:rPr>
          <w:rFonts w:asciiTheme="minorHAnsi" w:hAnsiTheme="minorHAnsi" w:cstheme="minorHAnsi"/>
          <w:b/>
          <w:sz w:val="22"/>
          <w:szCs w:val="22"/>
        </w:rPr>
      </w:pPr>
    </w:p>
    <w:p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4C6617" w:rsidRPr="00CF1BD7">
        <w:rPr>
          <w:rFonts w:asciiTheme="minorHAnsi" w:hAnsiTheme="minorHAnsi" w:cstheme="minorHAnsi"/>
          <w:b/>
          <w:sz w:val="22"/>
          <w:szCs w:val="22"/>
        </w:rPr>
        <w:t>10</w:t>
      </w:r>
    </w:p>
    <w:p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(Penali)</w:t>
      </w:r>
    </w:p>
    <w:p w:rsidR="00783233" w:rsidRPr="00CF1BD7" w:rsidRDefault="00783233" w:rsidP="00CF1BD7">
      <w:pPr>
        <w:pStyle w:val="Corpodel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Fatta salva la responsabilità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da inadempimento e il risarcimento del maggior danno ai sensi dell’art. 1382 c.c.,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sarà tenuto a corrispondere </w:t>
      </w:r>
      <w:r w:rsidR="00E66FF1" w:rsidRPr="00CF1BD7">
        <w:rPr>
          <w:rFonts w:asciiTheme="minorHAnsi" w:hAnsiTheme="minorHAnsi" w:cstheme="minorHAnsi"/>
          <w:iCs/>
          <w:sz w:val="22"/>
          <w:szCs w:val="22"/>
        </w:rPr>
        <w:t xml:space="preserve">all’Istituto </w:t>
      </w:r>
      <w:r w:rsidRPr="00CF1BD7">
        <w:rPr>
          <w:rFonts w:asciiTheme="minorHAnsi" w:hAnsiTheme="minorHAnsi" w:cstheme="minorHAnsi"/>
          <w:iCs/>
          <w:sz w:val="22"/>
          <w:szCs w:val="22"/>
        </w:rPr>
        <w:t>le</w:t>
      </w:r>
      <w:r w:rsidRPr="00CF1BD7">
        <w:rPr>
          <w:rFonts w:asciiTheme="minorHAnsi" w:hAnsiTheme="minorHAnsi" w:cstheme="minorHAnsi"/>
          <w:sz w:val="22"/>
          <w:szCs w:val="22"/>
        </w:rPr>
        <w:t xml:space="preserve"> seguenti penali: </w:t>
      </w:r>
    </w:p>
    <w:p w:rsidR="00794E4F" w:rsidRPr="00490B70" w:rsidRDefault="00794E4F" w:rsidP="00794E4F">
      <w:pPr>
        <w:numPr>
          <w:ilvl w:val="0"/>
          <w:numId w:val="27"/>
        </w:numPr>
        <w:spacing w:before="120" w:after="120" w:line="240" w:lineRule="auto"/>
        <w:ind w:left="851" w:hanging="357"/>
        <w:jc w:val="both"/>
        <w:rPr>
          <w:rFonts w:ascii="Calibri" w:hAnsi="Calibri" w:cs="Calibri"/>
        </w:rPr>
      </w:pPr>
      <w:bookmarkStart w:id="19" w:name="_Hlk128064898"/>
      <w:r w:rsidRPr="00490B70">
        <w:rPr>
          <w:rFonts w:ascii="Calibri" w:hAnsi="Calibri" w:cs="Calibri"/>
        </w:rPr>
        <w:t xml:space="preserve">in caso di ritardo nella consegna dei prodotti richiesti; </w:t>
      </w:r>
    </w:p>
    <w:p w:rsidR="00794E4F" w:rsidRPr="00490B70" w:rsidRDefault="00794E4F" w:rsidP="00794E4F">
      <w:pPr>
        <w:numPr>
          <w:ilvl w:val="0"/>
          <w:numId w:val="27"/>
        </w:numPr>
        <w:spacing w:before="120" w:after="120" w:line="240" w:lineRule="auto"/>
        <w:ind w:left="851" w:hanging="357"/>
        <w:jc w:val="both"/>
        <w:rPr>
          <w:rFonts w:ascii="Calibri" w:hAnsi="Calibri" w:cs="Calibri"/>
          <w:b/>
        </w:rPr>
      </w:pPr>
      <w:r w:rsidRPr="00490B70">
        <w:rPr>
          <w:rFonts w:ascii="Calibri" w:eastAsia="Verdana" w:hAnsi="Calibri" w:cs="Calibri"/>
        </w:rPr>
        <w:t xml:space="preserve">in caso di mancato invio della documentazione a comprova indicata all’art. 4, commi 5, 6 e 7, del presente Contratto; </w:t>
      </w:r>
    </w:p>
    <w:p w:rsidR="00794E4F" w:rsidRPr="00490B70" w:rsidRDefault="00794E4F" w:rsidP="00794E4F">
      <w:pPr>
        <w:numPr>
          <w:ilvl w:val="0"/>
          <w:numId w:val="27"/>
        </w:numPr>
        <w:spacing w:before="120" w:after="120" w:line="240" w:lineRule="auto"/>
        <w:ind w:left="851" w:hanging="357"/>
        <w:jc w:val="both"/>
        <w:rPr>
          <w:rFonts w:ascii="Calibri" w:hAnsi="Calibri" w:cs="Calibri"/>
          <w:b/>
        </w:rPr>
      </w:pPr>
      <w:r w:rsidRPr="00490B70">
        <w:rPr>
          <w:rFonts w:ascii="Calibri" w:eastAsia="Verdana" w:hAnsi="Calibri" w:cs="Calibri"/>
        </w:rPr>
        <w:t xml:space="preserve">in caso di mancato adempimento all’obbligazione di cui all’art. 47, comma 4, del D.L. n. 77/2021, di assicurare una quota pari al 30% delle assunzioni necessarie per l’esecuzione del Contratto o per la realizzazione di attività ad esso connesse o strumentali, all’occupazione giovanile e femminile; </w:t>
      </w:r>
    </w:p>
    <w:p w:rsidR="00794E4F" w:rsidRPr="00490B70" w:rsidRDefault="00794E4F" w:rsidP="00794E4F">
      <w:pPr>
        <w:numPr>
          <w:ilvl w:val="0"/>
          <w:numId w:val="27"/>
        </w:numPr>
        <w:spacing w:before="120" w:after="120" w:line="240" w:lineRule="auto"/>
        <w:ind w:left="851" w:hanging="357"/>
        <w:jc w:val="both"/>
        <w:rPr>
          <w:rFonts w:ascii="Calibri" w:hAnsi="Calibri" w:cs="Calibri"/>
          <w:b/>
        </w:rPr>
      </w:pPr>
      <w:r w:rsidRPr="00490B70">
        <w:rPr>
          <w:rFonts w:ascii="Calibri" w:eastAsia="Verdana" w:hAnsi="Calibri" w:cs="Calibri"/>
        </w:rPr>
        <w:t xml:space="preserve">in caso di mancato adempimento all’obbligazione di cui all’art. 47, comma 3-bis, del D.L. n. 77/2021, di consegnare all’Istituto, entro il termine di sei mesi dalla stipula, la certificazione e la relazione di cui al precedente art. 4, comma 7; </w:t>
      </w:r>
    </w:p>
    <w:p w:rsidR="00794E4F" w:rsidRPr="00490B70" w:rsidRDefault="00794E4F" w:rsidP="00794E4F">
      <w:pPr>
        <w:numPr>
          <w:ilvl w:val="0"/>
          <w:numId w:val="27"/>
        </w:numPr>
        <w:spacing w:before="120" w:after="120" w:line="240" w:lineRule="auto"/>
        <w:ind w:left="851" w:hanging="357"/>
        <w:jc w:val="both"/>
        <w:rPr>
          <w:rFonts w:ascii="Calibri" w:eastAsia="Verdana" w:hAnsi="Calibri" w:cs="Calibri"/>
          <w:i/>
          <w:iCs/>
        </w:rPr>
      </w:pPr>
      <w:r w:rsidRPr="00490B70">
        <w:rPr>
          <w:rFonts w:ascii="Calibri" w:hAnsi="Calibri" w:cs="Calibri"/>
        </w:rPr>
        <w:t xml:space="preserve">in caso non vengano rispettate le scadenze previste nel presente Contratto, oppure vengano disattese ulteriori condizionalità relative alle </w:t>
      </w:r>
      <w:proofErr w:type="spellStart"/>
      <w:r w:rsidRPr="00490B70">
        <w:rPr>
          <w:rFonts w:ascii="Calibri" w:hAnsi="Calibri" w:cs="Calibri"/>
          <w:i/>
          <w:iCs/>
        </w:rPr>
        <w:t>milestones</w:t>
      </w:r>
      <w:proofErr w:type="spellEnd"/>
      <w:r w:rsidRPr="00490B70">
        <w:rPr>
          <w:rFonts w:ascii="Calibri" w:hAnsi="Calibri" w:cs="Calibri"/>
        </w:rPr>
        <w:t xml:space="preserve"> e ai </w:t>
      </w:r>
      <w:proofErr w:type="spellStart"/>
      <w:r w:rsidRPr="00490B70">
        <w:rPr>
          <w:rFonts w:ascii="Calibri" w:hAnsi="Calibri" w:cs="Calibri"/>
          <w:i/>
          <w:iCs/>
        </w:rPr>
        <w:t>targets</w:t>
      </w:r>
      <w:proofErr w:type="spellEnd"/>
      <w:r w:rsidRPr="00490B70">
        <w:rPr>
          <w:rFonts w:ascii="Calibri" w:hAnsi="Calibri" w:cs="Calibri"/>
        </w:rPr>
        <w:t xml:space="preserve"> della Missione 4: Istruzione e Ricerca, Componente 1 – Potenziamento dell’offerta dei servizi di istruzione: dagli asili nido alle Università, Investimento 3.2: Scuola 4.0 del PNRR. </w:t>
      </w:r>
    </w:p>
    <w:p w:rsidR="00794E4F" w:rsidRPr="00490B70" w:rsidRDefault="00794E4F" w:rsidP="00794E4F">
      <w:pPr>
        <w:pStyle w:val="Corpodeltesto"/>
        <w:widowControl/>
        <w:numPr>
          <w:ilvl w:val="0"/>
          <w:numId w:val="18"/>
        </w:numPr>
        <w:tabs>
          <w:tab w:val="center" w:pos="426"/>
          <w:tab w:val="left" w:pos="1843"/>
          <w:tab w:val="right" w:pos="10358"/>
        </w:tabs>
        <w:spacing w:before="120" w:after="120"/>
        <w:ind w:left="426" w:right="111" w:hanging="426"/>
        <w:rPr>
          <w:rFonts w:ascii="Calibri" w:hAnsi="Calibri" w:cs="Calibri"/>
          <w:color w:val="000000"/>
          <w:sz w:val="22"/>
          <w:szCs w:val="22"/>
        </w:rPr>
      </w:pPr>
      <w:r w:rsidRPr="00490B70">
        <w:rPr>
          <w:rFonts w:ascii="Calibri" w:hAnsi="Calibri" w:cs="Calibri"/>
          <w:sz w:val="22"/>
          <w:szCs w:val="22"/>
        </w:rPr>
        <w:t>Secondo i principi generali, le penali saranno applicate solo nel caso in cui il ritardo o l’inadempimento siano imputabili all’Affidatario.</w:t>
      </w:r>
    </w:p>
    <w:p w:rsidR="00794E4F" w:rsidRPr="00490B70" w:rsidRDefault="00794E4F" w:rsidP="00794E4F">
      <w:pPr>
        <w:pStyle w:val="Corpodeltesto"/>
        <w:widowControl/>
        <w:numPr>
          <w:ilvl w:val="0"/>
          <w:numId w:val="18"/>
        </w:numPr>
        <w:tabs>
          <w:tab w:val="center" w:pos="426"/>
          <w:tab w:val="left" w:pos="1843"/>
          <w:tab w:val="right" w:pos="10358"/>
        </w:tabs>
        <w:spacing w:before="120" w:after="120"/>
        <w:ind w:left="426" w:right="111" w:hanging="426"/>
        <w:rPr>
          <w:rFonts w:ascii="Calibri" w:hAnsi="Calibri" w:cs="Calibri"/>
          <w:sz w:val="22"/>
          <w:szCs w:val="22"/>
        </w:rPr>
      </w:pPr>
      <w:r w:rsidRPr="00490B70">
        <w:rPr>
          <w:rFonts w:ascii="Calibri" w:hAnsi="Calibri" w:cs="Calibri"/>
          <w:sz w:val="22"/>
          <w:szCs w:val="22"/>
        </w:rPr>
        <w:t>L’Affidatario prende atto e accetta che l’applicazione delle penali previste dal presente articolo non preclude il diritto dell’Istituto di richiedere il risarcimento degli eventuali maggiori danni.</w:t>
      </w:r>
    </w:p>
    <w:p w:rsidR="00794E4F" w:rsidRPr="00490B70" w:rsidRDefault="00794E4F" w:rsidP="00794E4F">
      <w:pPr>
        <w:pStyle w:val="Corpodeltesto"/>
        <w:widowControl/>
        <w:numPr>
          <w:ilvl w:val="0"/>
          <w:numId w:val="18"/>
        </w:numPr>
        <w:tabs>
          <w:tab w:val="center" w:pos="426"/>
          <w:tab w:val="left" w:pos="1843"/>
          <w:tab w:val="right" w:pos="10358"/>
        </w:tabs>
        <w:spacing w:before="120" w:after="120"/>
        <w:ind w:left="426" w:right="111" w:hanging="426"/>
        <w:rPr>
          <w:rFonts w:ascii="Calibri" w:hAnsi="Calibri" w:cs="Calibri"/>
          <w:sz w:val="22"/>
          <w:szCs w:val="22"/>
        </w:rPr>
      </w:pPr>
      <w:r w:rsidRPr="00490B70">
        <w:rPr>
          <w:rFonts w:ascii="Calibri" w:hAnsi="Calibri" w:cs="Calibri"/>
          <w:sz w:val="22"/>
          <w:szCs w:val="22"/>
        </w:rPr>
        <w:t>L’Istituto avrà diritto di procedere, ai sensi del successivo art. 14, alla risoluzione del Contratto nel caso di applicazione, nel corso della durata del presente Contratto, di penali per un importo superiore al 10% dell’importo contrattuale.</w:t>
      </w:r>
    </w:p>
    <w:p w:rsidR="00794E4F" w:rsidRPr="00490B70" w:rsidRDefault="00794E4F" w:rsidP="00794E4F">
      <w:pPr>
        <w:pStyle w:val="Corpodeltesto"/>
        <w:widowControl/>
        <w:numPr>
          <w:ilvl w:val="0"/>
          <w:numId w:val="18"/>
        </w:numPr>
        <w:tabs>
          <w:tab w:val="center" w:pos="426"/>
          <w:tab w:val="left" w:pos="1843"/>
          <w:tab w:val="right" w:pos="10358"/>
        </w:tabs>
        <w:spacing w:before="120" w:after="120"/>
        <w:ind w:left="426" w:right="111" w:hanging="426"/>
        <w:rPr>
          <w:rFonts w:ascii="Calibri" w:hAnsi="Calibri" w:cs="Calibri"/>
          <w:sz w:val="22"/>
          <w:szCs w:val="22"/>
        </w:rPr>
      </w:pPr>
      <w:r w:rsidRPr="00490B70">
        <w:rPr>
          <w:rFonts w:ascii="Calibri" w:hAnsi="Calibri" w:cs="Calibri"/>
          <w:sz w:val="22"/>
          <w:szCs w:val="22"/>
        </w:rPr>
        <w:t>L’applicazione della penale sarà preceduta da una rituale contestazione scritta dell’Istituto verso l’Affidatario, alla quale l’Affidatario medesimo potrà replicare nei successivi 5 (cinque) giorni dalla ricezione.</w:t>
      </w:r>
    </w:p>
    <w:p w:rsidR="00794E4F" w:rsidRPr="00490B70" w:rsidRDefault="00794E4F" w:rsidP="00794E4F">
      <w:pPr>
        <w:pStyle w:val="Corpodeltesto"/>
        <w:widowControl/>
        <w:numPr>
          <w:ilvl w:val="0"/>
          <w:numId w:val="18"/>
        </w:numPr>
        <w:tabs>
          <w:tab w:val="center" w:pos="426"/>
          <w:tab w:val="left" w:pos="1843"/>
          <w:tab w:val="right" w:pos="10358"/>
        </w:tabs>
        <w:spacing w:before="120" w:after="120"/>
        <w:ind w:left="426" w:right="111" w:hanging="426"/>
        <w:rPr>
          <w:rFonts w:ascii="Calibri" w:hAnsi="Calibri" w:cs="Calibri"/>
          <w:sz w:val="22"/>
          <w:szCs w:val="22"/>
        </w:rPr>
      </w:pPr>
      <w:r w:rsidRPr="00490B70">
        <w:rPr>
          <w:rFonts w:ascii="Calibri" w:hAnsi="Calibri" w:cs="Calibri"/>
          <w:sz w:val="22"/>
          <w:szCs w:val="22"/>
        </w:rPr>
        <w:t xml:space="preserve">L’Istituto, per i crediti derivanti dall’applicazione delle penali di cui al presente articolo, potrà, a sua insindacabile scelta, avvalersi della cauzione definitiva prestata ai sensi dell’art. 117 del d.lgs. n. 36/2023, senza bisogno di diffida o procedimento giudiziario ovvero compensare il credito con quanto dovuto all’Affidatario a qualsiasi titolo, quindi anche per i corrispettivi maturati. </w:t>
      </w:r>
    </w:p>
    <w:p w:rsidR="00794E4F" w:rsidRPr="00490B70" w:rsidRDefault="00794E4F" w:rsidP="00794E4F">
      <w:pPr>
        <w:pStyle w:val="Corpodeltesto"/>
        <w:widowControl/>
        <w:numPr>
          <w:ilvl w:val="0"/>
          <w:numId w:val="18"/>
        </w:numPr>
        <w:tabs>
          <w:tab w:val="center" w:pos="426"/>
          <w:tab w:val="left" w:pos="1843"/>
          <w:tab w:val="right" w:pos="10358"/>
        </w:tabs>
        <w:spacing w:before="120" w:after="120"/>
        <w:ind w:left="426" w:right="111" w:hanging="426"/>
        <w:rPr>
          <w:rFonts w:ascii="Calibri" w:hAnsi="Calibri" w:cs="Calibri"/>
          <w:sz w:val="22"/>
          <w:szCs w:val="22"/>
        </w:rPr>
      </w:pPr>
      <w:r w:rsidRPr="00490B70">
        <w:rPr>
          <w:rFonts w:ascii="Calibri" w:hAnsi="Calibri" w:cs="Calibri"/>
          <w:sz w:val="22"/>
          <w:szCs w:val="22"/>
        </w:rPr>
        <w:t xml:space="preserve">A tal fine, l’Affidatario autorizza sin d’ora l’Istituto, </w:t>
      </w:r>
      <w:r w:rsidRPr="00490B70">
        <w:rPr>
          <w:rFonts w:ascii="Calibri" w:hAnsi="Calibri" w:cs="Calibri"/>
          <w:i/>
          <w:sz w:val="22"/>
          <w:szCs w:val="22"/>
        </w:rPr>
        <w:t>ex</w:t>
      </w:r>
      <w:r w:rsidRPr="00490B70">
        <w:rPr>
          <w:rFonts w:ascii="Calibri" w:hAnsi="Calibri" w:cs="Calibri"/>
          <w:sz w:val="22"/>
          <w:szCs w:val="22"/>
        </w:rPr>
        <w:t xml:space="preserve"> art. 1252 c.c., a compensare le somme ad esso dovute a qualunque titolo con gli importi spettanti alla Stazione Appaltante a titolo di penale.</w:t>
      </w:r>
    </w:p>
    <w:p w:rsidR="00794E4F" w:rsidRPr="00490B70" w:rsidRDefault="00794E4F" w:rsidP="00794E4F">
      <w:pPr>
        <w:pStyle w:val="Corpodeltesto"/>
        <w:widowControl/>
        <w:numPr>
          <w:ilvl w:val="0"/>
          <w:numId w:val="18"/>
        </w:numPr>
        <w:tabs>
          <w:tab w:val="center" w:pos="426"/>
          <w:tab w:val="left" w:pos="1843"/>
          <w:tab w:val="right" w:pos="10358"/>
        </w:tabs>
        <w:spacing w:before="120" w:after="120"/>
        <w:ind w:left="426" w:right="111" w:hanging="426"/>
        <w:rPr>
          <w:rFonts w:ascii="Calibri" w:hAnsi="Calibri" w:cs="Calibri"/>
          <w:sz w:val="22"/>
          <w:szCs w:val="22"/>
        </w:rPr>
      </w:pPr>
      <w:r w:rsidRPr="00490B70">
        <w:rPr>
          <w:rFonts w:ascii="Calibri" w:hAnsi="Calibri" w:cs="Calibri"/>
          <w:sz w:val="22"/>
          <w:szCs w:val="22"/>
        </w:rPr>
        <w:t>L’applicazione delle penali da ritardo non esonera in alcun caso l’Affidatario dall’adempimento dell’obbligazione che ha fatto sorgere l’obbligo di pagamento della penale stessa.</w:t>
      </w:r>
    </w:p>
    <w:bookmarkEnd w:id="19"/>
    <w:p w:rsidR="00783233" w:rsidRPr="00CF1BD7" w:rsidRDefault="00783233" w:rsidP="00CF1BD7">
      <w:pPr>
        <w:pStyle w:val="Corpodel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color w:val="000000"/>
          <w:sz w:val="22"/>
          <w:szCs w:val="22"/>
        </w:rPr>
      </w:pPr>
      <w:r w:rsidRPr="00CF1BD7">
        <w:rPr>
          <w:rFonts w:asciiTheme="minorHAnsi" w:hAnsiTheme="minorHAnsi" w:cstheme="minorHAnsi"/>
          <w:sz w:val="22"/>
          <w:szCs w:val="22"/>
        </w:rPr>
        <w:t>Secondo i principi generali, le penali saranno applicate solo nel caso in cui il ritardo o l’inadempimento siano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w:t>
      </w:r>
    </w:p>
    <w:p w:rsidR="00783233" w:rsidRPr="00CF1BD7" w:rsidRDefault="00783233" w:rsidP="00CF1BD7">
      <w:pPr>
        <w:pStyle w:val="Corpodel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prende atto e accetta che l’applicazione delle penali previste dal presente articolo non preclude il diritto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di richiedere il risarcimento degli eventuali maggiori danni.</w:t>
      </w:r>
    </w:p>
    <w:p w:rsidR="00783233" w:rsidRPr="00CF1BD7" w:rsidRDefault="00E66FF1" w:rsidP="00CF1BD7">
      <w:pPr>
        <w:pStyle w:val="Corpodel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L’Istituto</w:t>
      </w:r>
      <w:r w:rsidR="00783233" w:rsidRPr="00CF1BD7">
        <w:rPr>
          <w:rFonts w:asciiTheme="minorHAnsi" w:hAnsiTheme="minorHAnsi" w:cstheme="minorHAnsi"/>
          <w:sz w:val="22"/>
          <w:szCs w:val="22"/>
        </w:rPr>
        <w:t xml:space="preserve"> avrà diritto di procedere, ai sensi del successivo art. 1</w:t>
      </w:r>
      <w:r w:rsidR="004C6617" w:rsidRPr="00CF1BD7">
        <w:rPr>
          <w:rFonts w:asciiTheme="minorHAnsi" w:hAnsiTheme="minorHAnsi" w:cstheme="minorHAnsi"/>
          <w:sz w:val="22"/>
          <w:szCs w:val="22"/>
        </w:rPr>
        <w:t>4</w:t>
      </w:r>
      <w:r w:rsidR="00783233" w:rsidRPr="00CF1BD7">
        <w:rPr>
          <w:rFonts w:asciiTheme="minorHAnsi" w:hAnsiTheme="minorHAnsi" w:cstheme="minorHAnsi"/>
          <w:sz w:val="22"/>
          <w:szCs w:val="22"/>
        </w:rPr>
        <w:t>, alla risoluzione del Contratto nel caso di applicazione, nel corso della durata del presente Contratto, di penali per un importo superiore al 10% dell’importo contrattuale.</w:t>
      </w:r>
    </w:p>
    <w:p w:rsidR="00783233" w:rsidRPr="00CF1BD7" w:rsidRDefault="00783233" w:rsidP="00CF1BD7">
      <w:pPr>
        <w:pStyle w:val="Corpodel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L’applicazione della penale sarà preceduta da una rituale contestazione scritta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verso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alla quale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medesimo potrà replicare nei successivi 5 (cinque) giorni dalla ricezione.</w:t>
      </w:r>
    </w:p>
    <w:p w:rsidR="00783233" w:rsidRPr="00CF1BD7" w:rsidRDefault="00E66FF1" w:rsidP="00CF1BD7">
      <w:pPr>
        <w:pStyle w:val="Corpodel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L’Istituto</w:t>
      </w:r>
      <w:r w:rsidR="00783233" w:rsidRPr="00CF1BD7">
        <w:rPr>
          <w:rFonts w:asciiTheme="minorHAnsi" w:hAnsiTheme="minorHAnsi" w:cstheme="minorHAnsi"/>
          <w:sz w:val="22"/>
          <w:szCs w:val="22"/>
        </w:rPr>
        <w:t>, per i crediti derivanti dall’applicazione delle penali di cui al presente articolo, potrà, a sua insindacabile scelta, avvalersi della cauzione definitiva prestata ai sensi dell’art. 1</w:t>
      </w:r>
      <w:r w:rsidR="00AE0481" w:rsidRPr="00CF1BD7">
        <w:rPr>
          <w:rFonts w:asciiTheme="minorHAnsi" w:hAnsiTheme="minorHAnsi" w:cstheme="minorHAnsi"/>
          <w:sz w:val="22"/>
          <w:szCs w:val="22"/>
        </w:rPr>
        <w:t>17</w:t>
      </w:r>
      <w:r w:rsidR="00783233" w:rsidRPr="00CF1BD7">
        <w:rPr>
          <w:rFonts w:asciiTheme="minorHAnsi" w:hAnsiTheme="minorHAnsi" w:cstheme="minorHAnsi"/>
          <w:sz w:val="22"/>
          <w:szCs w:val="22"/>
        </w:rPr>
        <w:t xml:space="preserve"> del </w:t>
      </w:r>
      <w:r w:rsidR="00C2019F">
        <w:rPr>
          <w:rFonts w:asciiTheme="minorHAnsi" w:hAnsiTheme="minorHAnsi" w:cstheme="minorHAnsi"/>
          <w:sz w:val="22"/>
          <w:szCs w:val="22"/>
        </w:rPr>
        <w:t>d</w:t>
      </w:r>
      <w:r w:rsidR="00783233" w:rsidRPr="00CF1BD7">
        <w:rPr>
          <w:rFonts w:asciiTheme="minorHAnsi" w:hAnsiTheme="minorHAnsi" w:cstheme="minorHAnsi"/>
          <w:sz w:val="22"/>
          <w:szCs w:val="22"/>
        </w:rPr>
        <w:t>.</w:t>
      </w:r>
      <w:r w:rsidR="00C2019F">
        <w:rPr>
          <w:rFonts w:asciiTheme="minorHAnsi" w:hAnsiTheme="minorHAnsi" w:cstheme="minorHAnsi"/>
          <w:sz w:val="22"/>
          <w:szCs w:val="22"/>
        </w:rPr>
        <w:t>l</w:t>
      </w:r>
      <w:r w:rsidR="00783233" w:rsidRPr="00CF1BD7">
        <w:rPr>
          <w:rFonts w:asciiTheme="minorHAnsi" w:hAnsiTheme="minorHAnsi" w:cstheme="minorHAnsi"/>
          <w:sz w:val="22"/>
          <w:szCs w:val="22"/>
        </w:rPr>
        <w:t xml:space="preserve">gs. n. </w:t>
      </w:r>
      <w:r w:rsidR="00C35C79" w:rsidRPr="00CF1BD7">
        <w:rPr>
          <w:rFonts w:asciiTheme="minorHAnsi" w:hAnsiTheme="minorHAnsi" w:cstheme="minorHAnsi"/>
          <w:sz w:val="22"/>
          <w:szCs w:val="22"/>
        </w:rPr>
        <w:t>36</w:t>
      </w:r>
      <w:r w:rsidR="00783233" w:rsidRPr="00CF1BD7">
        <w:rPr>
          <w:rFonts w:asciiTheme="minorHAnsi" w:hAnsiTheme="minorHAnsi" w:cstheme="minorHAnsi"/>
          <w:sz w:val="22"/>
          <w:szCs w:val="22"/>
        </w:rPr>
        <w:t>/20</w:t>
      </w:r>
      <w:r w:rsidR="00C35C79" w:rsidRPr="00CF1BD7">
        <w:rPr>
          <w:rFonts w:asciiTheme="minorHAnsi" w:hAnsiTheme="minorHAnsi" w:cstheme="minorHAnsi"/>
          <w:sz w:val="22"/>
          <w:szCs w:val="22"/>
        </w:rPr>
        <w:t>23</w:t>
      </w:r>
      <w:r w:rsidR="00783233" w:rsidRPr="00CF1BD7">
        <w:rPr>
          <w:rFonts w:asciiTheme="minorHAnsi" w:hAnsiTheme="minorHAnsi" w:cstheme="minorHAnsi"/>
          <w:sz w:val="22"/>
          <w:szCs w:val="22"/>
        </w:rPr>
        <w:t>, senza bisogno di diffida o procedimento giudiziario ovvero compensare il credito con quanto dovuto all’</w:t>
      </w:r>
      <w:r w:rsidR="00D045E0" w:rsidRPr="00CF1BD7">
        <w:rPr>
          <w:rFonts w:asciiTheme="minorHAnsi" w:hAnsiTheme="minorHAnsi" w:cstheme="minorHAnsi"/>
          <w:sz w:val="22"/>
          <w:szCs w:val="22"/>
        </w:rPr>
        <w:t>Affidatario</w:t>
      </w:r>
      <w:r w:rsidR="00783233" w:rsidRPr="00CF1BD7">
        <w:rPr>
          <w:rFonts w:asciiTheme="minorHAnsi" w:hAnsiTheme="minorHAnsi" w:cstheme="minorHAnsi"/>
          <w:sz w:val="22"/>
          <w:szCs w:val="22"/>
        </w:rPr>
        <w:t xml:space="preserve"> a qualsiasi titolo, quindi anche per i corrispettivi maturati. </w:t>
      </w:r>
    </w:p>
    <w:p w:rsidR="00783233" w:rsidRPr="00CF1BD7" w:rsidRDefault="00783233" w:rsidP="00CF1BD7">
      <w:pPr>
        <w:pStyle w:val="Corpodel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A tal fine,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autorizza sin d’ora </w:t>
      </w:r>
      <w:r w:rsidR="00E66FF1" w:rsidRPr="00CF1BD7">
        <w:rPr>
          <w:rFonts w:asciiTheme="minorHAnsi" w:hAnsiTheme="minorHAnsi" w:cstheme="minorHAnsi"/>
          <w:sz w:val="22"/>
          <w:szCs w:val="22"/>
        </w:rPr>
        <w:t>l’Istituto</w:t>
      </w:r>
      <w:r w:rsidRPr="00CF1BD7">
        <w:rPr>
          <w:rFonts w:asciiTheme="minorHAnsi" w:hAnsiTheme="minorHAnsi" w:cstheme="minorHAnsi"/>
          <w:sz w:val="22"/>
          <w:szCs w:val="22"/>
        </w:rPr>
        <w:t xml:space="preserve">, </w:t>
      </w:r>
      <w:r w:rsidRPr="00CF1BD7">
        <w:rPr>
          <w:rFonts w:asciiTheme="minorHAnsi" w:hAnsiTheme="minorHAnsi" w:cstheme="minorHAnsi"/>
          <w:i/>
          <w:sz w:val="22"/>
          <w:szCs w:val="22"/>
        </w:rPr>
        <w:t>ex</w:t>
      </w:r>
      <w:r w:rsidRPr="00CF1BD7">
        <w:rPr>
          <w:rFonts w:asciiTheme="minorHAnsi" w:hAnsiTheme="minorHAnsi" w:cstheme="minorHAnsi"/>
          <w:sz w:val="22"/>
          <w:szCs w:val="22"/>
        </w:rPr>
        <w:t xml:space="preserve"> art. 1252 c.c., a compensare le somme ad esso dovute a qualunque titolo con gli importi spettanti al</w:t>
      </w:r>
      <w:r w:rsidR="00E66FF1" w:rsidRPr="00CF1BD7">
        <w:rPr>
          <w:rFonts w:asciiTheme="minorHAnsi" w:hAnsiTheme="minorHAnsi" w:cstheme="minorHAnsi"/>
          <w:sz w:val="22"/>
          <w:szCs w:val="22"/>
        </w:rPr>
        <w:t xml:space="preserve">la Stazione Appaltante </w:t>
      </w:r>
      <w:r w:rsidRPr="00CF1BD7">
        <w:rPr>
          <w:rFonts w:asciiTheme="minorHAnsi" w:hAnsiTheme="minorHAnsi" w:cstheme="minorHAnsi"/>
          <w:sz w:val="22"/>
          <w:szCs w:val="22"/>
        </w:rPr>
        <w:t>a titolo di penale.</w:t>
      </w:r>
    </w:p>
    <w:p w:rsidR="00783233" w:rsidRPr="00CF1BD7" w:rsidRDefault="00783233" w:rsidP="00CF1BD7">
      <w:pPr>
        <w:pStyle w:val="Corpodel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 xml:space="preserve">L’applicazione delle penali </w:t>
      </w:r>
      <w:r w:rsidR="003A7FAD" w:rsidRPr="00CF1BD7">
        <w:rPr>
          <w:rFonts w:asciiTheme="minorHAnsi" w:hAnsiTheme="minorHAnsi" w:cstheme="minorHAnsi"/>
          <w:sz w:val="22"/>
          <w:szCs w:val="22"/>
        </w:rPr>
        <w:t xml:space="preserve">da ritardo </w:t>
      </w:r>
      <w:r w:rsidRPr="00CF1BD7">
        <w:rPr>
          <w:rFonts w:asciiTheme="minorHAnsi" w:hAnsiTheme="minorHAnsi" w:cstheme="minorHAnsi"/>
          <w:sz w:val="22"/>
          <w:szCs w:val="22"/>
        </w:rPr>
        <w:t>non esonera in alcun caso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dall’adempimento dell’obbligazione che ha fatto sorgere l’obbligo di pagamento della penale stessa.</w:t>
      </w:r>
    </w:p>
    <w:p w:rsidR="00C2019F" w:rsidRDefault="00C2019F" w:rsidP="00CF1BD7">
      <w:pPr>
        <w:pStyle w:val="WW-Testonormale"/>
        <w:spacing w:before="120" w:after="120"/>
        <w:jc w:val="center"/>
        <w:outlineLvl w:val="0"/>
        <w:rPr>
          <w:rFonts w:asciiTheme="minorHAnsi" w:hAnsiTheme="minorHAnsi" w:cstheme="minorHAnsi"/>
          <w:b/>
          <w:sz w:val="22"/>
          <w:szCs w:val="22"/>
        </w:rPr>
      </w:pPr>
    </w:p>
    <w:p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1</w:t>
      </w:r>
    </w:p>
    <w:p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(Divieto di cessione del Contratto)</w:t>
      </w:r>
    </w:p>
    <w:p w:rsidR="00AE0481" w:rsidRPr="00CF1BD7" w:rsidRDefault="00AE0481" w:rsidP="00CF1BD7">
      <w:pPr>
        <w:pStyle w:val="Corpodeltesto"/>
        <w:widowControl/>
        <w:numPr>
          <w:ilvl w:val="0"/>
          <w:numId w:val="41"/>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In conformità a quanto stabilito dall'art. 119, comma 1, del Codice, a pena di nullità, fatto salvo quanto previsto dall’</w:t>
      </w:r>
      <w:hyperlink r:id="rId11" w:anchor="106" w:tgtFrame="_self" w:history="1">
        <w:r w:rsidRPr="00CF1BD7">
          <w:rPr>
            <w:rFonts w:asciiTheme="minorHAnsi" w:hAnsiTheme="minorHAnsi" w:cstheme="minorHAnsi"/>
            <w:sz w:val="22"/>
            <w:szCs w:val="22"/>
          </w:rPr>
          <w:t>articolo 120, comma 1, lettera d)</w:t>
        </w:r>
      </w:hyperlink>
      <w:r w:rsidRPr="00CF1BD7">
        <w:rPr>
          <w:rFonts w:asciiTheme="minorHAnsi" w:hAnsiTheme="minorHAnsi" w:cstheme="minorHAnsi"/>
          <w:sz w:val="22"/>
          <w:szCs w:val="22"/>
        </w:rPr>
        <w:t>, del medesimo Codice, il Contratto non può essere ceduto, non può essere affidata a terzi l’integrale esecuzione delle prestazioni oggetto del Contratto di appalto, nonché la prevalente esecuzione dei contratti ad alta intensità di manodopera.</w:t>
      </w:r>
    </w:p>
    <w:p w:rsidR="00C2019F" w:rsidRDefault="00C2019F" w:rsidP="00CF1BD7">
      <w:pPr>
        <w:pStyle w:val="WW-Testonormale"/>
        <w:spacing w:before="120" w:after="120"/>
        <w:jc w:val="center"/>
        <w:outlineLvl w:val="0"/>
        <w:rPr>
          <w:rFonts w:asciiTheme="minorHAnsi" w:hAnsiTheme="minorHAnsi" w:cstheme="minorHAnsi"/>
          <w:b/>
          <w:sz w:val="22"/>
          <w:szCs w:val="22"/>
        </w:rPr>
      </w:pPr>
    </w:p>
    <w:p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1</w:t>
      </w:r>
      <w:r w:rsidR="004C6617" w:rsidRPr="00CF1BD7">
        <w:rPr>
          <w:rFonts w:asciiTheme="minorHAnsi" w:hAnsiTheme="minorHAnsi" w:cstheme="minorHAnsi"/>
          <w:b/>
          <w:bCs/>
          <w:sz w:val="22"/>
          <w:szCs w:val="22"/>
        </w:rPr>
        <w:t>2</w:t>
      </w:r>
    </w:p>
    <w:p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(Recesso)</w:t>
      </w:r>
    </w:p>
    <w:p w:rsidR="00783233" w:rsidRPr="00CF1BD7" w:rsidRDefault="00AE0481" w:rsidP="00CF1BD7">
      <w:pPr>
        <w:pStyle w:val="WW-Corpotesto"/>
        <w:numPr>
          <w:ilvl w:val="0"/>
          <w:numId w:val="24"/>
        </w:numPr>
        <w:spacing w:before="120"/>
        <w:ind w:left="426" w:right="51" w:hanging="426"/>
        <w:jc w:val="both"/>
        <w:rPr>
          <w:rFonts w:asciiTheme="minorHAnsi" w:hAnsiTheme="minorHAnsi" w:cstheme="minorHAnsi"/>
          <w:color w:val="auto"/>
          <w:spacing w:val="-1"/>
          <w:sz w:val="22"/>
          <w:szCs w:val="22"/>
        </w:rPr>
      </w:pPr>
      <w:r w:rsidRPr="00CF1BD7">
        <w:rPr>
          <w:rFonts w:asciiTheme="minorHAnsi" w:hAnsiTheme="minorHAnsi" w:cstheme="minorHAnsi"/>
          <w:color w:val="auto"/>
          <w:spacing w:val="-1"/>
          <w:sz w:val="22"/>
          <w:szCs w:val="22"/>
        </w:rPr>
        <w:t xml:space="preserve">Ai sensi dell’art. 123 del </w:t>
      </w:r>
      <w:r w:rsidR="00C2019F">
        <w:rPr>
          <w:rFonts w:asciiTheme="minorHAnsi" w:hAnsiTheme="minorHAnsi" w:cstheme="minorHAnsi"/>
          <w:color w:val="auto"/>
          <w:spacing w:val="-1"/>
          <w:sz w:val="22"/>
          <w:szCs w:val="22"/>
        </w:rPr>
        <w:t>d</w:t>
      </w:r>
      <w:r w:rsidRPr="00CF1BD7">
        <w:rPr>
          <w:rFonts w:asciiTheme="minorHAnsi" w:hAnsiTheme="minorHAnsi" w:cstheme="minorHAnsi"/>
          <w:color w:val="auto"/>
          <w:spacing w:val="-1"/>
          <w:sz w:val="22"/>
          <w:szCs w:val="22"/>
        </w:rPr>
        <w:t>.</w:t>
      </w:r>
      <w:r w:rsidR="00C2019F">
        <w:rPr>
          <w:rFonts w:asciiTheme="minorHAnsi" w:hAnsiTheme="minorHAnsi" w:cstheme="minorHAnsi"/>
          <w:color w:val="auto"/>
          <w:spacing w:val="-1"/>
          <w:sz w:val="22"/>
          <w:szCs w:val="22"/>
        </w:rPr>
        <w:t>l</w:t>
      </w:r>
      <w:r w:rsidRPr="00CF1BD7">
        <w:rPr>
          <w:rFonts w:asciiTheme="minorHAnsi" w:hAnsiTheme="minorHAnsi" w:cstheme="minorHAnsi"/>
          <w:color w:val="auto"/>
          <w:spacing w:val="-1"/>
          <w:sz w:val="22"/>
          <w:szCs w:val="22"/>
        </w:rPr>
        <w:t>gs. n. 36/2023, fermo restando quanto previsto dagli </w:t>
      </w:r>
      <w:hyperlink r:id="rId12" w:history="1">
        <w:r w:rsidRPr="00CF1BD7">
          <w:rPr>
            <w:rFonts w:asciiTheme="minorHAnsi" w:hAnsiTheme="minorHAnsi" w:cstheme="minorHAnsi"/>
            <w:color w:val="auto"/>
            <w:spacing w:val="-1"/>
            <w:sz w:val="22"/>
            <w:szCs w:val="22"/>
          </w:rPr>
          <w:t>articoli 88</w:t>
        </w:r>
      </w:hyperlink>
      <w:r w:rsidRPr="00CF1BD7">
        <w:rPr>
          <w:rFonts w:asciiTheme="minorHAnsi" w:hAnsiTheme="minorHAnsi" w:cstheme="minorHAnsi"/>
          <w:color w:val="auto"/>
          <w:spacing w:val="-1"/>
          <w:sz w:val="22"/>
          <w:szCs w:val="22"/>
        </w:rPr>
        <w:t>, comma 4-ter e </w:t>
      </w:r>
      <w:hyperlink r:id="rId13" w:history="1">
        <w:r w:rsidRPr="00CF1BD7">
          <w:rPr>
            <w:rFonts w:asciiTheme="minorHAnsi" w:hAnsiTheme="minorHAnsi" w:cstheme="minorHAnsi"/>
            <w:color w:val="auto"/>
            <w:spacing w:val="-1"/>
            <w:sz w:val="22"/>
            <w:szCs w:val="22"/>
          </w:rPr>
          <w:t xml:space="preserve">92, comma 4, del codice delle leggi antimafia e delle misure di prevenzione, di cui al </w:t>
        </w:r>
        <w:r w:rsidR="00C2019F">
          <w:rPr>
            <w:rFonts w:asciiTheme="minorHAnsi" w:hAnsiTheme="minorHAnsi" w:cstheme="minorHAnsi"/>
            <w:color w:val="auto"/>
            <w:spacing w:val="-1"/>
            <w:sz w:val="22"/>
            <w:szCs w:val="22"/>
          </w:rPr>
          <w:t>d</w:t>
        </w:r>
        <w:r w:rsidR="00535012">
          <w:rPr>
            <w:rFonts w:asciiTheme="minorHAnsi" w:hAnsiTheme="minorHAnsi" w:cstheme="minorHAnsi"/>
            <w:color w:val="auto"/>
            <w:spacing w:val="-1"/>
            <w:sz w:val="22"/>
            <w:szCs w:val="22"/>
          </w:rPr>
          <w:t>.</w:t>
        </w:r>
        <w:r w:rsidR="00C2019F">
          <w:rPr>
            <w:rFonts w:asciiTheme="minorHAnsi" w:hAnsiTheme="minorHAnsi" w:cstheme="minorHAnsi"/>
            <w:color w:val="auto"/>
            <w:spacing w:val="-1"/>
            <w:sz w:val="22"/>
            <w:szCs w:val="22"/>
          </w:rPr>
          <w:t>l</w:t>
        </w:r>
        <w:r w:rsidR="00535012">
          <w:rPr>
            <w:rFonts w:asciiTheme="minorHAnsi" w:hAnsiTheme="minorHAnsi" w:cstheme="minorHAnsi"/>
            <w:color w:val="auto"/>
            <w:spacing w:val="-1"/>
            <w:sz w:val="22"/>
            <w:szCs w:val="22"/>
          </w:rPr>
          <w:t xml:space="preserve">gs. </w:t>
        </w:r>
        <w:r w:rsidRPr="00CF1BD7">
          <w:rPr>
            <w:rFonts w:asciiTheme="minorHAnsi" w:hAnsiTheme="minorHAnsi" w:cstheme="minorHAnsi"/>
            <w:color w:val="auto"/>
            <w:spacing w:val="-1"/>
            <w:sz w:val="22"/>
            <w:szCs w:val="22"/>
          </w:rPr>
          <w:t>6 settembre 2011, n. 159</w:t>
        </w:r>
      </w:hyperlink>
      <w:r w:rsidRPr="00CF1BD7">
        <w:rPr>
          <w:rFonts w:asciiTheme="minorHAnsi" w:hAnsiTheme="minorHAnsi" w:cstheme="minorHAnsi"/>
          <w:color w:val="auto"/>
          <w:spacing w:val="-1"/>
          <w:sz w:val="22"/>
          <w:szCs w:val="22"/>
        </w:rPr>
        <w:t xml:space="preserve">, la Stazione Appaltante potrà recedere dal contratto in qualunque momento previo il pagamento delle prestazioni eseguite. </w:t>
      </w:r>
      <w:r w:rsidR="00783233" w:rsidRPr="00CF1BD7">
        <w:rPr>
          <w:rFonts w:asciiTheme="minorHAnsi" w:hAnsiTheme="minorHAnsi" w:cstheme="minorHAnsi"/>
          <w:color w:val="auto"/>
          <w:spacing w:val="-1"/>
          <w:sz w:val="22"/>
          <w:szCs w:val="22"/>
        </w:rPr>
        <w:t xml:space="preserve">Anche in deroga a quanto previsto dall’art. </w:t>
      </w:r>
      <w:r w:rsidRPr="00CF1BD7">
        <w:rPr>
          <w:rFonts w:asciiTheme="minorHAnsi" w:hAnsiTheme="minorHAnsi" w:cstheme="minorHAnsi"/>
          <w:color w:val="auto"/>
          <w:spacing w:val="-1"/>
          <w:sz w:val="22"/>
          <w:szCs w:val="22"/>
        </w:rPr>
        <w:t>123</w:t>
      </w:r>
      <w:r w:rsidR="00783233" w:rsidRPr="00CF1BD7">
        <w:rPr>
          <w:rFonts w:asciiTheme="minorHAnsi" w:hAnsiTheme="minorHAnsi" w:cstheme="minorHAnsi"/>
          <w:color w:val="auto"/>
          <w:spacing w:val="-1"/>
          <w:sz w:val="22"/>
          <w:szCs w:val="22"/>
        </w:rPr>
        <w:t>, comma 1, del Codice, l’</w:t>
      </w:r>
      <w:r w:rsidR="00D045E0" w:rsidRPr="00CF1BD7">
        <w:rPr>
          <w:rFonts w:asciiTheme="minorHAnsi" w:hAnsiTheme="minorHAnsi" w:cstheme="minorHAnsi"/>
          <w:color w:val="auto"/>
          <w:spacing w:val="-1"/>
          <w:sz w:val="22"/>
          <w:szCs w:val="22"/>
        </w:rPr>
        <w:t>Affidatario</w:t>
      </w:r>
      <w:r w:rsidR="00783233" w:rsidRPr="00CF1BD7">
        <w:rPr>
          <w:rFonts w:asciiTheme="minorHAnsi" w:hAnsiTheme="minorHAnsi" w:cstheme="minorHAnsi"/>
          <w:color w:val="auto"/>
          <w:spacing w:val="-1"/>
          <w:sz w:val="22"/>
          <w:szCs w:val="22"/>
        </w:rPr>
        <w:t xml:space="preserve"> non potrà pretendere dal</w:t>
      </w:r>
      <w:r w:rsidR="00E66FF1" w:rsidRPr="00CF1BD7">
        <w:rPr>
          <w:rFonts w:asciiTheme="minorHAnsi" w:hAnsiTheme="minorHAnsi" w:cstheme="minorHAnsi"/>
          <w:color w:val="auto"/>
          <w:spacing w:val="-1"/>
          <w:sz w:val="22"/>
          <w:szCs w:val="22"/>
        </w:rPr>
        <w:t xml:space="preserve">l’Istituto </w:t>
      </w:r>
      <w:r w:rsidR="00783233" w:rsidRPr="00CF1BD7">
        <w:rPr>
          <w:rFonts w:asciiTheme="minorHAnsi" w:hAnsiTheme="minorHAnsi" w:cstheme="minorHAnsi"/>
          <w:color w:val="auto"/>
          <w:spacing w:val="-1"/>
          <w:sz w:val="22"/>
          <w:szCs w:val="22"/>
        </w:rPr>
        <w:t>compensi ulteriori rispetto a quelli di cui al precedente periodo.</w:t>
      </w:r>
    </w:p>
    <w:p w:rsidR="00783233" w:rsidRPr="00CF1BD7" w:rsidRDefault="00E66FF1" w:rsidP="00CF1BD7">
      <w:pPr>
        <w:pStyle w:val="WW-Corpotesto"/>
        <w:numPr>
          <w:ilvl w:val="0"/>
          <w:numId w:val="24"/>
        </w:numPr>
        <w:spacing w:before="120"/>
        <w:ind w:left="426" w:right="49" w:hanging="426"/>
        <w:jc w:val="both"/>
        <w:rPr>
          <w:rFonts w:asciiTheme="minorHAnsi" w:hAnsiTheme="minorHAnsi" w:cstheme="minorHAnsi"/>
          <w:color w:val="auto"/>
          <w:spacing w:val="-1"/>
          <w:sz w:val="22"/>
          <w:szCs w:val="22"/>
        </w:rPr>
      </w:pPr>
      <w:r w:rsidRPr="00CF1BD7">
        <w:rPr>
          <w:rFonts w:asciiTheme="minorHAnsi" w:hAnsiTheme="minorHAnsi" w:cstheme="minorHAnsi"/>
          <w:color w:val="auto"/>
          <w:spacing w:val="-1"/>
          <w:sz w:val="22"/>
          <w:szCs w:val="22"/>
        </w:rPr>
        <w:t xml:space="preserve">L’Istituto </w:t>
      </w:r>
      <w:r w:rsidR="00783233" w:rsidRPr="00CF1BD7">
        <w:rPr>
          <w:rFonts w:asciiTheme="minorHAnsi" w:hAnsiTheme="minorHAnsi" w:cstheme="minorHAnsi"/>
          <w:color w:val="auto"/>
          <w:spacing w:val="-1"/>
          <w:sz w:val="22"/>
          <w:szCs w:val="22"/>
        </w:rPr>
        <w:t>potrà recedere dal Contratto</w:t>
      </w:r>
      <w:r w:rsidR="003A7FAD" w:rsidRPr="00CF1BD7">
        <w:rPr>
          <w:rFonts w:asciiTheme="minorHAnsi" w:hAnsiTheme="minorHAnsi" w:cstheme="minorHAnsi"/>
          <w:color w:val="auto"/>
          <w:spacing w:val="-1"/>
          <w:sz w:val="22"/>
          <w:szCs w:val="22"/>
        </w:rPr>
        <w:t xml:space="preserve"> </w:t>
      </w:r>
      <w:r w:rsidR="00783233" w:rsidRPr="00CF1BD7">
        <w:rPr>
          <w:rFonts w:asciiTheme="minorHAnsi" w:hAnsiTheme="minorHAnsi" w:cstheme="minorHAnsi"/>
          <w:color w:val="auto"/>
          <w:spacing w:val="-1"/>
          <w:sz w:val="22"/>
          <w:szCs w:val="22"/>
        </w:rPr>
        <w:t>dandone comunicazione all’</w:t>
      </w:r>
      <w:r w:rsidR="00D045E0" w:rsidRPr="00CF1BD7">
        <w:rPr>
          <w:rFonts w:asciiTheme="minorHAnsi" w:hAnsiTheme="minorHAnsi" w:cstheme="minorHAnsi"/>
          <w:color w:val="auto"/>
          <w:spacing w:val="-1"/>
          <w:sz w:val="22"/>
          <w:szCs w:val="22"/>
        </w:rPr>
        <w:t>Affidatario</w:t>
      </w:r>
      <w:r w:rsidR="00783233" w:rsidRPr="00CF1BD7">
        <w:rPr>
          <w:rFonts w:asciiTheme="minorHAnsi" w:hAnsiTheme="minorHAnsi" w:cstheme="minorHAnsi"/>
          <w:color w:val="auto"/>
          <w:spacing w:val="-1"/>
          <w:sz w:val="22"/>
          <w:szCs w:val="22"/>
        </w:rPr>
        <w:t xml:space="preserve"> mediante </w:t>
      </w:r>
      <w:r w:rsidR="003A7FAD" w:rsidRPr="00CF1BD7">
        <w:rPr>
          <w:rFonts w:asciiTheme="minorHAnsi" w:hAnsiTheme="minorHAnsi" w:cstheme="minorHAnsi"/>
          <w:color w:val="auto"/>
          <w:spacing w:val="-1"/>
          <w:sz w:val="22"/>
          <w:szCs w:val="22"/>
        </w:rPr>
        <w:t>PEC</w:t>
      </w:r>
      <w:r w:rsidR="00783233" w:rsidRPr="00CF1BD7">
        <w:rPr>
          <w:rFonts w:asciiTheme="minorHAnsi" w:hAnsiTheme="minorHAnsi" w:cstheme="minorHAnsi"/>
          <w:color w:val="auto"/>
          <w:spacing w:val="-1"/>
          <w:sz w:val="22"/>
          <w:szCs w:val="22"/>
        </w:rPr>
        <w:t>, con preavviso di almeno 20 (venti) giorni solari rispetto agli effetti del recesso</w:t>
      </w:r>
      <w:r w:rsidR="003A7FAD" w:rsidRPr="00CF1BD7">
        <w:rPr>
          <w:rFonts w:asciiTheme="minorHAnsi" w:hAnsiTheme="minorHAnsi" w:cstheme="minorHAnsi"/>
          <w:color w:val="auto"/>
          <w:spacing w:val="-1"/>
          <w:sz w:val="22"/>
          <w:szCs w:val="22"/>
        </w:rPr>
        <w:t xml:space="preserve">, decorsi i quali l’Istituto prenderà in consegna </w:t>
      </w:r>
      <w:r w:rsidR="00395328">
        <w:rPr>
          <w:rFonts w:asciiTheme="minorHAnsi" w:hAnsiTheme="minorHAnsi" w:cstheme="minorHAnsi"/>
          <w:color w:val="auto"/>
          <w:spacing w:val="-1"/>
          <w:sz w:val="22"/>
          <w:szCs w:val="22"/>
        </w:rPr>
        <w:t>il Servizio</w:t>
      </w:r>
      <w:r w:rsidR="0097165B">
        <w:rPr>
          <w:rFonts w:asciiTheme="minorHAnsi" w:hAnsiTheme="minorHAnsi" w:cstheme="minorHAnsi"/>
          <w:bCs/>
          <w:i/>
          <w:iCs/>
          <w:color w:val="4472C4" w:themeColor="accent1"/>
          <w:sz w:val="22"/>
          <w:szCs w:val="22"/>
        </w:rPr>
        <w:t xml:space="preserve"> </w:t>
      </w:r>
      <w:r w:rsidR="003A7FAD" w:rsidRPr="00CF1BD7">
        <w:rPr>
          <w:rFonts w:asciiTheme="minorHAnsi" w:hAnsiTheme="minorHAnsi" w:cstheme="minorHAnsi"/>
          <w:color w:val="auto"/>
          <w:spacing w:val="-1"/>
          <w:sz w:val="22"/>
          <w:szCs w:val="22"/>
        </w:rPr>
        <w:t>e ne verificherà la regolarità</w:t>
      </w:r>
      <w:r w:rsidR="00783233" w:rsidRPr="00CF1BD7">
        <w:rPr>
          <w:rFonts w:asciiTheme="minorHAnsi" w:hAnsiTheme="minorHAnsi" w:cstheme="minorHAnsi"/>
          <w:color w:val="auto"/>
          <w:spacing w:val="-1"/>
          <w:sz w:val="22"/>
          <w:szCs w:val="22"/>
        </w:rPr>
        <w:t xml:space="preserve">. </w:t>
      </w:r>
    </w:p>
    <w:p w:rsidR="00C2019F" w:rsidRDefault="00C2019F" w:rsidP="00CF1BD7">
      <w:pPr>
        <w:pStyle w:val="WW-Testonormale"/>
        <w:spacing w:before="120" w:after="120"/>
        <w:jc w:val="center"/>
        <w:outlineLvl w:val="0"/>
        <w:rPr>
          <w:rFonts w:asciiTheme="minorHAnsi" w:hAnsiTheme="minorHAnsi" w:cstheme="minorHAnsi"/>
          <w:b/>
          <w:sz w:val="22"/>
          <w:szCs w:val="22"/>
        </w:rPr>
      </w:pPr>
    </w:p>
    <w:p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3</w:t>
      </w:r>
    </w:p>
    <w:p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(Risoluzione del Contratto)</w:t>
      </w:r>
    </w:p>
    <w:p w:rsidR="00783233" w:rsidRPr="00CF1BD7" w:rsidRDefault="00783233" w:rsidP="00CF1BD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Il Contratto potrà essere sottoposto a risoluzione nelle ipotesi previste dall’art. </w:t>
      </w:r>
      <w:r w:rsidR="004F6024" w:rsidRPr="00CF1BD7">
        <w:rPr>
          <w:rFonts w:asciiTheme="minorHAnsi" w:hAnsiTheme="minorHAnsi" w:cstheme="minorHAnsi"/>
          <w:sz w:val="22"/>
          <w:szCs w:val="22"/>
        </w:rPr>
        <w:t>122</w:t>
      </w:r>
      <w:r w:rsidRPr="00CF1BD7">
        <w:rPr>
          <w:rFonts w:asciiTheme="minorHAnsi" w:hAnsiTheme="minorHAnsi" w:cstheme="minorHAnsi"/>
          <w:sz w:val="22"/>
          <w:szCs w:val="22"/>
        </w:rPr>
        <w:t xml:space="preserve">, comma 1, del Codice e sarà in ogni caso sottoposto a risoluzione nelle ipotesi previste dall’art. </w:t>
      </w:r>
      <w:r w:rsidR="004F6024" w:rsidRPr="00CF1BD7">
        <w:rPr>
          <w:rFonts w:asciiTheme="minorHAnsi" w:hAnsiTheme="minorHAnsi" w:cstheme="minorHAnsi"/>
          <w:sz w:val="22"/>
          <w:szCs w:val="22"/>
        </w:rPr>
        <w:t>122</w:t>
      </w:r>
      <w:r w:rsidRPr="00CF1BD7">
        <w:rPr>
          <w:rFonts w:asciiTheme="minorHAnsi" w:hAnsiTheme="minorHAnsi" w:cstheme="minorHAnsi"/>
          <w:sz w:val="22"/>
          <w:szCs w:val="22"/>
        </w:rPr>
        <w:t>, comma 2, del Codice.</w:t>
      </w:r>
    </w:p>
    <w:p w:rsidR="00783233" w:rsidRPr="00CF1BD7" w:rsidRDefault="00783233" w:rsidP="00CF1BD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tutti i casi di risoluzione del Contratto,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procederà a incamerare la cauzione prestata da quest’ultimo ai sensi dell’art. 1</w:t>
      </w:r>
      <w:r w:rsidR="004F6024" w:rsidRPr="00CF1BD7">
        <w:rPr>
          <w:rFonts w:asciiTheme="minorHAnsi" w:hAnsiTheme="minorHAnsi" w:cstheme="minorHAnsi"/>
          <w:sz w:val="22"/>
          <w:szCs w:val="22"/>
        </w:rPr>
        <w:t>17</w:t>
      </w:r>
      <w:r w:rsidRPr="00CF1BD7">
        <w:rPr>
          <w:rFonts w:asciiTheme="minorHAnsi" w:hAnsiTheme="minorHAnsi" w:cstheme="minorHAnsi"/>
          <w:sz w:val="22"/>
          <w:szCs w:val="22"/>
        </w:rPr>
        <w:t xml:space="preserve"> del Codice. Ove non fosse possibile l’escussione della cauzione,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applicherà in danno dell’Operatore una penale di importo pari alla cauzione predetta. Resta salvo il diritto al risarcimento dei danni eventualmente subiti da</w:t>
      </w:r>
      <w:r w:rsidR="00E66FF1" w:rsidRPr="00CF1BD7">
        <w:rPr>
          <w:rFonts w:asciiTheme="minorHAnsi" w:hAnsiTheme="minorHAnsi" w:cstheme="minorHAnsi"/>
          <w:sz w:val="22"/>
          <w:szCs w:val="22"/>
        </w:rPr>
        <w:t>ll’Istituto</w:t>
      </w:r>
      <w:r w:rsidRPr="00CF1BD7">
        <w:rPr>
          <w:rFonts w:asciiTheme="minorHAnsi" w:hAnsiTheme="minorHAnsi" w:cstheme="minorHAnsi"/>
          <w:sz w:val="22"/>
          <w:szCs w:val="22"/>
        </w:rPr>
        <w:t>.</w:t>
      </w:r>
    </w:p>
    <w:p w:rsidR="00783233" w:rsidRPr="00CF1BD7" w:rsidRDefault="00783233" w:rsidP="00CF1BD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caso di risoluzione del Contratto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ha diritto soltanto al pagamento delle prestazioni relative alle prestazioni regolarmente eseguite, decurtato degli oneri aggiuntivi derivanti dallo scioglimento del Contratto.</w:t>
      </w:r>
    </w:p>
    <w:p w:rsidR="00C2019F" w:rsidRDefault="00C2019F" w:rsidP="00CF1BD7">
      <w:pPr>
        <w:pStyle w:val="WW-Testonormale"/>
        <w:spacing w:before="120" w:after="120"/>
        <w:jc w:val="center"/>
        <w:outlineLvl w:val="0"/>
        <w:rPr>
          <w:rFonts w:asciiTheme="minorHAnsi" w:hAnsiTheme="minorHAnsi" w:cstheme="minorHAnsi"/>
          <w:b/>
          <w:sz w:val="22"/>
          <w:szCs w:val="22"/>
        </w:rPr>
      </w:pPr>
    </w:p>
    <w:p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4</w:t>
      </w:r>
    </w:p>
    <w:p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(Clausole risolutive espresse)</w:t>
      </w:r>
    </w:p>
    <w:p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presente Contratto si risolverà immediatamente di diritto, nelle forme e secondo le modalità previste dall’art. 1456 c.c., nei seguenti casi:</w:t>
      </w:r>
    </w:p>
    <w:p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cessazione dell’attività di impresa in capo all’</w:t>
      </w:r>
      <w:r w:rsidR="00D045E0" w:rsidRPr="00CF1BD7">
        <w:rPr>
          <w:rFonts w:cstheme="minorHAnsi"/>
        </w:rPr>
        <w:t>Affidatario</w:t>
      </w:r>
      <w:r w:rsidRPr="00CF1BD7">
        <w:rPr>
          <w:rFonts w:cstheme="minorHAnsi"/>
        </w:rPr>
        <w:t>;</w:t>
      </w:r>
    </w:p>
    <w:p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mancata tempestiva comunicazione, da parte dell’</w:t>
      </w:r>
      <w:r w:rsidR="00D045E0" w:rsidRPr="00CF1BD7">
        <w:rPr>
          <w:rFonts w:cstheme="minorHAnsi"/>
        </w:rPr>
        <w:t>Affidatario</w:t>
      </w:r>
      <w:r w:rsidRPr="00CF1BD7">
        <w:rPr>
          <w:rFonts w:cstheme="minorHAnsi"/>
        </w:rPr>
        <w:t xml:space="preserve"> verso </w:t>
      </w:r>
      <w:r w:rsidR="00E66FF1" w:rsidRPr="00CF1BD7">
        <w:rPr>
          <w:rFonts w:cstheme="minorHAnsi"/>
        </w:rPr>
        <w:t>l’Istituto</w:t>
      </w:r>
      <w:r w:rsidRPr="00CF1BD7">
        <w:rPr>
          <w:rFonts w:cstheme="minorHAnsi"/>
        </w:rPr>
        <w:t xml:space="preserve">, di eventi che possano comportare in astratto, o comportino in concreto, una o più delle seguenti conseguenze: (i) perdita della capacità generale a contrattare con la Pubblica Amministrazione, ai sensi dell’art. </w:t>
      </w:r>
      <w:r w:rsidR="001973DD" w:rsidRPr="00CF1BD7">
        <w:rPr>
          <w:rFonts w:cstheme="minorHAnsi"/>
        </w:rPr>
        <w:t>94 e 95</w:t>
      </w:r>
      <w:r w:rsidRPr="00CF1BD7">
        <w:rPr>
          <w:rFonts w:cstheme="minorHAnsi"/>
        </w:rPr>
        <w:t xml:space="preserve"> del Codice e delle altre norme che disciplinano tale capacità generale; (</w:t>
      </w:r>
      <w:proofErr w:type="spellStart"/>
      <w:r w:rsidRPr="00CF1BD7">
        <w:rPr>
          <w:rFonts w:cstheme="minorHAnsi"/>
        </w:rPr>
        <w:t>ii</w:t>
      </w:r>
      <w:proofErr w:type="spellEnd"/>
      <w:r w:rsidRPr="00CF1BD7">
        <w:rPr>
          <w:rFonts w:cstheme="minorHAnsi"/>
        </w:rPr>
        <w:t xml:space="preserve">) perdita del requisito dell’iscrizione alla Camera di Commercio, </w:t>
      </w:r>
      <w:r w:rsidRPr="00CF1BD7">
        <w:rPr>
          <w:rFonts w:eastAsia="Times" w:cstheme="minorHAnsi"/>
          <w:color w:val="000000"/>
        </w:rPr>
        <w:t>industria, artigianato e agricoltura per attività coerenti con quelle oggetto del</w:t>
      </w:r>
      <w:r w:rsidR="00395328">
        <w:rPr>
          <w:rFonts w:eastAsia="Times" w:cstheme="minorHAnsi"/>
          <w:color w:val="000000"/>
        </w:rPr>
        <w:t xml:space="preserve"> Servizio</w:t>
      </w:r>
      <w:r w:rsidRPr="00CF1BD7">
        <w:rPr>
          <w:rFonts w:cstheme="minorHAnsi"/>
        </w:rPr>
        <w:t>; (</w:t>
      </w:r>
      <w:proofErr w:type="spellStart"/>
      <w:r w:rsidRPr="00CF1BD7">
        <w:rPr>
          <w:rFonts w:cstheme="minorHAnsi"/>
        </w:rPr>
        <w:t>iii</w:t>
      </w:r>
      <w:proofErr w:type="spellEnd"/>
      <w:r w:rsidRPr="00CF1BD7">
        <w:rPr>
          <w:rFonts w:cstheme="minorHAnsi"/>
        </w:rPr>
        <w:t xml:space="preserve">) perdita di una o più delle autorizzazioni, licenze e certificazioni, comunque denominate, per l’espletamento di tutte le attività che compongono </w:t>
      </w:r>
      <w:r w:rsidR="00395328">
        <w:rPr>
          <w:rFonts w:cstheme="minorHAnsi"/>
        </w:rPr>
        <w:t>il Servizio</w:t>
      </w:r>
      <w:r w:rsidRPr="00CF1BD7">
        <w:rPr>
          <w:rFonts w:cstheme="minorHAnsi"/>
        </w:rPr>
        <w:t>;</w:t>
      </w:r>
    </w:p>
    <w:p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violazione delle norme in tema di sicurezza del lavoro;</w:t>
      </w:r>
    </w:p>
    <w:p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violazione dell’obbligo di segretezza su tutti i dati, le informazioni e le notizie comunque acquisite dall’</w:t>
      </w:r>
      <w:r w:rsidR="00D045E0" w:rsidRPr="00CF1BD7">
        <w:rPr>
          <w:rFonts w:cstheme="minorHAnsi"/>
        </w:rPr>
        <w:t>Affidatario</w:t>
      </w:r>
      <w:r w:rsidRPr="00CF1BD7">
        <w:rPr>
          <w:rFonts w:cstheme="minorHAnsi"/>
        </w:rPr>
        <w:t xml:space="preserve"> nel corso o in occasione dell’esecuzione contrattuale;</w:t>
      </w:r>
    </w:p>
    <w:p w:rsidR="00AC4794" w:rsidRPr="00CF1BD7" w:rsidRDefault="00AC4794" w:rsidP="00CF1BD7">
      <w:pPr>
        <w:numPr>
          <w:ilvl w:val="0"/>
          <w:numId w:val="19"/>
        </w:numPr>
        <w:tabs>
          <w:tab w:val="right" w:pos="10358"/>
        </w:tabs>
        <w:suppressAutoHyphens/>
        <w:spacing w:before="120" w:after="120" w:line="276" w:lineRule="auto"/>
        <w:ind w:left="851" w:right="49" w:hanging="425"/>
        <w:jc w:val="both"/>
        <w:rPr>
          <w:rFonts w:cstheme="minorHAnsi"/>
        </w:rPr>
      </w:pPr>
      <w:r w:rsidRPr="00CF1BD7">
        <w:rPr>
          <w:rFonts w:cstheme="minorHAnsi"/>
        </w:rPr>
        <w:t xml:space="preserve">sussistenza di una delle cause </w:t>
      </w:r>
      <w:proofErr w:type="spellStart"/>
      <w:r w:rsidRPr="00CF1BD7">
        <w:rPr>
          <w:rFonts w:cstheme="minorHAnsi"/>
        </w:rPr>
        <w:t>interdittive</w:t>
      </w:r>
      <w:proofErr w:type="spellEnd"/>
      <w:r w:rsidRPr="00CF1BD7">
        <w:rPr>
          <w:rFonts w:cstheme="minorHAnsi"/>
        </w:rPr>
        <w:t xml:space="preserve">, ai sensi del </w:t>
      </w:r>
      <w:proofErr w:type="spellStart"/>
      <w:r w:rsidRPr="00CF1BD7">
        <w:rPr>
          <w:rFonts w:cstheme="minorHAnsi"/>
        </w:rPr>
        <w:t>D.Lgs.</w:t>
      </w:r>
      <w:proofErr w:type="spellEnd"/>
      <w:r w:rsidRPr="00CF1BD7">
        <w:rPr>
          <w:rFonts w:cstheme="minorHAnsi"/>
        </w:rPr>
        <w:t xml:space="preserve"> 159/2011;</w:t>
      </w:r>
    </w:p>
    <w:p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 xml:space="preserve">violazione degli obblighi di condotta derivanti dal </w:t>
      </w:r>
      <w:r w:rsidRPr="00CF1BD7">
        <w:rPr>
          <w:rFonts w:eastAsia="Times" w:cstheme="minorHAnsi"/>
        </w:rPr>
        <w:t>«</w:t>
      </w:r>
      <w:r w:rsidRPr="00CF1BD7">
        <w:rPr>
          <w:rFonts w:cstheme="minorHAnsi"/>
          <w:i/>
          <w:iCs/>
        </w:rPr>
        <w:t>Codice di comportamento dei dipendenti pubblici</w:t>
      </w:r>
      <w:r w:rsidRPr="00CF1BD7">
        <w:rPr>
          <w:rFonts w:eastAsia="Times" w:cstheme="minorHAnsi"/>
        </w:rPr>
        <w:t>»</w:t>
      </w:r>
      <w:r w:rsidRPr="00CF1BD7">
        <w:rPr>
          <w:rFonts w:cstheme="minorHAnsi"/>
        </w:rPr>
        <w:t xml:space="preserve">, di cui al </w:t>
      </w:r>
      <w:proofErr w:type="spellStart"/>
      <w:r w:rsidRPr="00CF1BD7">
        <w:rPr>
          <w:rFonts w:cstheme="minorHAnsi"/>
        </w:rPr>
        <w:t>d.P.R.</w:t>
      </w:r>
      <w:proofErr w:type="spellEnd"/>
      <w:r w:rsidRPr="00CF1BD7">
        <w:rPr>
          <w:rFonts w:cstheme="minorHAnsi"/>
        </w:rPr>
        <w:t xml:space="preserve"> 16 aprile 2013, n. 62;</w:t>
      </w:r>
    </w:p>
    <w:p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cessione parziale o totale del Contratto da parte dell’</w:t>
      </w:r>
      <w:r w:rsidR="00D045E0" w:rsidRPr="00CF1BD7">
        <w:rPr>
          <w:rFonts w:cstheme="minorHAnsi"/>
        </w:rPr>
        <w:t>Affidatario</w:t>
      </w:r>
      <w:r w:rsidRPr="00CF1BD7">
        <w:rPr>
          <w:rFonts w:cstheme="minorHAnsi"/>
        </w:rPr>
        <w:t>;</w:t>
      </w:r>
    </w:p>
    <w:p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affidamento di prestazioni in subappalto non preventivamente autorizzato da</w:t>
      </w:r>
      <w:r w:rsidR="00E66FF1" w:rsidRPr="00CF1BD7">
        <w:rPr>
          <w:rFonts w:cstheme="minorHAnsi"/>
        </w:rPr>
        <w:t>ll’Istituto</w:t>
      </w:r>
      <w:r w:rsidRPr="00CF1BD7">
        <w:rPr>
          <w:rFonts w:cstheme="minorHAnsi"/>
        </w:rPr>
        <w:t>;</w:t>
      </w:r>
    </w:p>
    <w:p w:rsidR="00783233" w:rsidRDefault="00AC4794" w:rsidP="00CF1BD7">
      <w:pPr>
        <w:numPr>
          <w:ilvl w:val="0"/>
          <w:numId w:val="19"/>
        </w:numPr>
        <w:tabs>
          <w:tab w:val="right" w:pos="10358"/>
        </w:tabs>
        <w:suppressAutoHyphens/>
        <w:spacing w:before="120" w:after="120" w:line="276" w:lineRule="auto"/>
        <w:ind w:left="851" w:right="49" w:hanging="425"/>
        <w:jc w:val="both"/>
        <w:rPr>
          <w:rFonts w:cstheme="minorHAnsi"/>
        </w:rPr>
      </w:pPr>
      <w:r w:rsidRPr="00CF1BD7">
        <w:rPr>
          <w:rFonts w:cstheme="minorHAnsi"/>
        </w:rPr>
        <w:t>applicazione di penali, da parte dell’Amministrazione, per ammontare superiore al 10% dell'importo contrattuale, IVA esclusa, nel corso della durata del Contratto;</w:t>
      </w:r>
    </w:p>
    <w:p w:rsidR="00C2019F" w:rsidRPr="00667515" w:rsidRDefault="00C2019F" w:rsidP="00C2019F">
      <w:pPr>
        <w:numPr>
          <w:ilvl w:val="0"/>
          <w:numId w:val="19"/>
        </w:numPr>
        <w:tabs>
          <w:tab w:val="right" w:pos="10358"/>
        </w:tabs>
        <w:suppressAutoHyphens/>
        <w:spacing w:before="120" w:after="120" w:line="276" w:lineRule="auto"/>
        <w:ind w:left="851" w:right="49" w:hanging="425"/>
        <w:jc w:val="both"/>
        <w:rPr>
          <w:rFonts w:cstheme="minorHAnsi"/>
        </w:rPr>
      </w:pPr>
      <w:r w:rsidRPr="00667515">
        <w:rPr>
          <w:rFonts w:cstheme="minorHAnsi"/>
        </w:rPr>
        <w:t xml:space="preserve">mancata consegna delle forniture [mancato espletamento del servizio] tale da compromettere il rispetto delle </w:t>
      </w:r>
      <w:proofErr w:type="spellStart"/>
      <w:r w:rsidRPr="00667515">
        <w:rPr>
          <w:rFonts w:cstheme="minorHAnsi"/>
          <w:i/>
          <w:iCs/>
        </w:rPr>
        <w:t>milestone</w:t>
      </w:r>
      <w:proofErr w:type="spellEnd"/>
      <w:r w:rsidRPr="00667515">
        <w:rPr>
          <w:rFonts w:cstheme="minorHAnsi"/>
        </w:rPr>
        <w:t xml:space="preserve"> </w:t>
      </w:r>
      <w:r w:rsidR="00667515">
        <w:rPr>
          <w:rFonts w:cstheme="minorHAnsi"/>
        </w:rPr>
        <w:t xml:space="preserve">e dei </w:t>
      </w:r>
      <w:r w:rsidR="00667515" w:rsidRPr="00667515">
        <w:rPr>
          <w:rFonts w:cstheme="minorHAnsi"/>
          <w:i/>
          <w:iCs/>
        </w:rPr>
        <w:t>target</w:t>
      </w:r>
      <w:r w:rsidR="00667515">
        <w:rPr>
          <w:rFonts w:cstheme="minorHAnsi"/>
        </w:rPr>
        <w:t xml:space="preserve"> </w:t>
      </w:r>
      <w:r w:rsidRPr="00667515">
        <w:rPr>
          <w:rFonts w:cstheme="minorHAnsi"/>
        </w:rPr>
        <w:t>del PNRR;</w:t>
      </w:r>
    </w:p>
    <w:p w:rsidR="002C13CC"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bookmarkStart w:id="20" w:name="_Hlk43107031"/>
      <w:r w:rsidRPr="00CF1BD7">
        <w:rPr>
          <w:rFonts w:cstheme="minorHAnsi"/>
        </w:rPr>
        <w:t>violazione degli obblighi di tracciabilità dei flussi finanziari di cui agli artt. 1</w:t>
      </w:r>
      <w:r w:rsidR="00C11A6D" w:rsidRPr="00CF1BD7">
        <w:rPr>
          <w:rFonts w:cstheme="minorHAnsi"/>
        </w:rPr>
        <w:t>4</w:t>
      </w:r>
      <w:r w:rsidRPr="00CF1BD7">
        <w:rPr>
          <w:rFonts w:cstheme="minorHAnsi"/>
        </w:rPr>
        <w:t xml:space="preserve"> del presente Contratto</w:t>
      </w:r>
      <w:r w:rsidR="002C13CC" w:rsidRPr="00CF1BD7">
        <w:rPr>
          <w:rFonts w:cstheme="minorHAnsi"/>
        </w:rPr>
        <w:t>;</w:t>
      </w:r>
    </w:p>
    <w:bookmarkEnd w:id="20"/>
    <w:p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Al verificarsi di una delle cause di risoluzione sopraelencate,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comunicherà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la propria volontà di avvalersi della risoluzione, ai sensi e per gli effetti dell’art. 1456 c.c.</w:t>
      </w:r>
    </w:p>
    <w:p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tutti i casi di risoluzione del presente Contratto,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procederà a incamerare la cauzione prestata da quest’ultimo ai sensi dell’art. 1</w:t>
      </w:r>
      <w:r w:rsidR="001973DD" w:rsidRPr="00CF1BD7">
        <w:rPr>
          <w:rFonts w:asciiTheme="minorHAnsi" w:hAnsiTheme="minorHAnsi" w:cstheme="minorHAnsi"/>
          <w:sz w:val="22"/>
          <w:szCs w:val="22"/>
        </w:rPr>
        <w:t>17</w:t>
      </w:r>
      <w:r w:rsidRPr="00CF1BD7">
        <w:rPr>
          <w:rFonts w:asciiTheme="minorHAnsi" w:hAnsiTheme="minorHAnsi" w:cstheme="minorHAnsi"/>
          <w:sz w:val="22"/>
          <w:szCs w:val="22"/>
        </w:rPr>
        <w:t xml:space="preserve"> del Codice. Ove non fosse possibile l’escussione della cauzione,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applicherà, in danno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una penale di importo pari alla cauzione predetta. Resta salvo il diritto al risarcimento dei danni eventualmente subiti da</w:t>
      </w:r>
      <w:r w:rsidR="00E66FF1" w:rsidRPr="00CF1BD7">
        <w:rPr>
          <w:rFonts w:asciiTheme="minorHAnsi" w:hAnsiTheme="minorHAnsi" w:cstheme="minorHAnsi"/>
          <w:sz w:val="22"/>
          <w:szCs w:val="22"/>
        </w:rPr>
        <w:t>ll’Istituto</w:t>
      </w:r>
      <w:r w:rsidRPr="00CF1BD7">
        <w:rPr>
          <w:rFonts w:asciiTheme="minorHAnsi" w:hAnsiTheme="minorHAnsi" w:cstheme="minorHAnsi"/>
          <w:sz w:val="22"/>
          <w:szCs w:val="22"/>
        </w:rPr>
        <w:t>.</w:t>
      </w:r>
    </w:p>
    <w:p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Nel caso di risoluzione,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ha diritto soltanto al pagamento delle prestazioni regolarmente eseguite, decurtato degli oneri aggiuntivi derivanti dallo scioglimento del Contratto.</w:t>
      </w:r>
    </w:p>
    <w:p w:rsidR="00C2019F" w:rsidRDefault="00C2019F" w:rsidP="00CF1BD7">
      <w:pPr>
        <w:pStyle w:val="WW-Testonormale"/>
        <w:spacing w:before="120" w:after="120"/>
        <w:jc w:val="center"/>
        <w:outlineLvl w:val="0"/>
        <w:rPr>
          <w:rFonts w:asciiTheme="minorHAnsi" w:hAnsiTheme="minorHAnsi" w:cstheme="minorHAnsi"/>
          <w:b/>
          <w:sz w:val="22"/>
          <w:szCs w:val="22"/>
        </w:rPr>
      </w:pPr>
    </w:p>
    <w:p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5</w:t>
      </w:r>
    </w:p>
    <w:p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(Obblighi di tracciabilità dei flussi finanziari)</w:t>
      </w:r>
    </w:p>
    <w:p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impegna alla stretta osservanza degli obblighi di tracciabilità dei flussi finanziari previsti dalla legge del 13 agosto 2010, n. 136 («</w:t>
      </w:r>
      <w:r w:rsidRPr="00CF1BD7">
        <w:rPr>
          <w:rFonts w:asciiTheme="minorHAnsi" w:hAnsiTheme="minorHAnsi" w:cstheme="minorHAnsi"/>
          <w:i/>
          <w:sz w:val="22"/>
          <w:szCs w:val="22"/>
        </w:rPr>
        <w:t>Piano straordinario contro le mafie, nonché delega al Governo in materia di normativa antimafia</w:t>
      </w:r>
      <w:r w:rsidRPr="00CF1BD7">
        <w:rPr>
          <w:rFonts w:asciiTheme="minorHAnsi" w:hAnsiTheme="minorHAnsi" w:cstheme="minorHAnsi"/>
          <w:sz w:val="22"/>
          <w:szCs w:val="22"/>
        </w:rPr>
        <w:t>») e del D.L. n. 187 del 12 novembre 2010 («</w:t>
      </w:r>
      <w:r w:rsidRPr="00CF1BD7">
        <w:rPr>
          <w:rFonts w:asciiTheme="minorHAnsi" w:hAnsiTheme="minorHAnsi" w:cstheme="minorHAnsi"/>
          <w:i/>
          <w:sz w:val="22"/>
          <w:szCs w:val="22"/>
        </w:rPr>
        <w:t>Misure urgenti in materia di sicurezza</w:t>
      </w:r>
      <w:r w:rsidRPr="00CF1BD7">
        <w:rPr>
          <w:rFonts w:asciiTheme="minorHAnsi" w:hAnsiTheme="minorHAnsi" w:cstheme="minorHAnsi"/>
          <w:sz w:val="22"/>
          <w:szCs w:val="22"/>
        </w:rPr>
        <w:t>»), convertito con modificazioni dalla L. n. 217 del 17 dicembre 2010.</w:t>
      </w:r>
    </w:p>
    <w:p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particolare,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obbliga:</w:t>
      </w:r>
    </w:p>
    <w:p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utilizzare, ai fini dei pagamenti intervenuti nell’ambito del presente Appalto il conto corrente indicato all’art. 6;</w:t>
      </w:r>
    </w:p>
    <w:p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registrare tutti i movimenti finanziari relativi al presente affidamento</w:t>
      </w:r>
      <w:r w:rsidR="005178D5" w:rsidRPr="00CF1BD7">
        <w:rPr>
          <w:rFonts w:asciiTheme="minorHAnsi" w:hAnsiTheme="minorHAnsi" w:cstheme="minorHAnsi"/>
          <w:sz w:val="22"/>
          <w:szCs w:val="22"/>
        </w:rPr>
        <w:t xml:space="preserve"> </w:t>
      </w:r>
      <w:r w:rsidRPr="00CF1BD7">
        <w:rPr>
          <w:rFonts w:asciiTheme="minorHAnsi" w:hAnsiTheme="minorHAnsi" w:cstheme="minorHAnsi"/>
          <w:sz w:val="22"/>
          <w:szCs w:val="22"/>
        </w:rPr>
        <w:t>sul conto corrente dedicato sopra menzionato;</w:t>
      </w:r>
    </w:p>
    <w:p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utilizzare, ai fini dei movimenti finanziari di cui sopra, lo strumento del bonifico bancario o postale, ovvero altri strumenti di pagamento idonei a consentire la piena tracciabilità delle operazioni;</w:t>
      </w:r>
    </w:p>
    <w:p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utilizzare i suddetti conti correnti dedicati anche per i pagamenti destinati a dipendenti, consulenti e fornitori di beni e servizi rientranti tra le spese generali, nonché per quelli destinati alla provvista di immobilizzazioni tecniche, per l’intero importo dovuto e anche se questo non sia riferibile in via esclusiva alla realizzazione degli interventi di cui all’art. 3, comma 1, della L</w:t>
      </w:r>
      <w:r w:rsidR="005178D5" w:rsidRPr="00CF1BD7">
        <w:rPr>
          <w:rFonts w:asciiTheme="minorHAnsi" w:hAnsiTheme="minorHAnsi" w:cstheme="minorHAnsi"/>
          <w:sz w:val="22"/>
          <w:szCs w:val="22"/>
        </w:rPr>
        <w:t>.</w:t>
      </w:r>
      <w:r w:rsidRPr="00CF1BD7">
        <w:rPr>
          <w:rFonts w:asciiTheme="minorHAnsi" w:hAnsiTheme="minorHAnsi" w:cstheme="minorHAnsi"/>
          <w:sz w:val="22"/>
          <w:szCs w:val="22"/>
        </w:rPr>
        <w:t xml:space="preserve"> n. 136/2010;</w:t>
      </w:r>
    </w:p>
    <w:p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 inserire o a procurare che sia inserito, nell’ambito delle disposizioni di pagamento relative al presente Appalto, il codice identificativo di Gara (CIG) </w:t>
      </w:r>
      <w:r w:rsidR="00101653" w:rsidRPr="00CF1BD7">
        <w:rPr>
          <w:rFonts w:asciiTheme="minorHAnsi" w:hAnsiTheme="minorHAnsi" w:cstheme="minorHAnsi"/>
          <w:sz w:val="22"/>
          <w:szCs w:val="22"/>
        </w:rPr>
        <w:t>e il Codice Unico Progetto (CUP) relativi al presente affidamento</w:t>
      </w:r>
      <w:r w:rsidRPr="00CF1BD7">
        <w:rPr>
          <w:rFonts w:asciiTheme="minorHAnsi" w:hAnsiTheme="minorHAnsi" w:cstheme="minorHAnsi"/>
          <w:sz w:val="22"/>
          <w:szCs w:val="22"/>
        </w:rPr>
        <w:t>;</w:t>
      </w:r>
    </w:p>
    <w:p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comunicare al</w:t>
      </w:r>
      <w:r w:rsidR="00A25683"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ogni modifica relativa ai dati trasmessi inerenti al conto corrente dedicato e/o le generalità ed il codice fiscale delle persone delegate ad operare su tale conto entro il termine di 7 (sette) giorni dal verificarsi della suddetta modifica. L’omessa, tardiva o incompleta comunicazione degli elementi informativi comporta, a carico del soggetto inadempiente, l’applicazione di una sanzione amministrativa pecuniaria da 500 a 3.000 euro (</w:t>
      </w:r>
      <w:r w:rsidR="005178D5" w:rsidRPr="00CF1BD7">
        <w:rPr>
          <w:rFonts w:asciiTheme="minorHAnsi" w:hAnsiTheme="minorHAnsi" w:cstheme="minorHAnsi"/>
          <w:sz w:val="22"/>
          <w:szCs w:val="22"/>
        </w:rPr>
        <w:t xml:space="preserve">art. </w:t>
      </w:r>
      <w:r w:rsidRPr="00CF1BD7">
        <w:rPr>
          <w:rFonts w:asciiTheme="minorHAnsi" w:hAnsiTheme="minorHAnsi" w:cstheme="minorHAnsi"/>
          <w:sz w:val="22"/>
          <w:szCs w:val="22"/>
        </w:rPr>
        <w:t xml:space="preserve">6, comma 4, della </w:t>
      </w:r>
      <w:r w:rsidR="00C2019F">
        <w:rPr>
          <w:rFonts w:asciiTheme="minorHAnsi" w:hAnsiTheme="minorHAnsi" w:cstheme="minorHAnsi"/>
          <w:sz w:val="22"/>
          <w:szCs w:val="22"/>
        </w:rPr>
        <w:t>legge</w:t>
      </w:r>
      <w:r w:rsidR="005178D5" w:rsidRPr="00CF1BD7">
        <w:rPr>
          <w:rFonts w:asciiTheme="minorHAnsi" w:hAnsiTheme="minorHAnsi" w:cstheme="minorHAnsi"/>
          <w:sz w:val="22"/>
          <w:szCs w:val="22"/>
        </w:rPr>
        <w:t xml:space="preserve"> </w:t>
      </w:r>
      <w:r w:rsidRPr="00CF1BD7">
        <w:rPr>
          <w:rFonts w:asciiTheme="minorHAnsi" w:hAnsiTheme="minorHAnsi" w:cstheme="minorHAnsi"/>
          <w:sz w:val="22"/>
          <w:szCs w:val="22"/>
        </w:rPr>
        <w:t>n.</w:t>
      </w:r>
      <w:r w:rsidR="005178D5" w:rsidRPr="00CF1BD7">
        <w:rPr>
          <w:rFonts w:asciiTheme="minorHAnsi" w:hAnsiTheme="minorHAnsi" w:cstheme="minorHAnsi"/>
          <w:sz w:val="22"/>
          <w:szCs w:val="22"/>
        </w:rPr>
        <w:t xml:space="preserve"> </w:t>
      </w:r>
      <w:r w:rsidRPr="00CF1BD7">
        <w:rPr>
          <w:rFonts w:asciiTheme="minorHAnsi" w:hAnsiTheme="minorHAnsi" w:cstheme="minorHAnsi"/>
          <w:sz w:val="22"/>
          <w:szCs w:val="22"/>
        </w:rPr>
        <w:t>136/10);</w:t>
      </w:r>
    </w:p>
    <w:p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 osservare tutte le disposizioni sopravvenute in tema di tracciabilità dei flussi finanziari, di carattere innovativo, modificativo, integrativo o attuativo della </w:t>
      </w:r>
      <w:r w:rsidR="00C2019F">
        <w:rPr>
          <w:rFonts w:asciiTheme="minorHAnsi" w:hAnsiTheme="minorHAnsi" w:cstheme="minorHAnsi"/>
          <w:sz w:val="22"/>
          <w:szCs w:val="22"/>
        </w:rPr>
        <w:t>legge</w:t>
      </w:r>
      <w:r w:rsidR="005178D5" w:rsidRPr="00CF1BD7">
        <w:rPr>
          <w:rFonts w:asciiTheme="minorHAnsi" w:hAnsiTheme="minorHAnsi" w:cstheme="minorHAnsi"/>
          <w:sz w:val="22"/>
          <w:szCs w:val="22"/>
        </w:rPr>
        <w:t xml:space="preserve"> n.</w:t>
      </w:r>
      <w:r w:rsidRPr="00CF1BD7">
        <w:rPr>
          <w:rFonts w:asciiTheme="minorHAnsi" w:hAnsiTheme="minorHAnsi" w:cstheme="minorHAnsi"/>
          <w:sz w:val="22"/>
          <w:szCs w:val="22"/>
        </w:rPr>
        <w:t xml:space="preserve"> 136/10, e ad acconsentire alle modifiche contrattuali che si rendessero eventualmente necessarie o semplicemente opportune a fini di adeguamento.</w:t>
      </w:r>
    </w:p>
    <w:p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Fatto salvo quanto disposto dal comma precedente, il </w:t>
      </w:r>
      <w:r w:rsidR="00196E3A" w:rsidRPr="00CF1BD7">
        <w:rPr>
          <w:rFonts w:asciiTheme="minorHAnsi" w:hAnsiTheme="minorHAnsi" w:cstheme="minorHAnsi"/>
          <w:sz w:val="22"/>
          <w:szCs w:val="22"/>
        </w:rPr>
        <w:t>C</w:t>
      </w:r>
      <w:r w:rsidRPr="00CF1BD7">
        <w:rPr>
          <w:rFonts w:asciiTheme="minorHAnsi" w:hAnsiTheme="minorHAnsi" w:cstheme="minorHAnsi"/>
          <w:sz w:val="22"/>
          <w:szCs w:val="22"/>
        </w:rPr>
        <w:t xml:space="preserve">ontratto è sottoposto alla condizione risolutiva in tutti i casi in cui le transazioni siano state eseguite senza avvalersi di banche o di Società Poste Italiane </w:t>
      </w:r>
      <w:proofErr w:type="spellStart"/>
      <w:r w:rsidRPr="00CF1BD7">
        <w:rPr>
          <w:rFonts w:asciiTheme="minorHAnsi" w:hAnsiTheme="minorHAnsi" w:cstheme="minorHAnsi"/>
          <w:sz w:val="22"/>
          <w:szCs w:val="22"/>
        </w:rPr>
        <w:t>S.p.a.</w:t>
      </w:r>
      <w:proofErr w:type="spellEnd"/>
      <w:r w:rsidRPr="00CF1BD7">
        <w:rPr>
          <w:rFonts w:asciiTheme="minorHAnsi" w:hAnsiTheme="minorHAnsi" w:cstheme="minorHAnsi"/>
          <w:sz w:val="22"/>
          <w:szCs w:val="22"/>
        </w:rPr>
        <w:t xml:space="preserve"> o anche senza strumenti diversi dal bonifico bancario o postale che siano idonei a garantire la piena tracciabilità delle operazioni per il corrispettivo dovuto in dipendenza del presente </w:t>
      </w:r>
      <w:r w:rsidR="00196E3A" w:rsidRPr="00CF1BD7">
        <w:rPr>
          <w:rFonts w:asciiTheme="minorHAnsi" w:hAnsiTheme="minorHAnsi" w:cstheme="minorHAnsi"/>
          <w:sz w:val="22"/>
          <w:szCs w:val="22"/>
        </w:rPr>
        <w:t>C</w:t>
      </w:r>
      <w:r w:rsidRPr="00CF1BD7">
        <w:rPr>
          <w:rFonts w:asciiTheme="minorHAnsi" w:hAnsiTheme="minorHAnsi" w:cstheme="minorHAnsi"/>
          <w:sz w:val="22"/>
          <w:szCs w:val="22"/>
        </w:rPr>
        <w:t>ontratto.</w:t>
      </w:r>
    </w:p>
    <w:p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Ove per il pagamento di spese estranee a commesse pubbliche fosse necessario il ricorso a somme provenienti dai conti correnti dedicati di cui sopra, questi ultimi potranno essere successivamente reintegrati mediante bonifico bancario o postale, ovvero mediante altri strumenti di pagamento idonei a consentire la piena tracciabilità delle operazioni.</w:t>
      </w:r>
    </w:p>
    <w:p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Nel caso di cessione dei crediti derivanti dal presente Appalto, ai sensi dell’art. </w:t>
      </w:r>
      <w:r w:rsidR="00C35C79" w:rsidRPr="00CF1BD7">
        <w:rPr>
          <w:rFonts w:asciiTheme="minorHAnsi" w:hAnsiTheme="minorHAnsi" w:cstheme="minorHAnsi"/>
          <w:sz w:val="22"/>
          <w:szCs w:val="22"/>
        </w:rPr>
        <w:t>120</w:t>
      </w:r>
      <w:r w:rsidRPr="00CF1BD7">
        <w:rPr>
          <w:rFonts w:asciiTheme="minorHAnsi" w:hAnsiTheme="minorHAnsi" w:cstheme="minorHAnsi"/>
          <w:sz w:val="22"/>
          <w:szCs w:val="22"/>
        </w:rPr>
        <w:t>, comma 1</w:t>
      </w:r>
      <w:r w:rsidR="00C35C79" w:rsidRPr="00CF1BD7">
        <w:rPr>
          <w:rFonts w:asciiTheme="minorHAnsi" w:hAnsiTheme="minorHAnsi" w:cstheme="minorHAnsi"/>
          <w:sz w:val="22"/>
          <w:szCs w:val="22"/>
        </w:rPr>
        <w:t>2</w:t>
      </w:r>
      <w:r w:rsidRPr="00CF1BD7">
        <w:rPr>
          <w:rFonts w:asciiTheme="minorHAnsi" w:hAnsiTheme="minorHAnsi" w:cstheme="minorHAnsi"/>
          <w:sz w:val="22"/>
          <w:szCs w:val="22"/>
        </w:rPr>
        <w:t xml:space="preserve">, del Codice, nel relativo </w:t>
      </w:r>
      <w:r w:rsidR="00196E3A" w:rsidRPr="00CF1BD7">
        <w:rPr>
          <w:rFonts w:asciiTheme="minorHAnsi" w:hAnsiTheme="minorHAnsi" w:cstheme="minorHAnsi"/>
          <w:sz w:val="22"/>
          <w:szCs w:val="22"/>
        </w:rPr>
        <w:t>C</w:t>
      </w:r>
      <w:r w:rsidRPr="00CF1BD7">
        <w:rPr>
          <w:rFonts w:asciiTheme="minorHAnsi" w:hAnsiTheme="minorHAnsi" w:cstheme="minorHAnsi"/>
          <w:sz w:val="22"/>
          <w:szCs w:val="22"/>
        </w:rPr>
        <w:t>ontratto dovranno essere previsti a carico del cessionario i seguenti obblighi:</w:t>
      </w:r>
    </w:p>
    <w:p w:rsidR="00783233" w:rsidRPr="00CF1BD7" w:rsidRDefault="00783233" w:rsidP="00CF1BD7">
      <w:pPr>
        <w:pStyle w:val="WW-Testonormale"/>
        <w:numPr>
          <w:ilvl w:val="0"/>
          <w:numId w:val="11"/>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lang w:eastAsia="en-US"/>
        </w:rPr>
        <w:t>indicare il CIG</w:t>
      </w:r>
      <w:r w:rsidR="002D5691" w:rsidRPr="00CF1BD7">
        <w:rPr>
          <w:rFonts w:asciiTheme="minorHAnsi" w:hAnsiTheme="minorHAnsi" w:cstheme="minorHAnsi"/>
          <w:sz w:val="22"/>
          <w:szCs w:val="22"/>
          <w:lang w:eastAsia="en-US"/>
        </w:rPr>
        <w:t xml:space="preserve"> e il CUP</w:t>
      </w:r>
      <w:r w:rsidRPr="00CF1BD7">
        <w:rPr>
          <w:rFonts w:asciiTheme="minorHAnsi" w:hAnsiTheme="minorHAnsi" w:cstheme="minorHAnsi"/>
          <w:sz w:val="22"/>
          <w:szCs w:val="22"/>
          <w:lang w:eastAsia="en-US"/>
        </w:rPr>
        <w:t xml:space="preserve"> della procedura ed anticipare i pagamenti all</w:t>
      </w:r>
      <w:r w:rsidRPr="00CF1BD7">
        <w:rPr>
          <w:rFonts w:asciiTheme="minorHAnsi" w:hAnsiTheme="minorHAnsi" w:cstheme="minorHAnsi"/>
          <w:sz w:val="22"/>
          <w:szCs w:val="22"/>
        </w:rPr>
        <w:t>’</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Pr="00CF1BD7">
        <w:rPr>
          <w:rFonts w:asciiTheme="minorHAnsi" w:hAnsiTheme="minorHAnsi" w:cstheme="minorHAnsi"/>
          <w:sz w:val="22"/>
          <w:szCs w:val="22"/>
          <w:lang w:eastAsia="en-US"/>
        </w:rPr>
        <w:t>mediante bonifico bancario o postale sul conto corrente dedicato;</w:t>
      </w:r>
    </w:p>
    <w:p w:rsidR="00783233" w:rsidRPr="00CF1BD7" w:rsidRDefault="00783233" w:rsidP="00CF1BD7">
      <w:pPr>
        <w:pStyle w:val="WW-Testonormale"/>
        <w:numPr>
          <w:ilvl w:val="0"/>
          <w:numId w:val="11"/>
        </w:numPr>
        <w:spacing w:before="120" w:after="120"/>
        <w:ind w:left="992" w:hanging="425"/>
        <w:jc w:val="both"/>
        <w:rPr>
          <w:rFonts w:asciiTheme="minorHAnsi" w:hAnsiTheme="minorHAnsi" w:cstheme="minorHAnsi"/>
          <w:sz w:val="22"/>
          <w:szCs w:val="22"/>
        </w:rPr>
      </w:pPr>
      <w:r w:rsidRPr="00CF1BD7">
        <w:rPr>
          <w:rFonts w:asciiTheme="minorHAnsi" w:hAnsiTheme="minorHAnsi" w:cstheme="minorHAnsi"/>
          <w:sz w:val="22"/>
          <w:szCs w:val="22"/>
          <w:lang w:eastAsia="en-US"/>
        </w:rPr>
        <w:t>osservare gli obblighi di tracciabilità in ordine ai movimenti finanziari relativi ai crediti ceduti, utilizzando un conto corrente dedicato.</w:t>
      </w:r>
    </w:p>
    <w:p w:rsidR="00C2019F" w:rsidRDefault="00C2019F" w:rsidP="00CF1BD7">
      <w:pPr>
        <w:pStyle w:val="WW-Testonormale"/>
        <w:spacing w:before="120" w:after="120"/>
        <w:jc w:val="center"/>
        <w:outlineLvl w:val="0"/>
        <w:rPr>
          <w:rFonts w:asciiTheme="minorHAnsi" w:hAnsiTheme="minorHAnsi" w:cstheme="minorHAnsi"/>
          <w:b/>
          <w:sz w:val="22"/>
          <w:szCs w:val="22"/>
        </w:rPr>
      </w:pPr>
    </w:p>
    <w:p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6</w:t>
      </w:r>
    </w:p>
    <w:p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(Lavoro e sicurezza)</w:t>
      </w:r>
    </w:p>
    <w:p w:rsidR="00783233" w:rsidRPr="00CF1BD7" w:rsidRDefault="00783233"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dichiara e garantisce che osserva e osserverà per l’intera durata </w:t>
      </w:r>
      <w:r w:rsidR="008C29A7">
        <w:rPr>
          <w:rFonts w:asciiTheme="minorHAnsi" w:hAnsiTheme="minorHAnsi" w:cstheme="minorHAnsi"/>
          <w:sz w:val="22"/>
          <w:szCs w:val="22"/>
        </w:rPr>
        <w:t>del Servizio</w:t>
      </w:r>
      <w:r w:rsidRPr="00CF1BD7">
        <w:rPr>
          <w:rFonts w:asciiTheme="minorHAnsi" w:hAnsiTheme="minorHAnsi" w:cstheme="minorHAnsi"/>
          <w:sz w:val="22"/>
          <w:szCs w:val="22"/>
        </w:rPr>
        <w:t>, tutte le prescrizioni normative e contrattuali in materia di retribuzione, contributi assicurativi e previdenziali, assicurazioni, infortuni, nonché in tema di adempimenti, prestazioni e obbligazioni inerenti al rapporto di lavoro del proprio personale, secondo la normativa e i contratti di categoria in vigore, sia nazionali che di zona, stipulati tra le parti sociali comparativamente più rappresentative, e successive modifiche e integrazioni.</w:t>
      </w:r>
    </w:p>
    <w:p w:rsidR="005E047B" w:rsidRPr="00CF1BD7" w:rsidRDefault="00783233"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dichiara e garantisce che, nell’ambito della propria organizzazione e nella gestione a proprio rischio delle prestazioni oggetto del presente Contratto, si atterrà a tutte le prescrizioni vigenti in materia di sicurezza del lavoro, con particolare riferimento agli obblighi posti a suo carico ai sensi e per gli effetti del </w:t>
      </w:r>
      <w:r w:rsidR="00C2019F">
        <w:rPr>
          <w:rFonts w:asciiTheme="minorHAnsi" w:hAnsiTheme="minorHAnsi" w:cstheme="minorHAnsi"/>
          <w:sz w:val="22"/>
          <w:szCs w:val="22"/>
        </w:rPr>
        <w:t>d</w:t>
      </w:r>
      <w:r w:rsidRPr="00CF1BD7">
        <w:rPr>
          <w:rFonts w:asciiTheme="minorHAnsi" w:hAnsiTheme="minorHAnsi" w:cstheme="minorHAnsi"/>
          <w:sz w:val="22"/>
          <w:szCs w:val="22"/>
        </w:rPr>
        <w:t>.</w:t>
      </w:r>
      <w:r w:rsidR="00C2019F">
        <w:rPr>
          <w:rFonts w:asciiTheme="minorHAnsi" w:hAnsiTheme="minorHAnsi" w:cstheme="minorHAnsi"/>
          <w:sz w:val="22"/>
          <w:szCs w:val="22"/>
        </w:rPr>
        <w:t>l</w:t>
      </w:r>
      <w:r w:rsidRPr="00CF1BD7">
        <w:rPr>
          <w:rFonts w:asciiTheme="minorHAnsi" w:hAnsiTheme="minorHAnsi" w:cstheme="minorHAnsi"/>
          <w:sz w:val="22"/>
          <w:szCs w:val="22"/>
        </w:rPr>
        <w:t>gs. n. 81/2008 e sue eventuali modifiche o integrazioni.</w:t>
      </w:r>
    </w:p>
    <w:p w:rsidR="005E047B" w:rsidRPr="00CF1BD7" w:rsidRDefault="005E047B"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In caso di inadempienza contributiva risultante dal documento unico di regolarità contributiva relativo al personale dipendente dell’Affidatario o del </w:t>
      </w:r>
      <w:proofErr w:type="spellStart"/>
      <w:r w:rsidRPr="00CF1BD7">
        <w:rPr>
          <w:rFonts w:asciiTheme="minorHAnsi" w:hAnsiTheme="minorHAnsi" w:cstheme="minorHAnsi"/>
          <w:sz w:val="22"/>
          <w:szCs w:val="22"/>
        </w:rPr>
        <w:t>subaffidatario</w:t>
      </w:r>
      <w:proofErr w:type="spellEnd"/>
      <w:r w:rsidRPr="00CF1BD7">
        <w:rPr>
          <w:rFonts w:asciiTheme="minorHAnsi" w:hAnsiTheme="minorHAnsi" w:cstheme="minorHAnsi"/>
          <w:sz w:val="22"/>
          <w:szCs w:val="22"/>
        </w:rPr>
        <w:t xml:space="preserve">, impiegato nell’esecuzione del Contratto, l’Istituto trattiene dal certificato di pagamento l’importo corrispondente all’inadempienza per il successivo versamento diretto agli enti previdenziali e assicurativi, compresa, nei lavori, la cassa edile. </w:t>
      </w:r>
    </w:p>
    <w:p w:rsidR="005E047B" w:rsidRPr="00CF1BD7" w:rsidRDefault="005E047B"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ogni caso, sull’importo netto progressivo delle prestazioni è operata una ritenuta dello 0,50% (</w:t>
      </w:r>
      <w:proofErr w:type="spellStart"/>
      <w:r w:rsidRPr="00CF1BD7">
        <w:rPr>
          <w:rFonts w:asciiTheme="minorHAnsi" w:hAnsiTheme="minorHAnsi" w:cstheme="minorHAnsi"/>
          <w:sz w:val="22"/>
          <w:szCs w:val="22"/>
        </w:rPr>
        <w:t>zerovirgolacinquanta</w:t>
      </w:r>
      <w:proofErr w:type="spellEnd"/>
      <w:r w:rsidRPr="00CF1BD7">
        <w:rPr>
          <w:rFonts w:asciiTheme="minorHAnsi" w:hAnsiTheme="minorHAnsi" w:cstheme="minorHAnsi"/>
          <w:sz w:val="22"/>
          <w:szCs w:val="22"/>
        </w:rPr>
        <w:t xml:space="preserve"> per cento); le ritenute possono essere svincolate soltanto in sede di liquidazione finale, dopo l’approvazione da parte della Stazione Appaltante del certificato di collaudo, previo rilascio del documento unico di regolarità contributiva. </w:t>
      </w:r>
    </w:p>
    <w:p w:rsidR="00C2019F" w:rsidRDefault="00C2019F" w:rsidP="00CF1BD7">
      <w:pPr>
        <w:pStyle w:val="Rientrocorpodeltesto"/>
        <w:ind w:left="0" w:right="-1"/>
        <w:jc w:val="center"/>
        <w:outlineLvl w:val="0"/>
        <w:rPr>
          <w:rFonts w:cstheme="minorHAnsi"/>
          <w:b/>
        </w:rPr>
      </w:pPr>
    </w:p>
    <w:p w:rsidR="00783233" w:rsidRPr="00CF1BD7" w:rsidRDefault="00783233" w:rsidP="00CF1BD7">
      <w:pPr>
        <w:pStyle w:val="Rientrocorpodeltesto"/>
        <w:ind w:left="0" w:right="-1"/>
        <w:jc w:val="center"/>
        <w:outlineLvl w:val="0"/>
        <w:rPr>
          <w:rFonts w:cstheme="minorHAnsi"/>
          <w:b/>
        </w:rPr>
      </w:pPr>
      <w:r w:rsidRPr="00CF1BD7">
        <w:rPr>
          <w:rFonts w:cstheme="minorHAnsi"/>
          <w:b/>
        </w:rPr>
        <w:t>Art. 1</w:t>
      </w:r>
      <w:r w:rsidR="004C6617" w:rsidRPr="00CF1BD7">
        <w:rPr>
          <w:rFonts w:cstheme="minorHAnsi"/>
          <w:b/>
        </w:rPr>
        <w:t>7</w:t>
      </w:r>
    </w:p>
    <w:p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(Responsabili delle Parti e comunicazioni relative al Contratto)</w:t>
      </w:r>
    </w:p>
    <w:p w:rsidR="00783233" w:rsidRPr="00CF1BD7" w:rsidRDefault="00783233" w:rsidP="00CF1BD7">
      <w:pPr>
        <w:pStyle w:val="Stile"/>
        <w:numPr>
          <w:ilvl w:val="0"/>
          <w:numId w:val="5"/>
        </w:numPr>
        <w:suppressAutoHyphens w:val="0"/>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Quali soggetti Responsabili dell’esecuzione del Contratto sono individuati:</w:t>
      </w:r>
    </w:p>
    <w:p w:rsidR="00783233" w:rsidRPr="004F28F3" w:rsidRDefault="004F28F3" w:rsidP="00CF1BD7">
      <w:pPr>
        <w:pStyle w:val="Stile"/>
        <w:numPr>
          <w:ilvl w:val="0"/>
          <w:numId w:val="22"/>
        </w:numPr>
        <w:suppressAutoHyphens w:val="0"/>
        <w:autoSpaceDN w:val="0"/>
        <w:adjustRightInd w:val="0"/>
        <w:spacing w:before="120"/>
        <w:ind w:left="993" w:hanging="426"/>
        <w:jc w:val="both"/>
        <w:rPr>
          <w:rFonts w:asciiTheme="minorHAnsi" w:hAnsiTheme="minorHAnsi" w:cstheme="minorHAnsi"/>
          <w:sz w:val="22"/>
          <w:szCs w:val="22"/>
        </w:rPr>
      </w:pPr>
      <w:r w:rsidRPr="00640BEF">
        <w:rPr>
          <w:rFonts w:asciiTheme="minorHAnsi" w:hAnsiTheme="minorHAnsi" w:cstheme="minorHAnsi"/>
          <w:sz w:val="22"/>
          <w:szCs w:val="22"/>
        </w:rPr>
        <w:t xml:space="preserve">la Dott. </w:t>
      </w:r>
      <w:proofErr w:type="spellStart"/>
      <w:r w:rsidRPr="00640BEF">
        <w:rPr>
          <w:rFonts w:asciiTheme="minorHAnsi" w:hAnsiTheme="minorHAnsi" w:cstheme="minorHAnsi"/>
          <w:sz w:val="22"/>
          <w:szCs w:val="22"/>
        </w:rPr>
        <w:t>ssa</w:t>
      </w:r>
      <w:proofErr w:type="spellEnd"/>
      <w:r w:rsidRPr="00640BEF">
        <w:rPr>
          <w:rFonts w:asciiTheme="minorHAnsi" w:hAnsiTheme="minorHAnsi" w:cstheme="minorHAnsi"/>
          <w:sz w:val="22"/>
          <w:szCs w:val="22"/>
        </w:rPr>
        <w:t xml:space="preserve"> Carmela </w:t>
      </w:r>
      <w:proofErr w:type="spellStart"/>
      <w:r w:rsidRPr="00640BEF">
        <w:rPr>
          <w:rFonts w:asciiTheme="minorHAnsi" w:hAnsiTheme="minorHAnsi" w:cstheme="minorHAnsi"/>
          <w:sz w:val="22"/>
          <w:szCs w:val="22"/>
        </w:rPr>
        <w:t>Zabatino</w:t>
      </w:r>
      <w:proofErr w:type="spellEnd"/>
      <w:r w:rsidRPr="00640BEF">
        <w:rPr>
          <w:rFonts w:asciiTheme="minorHAnsi" w:hAnsiTheme="minorHAnsi" w:cstheme="minorHAnsi"/>
          <w:smallCaps/>
          <w:sz w:val="22"/>
          <w:szCs w:val="22"/>
        </w:rPr>
        <w:t xml:space="preserve">, </w:t>
      </w:r>
      <w:r w:rsidRPr="00640BEF">
        <w:rPr>
          <w:rFonts w:asciiTheme="minorHAnsi" w:hAnsiTheme="minorHAnsi" w:cstheme="minorHAnsi"/>
          <w:sz w:val="22"/>
          <w:szCs w:val="22"/>
        </w:rPr>
        <w:t>in forza presso l’Istituto in qualità di RUP;</w:t>
      </w:r>
    </w:p>
    <w:p w:rsidR="00783233" w:rsidRPr="00CF1BD7" w:rsidRDefault="00783233" w:rsidP="00CF1BD7">
      <w:pPr>
        <w:pStyle w:val="Paragrafoelenco"/>
        <w:numPr>
          <w:ilvl w:val="0"/>
          <w:numId w:val="22"/>
        </w:numPr>
        <w:spacing w:before="120" w:after="120" w:line="240" w:lineRule="auto"/>
        <w:ind w:left="992" w:hanging="425"/>
        <w:contextualSpacing w:val="0"/>
        <w:rPr>
          <w:rFonts w:cstheme="minorHAnsi"/>
          <w:lang w:eastAsia="ar-SA"/>
        </w:rPr>
      </w:pPr>
      <w:r w:rsidRPr="00CF1BD7">
        <w:rPr>
          <w:rFonts w:cstheme="minorHAnsi"/>
          <w:lang w:eastAsia="ar-SA"/>
        </w:rPr>
        <w:t xml:space="preserve">il </w:t>
      </w:r>
      <w:r w:rsidRPr="008C29A7">
        <w:rPr>
          <w:rFonts w:cstheme="minorHAnsi"/>
          <w:lang w:eastAsia="ar-SA"/>
        </w:rPr>
        <w:t>Dott.</w:t>
      </w:r>
      <w:r w:rsidR="00851FFC">
        <w:rPr>
          <w:rFonts w:cstheme="minorHAnsi"/>
        </w:rPr>
        <w:t xml:space="preserve"> Giacomo Paolini</w:t>
      </w:r>
      <w:r w:rsidRPr="008C29A7">
        <w:rPr>
          <w:rFonts w:cstheme="minorHAnsi"/>
          <w:lang w:eastAsia="ar-SA"/>
        </w:rPr>
        <w:t>, in</w:t>
      </w:r>
      <w:r w:rsidRPr="00CF1BD7">
        <w:rPr>
          <w:rFonts w:cstheme="minorHAnsi"/>
          <w:lang w:eastAsia="ar-SA"/>
        </w:rPr>
        <w:t xml:space="preserve"> qualità di </w:t>
      </w:r>
      <w:r w:rsidR="00851FFC">
        <w:rPr>
          <w:rFonts w:cstheme="minorHAnsi"/>
          <w:lang w:eastAsia="ar-SA"/>
        </w:rPr>
        <w:t>Procuratore Speciale</w:t>
      </w:r>
      <w:r w:rsidRPr="00CF1BD7">
        <w:rPr>
          <w:rFonts w:cstheme="minorHAnsi"/>
          <w:lang w:eastAsia="ar-SA"/>
        </w:rPr>
        <w:t xml:space="preserve"> per l</w:t>
      </w:r>
      <w:r w:rsidRPr="00CF1BD7">
        <w:rPr>
          <w:rFonts w:cstheme="minorHAnsi"/>
        </w:rPr>
        <w:t>’</w:t>
      </w:r>
      <w:r w:rsidR="00D045E0" w:rsidRPr="00CF1BD7">
        <w:rPr>
          <w:rFonts w:cstheme="minorHAnsi"/>
        </w:rPr>
        <w:t>Affidatario</w:t>
      </w:r>
      <w:r w:rsidRPr="00CF1BD7">
        <w:rPr>
          <w:rFonts w:cstheme="minorHAnsi"/>
          <w:lang w:eastAsia="ar-SA"/>
        </w:rPr>
        <w:t>.</w:t>
      </w:r>
    </w:p>
    <w:p w:rsidR="00783233" w:rsidRPr="00CF1BD7" w:rsidRDefault="00783233" w:rsidP="00CF1BD7">
      <w:pPr>
        <w:pStyle w:val="Stile"/>
        <w:numPr>
          <w:ilvl w:val="0"/>
          <w:numId w:val="5"/>
        </w:numPr>
        <w:suppressAutoHyphens w:val="0"/>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Qualsiasi comunicazione relativa al Contratto sarà effettuata per iscritto e consegnata a mano, o spedita a mezzo lettera raccomandata A.R., ovvero inviata a mezzo telefax o </w:t>
      </w:r>
      <w:r w:rsidRPr="00CF1BD7">
        <w:rPr>
          <w:rFonts w:asciiTheme="minorHAnsi" w:hAnsiTheme="minorHAnsi" w:cstheme="minorHAnsi"/>
          <w:i/>
          <w:sz w:val="22"/>
          <w:szCs w:val="22"/>
        </w:rPr>
        <w:t>e-mail</w:t>
      </w:r>
      <w:r w:rsidRPr="00CF1BD7">
        <w:rPr>
          <w:rFonts w:asciiTheme="minorHAnsi" w:hAnsiTheme="minorHAnsi" w:cstheme="minorHAnsi"/>
          <w:sz w:val="22"/>
          <w:szCs w:val="22"/>
        </w:rPr>
        <w:t xml:space="preserve"> ai seguenti indirizzi:</w:t>
      </w:r>
    </w:p>
    <w:p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b/>
          <w:sz w:val="22"/>
          <w:szCs w:val="22"/>
        </w:rPr>
        <w:t>per l’</w:t>
      </w:r>
      <w:r w:rsidR="00D045E0" w:rsidRPr="00CF1BD7">
        <w:rPr>
          <w:rFonts w:asciiTheme="minorHAnsi" w:hAnsiTheme="minorHAnsi" w:cstheme="minorHAnsi"/>
          <w:b/>
          <w:sz w:val="22"/>
          <w:szCs w:val="22"/>
        </w:rPr>
        <w:t>Affidatario</w:t>
      </w:r>
    </w:p>
    <w:p w:rsidR="00783233" w:rsidRPr="008C29A7" w:rsidRDefault="00587C26" w:rsidP="00CF1BD7">
      <w:pPr>
        <w:pStyle w:val="Stile"/>
        <w:suppressAutoHyphens w:val="0"/>
        <w:autoSpaceDN w:val="0"/>
        <w:adjustRightInd w:val="0"/>
        <w:spacing w:before="120"/>
        <w:ind w:left="426"/>
        <w:jc w:val="both"/>
        <w:rPr>
          <w:rFonts w:asciiTheme="minorHAnsi" w:hAnsiTheme="minorHAnsi" w:cstheme="minorHAnsi"/>
          <w:sz w:val="22"/>
          <w:szCs w:val="22"/>
        </w:rPr>
      </w:pPr>
      <w:r>
        <w:rPr>
          <w:rFonts w:asciiTheme="minorHAnsi" w:hAnsiTheme="minorHAnsi" w:cstheme="minorHAnsi"/>
          <w:sz w:val="22"/>
          <w:szCs w:val="22"/>
        </w:rPr>
        <w:t>Dott. Paolini Giacomo</w:t>
      </w:r>
    </w:p>
    <w:p w:rsidR="00783233" w:rsidRPr="008C29A7" w:rsidRDefault="00587C26" w:rsidP="00CF1BD7">
      <w:pPr>
        <w:pStyle w:val="Stile"/>
        <w:suppressAutoHyphens w:val="0"/>
        <w:autoSpaceDN w:val="0"/>
        <w:adjustRightInd w:val="0"/>
        <w:spacing w:before="120"/>
        <w:ind w:left="426"/>
        <w:jc w:val="both"/>
        <w:rPr>
          <w:rFonts w:asciiTheme="minorHAnsi" w:hAnsiTheme="minorHAnsi" w:cstheme="minorHAnsi"/>
          <w:sz w:val="22"/>
          <w:szCs w:val="22"/>
        </w:rPr>
      </w:pPr>
      <w:r>
        <w:rPr>
          <w:rFonts w:asciiTheme="minorHAnsi" w:hAnsiTheme="minorHAnsi" w:cstheme="minorHAnsi"/>
          <w:sz w:val="22"/>
          <w:szCs w:val="22"/>
        </w:rPr>
        <w:t xml:space="preserve">Via Bruno </w:t>
      </w:r>
      <w:proofErr w:type="spellStart"/>
      <w:r>
        <w:rPr>
          <w:rFonts w:asciiTheme="minorHAnsi" w:hAnsiTheme="minorHAnsi" w:cstheme="minorHAnsi"/>
          <w:sz w:val="22"/>
          <w:szCs w:val="22"/>
        </w:rPr>
        <w:t>Tosarelli</w:t>
      </w:r>
      <w:proofErr w:type="spellEnd"/>
      <w:r>
        <w:rPr>
          <w:rFonts w:asciiTheme="minorHAnsi" w:hAnsiTheme="minorHAnsi" w:cstheme="minorHAnsi"/>
          <w:sz w:val="22"/>
          <w:szCs w:val="22"/>
        </w:rPr>
        <w:t xml:space="preserve"> n. 219</w:t>
      </w:r>
    </w:p>
    <w:p w:rsidR="00783233" w:rsidRPr="008C29A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8C29A7">
        <w:rPr>
          <w:rFonts w:asciiTheme="minorHAnsi" w:hAnsiTheme="minorHAnsi" w:cstheme="minorHAnsi"/>
          <w:i/>
          <w:sz w:val="22"/>
          <w:szCs w:val="22"/>
        </w:rPr>
        <w:t>e-mail</w:t>
      </w:r>
      <w:r w:rsidRPr="008C29A7">
        <w:rPr>
          <w:rFonts w:asciiTheme="minorHAnsi" w:hAnsiTheme="minorHAnsi" w:cstheme="minorHAnsi"/>
          <w:sz w:val="22"/>
          <w:szCs w:val="22"/>
        </w:rPr>
        <w:t xml:space="preserve"> </w:t>
      </w:r>
      <w:r w:rsidR="00587C26">
        <w:rPr>
          <w:rFonts w:asciiTheme="minorHAnsi" w:hAnsiTheme="minorHAnsi" w:cstheme="minorHAnsi"/>
          <w:sz w:val="22"/>
          <w:szCs w:val="22"/>
        </w:rPr>
        <w:t>ufficio gare@cires-bo.it</w:t>
      </w:r>
    </w:p>
    <w:p w:rsidR="00783233" w:rsidRPr="00CF1BD7" w:rsidRDefault="004370F3" w:rsidP="00CF1BD7">
      <w:pPr>
        <w:pStyle w:val="Stile"/>
        <w:suppressAutoHyphens w:val="0"/>
        <w:autoSpaceDN w:val="0"/>
        <w:adjustRightInd w:val="0"/>
        <w:spacing w:before="120"/>
        <w:ind w:left="426"/>
        <w:jc w:val="both"/>
        <w:rPr>
          <w:rFonts w:asciiTheme="minorHAnsi" w:hAnsiTheme="minorHAnsi" w:cstheme="minorHAnsi"/>
          <w:sz w:val="22"/>
          <w:szCs w:val="22"/>
        </w:rPr>
      </w:pPr>
      <w:r>
        <w:rPr>
          <w:rFonts w:asciiTheme="minorHAnsi" w:hAnsiTheme="minorHAnsi" w:cstheme="minorHAnsi"/>
          <w:sz w:val="22"/>
          <w:szCs w:val="22"/>
        </w:rPr>
        <w:t>PEC gare@pec.cires-bo.it</w:t>
      </w:r>
    </w:p>
    <w:p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b/>
          <w:sz w:val="22"/>
          <w:szCs w:val="22"/>
        </w:rPr>
        <w:t xml:space="preserve">per </w:t>
      </w:r>
      <w:r w:rsidR="00A25683" w:rsidRPr="00CF1BD7">
        <w:rPr>
          <w:rFonts w:asciiTheme="minorHAnsi" w:hAnsiTheme="minorHAnsi" w:cstheme="minorHAnsi"/>
          <w:b/>
          <w:sz w:val="22"/>
          <w:szCs w:val="22"/>
        </w:rPr>
        <w:t xml:space="preserve">la Stazione Appaltante </w:t>
      </w:r>
    </w:p>
    <w:p w:rsidR="00A25683" w:rsidRPr="008C29A7" w:rsidRDefault="00A25683" w:rsidP="00CF1BD7">
      <w:pPr>
        <w:pStyle w:val="Stile"/>
        <w:suppressAutoHyphens w:val="0"/>
        <w:autoSpaceDN w:val="0"/>
        <w:adjustRightInd w:val="0"/>
        <w:spacing w:before="120"/>
        <w:ind w:left="426"/>
        <w:jc w:val="both"/>
        <w:rPr>
          <w:rFonts w:asciiTheme="minorHAnsi" w:hAnsiTheme="minorHAnsi" w:cstheme="minorHAnsi"/>
          <w:sz w:val="22"/>
          <w:szCs w:val="22"/>
        </w:rPr>
      </w:pPr>
      <w:r w:rsidRPr="008C29A7">
        <w:rPr>
          <w:rFonts w:asciiTheme="minorHAnsi" w:hAnsiTheme="minorHAnsi" w:cstheme="minorHAnsi"/>
          <w:sz w:val="22"/>
          <w:szCs w:val="22"/>
        </w:rPr>
        <w:t xml:space="preserve">Via </w:t>
      </w:r>
      <w:r w:rsidR="008C29A7" w:rsidRPr="008C29A7">
        <w:rPr>
          <w:rFonts w:asciiTheme="minorHAnsi" w:hAnsiTheme="minorHAnsi" w:cstheme="minorHAnsi"/>
          <w:sz w:val="22"/>
          <w:szCs w:val="22"/>
        </w:rPr>
        <w:t>Albergati, 32</w:t>
      </w:r>
    </w:p>
    <w:p w:rsidR="00A25683" w:rsidRPr="008C29A7" w:rsidRDefault="00A25683" w:rsidP="00CF1BD7">
      <w:pPr>
        <w:pStyle w:val="Stile"/>
        <w:suppressAutoHyphens w:val="0"/>
        <w:autoSpaceDN w:val="0"/>
        <w:adjustRightInd w:val="0"/>
        <w:spacing w:before="120"/>
        <w:ind w:left="426"/>
        <w:jc w:val="both"/>
        <w:rPr>
          <w:rFonts w:asciiTheme="minorHAnsi" w:hAnsiTheme="minorHAnsi" w:cstheme="minorHAnsi"/>
          <w:sz w:val="22"/>
          <w:szCs w:val="22"/>
        </w:rPr>
      </w:pPr>
      <w:r w:rsidRPr="008C29A7">
        <w:rPr>
          <w:rFonts w:asciiTheme="minorHAnsi" w:hAnsiTheme="minorHAnsi" w:cstheme="minorHAnsi"/>
          <w:i/>
          <w:sz w:val="22"/>
          <w:szCs w:val="22"/>
        </w:rPr>
        <w:t>e-mail</w:t>
      </w:r>
      <w:r w:rsidRPr="008C29A7">
        <w:rPr>
          <w:rFonts w:asciiTheme="minorHAnsi" w:hAnsiTheme="minorHAnsi" w:cstheme="minorHAnsi"/>
          <w:sz w:val="22"/>
          <w:szCs w:val="22"/>
        </w:rPr>
        <w:t xml:space="preserve"> </w:t>
      </w:r>
      <w:r w:rsidR="008C29A7" w:rsidRPr="008C29A7">
        <w:rPr>
          <w:rFonts w:asciiTheme="minorHAnsi" w:hAnsiTheme="minorHAnsi" w:cstheme="minorHAnsi"/>
          <w:sz w:val="22"/>
          <w:szCs w:val="22"/>
        </w:rPr>
        <w:t>boee17200g@istruzione.it</w:t>
      </w:r>
    </w:p>
    <w:p w:rsidR="00A25683" w:rsidRPr="00CF1BD7" w:rsidRDefault="00A25683" w:rsidP="00CF1BD7">
      <w:pPr>
        <w:pStyle w:val="Stile"/>
        <w:suppressAutoHyphens w:val="0"/>
        <w:autoSpaceDN w:val="0"/>
        <w:adjustRightInd w:val="0"/>
        <w:spacing w:before="120"/>
        <w:ind w:left="426"/>
        <w:jc w:val="both"/>
        <w:rPr>
          <w:rFonts w:asciiTheme="minorHAnsi" w:hAnsiTheme="minorHAnsi" w:cstheme="minorHAnsi"/>
          <w:sz w:val="22"/>
          <w:szCs w:val="22"/>
        </w:rPr>
      </w:pPr>
      <w:r w:rsidRPr="008C29A7">
        <w:rPr>
          <w:rFonts w:asciiTheme="minorHAnsi" w:hAnsiTheme="minorHAnsi" w:cstheme="minorHAnsi"/>
          <w:sz w:val="22"/>
          <w:szCs w:val="22"/>
        </w:rPr>
        <w:t xml:space="preserve">PEC </w:t>
      </w:r>
      <w:r w:rsidR="008C29A7" w:rsidRPr="008C29A7">
        <w:rPr>
          <w:rFonts w:asciiTheme="minorHAnsi" w:hAnsiTheme="minorHAnsi" w:cstheme="minorHAnsi"/>
          <w:sz w:val="22"/>
          <w:szCs w:val="22"/>
        </w:rPr>
        <w:t>boee17200g@pec.istruzione.it</w:t>
      </w:r>
    </w:p>
    <w:p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sz w:val="22"/>
          <w:szCs w:val="22"/>
        </w:rPr>
        <w:t>Le comunicazioni di carattere ufficiale potranno essere effettuate solo a mano, o mediante raccomandata A.R. o attraverso PEC. Le comunicazioni spedite a mezzo di raccomandata A.R. avranno effetto dal loro ricevimento; quelle mediante PEC al momento della loro ricezione, attestata dagli strumenti elettronici.</w:t>
      </w:r>
    </w:p>
    <w:p w:rsidR="00783233" w:rsidRPr="00CF1BD7" w:rsidRDefault="00783233" w:rsidP="00CF1BD7">
      <w:pPr>
        <w:pStyle w:val="Stile"/>
        <w:numPr>
          <w:ilvl w:val="0"/>
          <w:numId w:val="5"/>
        </w:numPr>
        <w:suppressAutoHyphens w:val="0"/>
        <w:autoSpaceDN w:val="0"/>
        <w:adjustRightInd w:val="0"/>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Sarà facoltà di ciascuna Parte modificare in qualunque momento i Responsabili e i recapiti di cui sopra, mediante comunicazione effettuata all’altra Parte.</w:t>
      </w:r>
    </w:p>
    <w:p w:rsidR="00C2019F" w:rsidRDefault="00C2019F" w:rsidP="00CF1BD7">
      <w:pPr>
        <w:pStyle w:val="WW-Testonormale"/>
        <w:spacing w:before="120" w:after="120"/>
        <w:jc w:val="center"/>
        <w:outlineLvl w:val="0"/>
        <w:rPr>
          <w:rFonts w:asciiTheme="minorHAnsi" w:hAnsiTheme="minorHAnsi" w:cstheme="minorHAnsi"/>
          <w:b/>
          <w:sz w:val="22"/>
          <w:szCs w:val="22"/>
        </w:rPr>
      </w:pPr>
    </w:p>
    <w:p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8</w:t>
      </w:r>
    </w:p>
    <w:p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(Spese)</w:t>
      </w:r>
    </w:p>
    <w:p w:rsidR="00783233" w:rsidRPr="00CF1BD7" w:rsidRDefault="00783233" w:rsidP="00CF1BD7">
      <w:pPr>
        <w:pStyle w:val="Stile"/>
        <w:numPr>
          <w:ilvl w:val="0"/>
          <w:numId w:val="20"/>
        </w:numPr>
        <w:suppressAutoHyphens w:val="0"/>
        <w:autoSpaceDN w:val="0"/>
        <w:adjustRightInd w:val="0"/>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Sono a totale ed esclusivo carico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le spese per la stipulazione del presente Contratto e ogni relativo onere fiscale correlato, ivi comprese le spese di bollo e di copie ed escluse soltanto le tasse e imposte, a carico del</w:t>
      </w:r>
      <w:r w:rsidR="00A25683"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nelle percentuali di legge.</w:t>
      </w:r>
    </w:p>
    <w:p w:rsidR="00C2019F" w:rsidRDefault="00C2019F" w:rsidP="00CF1BD7">
      <w:pPr>
        <w:pStyle w:val="WW-Testonormale"/>
        <w:spacing w:before="120" w:after="120"/>
        <w:jc w:val="center"/>
        <w:outlineLvl w:val="0"/>
        <w:rPr>
          <w:rFonts w:asciiTheme="minorHAnsi" w:hAnsiTheme="minorHAnsi" w:cstheme="minorHAnsi"/>
          <w:b/>
          <w:sz w:val="22"/>
          <w:szCs w:val="22"/>
        </w:rPr>
      </w:pPr>
    </w:p>
    <w:p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5E047B" w:rsidRPr="00CF1BD7">
        <w:rPr>
          <w:rFonts w:asciiTheme="minorHAnsi" w:hAnsiTheme="minorHAnsi" w:cstheme="minorHAnsi"/>
          <w:b/>
          <w:sz w:val="22"/>
          <w:szCs w:val="22"/>
        </w:rPr>
        <w:t>1</w:t>
      </w:r>
      <w:r w:rsidR="004C6617" w:rsidRPr="00CF1BD7">
        <w:rPr>
          <w:rFonts w:asciiTheme="minorHAnsi" w:hAnsiTheme="minorHAnsi" w:cstheme="minorHAnsi"/>
          <w:b/>
          <w:sz w:val="22"/>
          <w:szCs w:val="22"/>
        </w:rPr>
        <w:t>9</w:t>
      </w:r>
    </w:p>
    <w:p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(Foro competente)</w:t>
      </w:r>
    </w:p>
    <w:p w:rsidR="00783233" w:rsidRPr="00CF1BD7" w:rsidRDefault="00783233" w:rsidP="00CF1BD7">
      <w:pPr>
        <w:pStyle w:val="Stile"/>
        <w:numPr>
          <w:ilvl w:val="0"/>
          <w:numId w:val="12"/>
        </w:numPr>
        <w:suppressAutoHyphens w:val="0"/>
        <w:autoSpaceDN w:val="0"/>
        <w:adjustRightInd w:val="0"/>
        <w:spacing w:before="120"/>
        <w:ind w:left="425" w:hanging="425"/>
        <w:jc w:val="both"/>
        <w:rPr>
          <w:rFonts w:asciiTheme="minorHAnsi" w:hAnsiTheme="minorHAnsi" w:cstheme="minorHAnsi"/>
          <w:b/>
          <w:sz w:val="22"/>
          <w:szCs w:val="22"/>
        </w:rPr>
      </w:pPr>
      <w:r w:rsidRPr="00CF1BD7">
        <w:rPr>
          <w:rFonts w:asciiTheme="minorHAnsi" w:hAnsiTheme="minorHAnsi" w:cstheme="minorHAnsi"/>
          <w:sz w:val="22"/>
          <w:szCs w:val="22"/>
        </w:rPr>
        <w:t>Per qualunque controversia inerente alla validità, interpretazione, esecuzione e risoluzione del presente Contratto, sarà esclu</w:t>
      </w:r>
      <w:r w:rsidR="004F28F3">
        <w:rPr>
          <w:rFonts w:asciiTheme="minorHAnsi" w:hAnsiTheme="minorHAnsi" w:cstheme="minorHAnsi"/>
          <w:sz w:val="22"/>
          <w:szCs w:val="22"/>
        </w:rPr>
        <w:t>sivamente competente il Foro di Bologna</w:t>
      </w:r>
      <w:r w:rsidRPr="00CF1BD7">
        <w:rPr>
          <w:rFonts w:asciiTheme="minorHAnsi" w:hAnsiTheme="minorHAnsi" w:cstheme="minorHAnsi"/>
          <w:sz w:val="22"/>
          <w:szCs w:val="22"/>
        </w:rPr>
        <w:t>, con esclusione di qualunque altro Foro eventualmente concorrente.</w:t>
      </w:r>
    </w:p>
    <w:p w:rsidR="00C2019F" w:rsidRDefault="00C2019F" w:rsidP="00CF1BD7">
      <w:pPr>
        <w:pStyle w:val="WW-Testonormale"/>
        <w:spacing w:before="120" w:after="120"/>
        <w:jc w:val="center"/>
        <w:outlineLvl w:val="0"/>
        <w:rPr>
          <w:rFonts w:asciiTheme="minorHAnsi" w:hAnsiTheme="minorHAnsi" w:cstheme="minorHAnsi"/>
          <w:b/>
          <w:sz w:val="22"/>
          <w:szCs w:val="22"/>
        </w:rPr>
      </w:pPr>
    </w:p>
    <w:p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4C6617" w:rsidRPr="00CF1BD7">
        <w:rPr>
          <w:rFonts w:asciiTheme="minorHAnsi" w:hAnsiTheme="minorHAnsi" w:cstheme="minorHAnsi"/>
          <w:b/>
          <w:sz w:val="22"/>
          <w:szCs w:val="22"/>
        </w:rPr>
        <w:t>20</w:t>
      </w:r>
    </w:p>
    <w:p w:rsidR="00783233" w:rsidRPr="00CF1BD7" w:rsidRDefault="00783233" w:rsidP="00CF1BD7">
      <w:pPr>
        <w:pStyle w:val="WW-Testonormale"/>
        <w:spacing w:before="120" w:after="120"/>
        <w:ind w:firstLine="360"/>
        <w:jc w:val="center"/>
        <w:rPr>
          <w:rFonts w:asciiTheme="minorHAnsi" w:hAnsiTheme="minorHAnsi" w:cstheme="minorHAnsi"/>
          <w:b/>
          <w:i/>
          <w:iCs/>
          <w:sz w:val="22"/>
          <w:szCs w:val="22"/>
        </w:rPr>
      </w:pPr>
      <w:r w:rsidRPr="00CF1BD7">
        <w:rPr>
          <w:rFonts w:asciiTheme="minorHAnsi" w:hAnsiTheme="minorHAnsi" w:cstheme="minorHAnsi"/>
          <w:b/>
          <w:i/>
          <w:iCs/>
          <w:sz w:val="22"/>
          <w:szCs w:val="22"/>
        </w:rPr>
        <w:t>(Trattamento dei dati personali e riservatezza delle informazioni)</w:t>
      </w:r>
    </w:p>
    <w:p w:rsidR="00B63E9C" w:rsidRPr="00CF1BD7" w:rsidRDefault="00B63E9C"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bookmarkStart w:id="21" w:name="_Hlk133947619"/>
      <w:r w:rsidRPr="00CF1BD7">
        <w:rPr>
          <w:rFonts w:asciiTheme="minorHAnsi" w:eastAsia="Calibri" w:hAnsiTheme="minorHAnsi" w:cstheme="minorHAnsi"/>
          <w:sz w:val="22"/>
          <w:szCs w:val="22"/>
          <w:lang w:eastAsia="en-US"/>
        </w:rPr>
        <w:t>Titolare del trattamento d</w:t>
      </w:r>
      <w:r w:rsidR="004F28F3">
        <w:rPr>
          <w:rFonts w:asciiTheme="minorHAnsi" w:eastAsia="Calibri" w:hAnsiTheme="minorHAnsi" w:cstheme="minorHAnsi"/>
          <w:sz w:val="22"/>
          <w:szCs w:val="22"/>
          <w:lang w:eastAsia="en-US"/>
        </w:rPr>
        <w:t xml:space="preserve">ei dati personali è </w:t>
      </w:r>
      <w:r w:rsidR="008C29A7">
        <w:rPr>
          <w:rFonts w:asciiTheme="minorHAnsi" w:eastAsia="Calibri" w:hAnsiTheme="minorHAnsi" w:cstheme="minorHAnsi"/>
          <w:sz w:val="22"/>
          <w:szCs w:val="22"/>
          <w:lang w:eastAsia="en-US"/>
        </w:rPr>
        <w:t>la Direzione Didattica di Zola Predosa</w:t>
      </w:r>
      <w:r w:rsidR="004F28F3">
        <w:rPr>
          <w:rFonts w:asciiTheme="minorHAnsi" w:eastAsia="Calibri" w:hAnsiTheme="minorHAnsi" w:cstheme="minorHAnsi"/>
          <w:sz w:val="22"/>
          <w:szCs w:val="22"/>
          <w:lang w:eastAsia="en-US"/>
        </w:rPr>
        <w:t xml:space="preserve"> (BO).</w:t>
      </w:r>
      <w:r w:rsidR="00B952CF" w:rsidRPr="00CF1BD7">
        <w:rPr>
          <w:rFonts w:asciiTheme="minorHAnsi" w:eastAsia="Calibri" w:hAnsiTheme="minorHAnsi" w:cstheme="minorHAnsi"/>
          <w:sz w:val="22"/>
          <w:szCs w:val="22"/>
          <w:lang w:eastAsia="en-US"/>
        </w:rPr>
        <w:t xml:space="preserve"> </w:t>
      </w:r>
    </w:p>
    <w:p w:rsidR="00E16A2D" w:rsidRPr="00CF1BD7" w:rsidRDefault="00B63E9C"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Fonts w:asciiTheme="minorHAnsi" w:eastAsia="Calibri" w:hAnsiTheme="minorHAnsi" w:cstheme="minorHAnsi"/>
          <w:sz w:val="22"/>
          <w:szCs w:val="22"/>
          <w:lang w:eastAsia="en-US"/>
        </w:rPr>
        <w:t>Con la sottoscrizione del presente Contratto, l’Affidatario è nominato quale «</w:t>
      </w:r>
      <w:r w:rsidRPr="00CF1BD7">
        <w:rPr>
          <w:rFonts w:asciiTheme="minorHAnsi" w:eastAsia="Calibri" w:hAnsiTheme="minorHAnsi" w:cstheme="minorHAnsi"/>
          <w:i/>
          <w:iCs/>
          <w:sz w:val="22"/>
          <w:szCs w:val="22"/>
          <w:lang w:eastAsia="en-US"/>
        </w:rPr>
        <w:t>Responsabile del trattamento</w:t>
      </w:r>
      <w:r w:rsidRPr="00CF1BD7">
        <w:rPr>
          <w:rFonts w:asciiTheme="minorHAnsi" w:eastAsia="Calibri" w:hAnsiTheme="minorHAnsi" w:cstheme="minorHAnsi"/>
          <w:sz w:val="22"/>
          <w:szCs w:val="22"/>
          <w:lang w:eastAsia="en-US"/>
        </w:rPr>
        <w:t xml:space="preserve">» ai sensi e per gli effetti del paragrafo 28 del Regolamento (UE) n. 2016/679 </w:t>
      </w:r>
      <w:r w:rsidR="00E16A2D" w:rsidRPr="00CF1BD7">
        <w:rPr>
          <w:rFonts w:asciiTheme="minorHAnsi" w:hAnsiTheme="minorHAnsi" w:cstheme="minorHAnsi"/>
          <w:sz w:val="22"/>
          <w:szCs w:val="22"/>
          <w:lang w:eastAsia="it-IT"/>
        </w:rPr>
        <w:t>(di seguito, anche «</w:t>
      </w:r>
      <w:r w:rsidR="00E16A2D" w:rsidRPr="00CF1BD7">
        <w:rPr>
          <w:rFonts w:asciiTheme="minorHAnsi" w:hAnsiTheme="minorHAnsi" w:cstheme="minorHAnsi"/>
          <w:b/>
          <w:bCs/>
          <w:sz w:val="22"/>
          <w:szCs w:val="22"/>
          <w:lang w:eastAsia="it-IT"/>
        </w:rPr>
        <w:t>GDPR</w:t>
      </w:r>
      <w:r w:rsidR="00E16A2D" w:rsidRPr="00CF1BD7">
        <w:rPr>
          <w:rFonts w:asciiTheme="minorHAnsi" w:hAnsiTheme="minorHAnsi" w:cstheme="minorHAnsi"/>
          <w:sz w:val="22"/>
          <w:szCs w:val="22"/>
          <w:lang w:eastAsia="it-IT"/>
        </w:rPr>
        <w:t xml:space="preserve">») </w:t>
      </w:r>
      <w:r w:rsidRPr="00CF1BD7">
        <w:rPr>
          <w:rFonts w:asciiTheme="minorHAnsi" w:eastAsia="Calibri" w:hAnsiTheme="minorHAnsi" w:cstheme="minorHAnsi"/>
          <w:sz w:val="22"/>
          <w:szCs w:val="22"/>
          <w:lang w:eastAsia="en-US"/>
        </w:rPr>
        <w:t xml:space="preserve">sulla protezione delle persone fisiche, con riguardo al trattamento dei dati personali, nonché alla libera circolazione di tali dati, per tutta la durata del </w:t>
      </w:r>
      <w:r w:rsidR="00196E3A" w:rsidRPr="00CF1BD7">
        <w:rPr>
          <w:rFonts w:asciiTheme="minorHAnsi" w:eastAsia="Calibri" w:hAnsiTheme="minorHAnsi" w:cstheme="minorHAnsi"/>
          <w:sz w:val="22"/>
          <w:szCs w:val="22"/>
          <w:lang w:eastAsia="en-US"/>
        </w:rPr>
        <w:t>C</w:t>
      </w:r>
      <w:r w:rsidRPr="00CF1BD7">
        <w:rPr>
          <w:rFonts w:asciiTheme="minorHAnsi" w:eastAsia="Calibri" w:hAnsiTheme="minorHAnsi" w:cstheme="minorHAnsi"/>
          <w:sz w:val="22"/>
          <w:szCs w:val="22"/>
          <w:lang w:eastAsia="en-US"/>
        </w:rPr>
        <w:t xml:space="preserve">ontratto. A tal fine il Responsabile è autorizzato a trattare i dati personali necessari per l’esecuzione delle attività oggetto del Contratto e si impegna ad effettuare, per conto del Titolare, le sole operazioni di trattamento necessarie per fornire </w:t>
      </w:r>
      <w:r w:rsidR="008C29A7">
        <w:rPr>
          <w:rFonts w:asciiTheme="minorHAnsi" w:eastAsia="Calibri" w:hAnsiTheme="minorHAnsi" w:cstheme="minorHAnsi"/>
          <w:sz w:val="22"/>
          <w:szCs w:val="22"/>
          <w:lang w:eastAsia="en-US"/>
        </w:rPr>
        <w:t>il Servizio</w:t>
      </w:r>
      <w:r w:rsidR="00DA6355">
        <w:rPr>
          <w:rFonts w:asciiTheme="minorHAnsi" w:hAnsiTheme="minorHAnsi" w:cstheme="minorHAnsi"/>
          <w:bCs/>
          <w:i/>
          <w:iCs/>
          <w:color w:val="4472C4" w:themeColor="accent1"/>
          <w:sz w:val="22"/>
          <w:szCs w:val="22"/>
        </w:rPr>
        <w:t xml:space="preserve"> </w:t>
      </w:r>
      <w:r w:rsidRPr="00CF1BD7">
        <w:rPr>
          <w:rFonts w:asciiTheme="minorHAnsi" w:eastAsia="Calibri" w:hAnsiTheme="minorHAnsi" w:cstheme="minorHAnsi"/>
          <w:sz w:val="22"/>
          <w:szCs w:val="22"/>
          <w:lang w:eastAsia="en-US"/>
        </w:rPr>
        <w:t>oggetto del presente Contratto, nei limiti delle finalità ivi specificate.</w:t>
      </w:r>
    </w:p>
    <w:p w:rsidR="00E16A2D" w:rsidRPr="00CF1BD7" w:rsidRDefault="00E16A2D"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Fonts w:asciiTheme="minorHAnsi" w:hAnsiTheme="minorHAnsi" w:cstheme="minorHAnsi"/>
          <w:sz w:val="22"/>
          <w:szCs w:val="22"/>
          <w:lang w:eastAsia="it-IT"/>
        </w:rPr>
        <w:t xml:space="preserve">Le Parti, sottoscrivendo il presente Contratto, acconsentono al trattamento dei rispettivi dati personali necessari all’esecuzione dello stesso, obbligandosi reciprocamente all’osservanza e alla corretta attuazione della normativa applicabile – sia europea che nazionale – in materia di protezione dei dati personali, di cui al GDPR e al </w:t>
      </w:r>
      <w:r w:rsidR="00C2019F">
        <w:rPr>
          <w:rFonts w:asciiTheme="minorHAnsi" w:hAnsiTheme="minorHAnsi" w:cstheme="minorHAnsi"/>
          <w:sz w:val="22"/>
          <w:szCs w:val="22"/>
          <w:lang w:eastAsia="it-IT"/>
        </w:rPr>
        <w:t>d</w:t>
      </w:r>
      <w:r w:rsidRPr="00CF1BD7">
        <w:rPr>
          <w:rFonts w:asciiTheme="minorHAnsi" w:hAnsiTheme="minorHAnsi" w:cstheme="minorHAnsi"/>
          <w:sz w:val="22"/>
          <w:szCs w:val="22"/>
          <w:lang w:eastAsia="it-IT"/>
        </w:rPr>
        <w:t>.</w:t>
      </w:r>
      <w:r w:rsidR="00C2019F">
        <w:rPr>
          <w:rFonts w:asciiTheme="minorHAnsi" w:hAnsiTheme="minorHAnsi" w:cstheme="minorHAnsi"/>
          <w:sz w:val="22"/>
          <w:szCs w:val="22"/>
          <w:lang w:eastAsia="it-IT"/>
        </w:rPr>
        <w:t>l</w:t>
      </w:r>
      <w:r w:rsidRPr="00CF1BD7">
        <w:rPr>
          <w:rFonts w:asciiTheme="minorHAnsi" w:hAnsiTheme="minorHAnsi" w:cstheme="minorHAnsi"/>
          <w:sz w:val="22"/>
          <w:szCs w:val="22"/>
          <w:lang w:eastAsia="it-IT"/>
        </w:rPr>
        <w:t xml:space="preserve">gs. n. 196/2003, come riformato dal </w:t>
      </w:r>
      <w:r w:rsidR="00C2019F">
        <w:rPr>
          <w:rFonts w:asciiTheme="minorHAnsi" w:hAnsiTheme="minorHAnsi" w:cstheme="minorHAnsi"/>
          <w:sz w:val="22"/>
          <w:szCs w:val="22"/>
          <w:lang w:eastAsia="it-IT"/>
        </w:rPr>
        <w:t>d</w:t>
      </w:r>
      <w:r w:rsidRPr="00CF1BD7">
        <w:rPr>
          <w:rFonts w:asciiTheme="minorHAnsi" w:hAnsiTheme="minorHAnsi" w:cstheme="minorHAnsi"/>
          <w:sz w:val="22"/>
          <w:szCs w:val="22"/>
          <w:lang w:eastAsia="it-IT"/>
        </w:rPr>
        <w:t>.</w:t>
      </w:r>
      <w:r w:rsidR="00C2019F">
        <w:rPr>
          <w:rFonts w:asciiTheme="minorHAnsi" w:hAnsiTheme="minorHAnsi" w:cstheme="minorHAnsi"/>
          <w:sz w:val="22"/>
          <w:szCs w:val="22"/>
          <w:lang w:eastAsia="it-IT"/>
        </w:rPr>
        <w:t>l</w:t>
      </w:r>
      <w:r w:rsidRPr="00CF1BD7">
        <w:rPr>
          <w:rFonts w:asciiTheme="minorHAnsi" w:hAnsiTheme="minorHAnsi" w:cstheme="minorHAnsi"/>
          <w:sz w:val="22"/>
          <w:szCs w:val="22"/>
          <w:lang w:eastAsia="it-IT"/>
        </w:rPr>
        <w:t xml:space="preserve">gs. n. 101/2018 e, da ultimo, dal D.L. n. 139/2021, convertito, con modificazioni, dalla </w:t>
      </w:r>
      <w:r w:rsidR="00C2019F">
        <w:rPr>
          <w:rFonts w:asciiTheme="minorHAnsi" w:hAnsiTheme="minorHAnsi" w:cstheme="minorHAnsi"/>
          <w:sz w:val="22"/>
          <w:szCs w:val="22"/>
          <w:lang w:eastAsia="it-IT"/>
        </w:rPr>
        <w:t>legge</w:t>
      </w:r>
      <w:r w:rsidRPr="00CF1BD7">
        <w:rPr>
          <w:rFonts w:asciiTheme="minorHAnsi" w:hAnsiTheme="minorHAnsi" w:cstheme="minorHAnsi"/>
          <w:sz w:val="22"/>
          <w:szCs w:val="22"/>
          <w:lang w:eastAsia="it-IT"/>
        </w:rPr>
        <w:t xml:space="preserve"> n. 205/2021, (di seguito, anche «</w:t>
      </w:r>
      <w:r w:rsidRPr="00CF1BD7">
        <w:rPr>
          <w:rFonts w:asciiTheme="minorHAnsi" w:hAnsiTheme="minorHAnsi" w:cstheme="minorHAnsi"/>
          <w:b/>
          <w:bCs/>
          <w:sz w:val="22"/>
          <w:szCs w:val="22"/>
          <w:lang w:eastAsia="it-IT"/>
        </w:rPr>
        <w:t>Codice della Privacy</w:t>
      </w:r>
      <w:r w:rsidRPr="00CF1BD7">
        <w:rPr>
          <w:rFonts w:asciiTheme="minorHAnsi" w:hAnsiTheme="minorHAnsi" w:cstheme="minorHAnsi"/>
          <w:sz w:val="22"/>
          <w:szCs w:val="22"/>
          <w:lang w:eastAsia="it-IT"/>
        </w:rPr>
        <w:t>»), nonché dei provvedimenti emanati dalle competenti Autorità italiane ed europee.</w:t>
      </w:r>
    </w:p>
    <w:p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Style w:val="ui-provide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 xml:space="preserve">Nell’esercizio delle proprie funzioni, il Responsabile si impegna a trattare i dati conformemente alle istruzioni impartite dal Titolare, impegnandosi a far osservare le stesse anche alle persone da questi autorizzate a effettuare il trattamento dei dati personali oggetto del presente Contratto. </w:t>
      </w:r>
    </w:p>
    <w:p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Il Responsabile si impegna altresì a garantire la riservatezza dei dati personali trattati nell’ambito del presente Contratto e ad adottare politiche interne e attuare misure che soddisfino i principi della protezione dei dati personali fin dalla progettazione di tali misure («</w:t>
      </w:r>
      <w:r w:rsidRPr="00CF1BD7">
        <w:rPr>
          <w:rStyle w:val="ui-provider"/>
          <w:rFonts w:asciiTheme="minorHAnsi" w:hAnsiTheme="minorHAnsi" w:cstheme="minorHAnsi"/>
          <w:i/>
          <w:iCs/>
          <w:sz w:val="22"/>
          <w:szCs w:val="22"/>
        </w:rPr>
        <w:t xml:space="preserve">privacy </w:t>
      </w:r>
      <w:proofErr w:type="spellStart"/>
      <w:r w:rsidRPr="00CF1BD7">
        <w:rPr>
          <w:rStyle w:val="ui-provider"/>
          <w:rFonts w:asciiTheme="minorHAnsi" w:hAnsiTheme="minorHAnsi" w:cstheme="minorHAnsi"/>
          <w:i/>
          <w:iCs/>
          <w:sz w:val="22"/>
          <w:szCs w:val="22"/>
        </w:rPr>
        <w:t>by</w:t>
      </w:r>
      <w:proofErr w:type="spellEnd"/>
      <w:r w:rsidRPr="00CF1BD7">
        <w:rPr>
          <w:rStyle w:val="ui-provider"/>
          <w:rFonts w:asciiTheme="minorHAnsi" w:hAnsiTheme="minorHAnsi" w:cstheme="minorHAnsi"/>
          <w:i/>
          <w:iCs/>
          <w:sz w:val="22"/>
          <w:szCs w:val="22"/>
        </w:rPr>
        <w:t xml:space="preserve"> design</w:t>
      </w:r>
      <w:r w:rsidRPr="00CF1BD7">
        <w:rPr>
          <w:rStyle w:val="ui-provider"/>
          <w:rFonts w:asciiTheme="minorHAnsi" w:hAnsiTheme="minorHAnsi" w:cstheme="minorHAnsi"/>
          <w:sz w:val="22"/>
          <w:szCs w:val="22"/>
        </w:rPr>
        <w:t>»), nonché adottare misure tecniche e organizzative adeguate a garantire che i dati personali siano trattati in ossequio al principio di necessità, ovvero che siano trattati solamente per le finalità previste e per il periodo strettamente necessario al raggiungimento delle stesse («</w:t>
      </w:r>
      <w:r w:rsidRPr="00CF1BD7">
        <w:rPr>
          <w:rStyle w:val="ui-provider"/>
          <w:rFonts w:asciiTheme="minorHAnsi" w:hAnsiTheme="minorHAnsi" w:cstheme="minorHAnsi"/>
          <w:i/>
          <w:iCs/>
          <w:sz w:val="22"/>
          <w:szCs w:val="22"/>
        </w:rPr>
        <w:t xml:space="preserve">privacy </w:t>
      </w:r>
      <w:proofErr w:type="spellStart"/>
      <w:r w:rsidRPr="00CF1BD7">
        <w:rPr>
          <w:rStyle w:val="ui-provider"/>
          <w:rFonts w:asciiTheme="minorHAnsi" w:hAnsiTheme="minorHAnsi" w:cstheme="minorHAnsi"/>
          <w:i/>
          <w:iCs/>
          <w:sz w:val="22"/>
          <w:szCs w:val="22"/>
        </w:rPr>
        <w:t>by</w:t>
      </w:r>
      <w:proofErr w:type="spellEnd"/>
      <w:r w:rsidRPr="00CF1BD7">
        <w:rPr>
          <w:rStyle w:val="ui-provider"/>
          <w:rFonts w:asciiTheme="minorHAnsi" w:hAnsiTheme="minorHAnsi" w:cstheme="minorHAnsi"/>
          <w:i/>
          <w:iCs/>
          <w:sz w:val="22"/>
          <w:szCs w:val="22"/>
        </w:rPr>
        <w:t xml:space="preserve"> default</w:t>
      </w:r>
      <w:r w:rsidRPr="00CF1BD7">
        <w:rPr>
          <w:rStyle w:val="ui-provider"/>
          <w:rFonts w:asciiTheme="minorHAnsi" w:hAnsiTheme="minorHAnsi" w:cstheme="minorHAnsi"/>
          <w:sz w:val="22"/>
          <w:szCs w:val="22"/>
        </w:rPr>
        <w:t>»).</w:t>
      </w:r>
    </w:p>
    <w:p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Style w:val="ui-provide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 xml:space="preserve">Il Responsabile del trattamento può ricorrere a un altro responsabile del trattamento per gestire attività di trattamento specifiche, previa autorizzazione scritta del titolare del trattamento. </w:t>
      </w:r>
    </w:p>
    <w:p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Il Responsabile non può trasferire i dati personali verso un paese terzo o un’organizzazione internazionale salvo che non abbia preventivamente ottenuto l’autorizzazione scritta da parte del Titolare.</w:t>
      </w:r>
    </w:p>
    <w:bookmarkEnd w:id="21"/>
    <w:p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2</w:t>
      </w:r>
      <w:r w:rsidR="004C6617" w:rsidRPr="00CF1BD7">
        <w:rPr>
          <w:rFonts w:asciiTheme="minorHAnsi" w:hAnsiTheme="minorHAnsi" w:cstheme="minorHAnsi"/>
          <w:b/>
          <w:sz w:val="22"/>
          <w:szCs w:val="22"/>
        </w:rPr>
        <w:t>1</w:t>
      </w:r>
    </w:p>
    <w:p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(Varie)</w:t>
      </w:r>
    </w:p>
    <w:p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presente Contratto è regolato dalla legge italiana.</w:t>
      </w:r>
    </w:p>
    <w:p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presente Contratto e i suoi allegati costituiscono l’integrale manifestazione di volontà negoziale delle Parti. L’eventuale invalidità o inefficacia di una delle clausole del presente Contratto sarà confinata alla sola clausola invalida o inefficace e non comporterà l’invalidità o l’inefficacia del Contratto nella sua interezza.</w:t>
      </w:r>
    </w:p>
    <w:p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Eventuali omissioni o ritardi delle Parti nel pretendere l</w:t>
      </w:r>
      <w:r w:rsidR="002D6EBE" w:rsidRPr="00CF1BD7">
        <w:rPr>
          <w:rFonts w:asciiTheme="minorHAnsi" w:hAnsiTheme="minorHAnsi" w:cstheme="minorHAnsi"/>
          <w:sz w:val="22"/>
          <w:szCs w:val="22"/>
        </w:rPr>
        <w:t>’</w:t>
      </w:r>
      <w:r w:rsidRPr="00CF1BD7">
        <w:rPr>
          <w:rFonts w:asciiTheme="minorHAnsi" w:hAnsiTheme="minorHAnsi" w:cstheme="minorHAnsi"/>
          <w:sz w:val="22"/>
          <w:szCs w:val="22"/>
        </w:rPr>
        <w:t>adempimento di una prestazione cui abbiano diritto non costituiranno rinuncia al diritto a conseguire la prestazione stessa.</w:t>
      </w:r>
    </w:p>
    <w:p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Ogni modifica successiva del Contratto dovrà essere stabilita per iscritto.</w:t>
      </w:r>
    </w:p>
    <w:p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Per tutto quanto qui non espressamente previsto, si rimanda alle previsioni normative in tema di appalti pubblici, alle previsioni del codice civile e alla normativa comunque applicabile in materia.</w:t>
      </w:r>
    </w:p>
    <w:p w:rsidR="00783233" w:rsidRPr="00CF1BD7" w:rsidRDefault="00783233" w:rsidP="00CF1BD7">
      <w:pPr>
        <w:pStyle w:val="Stile"/>
        <w:numPr>
          <w:ilvl w:val="0"/>
          <w:numId w:val="6"/>
        </w:numPr>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Le eventuali modifiche alla normativa in sede di esecuzione dei contratti pubblici, aventi carattere sopravvenuto rispetto alla stipula del presente Contratto, non modificheranno la disciplina contrattuale qui contenuta, salvi i casi di espressa retroattività di tali nuove sopravvenienze.</w:t>
      </w:r>
    </w:p>
    <w:p w:rsidR="00B05A8D" w:rsidRPr="00CF1BD7" w:rsidRDefault="00B05A8D" w:rsidP="00CF1BD7">
      <w:pPr>
        <w:pStyle w:val="Stile"/>
        <w:spacing w:before="120"/>
        <w:ind w:left="425"/>
        <w:jc w:val="both"/>
        <w:rPr>
          <w:rFonts w:asciiTheme="minorHAnsi" w:hAnsiTheme="minorHAnsi" w:cstheme="minorHAnsi"/>
          <w:sz w:val="22"/>
          <w:szCs w:val="22"/>
        </w:rPr>
      </w:pPr>
    </w:p>
    <w:p w:rsidR="00783233" w:rsidRPr="00CF1BD7" w:rsidRDefault="00783233" w:rsidP="00CF1BD7">
      <w:pPr>
        <w:spacing w:before="120" w:after="120"/>
        <w:rPr>
          <w:rFonts w:cstheme="minorHAnsi"/>
        </w:rPr>
      </w:pPr>
      <w:r w:rsidRPr="00CF1BD7">
        <w:rPr>
          <w:rFonts w:cstheme="minorHAnsi"/>
        </w:rPr>
        <w:t>Letto, confermato e sottoscritto.</w:t>
      </w:r>
    </w:p>
    <w:p w:rsidR="00783233" w:rsidRPr="00CF1BD7" w:rsidRDefault="00851FFC" w:rsidP="00CF1BD7">
      <w:pPr>
        <w:spacing w:before="120" w:after="120"/>
        <w:rPr>
          <w:rFonts w:cstheme="minorHAnsi"/>
        </w:rPr>
      </w:pPr>
      <w:r>
        <w:rPr>
          <w:rFonts w:cstheme="minorHAnsi"/>
        </w:rPr>
        <w:t>Zola Predosa</w:t>
      </w:r>
      <w:r w:rsidR="00783233" w:rsidRPr="008C29A7">
        <w:rPr>
          <w:rFonts w:cstheme="minorHAnsi"/>
        </w:rPr>
        <w:t xml:space="preserve">, lì </w:t>
      </w:r>
      <w:r>
        <w:rPr>
          <w:rFonts w:cstheme="minorHAnsi"/>
        </w:rPr>
        <w:t>29/09/2023</w:t>
      </w:r>
      <w:r w:rsidR="00783233" w:rsidRPr="00CF1BD7">
        <w:rPr>
          <w:rFonts w:cstheme="minorHAnsi"/>
          <w:i/>
          <w:iCs/>
        </w:rPr>
        <w:tab/>
      </w:r>
    </w:p>
    <w:p w:rsidR="005E047B" w:rsidRPr="00CF1BD7" w:rsidRDefault="00783233" w:rsidP="00CF1BD7">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outlineLvl w:val="0"/>
        <w:rPr>
          <w:rFonts w:asciiTheme="minorHAnsi" w:hAnsiTheme="minorHAnsi" w:cstheme="minorHAnsi"/>
          <w:sz w:val="22"/>
          <w:szCs w:val="22"/>
        </w:rPr>
      </w:pPr>
      <w:r w:rsidRPr="00CF1BD7">
        <w:rPr>
          <w:rFonts w:asciiTheme="minorHAnsi" w:hAnsiTheme="minorHAnsi" w:cstheme="minorHAnsi"/>
          <w:sz w:val="22"/>
          <w:szCs w:val="22"/>
        </w:rPr>
        <w:t xml:space="preserve"> </w:t>
      </w:r>
      <w:bookmarkStart w:id="22" w:name="_Hlk90562647"/>
      <w:r w:rsidRPr="00CF1BD7">
        <w:rPr>
          <w:rFonts w:asciiTheme="minorHAnsi" w:hAnsiTheme="minorHAnsi" w:cstheme="minorHAnsi"/>
          <w:sz w:val="22"/>
          <w:szCs w:val="22"/>
        </w:rPr>
        <w:t xml:space="preserve">      </w:t>
      </w:r>
    </w:p>
    <w:p w:rsidR="00783233" w:rsidRPr="00CF1BD7" w:rsidRDefault="00783233" w:rsidP="00CF1BD7">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outlineLvl w:val="0"/>
        <w:rPr>
          <w:rFonts w:asciiTheme="minorHAnsi" w:hAnsiTheme="minorHAnsi" w:cstheme="minorHAnsi"/>
          <w:sz w:val="22"/>
          <w:szCs w:val="22"/>
        </w:rPr>
      </w:pPr>
      <w:r w:rsidRPr="00CF1BD7">
        <w:rPr>
          <w:rFonts w:asciiTheme="minorHAnsi" w:hAnsiTheme="minorHAnsi" w:cstheme="minorHAnsi"/>
          <w:sz w:val="22"/>
          <w:szCs w:val="22"/>
        </w:rPr>
        <w:t xml:space="preserve">     </w:t>
      </w:r>
      <w:r w:rsidRPr="00CF1BD7">
        <w:rPr>
          <w:rFonts w:asciiTheme="minorHAnsi" w:hAnsiTheme="minorHAnsi" w:cstheme="minorHAnsi"/>
          <w:smallCaps/>
          <w:sz w:val="22"/>
          <w:szCs w:val="22"/>
        </w:rPr>
        <w:t>L’</w:t>
      </w:r>
      <w:r w:rsidR="00D045E0" w:rsidRPr="00CF1BD7">
        <w:rPr>
          <w:rFonts w:asciiTheme="minorHAnsi" w:hAnsiTheme="minorHAnsi" w:cstheme="minorHAnsi"/>
          <w:smallCaps/>
          <w:sz w:val="22"/>
          <w:szCs w:val="22"/>
        </w:rPr>
        <w:t>Affidatario</w:t>
      </w:r>
      <w:bookmarkEnd w:id="22"/>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t xml:space="preserve">         </w:t>
      </w:r>
      <w:r w:rsidRPr="00CF1BD7">
        <w:rPr>
          <w:rFonts w:asciiTheme="minorHAnsi" w:hAnsiTheme="minorHAnsi" w:cstheme="minorHAnsi"/>
          <w:smallCaps/>
          <w:sz w:val="22"/>
          <w:szCs w:val="22"/>
        </w:rPr>
        <w:tab/>
      </w:r>
      <w:r w:rsidRPr="00CF1BD7">
        <w:rPr>
          <w:rFonts w:asciiTheme="minorHAnsi" w:hAnsiTheme="minorHAnsi" w:cstheme="minorHAnsi"/>
          <w:smallCaps/>
          <w:sz w:val="22"/>
          <w:szCs w:val="22"/>
        </w:rPr>
        <w:tab/>
      </w:r>
      <w:bookmarkEnd w:id="16"/>
      <w:r w:rsidR="00A25683" w:rsidRPr="00CF1BD7">
        <w:rPr>
          <w:rFonts w:asciiTheme="minorHAnsi" w:hAnsiTheme="minorHAnsi" w:cstheme="minorHAnsi"/>
          <w:smallCaps/>
          <w:sz w:val="22"/>
          <w:szCs w:val="22"/>
        </w:rPr>
        <w:t>La Stazione Appaltante</w:t>
      </w:r>
    </w:p>
    <w:p w:rsidR="00783233" w:rsidRPr="00CF1BD7" w:rsidRDefault="0034265A" w:rsidP="00CF1BD7">
      <w:pPr>
        <w:tabs>
          <w:tab w:val="left" w:pos="6379"/>
        </w:tabs>
        <w:spacing w:before="120" w:after="120"/>
        <w:jc w:val="both"/>
        <w:rPr>
          <w:rFonts w:cstheme="minorHAnsi"/>
        </w:rPr>
      </w:pPr>
      <w:r>
        <w:rPr>
          <w:rFonts w:cstheme="minorHAnsi"/>
          <w:noProof/>
          <w:lang w:eastAsia="it-IT"/>
        </w:rPr>
        <w:pict>
          <v:rect id="Rectangle 3" o:spid="_x0000_s2052" style="position:absolute;left:0;text-align:left;margin-left:.85pt;margin-top:3.1pt;width:138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" fillcolor="#f2f2f2"/>
        </w:pict>
      </w:r>
      <w:r>
        <w:rPr>
          <w:rFonts w:cstheme="minorHAnsi"/>
          <w:noProof/>
          <w:lang w:eastAsia="it-IT"/>
        </w:rPr>
        <w:pict>
          <v:rect id="_x0000_s2051" style="position:absolute;left:0;text-align:left;margin-left:332pt;margin-top:2.85pt;width:138pt;height:4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" fillcolor="#f2f2f2"/>
        </w:pict>
      </w:r>
    </w:p>
    <w:p w:rsidR="00783233" w:rsidRPr="00CF1BD7" w:rsidRDefault="00783233" w:rsidP="00CF1BD7">
      <w:pPr>
        <w:tabs>
          <w:tab w:val="left" w:pos="6379"/>
        </w:tabs>
        <w:spacing w:before="120" w:after="120"/>
        <w:jc w:val="both"/>
        <w:rPr>
          <w:rFonts w:cstheme="minorHAnsi"/>
        </w:rPr>
      </w:pPr>
    </w:p>
    <w:p w:rsidR="00783233" w:rsidRPr="00CF1BD7" w:rsidRDefault="00783233" w:rsidP="00CF1BD7">
      <w:pPr>
        <w:tabs>
          <w:tab w:val="left" w:pos="6379"/>
        </w:tabs>
        <w:spacing w:before="120" w:after="120"/>
        <w:jc w:val="both"/>
        <w:rPr>
          <w:rFonts w:cstheme="minorHAnsi"/>
        </w:rPr>
      </w:pPr>
    </w:p>
    <w:p w:rsidR="00783233" w:rsidRPr="00CF1BD7" w:rsidRDefault="00783233" w:rsidP="00CF1BD7">
      <w:pPr>
        <w:tabs>
          <w:tab w:val="left" w:pos="6379"/>
        </w:tabs>
        <w:spacing w:before="120" w:after="120"/>
        <w:jc w:val="both"/>
        <w:rPr>
          <w:rFonts w:cstheme="minorHAnsi"/>
        </w:rPr>
      </w:pPr>
    </w:p>
    <w:p w:rsidR="00783233" w:rsidRPr="00CF1BD7" w:rsidRDefault="00783233" w:rsidP="00CF1BD7">
      <w:pPr>
        <w:tabs>
          <w:tab w:val="left" w:pos="6379"/>
        </w:tabs>
        <w:spacing w:before="120" w:after="120"/>
        <w:jc w:val="both"/>
        <w:rPr>
          <w:rFonts w:cstheme="minorHAnsi"/>
          <w:i/>
        </w:rPr>
      </w:pPr>
      <w:r w:rsidRPr="00CF1BD7">
        <w:rPr>
          <w:rFonts w:cstheme="minorHAnsi"/>
        </w:rPr>
        <w:t xml:space="preserve">Ai sensi e per gli effetti degli art. 1341 e 1342 del codice civile, </w:t>
      </w:r>
      <w:bookmarkStart w:id="23" w:name="_Hlk95927434"/>
      <w:r w:rsidRPr="00CF1BD7">
        <w:rPr>
          <w:rFonts w:cstheme="minorHAnsi"/>
        </w:rPr>
        <w:t>l’</w:t>
      </w:r>
      <w:r w:rsidR="00D045E0" w:rsidRPr="00CF1BD7">
        <w:rPr>
          <w:rFonts w:cstheme="minorHAnsi"/>
        </w:rPr>
        <w:t>Affidatario</w:t>
      </w:r>
      <w:bookmarkEnd w:id="23"/>
      <w:r w:rsidRPr="00CF1BD7">
        <w:rPr>
          <w:rFonts w:cstheme="minorHAnsi"/>
        </w:rPr>
        <w:t xml:space="preserve"> dichiara di avere preso visione e di accettare espressamente le disposizioni contenute nei seguenti articoli del Contratto: </w:t>
      </w:r>
      <w:r w:rsidRPr="00CF1BD7">
        <w:rPr>
          <w:rFonts w:cstheme="minorHAnsi"/>
          <w:i/>
        </w:rPr>
        <w:t>Art. 1 (Valore giuridico delle premesse e degli allegati)</w:t>
      </w:r>
      <w:r w:rsidRPr="00CF1BD7">
        <w:rPr>
          <w:rFonts w:cstheme="minorHAnsi"/>
        </w:rPr>
        <w:t xml:space="preserve">, </w:t>
      </w:r>
      <w:r w:rsidRPr="00CF1BD7">
        <w:rPr>
          <w:rFonts w:cstheme="minorHAnsi"/>
          <w:i/>
        </w:rPr>
        <w:t>Art. 2 (Oggetto del contratto), Art. 3 (Durata del Contratto),</w:t>
      </w:r>
      <w:r w:rsidR="001973DD" w:rsidRPr="00CF1BD7">
        <w:rPr>
          <w:rFonts w:cstheme="minorHAnsi"/>
          <w:i/>
        </w:rPr>
        <w:t xml:space="preserve"> </w:t>
      </w:r>
      <w:r w:rsidRPr="00CF1BD7">
        <w:rPr>
          <w:rFonts w:eastAsia="Calibri" w:cstheme="minorHAnsi"/>
          <w:i/>
          <w:color w:val="000000"/>
        </w:rPr>
        <w:t xml:space="preserve">Art. </w:t>
      </w:r>
      <w:r w:rsidRPr="00CF1BD7">
        <w:rPr>
          <w:rFonts w:cstheme="minorHAnsi"/>
          <w:i/>
        </w:rPr>
        <w:t>4 (</w:t>
      </w:r>
      <w:r w:rsidR="00B56963" w:rsidRPr="00CF1BD7">
        <w:rPr>
          <w:rFonts w:cstheme="minorHAnsi"/>
          <w:i/>
        </w:rPr>
        <w:t>Modalità di esecuzione dell’Affidamento</w:t>
      </w:r>
      <w:r w:rsidRPr="00CF1BD7">
        <w:rPr>
          <w:rFonts w:cstheme="minorHAnsi"/>
          <w:bCs/>
          <w:i/>
        </w:rPr>
        <w:t>);</w:t>
      </w:r>
      <w:r w:rsidRPr="00CF1BD7">
        <w:rPr>
          <w:rFonts w:cstheme="minorHAnsi"/>
          <w:i/>
        </w:rPr>
        <w:t xml:space="preserve"> Art. 5 (</w:t>
      </w:r>
      <w:r w:rsidR="00B56963" w:rsidRPr="00CF1BD7">
        <w:rPr>
          <w:rFonts w:cstheme="minorHAnsi"/>
          <w:bCs/>
          <w:i/>
          <w:iCs/>
        </w:rPr>
        <w:t>Osservanza dei requisiti e delle condizionalità PNRR</w:t>
      </w:r>
      <w:r w:rsidRPr="00CF1BD7">
        <w:rPr>
          <w:rFonts w:cstheme="minorHAnsi"/>
          <w:i/>
        </w:rPr>
        <w:t>), Art. 6 (Corrispettivi e modalità di pagamento)</w:t>
      </w:r>
      <w:r w:rsidR="001973DD" w:rsidRPr="00CF1BD7">
        <w:rPr>
          <w:rFonts w:cstheme="minorHAnsi"/>
          <w:i/>
        </w:rPr>
        <w:t xml:space="preserve">, </w:t>
      </w:r>
      <w:r w:rsidRPr="00CF1BD7">
        <w:rPr>
          <w:rFonts w:cstheme="minorHAnsi"/>
          <w:i/>
        </w:rPr>
        <w:t>Art. 7 (Responsabilità dell’</w:t>
      </w:r>
      <w:r w:rsidR="00D045E0" w:rsidRPr="00CF1BD7">
        <w:rPr>
          <w:rFonts w:cstheme="minorHAnsi"/>
          <w:i/>
        </w:rPr>
        <w:t>Affidatario</w:t>
      </w:r>
      <w:r w:rsidRPr="00CF1BD7">
        <w:rPr>
          <w:rFonts w:cstheme="minorHAnsi"/>
          <w:i/>
        </w:rPr>
        <w:t xml:space="preserve">), Art. 8 (Controlli in corso di esecuzione e verifica di conformità delle prestazioni), </w:t>
      </w:r>
      <w:r w:rsidR="007E22B5" w:rsidRPr="00CF1BD7">
        <w:rPr>
          <w:rFonts w:cstheme="minorHAnsi"/>
          <w:i/>
        </w:rPr>
        <w:t xml:space="preserve">Art. 9 (Modifica del Contratto durante il periodo di efficacia), </w:t>
      </w:r>
      <w:r w:rsidRPr="00CF1BD7">
        <w:rPr>
          <w:rFonts w:cstheme="minorHAnsi"/>
          <w:i/>
        </w:rPr>
        <w:t>Art.</w:t>
      </w:r>
      <w:r w:rsidR="005327C1" w:rsidRPr="00CF1BD7">
        <w:rPr>
          <w:rFonts w:cstheme="minorHAnsi"/>
          <w:i/>
        </w:rPr>
        <w:t xml:space="preserve"> 10</w:t>
      </w:r>
      <w:r w:rsidRPr="00CF1BD7">
        <w:rPr>
          <w:rFonts w:cstheme="minorHAnsi"/>
          <w:i/>
        </w:rPr>
        <w:t xml:space="preserve"> (Penali</w:t>
      </w:r>
      <w:r w:rsidRPr="00CF1BD7">
        <w:rPr>
          <w:rFonts w:cstheme="minorHAnsi"/>
          <w:bCs/>
          <w:i/>
          <w:iCs/>
        </w:rPr>
        <w:t>),</w:t>
      </w:r>
      <w:r w:rsidRPr="00CF1BD7">
        <w:rPr>
          <w:rFonts w:cstheme="minorHAnsi"/>
          <w:i/>
        </w:rPr>
        <w:t xml:space="preserve"> Art. 1</w:t>
      </w:r>
      <w:r w:rsidR="005327C1" w:rsidRPr="00CF1BD7">
        <w:rPr>
          <w:rFonts w:cstheme="minorHAnsi"/>
          <w:i/>
        </w:rPr>
        <w:t>1</w:t>
      </w:r>
      <w:r w:rsidRPr="00CF1BD7">
        <w:rPr>
          <w:rFonts w:cstheme="minorHAnsi"/>
          <w:i/>
        </w:rPr>
        <w:t xml:space="preserve"> (Divieto di cessione del Contratto), Art. 1</w:t>
      </w:r>
      <w:r w:rsidR="005327C1" w:rsidRPr="00CF1BD7">
        <w:rPr>
          <w:rFonts w:cstheme="minorHAnsi"/>
          <w:i/>
        </w:rPr>
        <w:t>2</w:t>
      </w:r>
      <w:r w:rsidRPr="00CF1BD7">
        <w:rPr>
          <w:rFonts w:cstheme="minorHAnsi"/>
          <w:i/>
        </w:rPr>
        <w:t xml:space="preserve"> (Recesso), Art. 1</w:t>
      </w:r>
      <w:r w:rsidR="005327C1" w:rsidRPr="00CF1BD7">
        <w:rPr>
          <w:rFonts w:cstheme="minorHAnsi"/>
          <w:i/>
        </w:rPr>
        <w:t>3</w:t>
      </w:r>
      <w:r w:rsidRPr="00CF1BD7">
        <w:rPr>
          <w:rFonts w:cstheme="minorHAnsi"/>
          <w:i/>
        </w:rPr>
        <w:t xml:space="preserve"> (Risoluzione del Contratto), Art. 1</w:t>
      </w:r>
      <w:r w:rsidR="005327C1" w:rsidRPr="00CF1BD7">
        <w:rPr>
          <w:rFonts w:cstheme="minorHAnsi"/>
          <w:i/>
        </w:rPr>
        <w:t>4</w:t>
      </w:r>
      <w:r w:rsidRPr="00CF1BD7">
        <w:rPr>
          <w:rFonts w:cstheme="minorHAnsi"/>
          <w:i/>
        </w:rPr>
        <w:t xml:space="preserve"> (Clausole risolutive espresse), Art. 1</w:t>
      </w:r>
      <w:r w:rsidR="005327C1" w:rsidRPr="00CF1BD7">
        <w:rPr>
          <w:rFonts w:cstheme="minorHAnsi"/>
          <w:i/>
        </w:rPr>
        <w:t>5</w:t>
      </w:r>
      <w:r w:rsidRPr="00CF1BD7">
        <w:rPr>
          <w:rFonts w:cstheme="minorHAnsi"/>
          <w:i/>
        </w:rPr>
        <w:t xml:space="preserve"> (Obblighi di tracciabilità dei flussi finanziari), Art. 1</w:t>
      </w:r>
      <w:r w:rsidR="005327C1" w:rsidRPr="00CF1BD7">
        <w:rPr>
          <w:rFonts w:cstheme="minorHAnsi"/>
          <w:i/>
        </w:rPr>
        <w:t>6</w:t>
      </w:r>
      <w:r w:rsidRPr="00CF1BD7">
        <w:rPr>
          <w:rFonts w:cstheme="minorHAnsi"/>
          <w:i/>
        </w:rPr>
        <w:t xml:space="preserve"> (Lavoro e sicurezza), Art. 1</w:t>
      </w:r>
      <w:r w:rsidR="005327C1" w:rsidRPr="00CF1BD7">
        <w:rPr>
          <w:rFonts w:cstheme="minorHAnsi"/>
          <w:i/>
        </w:rPr>
        <w:t>7</w:t>
      </w:r>
      <w:r w:rsidRPr="00CF1BD7">
        <w:rPr>
          <w:rFonts w:cstheme="minorHAnsi"/>
          <w:i/>
        </w:rPr>
        <w:t xml:space="preserve"> (Responsabili delle Parti e comunicazioni relative al Contratto), Art. 1</w:t>
      </w:r>
      <w:r w:rsidR="005327C1" w:rsidRPr="00CF1BD7">
        <w:rPr>
          <w:rFonts w:cstheme="minorHAnsi"/>
          <w:i/>
        </w:rPr>
        <w:t>8</w:t>
      </w:r>
      <w:r w:rsidRPr="00CF1BD7">
        <w:rPr>
          <w:rFonts w:cstheme="minorHAnsi"/>
          <w:i/>
        </w:rPr>
        <w:t xml:space="preserve"> (Spese), Art. </w:t>
      </w:r>
      <w:r w:rsidR="005E047B" w:rsidRPr="00CF1BD7">
        <w:rPr>
          <w:rFonts w:cstheme="minorHAnsi"/>
          <w:i/>
        </w:rPr>
        <w:t>1</w:t>
      </w:r>
      <w:r w:rsidR="005327C1" w:rsidRPr="00CF1BD7">
        <w:rPr>
          <w:rFonts w:cstheme="minorHAnsi"/>
          <w:i/>
        </w:rPr>
        <w:t>9</w:t>
      </w:r>
      <w:r w:rsidRPr="00CF1BD7">
        <w:rPr>
          <w:rFonts w:cstheme="minorHAnsi"/>
          <w:i/>
        </w:rPr>
        <w:t xml:space="preserve"> (Foro competente), Art. </w:t>
      </w:r>
      <w:r w:rsidR="005327C1" w:rsidRPr="00CF1BD7">
        <w:rPr>
          <w:rFonts w:cstheme="minorHAnsi"/>
          <w:i/>
        </w:rPr>
        <w:t>20</w:t>
      </w:r>
      <w:r w:rsidRPr="00CF1BD7">
        <w:rPr>
          <w:rFonts w:cstheme="minorHAnsi"/>
          <w:i/>
        </w:rPr>
        <w:t xml:space="preserve"> (</w:t>
      </w:r>
      <w:bookmarkStart w:id="24" w:name="_Hlk90573667"/>
      <w:r w:rsidRPr="00CF1BD7">
        <w:rPr>
          <w:rFonts w:cstheme="minorHAnsi"/>
          <w:i/>
        </w:rPr>
        <w:t>Trattamento dei dati personali e riservatezza delle informazioni</w:t>
      </w:r>
      <w:bookmarkEnd w:id="24"/>
      <w:r w:rsidRPr="00CF1BD7">
        <w:rPr>
          <w:rFonts w:cstheme="minorHAnsi"/>
          <w:i/>
        </w:rPr>
        <w:t>), Art. 2</w:t>
      </w:r>
      <w:r w:rsidR="005327C1" w:rsidRPr="00CF1BD7">
        <w:rPr>
          <w:rFonts w:cstheme="minorHAnsi"/>
          <w:i/>
        </w:rPr>
        <w:t>1</w:t>
      </w:r>
      <w:r w:rsidR="00A2788E" w:rsidRPr="00CF1BD7">
        <w:rPr>
          <w:rFonts w:cstheme="minorHAnsi"/>
          <w:i/>
        </w:rPr>
        <w:t xml:space="preserve"> </w:t>
      </w:r>
      <w:r w:rsidRPr="00CF1BD7">
        <w:rPr>
          <w:rFonts w:cstheme="minorHAnsi"/>
          <w:i/>
        </w:rPr>
        <w:t>(Varie).</w:t>
      </w:r>
    </w:p>
    <w:p w:rsidR="00783233" w:rsidRPr="00CF1BD7" w:rsidRDefault="0034265A" w:rsidP="00CF1BD7">
      <w:pPr>
        <w:spacing w:before="120" w:after="120"/>
        <w:rPr>
          <w:rFonts w:cstheme="minorHAnsi"/>
        </w:rPr>
      </w:pPr>
      <w:bookmarkStart w:id="25" w:name="_GoBack"/>
      <w:bookmarkEnd w:id="25"/>
      <w:r>
        <w:rPr>
          <w:rFonts w:cstheme="minorHAnsi"/>
          <w:noProof/>
          <w:lang w:eastAsia="it-IT"/>
        </w:rPr>
        <w:pict>
          <v:rect id="Rectangle 4" o:spid="_x0000_s2050" style="position:absolute;margin-left:330.5pt;margin-top:13.4pt;width:154.5pt;height:4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" fillcolor="#f2f2f2"/>
        </w:pict>
      </w:r>
      <w:r w:rsidR="00851FFC">
        <w:rPr>
          <w:rFonts w:cstheme="minorHAnsi"/>
        </w:rPr>
        <w:t>Zola Predosa</w:t>
      </w:r>
      <w:r w:rsidR="00A25D5E" w:rsidRPr="008C29A7">
        <w:rPr>
          <w:rFonts w:cstheme="minorHAnsi"/>
        </w:rPr>
        <w:t xml:space="preserve">, lì </w:t>
      </w:r>
      <w:r w:rsidR="00851FFC">
        <w:rPr>
          <w:rFonts w:cstheme="minorHAnsi"/>
        </w:rPr>
        <w:t>29/09/2023</w:t>
      </w:r>
      <w:r w:rsidR="002D6EBE" w:rsidRPr="00CF1BD7">
        <w:rPr>
          <w:rFonts w:cstheme="minorHAnsi"/>
          <w:i/>
          <w:iCs/>
        </w:rPr>
        <w:t xml:space="preserve">                                                                                </w:t>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t xml:space="preserve">         </w:t>
      </w:r>
      <w:r w:rsidR="00851FFC">
        <w:rPr>
          <w:rFonts w:cstheme="minorHAnsi"/>
        </w:rPr>
        <w:t xml:space="preserve"> </w:t>
      </w:r>
      <w:r w:rsidR="00783233" w:rsidRPr="00CF1BD7">
        <w:rPr>
          <w:rFonts w:cstheme="minorHAnsi"/>
          <w:smallCaps/>
        </w:rPr>
        <w:t>L’</w:t>
      </w:r>
      <w:r w:rsidR="00D045E0" w:rsidRPr="00CF1BD7">
        <w:rPr>
          <w:rFonts w:cstheme="minorHAnsi"/>
          <w:smallCaps/>
        </w:rPr>
        <w:t>Affidatario</w:t>
      </w:r>
    </w:p>
    <w:p w:rsidR="00465426" w:rsidRPr="00CF1BD7" w:rsidRDefault="00783233" w:rsidP="00CF1BD7">
      <w:pPr>
        <w:pStyle w:val="WW-Corpotesto"/>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jc w:val="both"/>
        <w:rPr>
          <w:rFonts w:asciiTheme="minorHAnsi" w:hAnsiTheme="minorHAnsi" w:cstheme="minorHAnsi"/>
          <w:sz w:val="22"/>
          <w:szCs w:val="22"/>
        </w:rPr>
      </w:pPr>
      <w:r w:rsidRPr="00CF1BD7">
        <w:rPr>
          <w:rFonts w:asciiTheme="minorHAnsi" w:hAnsiTheme="minorHAnsi" w:cstheme="minorHAnsi"/>
          <w:sz w:val="22"/>
          <w:szCs w:val="22"/>
        </w:rPr>
        <w:tab/>
      </w:r>
    </w:p>
    <w:sectPr w:rsidR="00465426" w:rsidRPr="00CF1BD7" w:rsidSect="00783233">
      <w:headerReference w:type="default" r:id="rId14"/>
      <w:footerReference w:type="default" r:id="rId15"/>
      <w:pgSz w:w="11906" w:h="16838"/>
      <w:pgMar w:top="34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C26" w:rsidRDefault="00587C26" w:rsidP="00691A8F">
      <w:pPr>
        <w:spacing w:after="0" w:line="240" w:lineRule="auto"/>
      </w:pPr>
      <w:r>
        <w:separator/>
      </w:r>
    </w:p>
  </w:endnote>
  <w:endnote w:type="continuationSeparator" w:id="0">
    <w:p w:rsidR="00587C26" w:rsidRDefault="00587C26" w:rsidP="00691A8F">
      <w:pPr>
        <w:spacing w:after="0" w:line="240" w:lineRule="auto"/>
      </w:pPr>
      <w:r>
        <w:continuationSeparator/>
      </w:r>
    </w:p>
  </w:endnote>
  <w:endnote w:type="continuationNotice" w:id="1">
    <w:p w:rsidR="00587C26" w:rsidRDefault="00587C2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9999999">
    <w:altName w:val="Cambria"/>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English111 Adagio BT">
    <w:altName w:val="Calibri"/>
    <w:charset w:val="00"/>
    <w:family w:val="script"/>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Bold">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man 10cpi">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354536"/>
      <w:docPartObj>
        <w:docPartGallery w:val="Page Numbers (Bottom of Page)"/>
        <w:docPartUnique/>
      </w:docPartObj>
    </w:sdtPr>
    <w:sdtContent>
      <w:p w:rsidR="00587C26" w:rsidRDefault="0034265A" w:rsidP="00A347E6">
        <w:pPr>
          <w:pStyle w:val="Pidipagina"/>
          <w:jc w:val="center"/>
        </w:pPr>
        <w:fldSimple w:instr="PAGE   \* MERGEFORMAT">
          <w:r w:rsidR="00AB5859">
            <w:rPr>
              <w:noProof/>
            </w:rPr>
            <w:t>14</w:t>
          </w:r>
        </w:fldSimple>
      </w:p>
    </w:sdtContent>
  </w:sdt>
  <w:p w:rsidR="00587C26" w:rsidRDefault="00587C2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C26" w:rsidRDefault="00587C26" w:rsidP="00691A8F">
      <w:pPr>
        <w:spacing w:after="0" w:line="240" w:lineRule="auto"/>
      </w:pPr>
      <w:r>
        <w:separator/>
      </w:r>
    </w:p>
  </w:footnote>
  <w:footnote w:type="continuationSeparator" w:id="0">
    <w:p w:rsidR="00587C26" w:rsidRDefault="00587C26" w:rsidP="00691A8F">
      <w:pPr>
        <w:spacing w:after="0" w:line="240" w:lineRule="auto"/>
      </w:pPr>
      <w:r>
        <w:continuationSeparator/>
      </w:r>
    </w:p>
  </w:footnote>
  <w:footnote w:type="continuationNotice" w:id="1">
    <w:p w:rsidR="00587C26" w:rsidRDefault="00587C26">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C26" w:rsidRDefault="00587C26" w:rsidP="00344479">
    <w:pPr>
      <w:jc w:val="center"/>
      <w:rPr>
        <w:noProof/>
      </w:rPr>
    </w:pPr>
    <w:r>
      <w:rPr>
        <w:noProof/>
        <w:lang w:eastAsia="it-IT"/>
      </w:rPr>
      <w:drawing>
        <wp:inline distT="0" distB="0" distL="0" distR="0">
          <wp:extent cx="6299200" cy="933450"/>
          <wp:effectExtent l="0" t="0" r="0" b="635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99200" cy="933450"/>
                  </a:xfrm>
                  <a:prstGeom prst="rect">
                    <a:avLst/>
                  </a:prstGeom>
                  <a:noFill/>
                  <a:ln>
                    <a:noFill/>
                  </a:ln>
                </pic:spPr>
              </pic:pic>
            </a:graphicData>
          </a:graphic>
        </wp:inline>
      </w:drawing>
    </w:r>
  </w:p>
  <w:p w:rsidR="00587C26" w:rsidRPr="0024238E" w:rsidRDefault="00587C26" w:rsidP="00344479">
    <w:pPr>
      <w:tabs>
        <w:tab w:val="left" w:pos="2650"/>
        <w:tab w:val="center" w:pos="4819"/>
        <w:tab w:val="left" w:pos="7331"/>
      </w:tabs>
      <w:contextualSpacing/>
      <w:rPr>
        <w:rFonts w:ascii="Calibri" w:hAnsi="Calibri"/>
      </w:rPr>
    </w:pPr>
    <w:r>
      <w:rPr>
        <w:rFonts w:ascii="Calibri" w:hAnsi="Calibri"/>
      </w:rPr>
      <w:tab/>
    </w:r>
    <w:r>
      <w:rPr>
        <w:rFonts w:ascii="Calibri" w:hAnsi="Calibri"/>
      </w:rPr>
      <w:tab/>
    </w:r>
    <w:r w:rsidRPr="0024238E">
      <w:rPr>
        <w:rFonts w:ascii="Calibri" w:hAnsi="Calibri"/>
        <w:noProof/>
        <w:lang w:eastAsia="it-IT"/>
      </w:rPr>
      <w:drawing>
        <wp:inline distT="0" distB="0" distL="0" distR="0">
          <wp:extent cx="546100" cy="596900"/>
          <wp:effectExtent l="0" t="0" r="12700" b="12700"/>
          <wp:docPr id="8" name="Immagine 2" descr="emblema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mblema_gr"/>
                  <pic:cNvPicPr>
                    <a:picLocks noChangeAspect="1" noChangeArrowheads="1"/>
                  </pic:cNvPicPr>
                </pic:nvPicPr>
                <pic:blipFill>
                  <a:blip r:embed="rId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6100" cy="596900"/>
                  </a:xfrm>
                  <a:prstGeom prst="rect">
                    <a:avLst/>
                  </a:prstGeom>
                  <a:noFill/>
                  <a:ln>
                    <a:noFill/>
                  </a:ln>
                </pic:spPr>
              </pic:pic>
            </a:graphicData>
          </a:graphic>
        </wp:inline>
      </w:drawing>
    </w:r>
    <w:r>
      <w:rPr>
        <w:rFonts w:ascii="Calibri" w:hAnsi="Calibri"/>
      </w:rPr>
      <w:tab/>
    </w:r>
  </w:p>
  <w:p w:rsidR="00587C26" w:rsidRPr="0024238E" w:rsidRDefault="00587C26" w:rsidP="00344479">
    <w:pPr>
      <w:spacing w:after="0" w:line="240" w:lineRule="auto"/>
      <w:contextualSpacing/>
      <w:jc w:val="center"/>
      <w:rPr>
        <w:rFonts w:ascii="Calibri" w:hAnsi="Calibri"/>
        <w:b/>
      </w:rPr>
    </w:pPr>
    <w:r w:rsidRPr="0024238E">
      <w:rPr>
        <w:rFonts w:ascii="Calibri" w:hAnsi="Calibri"/>
        <w:b/>
      </w:rPr>
      <w:t>Ministero dell’Istruzione e del Merito</w:t>
    </w:r>
  </w:p>
  <w:p w:rsidR="00587C26" w:rsidRPr="0024238E" w:rsidRDefault="00587C26" w:rsidP="00344479">
    <w:pPr>
      <w:spacing w:after="0" w:line="240" w:lineRule="auto"/>
      <w:contextualSpacing/>
      <w:jc w:val="center"/>
      <w:rPr>
        <w:rFonts w:ascii="Calibri" w:hAnsi="Calibri"/>
        <w:b/>
      </w:rPr>
    </w:pPr>
    <w:r w:rsidRPr="0024238E">
      <w:rPr>
        <w:rFonts w:ascii="Calibri" w:hAnsi="Calibri"/>
        <w:b/>
      </w:rPr>
      <w:t>DIREZIONE DIDATTICA di ZOLA PREDOSA</w:t>
    </w:r>
  </w:p>
  <w:p w:rsidR="00587C26" w:rsidRPr="0024238E" w:rsidRDefault="00587C26" w:rsidP="00344479">
    <w:pPr>
      <w:spacing w:after="0" w:line="240" w:lineRule="auto"/>
      <w:jc w:val="center"/>
      <w:rPr>
        <w:rFonts w:ascii="Calibri" w:hAnsi="Calibri"/>
        <w:bCs/>
        <w:snapToGrid w:val="0"/>
      </w:rPr>
    </w:pPr>
    <w:r w:rsidRPr="0024238E">
      <w:rPr>
        <w:rFonts w:ascii="Calibri" w:hAnsi="Calibri"/>
        <w:bCs/>
        <w:snapToGrid w:val="0"/>
      </w:rPr>
      <w:t>Via Albergati 32 – 40069 Zola Predosa (BO)</w:t>
    </w:r>
  </w:p>
  <w:p w:rsidR="00587C26" w:rsidRPr="0024238E" w:rsidRDefault="00587C26" w:rsidP="00344479">
    <w:pPr>
      <w:spacing w:after="0" w:line="240" w:lineRule="auto"/>
      <w:jc w:val="center"/>
      <w:rPr>
        <w:rFonts w:ascii="Calibri" w:hAnsi="Calibri"/>
        <w:bCs/>
        <w:snapToGrid w:val="0"/>
        <w:lang w:val="en-US"/>
      </w:rPr>
    </w:pPr>
    <w:r w:rsidRPr="0024238E">
      <w:rPr>
        <w:rFonts w:ascii="Calibri" w:hAnsi="Calibri"/>
        <w:bCs/>
        <w:snapToGrid w:val="0"/>
        <w:lang w:val="en-US"/>
      </w:rPr>
      <w:t>Tel.  051 75.42.67</w:t>
    </w:r>
    <w:r w:rsidRPr="0024238E">
      <w:rPr>
        <w:rFonts w:ascii="Calibri" w:hAnsi="Calibri"/>
        <w:lang w:val="en-US"/>
      </w:rPr>
      <w:t xml:space="preserve"> </w:t>
    </w:r>
    <w:r w:rsidRPr="0024238E">
      <w:rPr>
        <w:rFonts w:ascii="Calibri" w:hAnsi="Calibri"/>
        <w:bCs/>
        <w:snapToGrid w:val="0"/>
        <w:lang w:val="en-US"/>
      </w:rPr>
      <w:t>– Fax 051 75.12.58</w:t>
    </w:r>
  </w:p>
  <w:p w:rsidR="00587C26" w:rsidRPr="0024238E" w:rsidRDefault="00587C26" w:rsidP="00344479">
    <w:pPr>
      <w:spacing w:after="0" w:line="240" w:lineRule="auto"/>
      <w:jc w:val="center"/>
      <w:rPr>
        <w:rFonts w:ascii="Calibri" w:hAnsi="Calibri"/>
        <w:bCs/>
        <w:snapToGrid w:val="0"/>
        <w:lang w:val="en-US"/>
      </w:rPr>
    </w:pPr>
    <w:proofErr w:type="spellStart"/>
    <w:r w:rsidRPr="0024238E">
      <w:rPr>
        <w:rFonts w:ascii="Calibri" w:hAnsi="Calibri"/>
        <w:bCs/>
        <w:snapToGrid w:val="0"/>
        <w:lang w:val="en-US"/>
      </w:rPr>
      <w:t>e.mail</w:t>
    </w:r>
    <w:proofErr w:type="spellEnd"/>
    <w:r w:rsidRPr="0024238E">
      <w:rPr>
        <w:rFonts w:ascii="Calibri" w:hAnsi="Calibri"/>
        <w:bCs/>
        <w:snapToGrid w:val="0"/>
        <w:lang w:val="en-US"/>
      </w:rPr>
      <w:t xml:space="preserve">: </w:t>
    </w:r>
    <w:hyperlink r:id="rId3" w:history="1">
      <w:r w:rsidRPr="0024238E">
        <w:rPr>
          <w:rStyle w:val="Collegamentoipertestuale"/>
          <w:rFonts w:ascii="Calibri" w:hAnsi="Calibri"/>
          <w:lang w:val="en-US"/>
        </w:rPr>
        <w:t>boee17200g@istruzione.it</w:t>
      </w:r>
    </w:hyperlink>
    <w:r w:rsidRPr="0024238E">
      <w:rPr>
        <w:rFonts w:ascii="Calibri" w:hAnsi="Calibri"/>
        <w:lang w:val="en-US"/>
      </w:rPr>
      <w:t xml:space="preserve"> </w:t>
    </w:r>
    <w:r w:rsidRPr="0024238E">
      <w:rPr>
        <w:rFonts w:ascii="Calibri" w:hAnsi="Calibri"/>
        <w:bCs/>
        <w:snapToGrid w:val="0"/>
        <w:lang w:val="en-US"/>
      </w:rPr>
      <w:t xml:space="preserve">- </w:t>
    </w:r>
    <w:hyperlink r:id="rId4" w:history="1">
      <w:r w:rsidRPr="0024238E">
        <w:rPr>
          <w:rStyle w:val="Collegamentoipertestuale"/>
          <w:rFonts w:ascii="Calibri" w:hAnsi="Calibri"/>
          <w:lang w:val="en-US"/>
        </w:rPr>
        <w:t>boee17200g@pec.istruzione.it</w:t>
      </w:r>
    </w:hyperlink>
    <w:r w:rsidRPr="0024238E">
      <w:rPr>
        <w:rStyle w:val="Collegamentoipertestuale"/>
        <w:rFonts w:ascii="Calibri" w:hAnsi="Calibri"/>
        <w:lang w:val="en-US"/>
      </w:rPr>
      <w:t xml:space="preserve"> </w:t>
    </w:r>
    <w:r w:rsidRPr="0024238E">
      <w:rPr>
        <w:rFonts w:ascii="Calibri" w:hAnsi="Calibri"/>
        <w:bCs/>
        <w:snapToGrid w:val="0"/>
        <w:lang w:val="en-US"/>
      </w:rPr>
      <w:t xml:space="preserve">- </w:t>
    </w:r>
    <w:hyperlink r:id="rId5" w:history="1">
      <w:r w:rsidRPr="0024238E">
        <w:rPr>
          <w:rStyle w:val="Collegamentoipertestuale"/>
          <w:rFonts w:ascii="Calibri" w:hAnsi="Calibri"/>
          <w:lang w:val="en-US"/>
        </w:rPr>
        <w:t>www.ddzolapredosa.edu.it</w:t>
      </w:r>
    </w:hyperlink>
  </w:p>
  <w:p w:rsidR="00587C26" w:rsidRPr="000A1A3B" w:rsidRDefault="00587C26" w:rsidP="00344479">
    <w:pPr>
      <w:pBdr>
        <w:top w:val="nil"/>
        <w:left w:val="nil"/>
        <w:bottom w:val="nil"/>
        <w:right w:val="nil"/>
        <w:between w:val="nil"/>
      </w:pBdr>
      <w:spacing w:after="0" w:line="240" w:lineRule="auto"/>
      <w:jc w:val="center"/>
      <w:rPr>
        <w:rFonts w:ascii="Calibri" w:hAnsi="Calibri"/>
        <w:color w:val="000000"/>
        <w:lang w:val="en-US"/>
      </w:rPr>
    </w:pPr>
    <w:r w:rsidRPr="000A1A3B">
      <w:rPr>
        <w:rFonts w:ascii="Calibri" w:hAnsi="Calibri"/>
        <w:bCs/>
        <w:snapToGrid w:val="0"/>
        <w:lang w:val="en-US"/>
      </w:rPr>
      <w:t xml:space="preserve">C.F. </w:t>
    </w:r>
    <w:r w:rsidRPr="000A1A3B">
      <w:rPr>
        <w:rFonts w:ascii="Calibri" w:hAnsi="Calibri" w:cs="Calibri"/>
        <w:shd w:val="clear" w:color="auto" w:fill="FFFFFF"/>
        <w:lang w:val="en-US"/>
      </w:rPr>
      <w:t>G34D22006400006</w:t>
    </w:r>
    <w:r w:rsidRPr="000A1A3B">
      <w:rPr>
        <w:rFonts w:ascii="Calibri" w:hAnsi="Calibri"/>
        <w:lang w:val="en-US"/>
      </w:rPr>
      <w:t xml:space="preserve"> </w:t>
    </w:r>
    <w:r w:rsidRPr="000A1A3B">
      <w:rPr>
        <w:rFonts w:ascii="Calibri" w:hAnsi="Calibri"/>
        <w:bCs/>
        <w:snapToGrid w:val="0"/>
        <w:lang w:val="en-US"/>
      </w:rPr>
      <w:t>– C.M. BOEE17200G</w:t>
    </w:r>
    <w:r w:rsidRPr="000A1A3B">
      <w:rPr>
        <w:color w:val="000000"/>
        <w:lang w:val="en-U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62F8"/>
    <w:multiLevelType w:val="multilevel"/>
    <w:tmpl w:val="EA600DF8"/>
    <w:lvl w:ilvl="0">
      <w:start w:val="1"/>
      <w:numFmt w:val="decimal"/>
      <w:lvlText w:val="%1."/>
      <w:lvlJc w:val="left"/>
      <w:pPr>
        <w:ind w:left="72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CF26B4"/>
    <w:multiLevelType w:val="multilevel"/>
    <w:tmpl w:val="38C2EB74"/>
    <w:lvl w:ilvl="0">
      <w:start w:val="1"/>
      <w:numFmt w:val="decimal"/>
      <w:lvlText w:val="%1."/>
      <w:lvlJc w:val="left"/>
      <w:pPr>
        <w:ind w:left="360" w:hanging="360"/>
      </w:pPr>
      <w:rPr>
        <w:rFonts w:hint="default"/>
        <w:b w:val="0"/>
        <w:i w:val="0"/>
        <w:color w:val="auto"/>
        <w:sz w:val="22"/>
        <w:szCs w:val="22"/>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nsid w:val="05D26BE6"/>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FD7968"/>
    <w:multiLevelType w:val="multilevel"/>
    <w:tmpl w:val="0970845A"/>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i w:val="0"/>
        <w:sz w:val="20"/>
        <w:szCs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
    <w:nsid w:val="08263D72"/>
    <w:multiLevelType w:val="multilevel"/>
    <w:tmpl w:val="48BA96A0"/>
    <w:lvl w:ilvl="0">
      <w:start w:val="1"/>
      <w:numFmt w:val="decimal"/>
      <w:lvlText w:val="%1."/>
      <w:lvlJc w:val="left"/>
      <w:pPr>
        <w:tabs>
          <w:tab w:val="num" w:pos="360"/>
        </w:tabs>
        <w:ind w:left="360" w:hanging="360"/>
      </w:pPr>
    </w:lvl>
    <w:lvl w:ilvl="1">
      <w:start w:val="1"/>
      <w:numFmt w:val="decimal"/>
      <w:pStyle w:val="Stile6"/>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nsid w:val="0FA13D56"/>
    <w:multiLevelType w:val="hybridMultilevel"/>
    <w:tmpl w:val="AB9CEB7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1043191E"/>
    <w:multiLevelType w:val="multilevel"/>
    <w:tmpl w:val="080AD5F6"/>
    <w:lvl w:ilvl="0">
      <w:start w:val="1"/>
      <w:numFmt w:val="decimal"/>
      <w:lvlText w:val="%1."/>
      <w:lvlJc w:val="left"/>
      <w:pPr>
        <w:ind w:left="360" w:hanging="360"/>
      </w:pPr>
      <w:rPr>
        <w:rFonts w:ascii="Verdana" w:eastAsia="Times New Roman" w:hAnsi="Verdana" w:cs="Times New Roman" w:hint="default"/>
        <w:b w:val="0"/>
      </w:rPr>
    </w:lvl>
    <w:lvl w:ilvl="1">
      <w:start w:val="1"/>
      <w:numFmt w:val="decimal"/>
      <w:lvlText w:val="%2."/>
      <w:lvlJc w:val="left"/>
      <w:pPr>
        <w:ind w:left="862" w:hanging="720"/>
      </w:pPr>
      <w:rPr>
        <w:rFonts w:hint="default"/>
        <w:b w:val="0"/>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nsid w:val="12E92BFA"/>
    <w:multiLevelType w:val="hybridMultilevel"/>
    <w:tmpl w:val="27F675D8"/>
    <w:lvl w:ilvl="0" w:tplc="7D6ABEC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9241A0"/>
    <w:multiLevelType w:val="hybridMultilevel"/>
    <w:tmpl w:val="BB38ED22"/>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FF81E01"/>
    <w:multiLevelType w:val="hybridMultilevel"/>
    <w:tmpl w:val="9F668F4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205D37EB"/>
    <w:multiLevelType w:val="hybridMultilevel"/>
    <w:tmpl w:val="BF5A7090"/>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3331C02"/>
    <w:multiLevelType w:val="hybridMultilevel"/>
    <w:tmpl w:val="405A109E"/>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7022FF7"/>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abstractNum w:abstractNumId="14">
    <w:nsid w:val="29F84014"/>
    <w:multiLevelType w:val="multilevel"/>
    <w:tmpl w:val="14B6EF0A"/>
    <w:lvl w:ilvl="0">
      <w:start w:val="1"/>
      <w:numFmt w:val="decimal"/>
      <w:lvlText w:val="%1."/>
      <w:lvlJc w:val="left"/>
      <w:pPr>
        <w:ind w:left="360" w:hanging="360"/>
      </w:pPr>
      <w:rPr>
        <w:rFonts w:hint="default"/>
        <w:i w:val="0"/>
        <w:strike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nsid w:val="2A9839EB"/>
    <w:multiLevelType w:val="hybridMultilevel"/>
    <w:tmpl w:val="701C61D2"/>
    <w:lvl w:ilvl="0" w:tplc="04100005">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6">
    <w:nsid w:val="2AEF5B14"/>
    <w:multiLevelType w:val="hybridMultilevel"/>
    <w:tmpl w:val="8FE6FDA0"/>
    <w:lvl w:ilvl="0" w:tplc="0410000F">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nsid w:val="2FDB2E5A"/>
    <w:multiLevelType w:val="hybridMultilevel"/>
    <w:tmpl w:val="BAB2D6A4"/>
    <w:lvl w:ilvl="0" w:tplc="04100017">
      <w:start w:val="1"/>
      <w:numFmt w:val="lowerLetter"/>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18">
    <w:nsid w:val="37E46CBA"/>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5351CC"/>
    <w:multiLevelType w:val="multilevel"/>
    <w:tmpl w:val="3C84E8E2"/>
    <w:lvl w:ilvl="0">
      <w:start w:val="1"/>
      <w:numFmt w:val="lowerLetter"/>
      <w:lvlText w:val="%1)"/>
      <w:lvlJc w:val="left"/>
      <w:pPr>
        <w:ind w:left="644"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nsid w:val="43140889"/>
    <w:multiLevelType w:val="hybridMultilevel"/>
    <w:tmpl w:val="9EA8283C"/>
    <w:lvl w:ilvl="0" w:tplc="0410000F">
      <w:start w:val="1"/>
      <w:numFmt w:val="decimal"/>
      <w:lvlText w:val="%1."/>
      <w:lvlJc w:val="left"/>
      <w:pPr>
        <w:ind w:left="360" w:hanging="360"/>
      </w:pPr>
      <w:rPr>
        <w:rFonts w:hint="default"/>
        <w:b w:val="0"/>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nsid w:val="45AB63E9"/>
    <w:multiLevelType w:val="hybridMultilevel"/>
    <w:tmpl w:val="6EDE94EC"/>
    <w:lvl w:ilvl="0" w:tplc="5672BB56">
      <w:start w:val="1"/>
      <w:numFmt w:val="decimal"/>
      <w:pStyle w:val="Didascalia1"/>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475B3203"/>
    <w:multiLevelType w:val="multilevel"/>
    <w:tmpl w:val="7AE040EE"/>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nsid w:val="47D0488A"/>
    <w:multiLevelType w:val="multilevel"/>
    <w:tmpl w:val="C7905F64"/>
    <w:lvl w:ilvl="0">
      <w:start w:val="1"/>
      <w:numFmt w:val="decimal"/>
      <w:lvlText w:val="%1."/>
      <w:lvlJc w:val="left"/>
      <w:pPr>
        <w:tabs>
          <w:tab w:val="num" w:pos="340"/>
        </w:tabs>
        <w:ind w:left="340" w:hanging="340"/>
      </w:pPr>
      <w:rPr>
        <w:rFonts w:hint="default"/>
        <w:i w:val="0"/>
        <w:color w:val="auto"/>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Wingdings" w:hAnsi="Wingdings"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5">
    <w:nsid w:val="4C855186"/>
    <w:multiLevelType w:val="hybridMultilevel"/>
    <w:tmpl w:val="E738CCBE"/>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4150D9"/>
    <w:multiLevelType w:val="hybridMultilevel"/>
    <w:tmpl w:val="D9CE456A"/>
    <w:lvl w:ilvl="0" w:tplc="4158481E">
      <w:start w:val="1"/>
      <w:numFmt w:val="lowerLetter"/>
      <w:lvlText w:val="%1)"/>
      <w:lvlJc w:val="left"/>
      <w:pPr>
        <w:ind w:left="786" w:hanging="360"/>
      </w:pPr>
      <w:rPr>
        <w:rFonts w:asciiTheme="minorHAnsi" w:hAnsiTheme="minorHAnsi" w:cstheme="minorHAnsi" w:hint="default"/>
        <w:b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7">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3854FEF"/>
    <w:multiLevelType w:val="hybridMultilevel"/>
    <w:tmpl w:val="F1EEF81C"/>
    <w:lvl w:ilvl="0" w:tplc="0410000F">
      <w:start w:val="1"/>
      <w:numFmt w:val="decimal"/>
      <w:lvlText w:val="%1."/>
      <w:lvlJc w:val="left"/>
      <w:pPr>
        <w:ind w:left="501" w:hanging="360"/>
      </w:pPr>
      <w:rPr>
        <w:rFonts w:hint="default"/>
      </w:r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abstractNum w:abstractNumId="29">
    <w:nsid w:val="58836B47"/>
    <w:multiLevelType w:val="hybridMultilevel"/>
    <w:tmpl w:val="70387B82"/>
    <w:lvl w:ilvl="0" w:tplc="2ECC9590">
      <w:start w:val="1"/>
      <w:numFmt w:val="lowerRoman"/>
      <w:lvlText w:val="(%1)"/>
      <w:lvlJc w:val="lef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0">
    <w:nsid w:val="58D40D4E"/>
    <w:multiLevelType w:val="hybridMultilevel"/>
    <w:tmpl w:val="51D48D46"/>
    <w:lvl w:ilvl="0" w:tplc="0410000F">
      <w:start w:val="1"/>
      <w:numFmt w:val="decimal"/>
      <w:lvlText w:val="%1."/>
      <w:lvlJc w:val="left"/>
      <w:pPr>
        <w:ind w:left="720" w:hanging="360"/>
      </w:pPr>
      <w:rPr>
        <w:rFonts w:hint="default"/>
        <w:i w:val="0"/>
        <w:color w:val="auto"/>
      </w:rPr>
    </w:lvl>
    <w:lvl w:ilvl="1" w:tplc="5F3CF560"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B052606"/>
    <w:multiLevelType w:val="hybridMultilevel"/>
    <w:tmpl w:val="B8CC220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nsid w:val="5C2671E8"/>
    <w:multiLevelType w:val="hybridMultilevel"/>
    <w:tmpl w:val="1A50E72A"/>
    <w:lvl w:ilvl="0" w:tplc="0410000F">
      <w:start w:val="1"/>
      <w:numFmt w:val="decimal"/>
      <w:lvlText w:val="%1."/>
      <w:lvlJc w:val="left"/>
      <w:pPr>
        <w:ind w:left="720" w:hanging="360"/>
      </w:pPr>
      <w:rPr>
        <w:rFonts w:hint="default"/>
        <w:b w:val="0"/>
        <w:i w:val="0"/>
        <w:color w:val="auto"/>
      </w:rPr>
    </w:lvl>
    <w:lvl w:ilvl="1" w:tplc="88827120" w:tentative="1">
      <w:start w:val="1"/>
      <w:numFmt w:val="lowerLetter"/>
      <w:lvlText w:val="%2."/>
      <w:lvlJc w:val="left"/>
      <w:pPr>
        <w:ind w:left="1440" w:hanging="360"/>
      </w:pPr>
      <w:rPr>
        <w:rFonts w:cs="Times New Roman"/>
      </w:rPr>
    </w:lvl>
    <w:lvl w:ilvl="2" w:tplc="4F3291A0" w:tentative="1">
      <w:start w:val="1"/>
      <w:numFmt w:val="lowerRoman"/>
      <w:lvlText w:val="%3."/>
      <w:lvlJc w:val="right"/>
      <w:pPr>
        <w:ind w:left="2160" w:hanging="180"/>
      </w:pPr>
      <w:rPr>
        <w:rFonts w:cs="Times New Roman"/>
      </w:rPr>
    </w:lvl>
    <w:lvl w:ilvl="3" w:tplc="29AE4EA2" w:tentative="1">
      <w:start w:val="1"/>
      <w:numFmt w:val="decimal"/>
      <w:lvlText w:val="%4."/>
      <w:lvlJc w:val="left"/>
      <w:pPr>
        <w:ind w:left="2880" w:hanging="360"/>
      </w:pPr>
      <w:rPr>
        <w:rFonts w:cs="Times New Roman"/>
      </w:rPr>
    </w:lvl>
    <w:lvl w:ilvl="4" w:tplc="36582EFC" w:tentative="1">
      <w:start w:val="1"/>
      <w:numFmt w:val="lowerLetter"/>
      <w:lvlText w:val="%5."/>
      <w:lvlJc w:val="left"/>
      <w:pPr>
        <w:ind w:left="3600" w:hanging="360"/>
      </w:pPr>
      <w:rPr>
        <w:rFonts w:cs="Times New Roman"/>
      </w:rPr>
    </w:lvl>
    <w:lvl w:ilvl="5" w:tplc="C582BD5C" w:tentative="1">
      <w:start w:val="1"/>
      <w:numFmt w:val="lowerRoman"/>
      <w:lvlText w:val="%6."/>
      <w:lvlJc w:val="right"/>
      <w:pPr>
        <w:ind w:left="4320" w:hanging="180"/>
      </w:pPr>
      <w:rPr>
        <w:rFonts w:cs="Times New Roman"/>
      </w:rPr>
    </w:lvl>
    <w:lvl w:ilvl="6" w:tplc="F606C88A" w:tentative="1">
      <w:start w:val="1"/>
      <w:numFmt w:val="decimal"/>
      <w:lvlText w:val="%7."/>
      <w:lvlJc w:val="left"/>
      <w:pPr>
        <w:ind w:left="5040" w:hanging="360"/>
      </w:pPr>
      <w:rPr>
        <w:rFonts w:cs="Times New Roman"/>
      </w:rPr>
    </w:lvl>
    <w:lvl w:ilvl="7" w:tplc="EA80B8DA" w:tentative="1">
      <w:start w:val="1"/>
      <w:numFmt w:val="lowerLetter"/>
      <w:lvlText w:val="%8."/>
      <w:lvlJc w:val="left"/>
      <w:pPr>
        <w:ind w:left="5760" w:hanging="360"/>
      </w:pPr>
      <w:rPr>
        <w:rFonts w:cs="Times New Roman"/>
      </w:rPr>
    </w:lvl>
    <w:lvl w:ilvl="8" w:tplc="FE92C8A4" w:tentative="1">
      <w:start w:val="1"/>
      <w:numFmt w:val="lowerRoman"/>
      <w:lvlText w:val="%9."/>
      <w:lvlJc w:val="right"/>
      <w:pPr>
        <w:ind w:left="6480" w:hanging="180"/>
      </w:pPr>
      <w:rPr>
        <w:rFonts w:cs="Times New Roman"/>
      </w:rPr>
    </w:lvl>
  </w:abstractNum>
  <w:abstractNum w:abstractNumId="33">
    <w:nsid w:val="5DED15D7"/>
    <w:multiLevelType w:val="hybridMultilevel"/>
    <w:tmpl w:val="60E24922"/>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152880"/>
    <w:multiLevelType w:val="hybridMultilevel"/>
    <w:tmpl w:val="10C6BFA6"/>
    <w:lvl w:ilvl="0" w:tplc="826CC856">
      <w:start w:val="1"/>
      <w:numFmt w:val="lowerLetter"/>
      <w:lvlText w:val="%1)"/>
      <w:lvlJc w:val="left"/>
      <w:pPr>
        <w:ind w:left="927" w:hanging="360"/>
      </w:pPr>
      <w:rPr>
        <w:rFonts w:asciiTheme="minorHAnsi" w:hAnsiTheme="minorHAnsi" w:cs="Arial"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nsid w:val="63283DB7"/>
    <w:multiLevelType w:val="multilevel"/>
    <w:tmpl w:val="35A2F300"/>
    <w:lvl w:ilvl="0">
      <w:start w:val="1"/>
      <w:numFmt w:val="decimal"/>
      <w:lvlText w:val="%1."/>
      <w:lvlJc w:val="left"/>
      <w:pPr>
        <w:ind w:left="360" w:hanging="360"/>
      </w:pPr>
      <w:rPr>
        <w:rFonts w:hint="default"/>
        <w:b w:val="0"/>
        <w:i w:val="0"/>
        <w:color w:val="auto"/>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nsid w:val="647D6895"/>
    <w:multiLevelType w:val="multilevel"/>
    <w:tmpl w:val="098A4F82"/>
    <w:lvl w:ilvl="0">
      <w:start w:val="1"/>
      <w:numFmt w:val="decimal"/>
      <w:lvlText w:val="%1."/>
      <w:lvlJc w:val="left"/>
      <w:pPr>
        <w:ind w:left="720" w:hanging="360"/>
      </w:pPr>
      <w:rPr>
        <w:rFonts w:hint="default"/>
        <w:b w:val="0"/>
        <w:i w:val="0"/>
        <w:color w:val="auto"/>
      </w:rPr>
    </w:lvl>
    <w:lvl w:ilvl="1">
      <w:start w:val="1"/>
      <w:numFmt w:val="lowerRoman"/>
      <w:lvlText w:val="(%2)"/>
      <w:lvlJc w:val="left"/>
      <w:pPr>
        <w:ind w:left="1800" w:hanging="72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7">
    <w:nsid w:val="6815380B"/>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10349A"/>
    <w:multiLevelType w:val="hybridMultilevel"/>
    <w:tmpl w:val="F916633C"/>
    <w:lvl w:ilvl="0" w:tplc="041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9999999" w:hAnsi="9999999"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9999999" w:hAnsi="9999999"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9999999" w:hAnsi="9999999" w:hint="default"/>
      </w:rPr>
    </w:lvl>
  </w:abstractNum>
  <w:abstractNum w:abstractNumId="39">
    <w:nsid w:val="6F02781A"/>
    <w:multiLevelType w:val="hybridMultilevel"/>
    <w:tmpl w:val="B2B8CB84"/>
    <w:lvl w:ilvl="0" w:tplc="C4407244">
      <w:start w:val="1"/>
      <w:numFmt w:val="decimal"/>
      <w:pStyle w:val="Numerazioneperbuste"/>
      <w:lvlText w:val="%1)"/>
      <w:lvlJc w:val="left"/>
      <w:pPr>
        <w:tabs>
          <w:tab w:val="num" w:pos="720"/>
        </w:tabs>
        <w:ind w:left="720" w:hanging="360"/>
      </w:pPr>
      <w:rPr>
        <w:rFonts w:ascii="Times New Roman" w:hAnsi="Times New Roman" w:hint="default"/>
        <w:b w:val="0"/>
        <w:i w:val="0"/>
        <w:sz w:val="24"/>
      </w:rPr>
    </w:lvl>
    <w:lvl w:ilvl="1" w:tplc="04090001">
      <w:numFmt w:val="bullet"/>
      <w:lvlText w:val="-"/>
      <w:lvlJc w:val="left"/>
      <w:pPr>
        <w:tabs>
          <w:tab w:val="num" w:pos="1440"/>
        </w:tabs>
        <w:ind w:left="1440" w:hanging="360"/>
      </w:pPr>
      <w:rPr>
        <w:rFonts w:ascii="Times New Roman" w:eastAsia="Times New Roman" w:hAnsi="Times New Roman" w:cs="Times New Roman" w:hint="default"/>
        <w:b w:val="0"/>
        <w:i w:val="0"/>
        <w:sz w:val="24"/>
      </w:rPr>
    </w:lvl>
    <w:lvl w:ilvl="2" w:tplc="0409001B">
      <w:start w:val="1"/>
      <w:numFmt w:val="decimal"/>
      <w:lvlText w:val="%3."/>
      <w:lvlJc w:val="left"/>
      <w:pPr>
        <w:tabs>
          <w:tab w:val="num" w:pos="2685"/>
        </w:tabs>
        <w:ind w:left="2685" w:hanging="7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071710E"/>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FF53EE"/>
    <w:multiLevelType w:val="hybridMultilevel"/>
    <w:tmpl w:val="22B60F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8412B39"/>
    <w:multiLevelType w:val="hybridMultilevel"/>
    <w:tmpl w:val="378684F8"/>
    <w:lvl w:ilvl="0" w:tplc="9328F952">
      <w:start w:val="1"/>
      <w:numFmt w:val="lowerLetter"/>
      <w:lvlText w:val="%1)"/>
      <w:lvlJc w:val="left"/>
      <w:pPr>
        <w:ind w:left="1146" w:hanging="360"/>
      </w:pPr>
      <w:rPr>
        <w:b w:val="0"/>
      </w:rPr>
    </w:lvl>
    <w:lvl w:ilvl="1" w:tplc="04090003" w:tentative="1">
      <w:start w:val="1"/>
      <w:numFmt w:val="lowerLetter"/>
      <w:lvlText w:val="%2."/>
      <w:lvlJc w:val="left"/>
      <w:pPr>
        <w:ind w:left="1866" w:hanging="360"/>
      </w:pPr>
    </w:lvl>
    <w:lvl w:ilvl="2" w:tplc="04090005" w:tentative="1">
      <w:start w:val="1"/>
      <w:numFmt w:val="lowerRoman"/>
      <w:lvlText w:val="%3."/>
      <w:lvlJc w:val="right"/>
      <w:pPr>
        <w:ind w:left="2586" w:hanging="180"/>
      </w:pPr>
    </w:lvl>
    <w:lvl w:ilvl="3" w:tplc="04090001" w:tentative="1">
      <w:start w:val="1"/>
      <w:numFmt w:val="decimal"/>
      <w:lvlText w:val="%4."/>
      <w:lvlJc w:val="left"/>
      <w:pPr>
        <w:ind w:left="3306" w:hanging="360"/>
      </w:pPr>
    </w:lvl>
    <w:lvl w:ilvl="4" w:tplc="04090003" w:tentative="1">
      <w:start w:val="1"/>
      <w:numFmt w:val="lowerLetter"/>
      <w:lvlText w:val="%5."/>
      <w:lvlJc w:val="left"/>
      <w:pPr>
        <w:ind w:left="4026" w:hanging="360"/>
      </w:pPr>
    </w:lvl>
    <w:lvl w:ilvl="5" w:tplc="04090005" w:tentative="1">
      <w:start w:val="1"/>
      <w:numFmt w:val="lowerRoman"/>
      <w:lvlText w:val="%6."/>
      <w:lvlJc w:val="right"/>
      <w:pPr>
        <w:ind w:left="4746" w:hanging="180"/>
      </w:pPr>
    </w:lvl>
    <w:lvl w:ilvl="6" w:tplc="04090001" w:tentative="1">
      <w:start w:val="1"/>
      <w:numFmt w:val="decimal"/>
      <w:lvlText w:val="%7."/>
      <w:lvlJc w:val="left"/>
      <w:pPr>
        <w:ind w:left="5466" w:hanging="360"/>
      </w:pPr>
    </w:lvl>
    <w:lvl w:ilvl="7" w:tplc="04090003" w:tentative="1">
      <w:start w:val="1"/>
      <w:numFmt w:val="lowerLetter"/>
      <w:lvlText w:val="%8."/>
      <w:lvlJc w:val="left"/>
      <w:pPr>
        <w:ind w:left="6186" w:hanging="360"/>
      </w:pPr>
    </w:lvl>
    <w:lvl w:ilvl="8" w:tplc="04090005" w:tentative="1">
      <w:start w:val="1"/>
      <w:numFmt w:val="lowerRoman"/>
      <w:lvlText w:val="%9."/>
      <w:lvlJc w:val="right"/>
      <w:pPr>
        <w:ind w:left="6906" w:hanging="180"/>
      </w:pPr>
    </w:lvl>
  </w:abstractNum>
  <w:abstractNum w:abstractNumId="43">
    <w:nsid w:val="7D294EF6"/>
    <w:multiLevelType w:val="hybridMultilevel"/>
    <w:tmpl w:val="CA62B988"/>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0E085D"/>
    <w:multiLevelType w:val="hybridMultilevel"/>
    <w:tmpl w:val="F8AC85BC"/>
    <w:lvl w:ilvl="0" w:tplc="8FE831EE">
      <w:start w:val="1"/>
      <w:numFmt w:val="decimal"/>
      <w:lvlText w:val="%1."/>
      <w:lvlJc w:val="left"/>
      <w:pPr>
        <w:ind w:left="360" w:hanging="360"/>
      </w:pPr>
      <w:rPr>
        <w:rFonts w:hint="default"/>
        <w:b w:val="0"/>
        <w:i w:val="0"/>
      </w:rPr>
    </w:lvl>
    <w:lvl w:ilvl="1" w:tplc="08B44F70">
      <w:start w:val="1"/>
      <w:numFmt w:val="lowerLetter"/>
      <w:lvlText w:val="%2)"/>
      <w:lvlJc w:val="left"/>
      <w:pPr>
        <w:ind w:left="644"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F14077E"/>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num w:numId="1">
    <w:abstractNumId w:val="27"/>
  </w:num>
  <w:num w:numId="2">
    <w:abstractNumId w:val="20"/>
  </w:num>
  <w:num w:numId="3">
    <w:abstractNumId w:val="4"/>
  </w:num>
  <w:num w:numId="4">
    <w:abstractNumId w:val="39"/>
  </w:num>
  <w:num w:numId="5">
    <w:abstractNumId w:val="32"/>
  </w:num>
  <w:num w:numId="6">
    <w:abstractNumId w:val="30"/>
  </w:num>
  <w:num w:numId="7">
    <w:abstractNumId w:val="42"/>
  </w:num>
  <w:num w:numId="8">
    <w:abstractNumId w:val="44"/>
  </w:num>
  <w:num w:numId="9">
    <w:abstractNumId w:val="43"/>
  </w:num>
  <w:num w:numId="10">
    <w:abstractNumId w:val="3"/>
  </w:num>
  <w:num w:numId="11">
    <w:abstractNumId w:val="7"/>
  </w:num>
  <w:num w:numId="12">
    <w:abstractNumId w:val="2"/>
  </w:num>
  <w:num w:numId="13">
    <w:abstractNumId w:val="37"/>
  </w:num>
  <w:num w:numId="14">
    <w:abstractNumId w:val="22"/>
  </w:num>
  <w:num w:numId="15">
    <w:abstractNumId w:val="25"/>
  </w:num>
  <w:num w:numId="16">
    <w:abstractNumId w:val="6"/>
  </w:num>
  <w:num w:numId="17">
    <w:abstractNumId w:val="1"/>
  </w:num>
  <w:num w:numId="18">
    <w:abstractNumId w:val="13"/>
  </w:num>
  <w:num w:numId="19">
    <w:abstractNumId w:val="19"/>
  </w:num>
  <w:num w:numId="20">
    <w:abstractNumId w:val="36"/>
  </w:num>
  <w:num w:numId="21">
    <w:abstractNumId w:val="24"/>
  </w:num>
  <w:num w:numId="22">
    <w:abstractNumId w:val="8"/>
  </w:num>
  <w:num w:numId="23">
    <w:abstractNumId w:val="11"/>
  </w:num>
  <w:num w:numId="24">
    <w:abstractNumId w:val="41"/>
  </w:num>
  <w:num w:numId="25">
    <w:abstractNumId w:val="12"/>
  </w:num>
  <w:num w:numId="26">
    <w:abstractNumId w:val="29"/>
  </w:num>
  <w:num w:numId="27">
    <w:abstractNumId w:val="38"/>
  </w:num>
  <w:num w:numId="28">
    <w:abstractNumId w:val="40"/>
  </w:num>
  <w:num w:numId="29">
    <w:abstractNumId w:val="33"/>
  </w:num>
  <w:num w:numId="30">
    <w:abstractNumId w:val="18"/>
  </w:num>
  <w:num w:numId="31">
    <w:abstractNumId w:val="16"/>
  </w:num>
  <w:num w:numId="32">
    <w:abstractNumId w:val="21"/>
  </w:num>
  <w:num w:numId="33">
    <w:abstractNumId w:val="28"/>
  </w:num>
  <w:num w:numId="34">
    <w:abstractNumId w:val="9"/>
  </w:num>
  <w:num w:numId="35">
    <w:abstractNumId w:val="23"/>
  </w:num>
  <w:num w:numId="36">
    <w:abstractNumId w:val="34"/>
  </w:num>
  <w:num w:numId="37">
    <w:abstractNumId w:val="0"/>
  </w:num>
  <w:num w:numId="38">
    <w:abstractNumId w:val="17"/>
  </w:num>
  <w:num w:numId="39">
    <w:abstractNumId w:val="15"/>
  </w:num>
  <w:num w:numId="40">
    <w:abstractNumId w:val="35"/>
  </w:num>
  <w:num w:numId="41">
    <w:abstractNumId w:val="45"/>
  </w:num>
  <w:num w:numId="42">
    <w:abstractNumId w:val="14"/>
  </w:num>
  <w:num w:numId="43">
    <w:abstractNumId w:val="31"/>
  </w:num>
  <w:num w:numId="44">
    <w:abstractNumId w:val="10"/>
  </w:num>
  <w:num w:numId="45">
    <w:abstractNumId w:val="5"/>
  </w:num>
  <w:num w:numId="46">
    <w:abstractNumId w:val="26"/>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removePersonalInformation/>
  <w:removeDateAndTime/>
  <w:proofState w:spelling="clean"/>
  <w:defaultTabStop w:val="113"/>
  <w:hyphenationZone w:val="283"/>
  <w:characterSpacingControl w:val="doNotCompress"/>
  <w:savePreviewPicture/>
  <w:hdrShapeDefaults>
    <o:shapedefaults v:ext="edit" spidmax="2053"/>
  </w:hdrShapeDefaults>
  <w:footnotePr>
    <w:footnote w:id="-1"/>
    <w:footnote w:id="0"/>
    <w:footnote w:id="1"/>
  </w:footnotePr>
  <w:endnotePr>
    <w:endnote w:id="-1"/>
    <w:endnote w:id="0"/>
    <w:endnote w:id="1"/>
  </w:endnotePr>
  <w:compat/>
  <w:rsids>
    <w:rsidRoot w:val="00691A8F"/>
    <w:rsid w:val="000008E5"/>
    <w:rsid w:val="00000C42"/>
    <w:rsid w:val="000013A9"/>
    <w:rsid w:val="00001C54"/>
    <w:rsid w:val="00002307"/>
    <w:rsid w:val="000028AD"/>
    <w:rsid w:val="00002E3D"/>
    <w:rsid w:val="00003F3E"/>
    <w:rsid w:val="00005776"/>
    <w:rsid w:val="000061F4"/>
    <w:rsid w:val="000072F6"/>
    <w:rsid w:val="00010A7B"/>
    <w:rsid w:val="00012615"/>
    <w:rsid w:val="00013B5E"/>
    <w:rsid w:val="00013EA3"/>
    <w:rsid w:val="00014474"/>
    <w:rsid w:val="00015AC8"/>
    <w:rsid w:val="000166D7"/>
    <w:rsid w:val="00016753"/>
    <w:rsid w:val="00016809"/>
    <w:rsid w:val="00017091"/>
    <w:rsid w:val="00020358"/>
    <w:rsid w:val="00021B15"/>
    <w:rsid w:val="0002368D"/>
    <w:rsid w:val="00024219"/>
    <w:rsid w:val="00025198"/>
    <w:rsid w:val="000260EF"/>
    <w:rsid w:val="000261AC"/>
    <w:rsid w:val="000262EB"/>
    <w:rsid w:val="000265A3"/>
    <w:rsid w:val="000267CC"/>
    <w:rsid w:val="00026BFA"/>
    <w:rsid w:val="00027E4F"/>
    <w:rsid w:val="0003128D"/>
    <w:rsid w:val="00031605"/>
    <w:rsid w:val="00031C27"/>
    <w:rsid w:val="000326D9"/>
    <w:rsid w:val="000335DB"/>
    <w:rsid w:val="00034E0C"/>
    <w:rsid w:val="00035080"/>
    <w:rsid w:val="0003545B"/>
    <w:rsid w:val="00036A2C"/>
    <w:rsid w:val="00036DF6"/>
    <w:rsid w:val="000377B5"/>
    <w:rsid w:val="000422DE"/>
    <w:rsid w:val="00045F48"/>
    <w:rsid w:val="000461AC"/>
    <w:rsid w:val="0004678B"/>
    <w:rsid w:val="0004688F"/>
    <w:rsid w:val="00050798"/>
    <w:rsid w:val="00051684"/>
    <w:rsid w:val="00051A4E"/>
    <w:rsid w:val="00052562"/>
    <w:rsid w:val="000536E1"/>
    <w:rsid w:val="000538F2"/>
    <w:rsid w:val="0005446E"/>
    <w:rsid w:val="00054808"/>
    <w:rsid w:val="00054982"/>
    <w:rsid w:val="0005596E"/>
    <w:rsid w:val="00055F11"/>
    <w:rsid w:val="00055F79"/>
    <w:rsid w:val="00062627"/>
    <w:rsid w:val="00063601"/>
    <w:rsid w:val="00063728"/>
    <w:rsid w:val="00064808"/>
    <w:rsid w:val="000650C9"/>
    <w:rsid w:val="0006628F"/>
    <w:rsid w:val="00066648"/>
    <w:rsid w:val="000719CA"/>
    <w:rsid w:val="00072F35"/>
    <w:rsid w:val="000736F3"/>
    <w:rsid w:val="00074B61"/>
    <w:rsid w:val="00080702"/>
    <w:rsid w:val="00080F09"/>
    <w:rsid w:val="00080F51"/>
    <w:rsid w:val="00081200"/>
    <w:rsid w:val="00082089"/>
    <w:rsid w:val="00082D81"/>
    <w:rsid w:val="000837FA"/>
    <w:rsid w:val="00083D44"/>
    <w:rsid w:val="00085E7C"/>
    <w:rsid w:val="00090810"/>
    <w:rsid w:val="00092075"/>
    <w:rsid w:val="00092D7B"/>
    <w:rsid w:val="00093AEB"/>
    <w:rsid w:val="00095071"/>
    <w:rsid w:val="00095AB8"/>
    <w:rsid w:val="00095F53"/>
    <w:rsid w:val="00097077"/>
    <w:rsid w:val="0009771E"/>
    <w:rsid w:val="000A0FFF"/>
    <w:rsid w:val="000A1A3B"/>
    <w:rsid w:val="000A1BBD"/>
    <w:rsid w:val="000A1D4E"/>
    <w:rsid w:val="000A263B"/>
    <w:rsid w:val="000A3B83"/>
    <w:rsid w:val="000A4003"/>
    <w:rsid w:val="000A648A"/>
    <w:rsid w:val="000A7C66"/>
    <w:rsid w:val="000A7DBA"/>
    <w:rsid w:val="000B218F"/>
    <w:rsid w:val="000B2E2D"/>
    <w:rsid w:val="000B3698"/>
    <w:rsid w:val="000B3BAE"/>
    <w:rsid w:val="000B3C3F"/>
    <w:rsid w:val="000B3D1D"/>
    <w:rsid w:val="000B3E66"/>
    <w:rsid w:val="000B5BCC"/>
    <w:rsid w:val="000B6441"/>
    <w:rsid w:val="000B6B61"/>
    <w:rsid w:val="000B7209"/>
    <w:rsid w:val="000B7F1C"/>
    <w:rsid w:val="000C1082"/>
    <w:rsid w:val="000C1AEB"/>
    <w:rsid w:val="000C236E"/>
    <w:rsid w:val="000C3510"/>
    <w:rsid w:val="000C35D9"/>
    <w:rsid w:val="000C3DA6"/>
    <w:rsid w:val="000C4022"/>
    <w:rsid w:val="000C6EE8"/>
    <w:rsid w:val="000C7672"/>
    <w:rsid w:val="000C7725"/>
    <w:rsid w:val="000C7A5D"/>
    <w:rsid w:val="000C7FB5"/>
    <w:rsid w:val="000D0784"/>
    <w:rsid w:val="000D080F"/>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8E9"/>
    <w:rsid w:val="000E5C5D"/>
    <w:rsid w:val="000E6483"/>
    <w:rsid w:val="000E6546"/>
    <w:rsid w:val="000F0F07"/>
    <w:rsid w:val="000F2232"/>
    <w:rsid w:val="000F3D84"/>
    <w:rsid w:val="000F3EE6"/>
    <w:rsid w:val="000F40D0"/>
    <w:rsid w:val="000F4704"/>
    <w:rsid w:val="000F5D3D"/>
    <w:rsid w:val="000F6D93"/>
    <w:rsid w:val="000F7261"/>
    <w:rsid w:val="000F7CB8"/>
    <w:rsid w:val="00100BFA"/>
    <w:rsid w:val="00101653"/>
    <w:rsid w:val="00101EE0"/>
    <w:rsid w:val="00102434"/>
    <w:rsid w:val="00102D1B"/>
    <w:rsid w:val="00102FB6"/>
    <w:rsid w:val="00103106"/>
    <w:rsid w:val="0010376C"/>
    <w:rsid w:val="0010387E"/>
    <w:rsid w:val="00103BD0"/>
    <w:rsid w:val="00104293"/>
    <w:rsid w:val="001042B8"/>
    <w:rsid w:val="00104C4D"/>
    <w:rsid w:val="00106C21"/>
    <w:rsid w:val="001078C7"/>
    <w:rsid w:val="00107B05"/>
    <w:rsid w:val="00107FE2"/>
    <w:rsid w:val="001104A1"/>
    <w:rsid w:val="00110ADF"/>
    <w:rsid w:val="00110B5C"/>
    <w:rsid w:val="00111376"/>
    <w:rsid w:val="001115DB"/>
    <w:rsid w:val="00112CD1"/>
    <w:rsid w:val="00115044"/>
    <w:rsid w:val="00115618"/>
    <w:rsid w:val="00116DE3"/>
    <w:rsid w:val="00120AE3"/>
    <w:rsid w:val="00120CD3"/>
    <w:rsid w:val="00123367"/>
    <w:rsid w:val="001235FB"/>
    <w:rsid w:val="001238B5"/>
    <w:rsid w:val="0012438B"/>
    <w:rsid w:val="00125230"/>
    <w:rsid w:val="001256F6"/>
    <w:rsid w:val="0012594E"/>
    <w:rsid w:val="00125B43"/>
    <w:rsid w:val="0012678E"/>
    <w:rsid w:val="00130000"/>
    <w:rsid w:val="001305F4"/>
    <w:rsid w:val="0013064E"/>
    <w:rsid w:val="00132329"/>
    <w:rsid w:val="00133BB7"/>
    <w:rsid w:val="00133D8D"/>
    <w:rsid w:val="00134A6C"/>
    <w:rsid w:val="001350F4"/>
    <w:rsid w:val="00135884"/>
    <w:rsid w:val="00136E22"/>
    <w:rsid w:val="00137AD0"/>
    <w:rsid w:val="00140404"/>
    <w:rsid w:val="00140A09"/>
    <w:rsid w:val="001412A9"/>
    <w:rsid w:val="00141F21"/>
    <w:rsid w:val="001421EA"/>
    <w:rsid w:val="001439ED"/>
    <w:rsid w:val="00143D73"/>
    <w:rsid w:val="00144129"/>
    <w:rsid w:val="0014504F"/>
    <w:rsid w:val="00147EA7"/>
    <w:rsid w:val="00150827"/>
    <w:rsid w:val="001509D0"/>
    <w:rsid w:val="00151399"/>
    <w:rsid w:val="00151D52"/>
    <w:rsid w:val="00151ED7"/>
    <w:rsid w:val="001558A5"/>
    <w:rsid w:val="00156C8C"/>
    <w:rsid w:val="00157209"/>
    <w:rsid w:val="00157D12"/>
    <w:rsid w:val="00160741"/>
    <w:rsid w:val="00160946"/>
    <w:rsid w:val="00160E31"/>
    <w:rsid w:val="001611CD"/>
    <w:rsid w:val="001615CF"/>
    <w:rsid w:val="00162723"/>
    <w:rsid w:val="00163DA9"/>
    <w:rsid w:val="00164AFF"/>
    <w:rsid w:val="00166A33"/>
    <w:rsid w:val="00170903"/>
    <w:rsid w:val="00170D73"/>
    <w:rsid w:val="00172F30"/>
    <w:rsid w:val="001732C9"/>
    <w:rsid w:val="001743F4"/>
    <w:rsid w:val="001749B1"/>
    <w:rsid w:val="00176C45"/>
    <w:rsid w:val="00177731"/>
    <w:rsid w:val="00177A67"/>
    <w:rsid w:val="001805DC"/>
    <w:rsid w:val="00180835"/>
    <w:rsid w:val="00181228"/>
    <w:rsid w:val="00181A3A"/>
    <w:rsid w:val="001823B6"/>
    <w:rsid w:val="00182683"/>
    <w:rsid w:val="00182C04"/>
    <w:rsid w:val="00183024"/>
    <w:rsid w:val="00183DF0"/>
    <w:rsid w:val="00183F9C"/>
    <w:rsid w:val="00183FC0"/>
    <w:rsid w:val="0018620B"/>
    <w:rsid w:val="00187EA6"/>
    <w:rsid w:val="001911C4"/>
    <w:rsid w:val="00191A31"/>
    <w:rsid w:val="00193AB1"/>
    <w:rsid w:val="0019509F"/>
    <w:rsid w:val="00196489"/>
    <w:rsid w:val="0019672E"/>
    <w:rsid w:val="00196E3A"/>
    <w:rsid w:val="001973DD"/>
    <w:rsid w:val="001A0A58"/>
    <w:rsid w:val="001A0BCC"/>
    <w:rsid w:val="001A2B1C"/>
    <w:rsid w:val="001A3FB4"/>
    <w:rsid w:val="001A4445"/>
    <w:rsid w:val="001A56DE"/>
    <w:rsid w:val="001A6272"/>
    <w:rsid w:val="001A7EBD"/>
    <w:rsid w:val="001B10C9"/>
    <w:rsid w:val="001B149E"/>
    <w:rsid w:val="001B35B5"/>
    <w:rsid w:val="001B4F10"/>
    <w:rsid w:val="001B4FCD"/>
    <w:rsid w:val="001B58AC"/>
    <w:rsid w:val="001B71D6"/>
    <w:rsid w:val="001B74C3"/>
    <w:rsid w:val="001B75D5"/>
    <w:rsid w:val="001C09A9"/>
    <w:rsid w:val="001C152F"/>
    <w:rsid w:val="001C1580"/>
    <w:rsid w:val="001C2CA3"/>
    <w:rsid w:val="001C4715"/>
    <w:rsid w:val="001C5083"/>
    <w:rsid w:val="001D10F6"/>
    <w:rsid w:val="001D1278"/>
    <w:rsid w:val="001D1A7C"/>
    <w:rsid w:val="001D2653"/>
    <w:rsid w:val="001D316D"/>
    <w:rsid w:val="001D42EC"/>
    <w:rsid w:val="001D6058"/>
    <w:rsid w:val="001D60F2"/>
    <w:rsid w:val="001D68C4"/>
    <w:rsid w:val="001E0721"/>
    <w:rsid w:val="001E0A8E"/>
    <w:rsid w:val="001E20B4"/>
    <w:rsid w:val="001E3235"/>
    <w:rsid w:val="001E3751"/>
    <w:rsid w:val="001E4F9B"/>
    <w:rsid w:val="001E52A5"/>
    <w:rsid w:val="001E660D"/>
    <w:rsid w:val="001E7745"/>
    <w:rsid w:val="001F0046"/>
    <w:rsid w:val="001F18E6"/>
    <w:rsid w:val="001F35AC"/>
    <w:rsid w:val="001F5FAF"/>
    <w:rsid w:val="001F7551"/>
    <w:rsid w:val="001F75C0"/>
    <w:rsid w:val="0020108E"/>
    <w:rsid w:val="002023F8"/>
    <w:rsid w:val="002029C6"/>
    <w:rsid w:val="002031F6"/>
    <w:rsid w:val="002032DC"/>
    <w:rsid w:val="00204F2E"/>
    <w:rsid w:val="002050B9"/>
    <w:rsid w:val="00205A82"/>
    <w:rsid w:val="00205DB7"/>
    <w:rsid w:val="002061BD"/>
    <w:rsid w:val="00206C0C"/>
    <w:rsid w:val="00206EA1"/>
    <w:rsid w:val="0021001E"/>
    <w:rsid w:val="002104F8"/>
    <w:rsid w:val="00211600"/>
    <w:rsid w:val="00211B65"/>
    <w:rsid w:val="00214652"/>
    <w:rsid w:val="00214D95"/>
    <w:rsid w:val="00215827"/>
    <w:rsid w:val="00215D02"/>
    <w:rsid w:val="00216016"/>
    <w:rsid w:val="0021617C"/>
    <w:rsid w:val="002170CF"/>
    <w:rsid w:val="00217441"/>
    <w:rsid w:val="0021789B"/>
    <w:rsid w:val="00217C70"/>
    <w:rsid w:val="002206BB"/>
    <w:rsid w:val="00221BE7"/>
    <w:rsid w:val="00222061"/>
    <w:rsid w:val="00222EE6"/>
    <w:rsid w:val="002237AD"/>
    <w:rsid w:val="00225210"/>
    <w:rsid w:val="00226443"/>
    <w:rsid w:val="00227327"/>
    <w:rsid w:val="0023045E"/>
    <w:rsid w:val="00230B62"/>
    <w:rsid w:val="00230B92"/>
    <w:rsid w:val="00232805"/>
    <w:rsid w:val="002337F4"/>
    <w:rsid w:val="0023439F"/>
    <w:rsid w:val="0023475A"/>
    <w:rsid w:val="0023590B"/>
    <w:rsid w:val="00235A7E"/>
    <w:rsid w:val="00236A8B"/>
    <w:rsid w:val="002427B6"/>
    <w:rsid w:val="0024311A"/>
    <w:rsid w:val="0024349E"/>
    <w:rsid w:val="00244848"/>
    <w:rsid w:val="00245B4A"/>
    <w:rsid w:val="00245D78"/>
    <w:rsid w:val="002461A0"/>
    <w:rsid w:val="002469CC"/>
    <w:rsid w:val="0024775B"/>
    <w:rsid w:val="00250927"/>
    <w:rsid w:val="00252C4B"/>
    <w:rsid w:val="00253385"/>
    <w:rsid w:val="00255729"/>
    <w:rsid w:val="00255C28"/>
    <w:rsid w:val="002576E1"/>
    <w:rsid w:val="00257EA2"/>
    <w:rsid w:val="00260902"/>
    <w:rsid w:val="00261AD6"/>
    <w:rsid w:val="00262144"/>
    <w:rsid w:val="00263B94"/>
    <w:rsid w:val="00263EA0"/>
    <w:rsid w:val="00264052"/>
    <w:rsid w:val="002675E0"/>
    <w:rsid w:val="00270FAA"/>
    <w:rsid w:val="00273040"/>
    <w:rsid w:val="002759F9"/>
    <w:rsid w:val="00275FC6"/>
    <w:rsid w:val="0027645E"/>
    <w:rsid w:val="00277299"/>
    <w:rsid w:val="002775DB"/>
    <w:rsid w:val="00280410"/>
    <w:rsid w:val="002804B7"/>
    <w:rsid w:val="002837BA"/>
    <w:rsid w:val="00284242"/>
    <w:rsid w:val="002868C1"/>
    <w:rsid w:val="002873EB"/>
    <w:rsid w:val="00287B2E"/>
    <w:rsid w:val="00290074"/>
    <w:rsid w:val="002922D6"/>
    <w:rsid w:val="00292522"/>
    <w:rsid w:val="00293294"/>
    <w:rsid w:val="0029558A"/>
    <w:rsid w:val="00297AEB"/>
    <w:rsid w:val="00297FA9"/>
    <w:rsid w:val="002A16CE"/>
    <w:rsid w:val="002A2F04"/>
    <w:rsid w:val="002A3360"/>
    <w:rsid w:val="002A4053"/>
    <w:rsid w:val="002A5948"/>
    <w:rsid w:val="002A6D59"/>
    <w:rsid w:val="002A6D96"/>
    <w:rsid w:val="002A722E"/>
    <w:rsid w:val="002B0F00"/>
    <w:rsid w:val="002B1CE0"/>
    <w:rsid w:val="002B27C0"/>
    <w:rsid w:val="002B3EFF"/>
    <w:rsid w:val="002B49F4"/>
    <w:rsid w:val="002B4A6E"/>
    <w:rsid w:val="002B6038"/>
    <w:rsid w:val="002B6BE2"/>
    <w:rsid w:val="002B744E"/>
    <w:rsid w:val="002B77C7"/>
    <w:rsid w:val="002C02F9"/>
    <w:rsid w:val="002C13CC"/>
    <w:rsid w:val="002C2A17"/>
    <w:rsid w:val="002C420C"/>
    <w:rsid w:val="002C535E"/>
    <w:rsid w:val="002C7403"/>
    <w:rsid w:val="002C7734"/>
    <w:rsid w:val="002D0FFC"/>
    <w:rsid w:val="002D1F54"/>
    <w:rsid w:val="002D2B29"/>
    <w:rsid w:val="002D2BB9"/>
    <w:rsid w:val="002D30C4"/>
    <w:rsid w:val="002D4A77"/>
    <w:rsid w:val="002D5691"/>
    <w:rsid w:val="002D6EBE"/>
    <w:rsid w:val="002E064D"/>
    <w:rsid w:val="002E0DBB"/>
    <w:rsid w:val="002E1918"/>
    <w:rsid w:val="002E1A77"/>
    <w:rsid w:val="002E21EC"/>
    <w:rsid w:val="002E34D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37A"/>
    <w:rsid w:val="002F6A5B"/>
    <w:rsid w:val="003002CE"/>
    <w:rsid w:val="00300599"/>
    <w:rsid w:val="003006E9"/>
    <w:rsid w:val="003021F0"/>
    <w:rsid w:val="003045C6"/>
    <w:rsid w:val="00305120"/>
    <w:rsid w:val="00305A8B"/>
    <w:rsid w:val="0030657E"/>
    <w:rsid w:val="00307562"/>
    <w:rsid w:val="00307DAD"/>
    <w:rsid w:val="00310DAE"/>
    <w:rsid w:val="003110C7"/>
    <w:rsid w:val="00311B73"/>
    <w:rsid w:val="00311D2A"/>
    <w:rsid w:val="003129B7"/>
    <w:rsid w:val="00312D25"/>
    <w:rsid w:val="0031319D"/>
    <w:rsid w:val="00313885"/>
    <w:rsid w:val="00316060"/>
    <w:rsid w:val="00316116"/>
    <w:rsid w:val="00316606"/>
    <w:rsid w:val="003169F2"/>
    <w:rsid w:val="003173F5"/>
    <w:rsid w:val="00320253"/>
    <w:rsid w:val="00322907"/>
    <w:rsid w:val="00322A7B"/>
    <w:rsid w:val="00322EB0"/>
    <w:rsid w:val="00322F0A"/>
    <w:rsid w:val="00323E0A"/>
    <w:rsid w:val="003269E4"/>
    <w:rsid w:val="00330D73"/>
    <w:rsid w:val="00331DF2"/>
    <w:rsid w:val="003321C6"/>
    <w:rsid w:val="00332253"/>
    <w:rsid w:val="003322D4"/>
    <w:rsid w:val="0033342B"/>
    <w:rsid w:val="00334EF8"/>
    <w:rsid w:val="00337DA8"/>
    <w:rsid w:val="0034265A"/>
    <w:rsid w:val="00343BBC"/>
    <w:rsid w:val="00344479"/>
    <w:rsid w:val="00346AE1"/>
    <w:rsid w:val="003513C5"/>
    <w:rsid w:val="003524B9"/>
    <w:rsid w:val="0035379F"/>
    <w:rsid w:val="00353B22"/>
    <w:rsid w:val="00354CFD"/>
    <w:rsid w:val="003567D1"/>
    <w:rsid w:val="0035681E"/>
    <w:rsid w:val="00356C9D"/>
    <w:rsid w:val="003610B2"/>
    <w:rsid w:val="0036437E"/>
    <w:rsid w:val="0036503F"/>
    <w:rsid w:val="003660C6"/>
    <w:rsid w:val="003661C6"/>
    <w:rsid w:val="003663FE"/>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3910"/>
    <w:rsid w:val="0038407A"/>
    <w:rsid w:val="00385205"/>
    <w:rsid w:val="00386121"/>
    <w:rsid w:val="0038756F"/>
    <w:rsid w:val="00387941"/>
    <w:rsid w:val="00387D3A"/>
    <w:rsid w:val="0039071E"/>
    <w:rsid w:val="003910A3"/>
    <w:rsid w:val="0039140D"/>
    <w:rsid w:val="00391B83"/>
    <w:rsid w:val="003937A6"/>
    <w:rsid w:val="00393E9D"/>
    <w:rsid w:val="00394E63"/>
    <w:rsid w:val="00395328"/>
    <w:rsid w:val="00395627"/>
    <w:rsid w:val="00396D17"/>
    <w:rsid w:val="00397656"/>
    <w:rsid w:val="00397A85"/>
    <w:rsid w:val="003A4984"/>
    <w:rsid w:val="003A4C05"/>
    <w:rsid w:val="003A517F"/>
    <w:rsid w:val="003A6695"/>
    <w:rsid w:val="003A6721"/>
    <w:rsid w:val="003A6E89"/>
    <w:rsid w:val="003A7FAD"/>
    <w:rsid w:val="003B103E"/>
    <w:rsid w:val="003B1FC0"/>
    <w:rsid w:val="003B4902"/>
    <w:rsid w:val="003B5830"/>
    <w:rsid w:val="003B5EAA"/>
    <w:rsid w:val="003B68EE"/>
    <w:rsid w:val="003C0F2B"/>
    <w:rsid w:val="003C2353"/>
    <w:rsid w:val="003C4B99"/>
    <w:rsid w:val="003C4E21"/>
    <w:rsid w:val="003C4E6E"/>
    <w:rsid w:val="003C5B48"/>
    <w:rsid w:val="003C5F03"/>
    <w:rsid w:val="003D0350"/>
    <w:rsid w:val="003D06BD"/>
    <w:rsid w:val="003D0BB2"/>
    <w:rsid w:val="003D1308"/>
    <w:rsid w:val="003D13C9"/>
    <w:rsid w:val="003D18B4"/>
    <w:rsid w:val="003D3958"/>
    <w:rsid w:val="003D7A07"/>
    <w:rsid w:val="003E1639"/>
    <w:rsid w:val="003E1DC1"/>
    <w:rsid w:val="003E1E29"/>
    <w:rsid w:val="003E4255"/>
    <w:rsid w:val="003E42EA"/>
    <w:rsid w:val="003E6D12"/>
    <w:rsid w:val="003E7630"/>
    <w:rsid w:val="003F03BE"/>
    <w:rsid w:val="003F07B2"/>
    <w:rsid w:val="003F3EDB"/>
    <w:rsid w:val="003F44DC"/>
    <w:rsid w:val="003F6500"/>
    <w:rsid w:val="003F661E"/>
    <w:rsid w:val="003F7343"/>
    <w:rsid w:val="0040073D"/>
    <w:rsid w:val="004013CC"/>
    <w:rsid w:val="00401C7A"/>
    <w:rsid w:val="00402B25"/>
    <w:rsid w:val="004038DD"/>
    <w:rsid w:val="004070FF"/>
    <w:rsid w:val="0041029C"/>
    <w:rsid w:val="00412B7F"/>
    <w:rsid w:val="004133A0"/>
    <w:rsid w:val="00413991"/>
    <w:rsid w:val="00413B14"/>
    <w:rsid w:val="00413C3E"/>
    <w:rsid w:val="00413C9D"/>
    <w:rsid w:val="00413F8C"/>
    <w:rsid w:val="00414654"/>
    <w:rsid w:val="00415B0F"/>
    <w:rsid w:val="00415BF6"/>
    <w:rsid w:val="004160C2"/>
    <w:rsid w:val="00416ADB"/>
    <w:rsid w:val="00416FF5"/>
    <w:rsid w:val="00417006"/>
    <w:rsid w:val="00420665"/>
    <w:rsid w:val="004222BF"/>
    <w:rsid w:val="00423393"/>
    <w:rsid w:val="00423A12"/>
    <w:rsid w:val="00424B1C"/>
    <w:rsid w:val="00426A7D"/>
    <w:rsid w:val="00427171"/>
    <w:rsid w:val="004272A1"/>
    <w:rsid w:val="004276BA"/>
    <w:rsid w:val="00427C92"/>
    <w:rsid w:val="0043062F"/>
    <w:rsid w:val="0043099E"/>
    <w:rsid w:val="0043213A"/>
    <w:rsid w:val="004370F3"/>
    <w:rsid w:val="00441C52"/>
    <w:rsid w:val="0044371A"/>
    <w:rsid w:val="00453362"/>
    <w:rsid w:val="0045410E"/>
    <w:rsid w:val="0045482C"/>
    <w:rsid w:val="00455859"/>
    <w:rsid w:val="00455EC4"/>
    <w:rsid w:val="0045752A"/>
    <w:rsid w:val="00460F2A"/>
    <w:rsid w:val="00461B83"/>
    <w:rsid w:val="00461E09"/>
    <w:rsid w:val="004622B6"/>
    <w:rsid w:val="0046241E"/>
    <w:rsid w:val="004629F7"/>
    <w:rsid w:val="00463889"/>
    <w:rsid w:val="00464B5F"/>
    <w:rsid w:val="00465102"/>
    <w:rsid w:val="00465426"/>
    <w:rsid w:val="004673CB"/>
    <w:rsid w:val="004674C0"/>
    <w:rsid w:val="004675BC"/>
    <w:rsid w:val="0047032F"/>
    <w:rsid w:val="004706B0"/>
    <w:rsid w:val="00471560"/>
    <w:rsid w:val="00471797"/>
    <w:rsid w:val="00472C24"/>
    <w:rsid w:val="00473065"/>
    <w:rsid w:val="0047367D"/>
    <w:rsid w:val="00474B6B"/>
    <w:rsid w:val="004758D9"/>
    <w:rsid w:val="004802BF"/>
    <w:rsid w:val="004806E5"/>
    <w:rsid w:val="0048137E"/>
    <w:rsid w:val="004816A1"/>
    <w:rsid w:val="00481AED"/>
    <w:rsid w:val="00481C33"/>
    <w:rsid w:val="00481F3E"/>
    <w:rsid w:val="00482D4D"/>
    <w:rsid w:val="00483C03"/>
    <w:rsid w:val="00487EAB"/>
    <w:rsid w:val="00490AC7"/>
    <w:rsid w:val="00490EE9"/>
    <w:rsid w:val="004917DB"/>
    <w:rsid w:val="00491953"/>
    <w:rsid w:val="00491DDE"/>
    <w:rsid w:val="0049240E"/>
    <w:rsid w:val="00492B34"/>
    <w:rsid w:val="00492B46"/>
    <w:rsid w:val="00493F99"/>
    <w:rsid w:val="0049547E"/>
    <w:rsid w:val="00495AF4"/>
    <w:rsid w:val="00495B25"/>
    <w:rsid w:val="0049678F"/>
    <w:rsid w:val="004978AD"/>
    <w:rsid w:val="004A10CB"/>
    <w:rsid w:val="004A172E"/>
    <w:rsid w:val="004A27A0"/>
    <w:rsid w:val="004A472B"/>
    <w:rsid w:val="004A4845"/>
    <w:rsid w:val="004A4AA8"/>
    <w:rsid w:val="004A6CCA"/>
    <w:rsid w:val="004A7519"/>
    <w:rsid w:val="004B128B"/>
    <w:rsid w:val="004B1A4D"/>
    <w:rsid w:val="004B1C04"/>
    <w:rsid w:val="004B21D0"/>
    <w:rsid w:val="004B31DF"/>
    <w:rsid w:val="004B3FFA"/>
    <w:rsid w:val="004B4B2E"/>
    <w:rsid w:val="004B4D42"/>
    <w:rsid w:val="004B4EAE"/>
    <w:rsid w:val="004B6032"/>
    <w:rsid w:val="004B690E"/>
    <w:rsid w:val="004B7AAE"/>
    <w:rsid w:val="004C18EC"/>
    <w:rsid w:val="004C22B7"/>
    <w:rsid w:val="004C36CC"/>
    <w:rsid w:val="004C3B09"/>
    <w:rsid w:val="004C4407"/>
    <w:rsid w:val="004C6324"/>
    <w:rsid w:val="004C6576"/>
    <w:rsid w:val="004C6617"/>
    <w:rsid w:val="004D186C"/>
    <w:rsid w:val="004D18DE"/>
    <w:rsid w:val="004D4678"/>
    <w:rsid w:val="004D4F92"/>
    <w:rsid w:val="004D651F"/>
    <w:rsid w:val="004D66A9"/>
    <w:rsid w:val="004D70F3"/>
    <w:rsid w:val="004E0C04"/>
    <w:rsid w:val="004E2CBA"/>
    <w:rsid w:val="004E2CE7"/>
    <w:rsid w:val="004E35C9"/>
    <w:rsid w:val="004E3D95"/>
    <w:rsid w:val="004E625D"/>
    <w:rsid w:val="004E72CF"/>
    <w:rsid w:val="004E75FA"/>
    <w:rsid w:val="004F0F89"/>
    <w:rsid w:val="004F15F4"/>
    <w:rsid w:val="004F18B1"/>
    <w:rsid w:val="004F1F51"/>
    <w:rsid w:val="004F28F3"/>
    <w:rsid w:val="004F30A0"/>
    <w:rsid w:val="004F514D"/>
    <w:rsid w:val="004F5A61"/>
    <w:rsid w:val="004F5F6D"/>
    <w:rsid w:val="004F5F88"/>
    <w:rsid w:val="004F6024"/>
    <w:rsid w:val="004F691A"/>
    <w:rsid w:val="004F6983"/>
    <w:rsid w:val="004F7010"/>
    <w:rsid w:val="005010B2"/>
    <w:rsid w:val="005019C2"/>
    <w:rsid w:val="00503C27"/>
    <w:rsid w:val="00503CD3"/>
    <w:rsid w:val="00504A51"/>
    <w:rsid w:val="00505C61"/>
    <w:rsid w:val="00505D0B"/>
    <w:rsid w:val="0050651D"/>
    <w:rsid w:val="00506E0D"/>
    <w:rsid w:val="00507351"/>
    <w:rsid w:val="00510ED0"/>
    <w:rsid w:val="0051120D"/>
    <w:rsid w:val="00512391"/>
    <w:rsid w:val="005147A9"/>
    <w:rsid w:val="005161B5"/>
    <w:rsid w:val="005161EE"/>
    <w:rsid w:val="005162A7"/>
    <w:rsid w:val="005178D5"/>
    <w:rsid w:val="00517C89"/>
    <w:rsid w:val="005200C7"/>
    <w:rsid w:val="00520488"/>
    <w:rsid w:val="00520BB9"/>
    <w:rsid w:val="005211EB"/>
    <w:rsid w:val="00521C87"/>
    <w:rsid w:val="00521FDA"/>
    <w:rsid w:val="00522AAE"/>
    <w:rsid w:val="005230DC"/>
    <w:rsid w:val="00523265"/>
    <w:rsid w:val="005244AE"/>
    <w:rsid w:val="005248B6"/>
    <w:rsid w:val="00524B01"/>
    <w:rsid w:val="00524E29"/>
    <w:rsid w:val="00524FBA"/>
    <w:rsid w:val="00526711"/>
    <w:rsid w:val="00527872"/>
    <w:rsid w:val="00530344"/>
    <w:rsid w:val="005327C1"/>
    <w:rsid w:val="005337CE"/>
    <w:rsid w:val="00535012"/>
    <w:rsid w:val="00535B97"/>
    <w:rsid w:val="00536783"/>
    <w:rsid w:val="00537517"/>
    <w:rsid w:val="005378C7"/>
    <w:rsid w:val="005402C9"/>
    <w:rsid w:val="00540555"/>
    <w:rsid w:val="00540626"/>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7D67"/>
    <w:rsid w:val="00557FD3"/>
    <w:rsid w:val="00560E34"/>
    <w:rsid w:val="00561501"/>
    <w:rsid w:val="00561A7F"/>
    <w:rsid w:val="00562E99"/>
    <w:rsid w:val="005637A0"/>
    <w:rsid w:val="0056654D"/>
    <w:rsid w:val="00566BD2"/>
    <w:rsid w:val="0056728E"/>
    <w:rsid w:val="005677EE"/>
    <w:rsid w:val="00570CA9"/>
    <w:rsid w:val="0057293D"/>
    <w:rsid w:val="00572D3B"/>
    <w:rsid w:val="0057407F"/>
    <w:rsid w:val="0057426A"/>
    <w:rsid w:val="00574B46"/>
    <w:rsid w:val="005760B2"/>
    <w:rsid w:val="00576549"/>
    <w:rsid w:val="00576910"/>
    <w:rsid w:val="00576CC5"/>
    <w:rsid w:val="00580648"/>
    <w:rsid w:val="00580C36"/>
    <w:rsid w:val="0058272A"/>
    <w:rsid w:val="005831F7"/>
    <w:rsid w:val="005839AD"/>
    <w:rsid w:val="00583CE2"/>
    <w:rsid w:val="005846BD"/>
    <w:rsid w:val="00586171"/>
    <w:rsid w:val="005861AC"/>
    <w:rsid w:val="005866B4"/>
    <w:rsid w:val="00586BB4"/>
    <w:rsid w:val="00587749"/>
    <w:rsid w:val="00587C26"/>
    <w:rsid w:val="00590978"/>
    <w:rsid w:val="005927BB"/>
    <w:rsid w:val="00593065"/>
    <w:rsid w:val="00595078"/>
    <w:rsid w:val="005954F1"/>
    <w:rsid w:val="00595927"/>
    <w:rsid w:val="0059615E"/>
    <w:rsid w:val="00596D0E"/>
    <w:rsid w:val="00597EB0"/>
    <w:rsid w:val="005A08B6"/>
    <w:rsid w:val="005A0956"/>
    <w:rsid w:val="005A1099"/>
    <w:rsid w:val="005A20C4"/>
    <w:rsid w:val="005A23C4"/>
    <w:rsid w:val="005A2733"/>
    <w:rsid w:val="005A2C1D"/>
    <w:rsid w:val="005A3748"/>
    <w:rsid w:val="005A52AD"/>
    <w:rsid w:val="005A5AFD"/>
    <w:rsid w:val="005A5CB8"/>
    <w:rsid w:val="005A7BCD"/>
    <w:rsid w:val="005B0457"/>
    <w:rsid w:val="005B0B93"/>
    <w:rsid w:val="005B0F02"/>
    <w:rsid w:val="005B15C3"/>
    <w:rsid w:val="005B1CC3"/>
    <w:rsid w:val="005B4D01"/>
    <w:rsid w:val="005B50A5"/>
    <w:rsid w:val="005B672D"/>
    <w:rsid w:val="005B7767"/>
    <w:rsid w:val="005C0B9C"/>
    <w:rsid w:val="005C1A4F"/>
    <w:rsid w:val="005C1E2A"/>
    <w:rsid w:val="005C30C9"/>
    <w:rsid w:val="005C332D"/>
    <w:rsid w:val="005C44A0"/>
    <w:rsid w:val="005C469D"/>
    <w:rsid w:val="005C561D"/>
    <w:rsid w:val="005D0B6F"/>
    <w:rsid w:val="005D0FA4"/>
    <w:rsid w:val="005D2049"/>
    <w:rsid w:val="005D2215"/>
    <w:rsid w:val="005D2B8A"/>
    <w:rsid w:val="005D3D21"/>
    <w:rsid w:val="005D4659"/>
    <w:rsid w:val="005D4A01"/>
    <w:rsid w:val="005D4F9A"/>
    <w:rsid w:val="005D502E"/>
    <w:rsid w:val="005D506C"/>
    <w:rsid w:val="005D5489"/>
    <w:rsid w:val="005D7864"/>
    <w:rsid w:val="005E013A"/>
    <w:rsid w:val="005E047B"/>
    <w:rsid w:val="005E1910"/>
    <w:rsid w:val="005E1FB8"/>
    <w:rsid w:val="005E53BC"/>
    <w:rsid w:val="005E53E5"/>
    <w:rsid w:val="005E5A9D"/>
    <w:rsid w:val="005E737C"/>
    <w:rsid w:val="005E7601"/>
    <w:rsid w:val="005E7FC7"/>
    <w:rsid w:val="005F02D4"/>
    <w:rsid w:val="005F09A8"/>
    <w:rsid w:val="005F1765"/>
    <w:rsid w:val="005F243D"/>
    <w:rsid w:val="005F296F"/>
    <w:rsid w:val="005F339C"/>
    <w:rsid w:val="005F4161"/>
    <w:rsid w:val="005F45DD"/>
    <w:rsid w:val="005F4BFF"/>
    <w:rsid w:val="005F7988"/>
    <w:rsid w:val="00601B60"/>
    <w:rsid w:val="0060349D"/>
    <w:rsid w:val="00603EAD"/>
    <w:rsid w:val="006055D1"/>
    <w:rsid w:val="006109B0"/>
    <w:rsid w:val="00613478"/>
    <w:rsid w:val="006146C7"/>
    <w:rsid w:val="00614718"/>
    <w:rsid w:val="0061491B"/>
    <w:rsid w:val="00614B22"/>
    <w:rsid w:val="0061518E"/>
    <w:rsid w:val="00615A42"/>
    <w:rsid w:val="00615DF5"/>
    <w:rsid w:val="00617838"/>
    <w:rsid w:val="00622451"/>
    <w:rsid w:val="006257D7"/>
    <w:rsid w:val="006261C8"/>
    <w:rsid w:val="00626715"/>
    <w:rsid w:val="00626D38"/>
    <w:rsid w:val="00627002"/>
    <w:rsid w:val="0062706D"/>
    <w:rsid w:val="0063001B"/>
    <w:rsid w:val="0063003C"/>
    <w:rsid w:val="00632FC5"/>
    <w:rsid w:val="00634DEC"/>
    <w:rsid w:val="00634EAC"/>
    <w:rsid w:val="00637CEE"/>
    <w:rsid w:val="00637E3A"/>
    <w:rsid w:val="00640C30"/>
    <w:rsid w:val="00640D25"/>
    <w:rsid w:val="0064121D"/>
    <w:rsid w:val="0064335E"/>
    <w:rsid w:val="00643497"/>
    <w:rsid w:val="00644004"/>
    <w:rsid w:val="006447FE"/>
    <w:rsid w:val="00644B6F"/>
    <w:rsid w:val="00645324"/>
    <w:rsid w:val="0064554B"/>
    <w:rsid w:val="00645855"/>
    <w:rsid w:val="00646379"/>
    <w:rsid w:val="00650842"/>
    <w:rsid w:val="006542BD"/>
    <w:rsid w:val="006563B9"/>
    <w:rsid w:val="00657132"/>
    <w:rsid w:val="00657659"/>
    <w:rsid w:val="00660CB5"/>
    <w:rsid w:val="00661213"/>
    <w:rsid w:val="0066182A"/>
    <w:rsid w:val="006622C6"/>
    <w:rsid w:val="00662508"/>
    <w:rsid w:val="006635A0"/>
    <w:rsid w:val="0066434E"/>
    <w:rsid w:val="00665C6F"/>
    <w:rsid w:val="00666F2B"/>
    <w:rsid w:val="00667515"/>
    <w:rsid w:val="00670FDD"/>
    <w:rsid w:val="00671746"/>
    <w:rsid w:val="00672474"/>
    <w:rsid w:val="00672615"/>
    <w:rsid w:val="00672944"/>
    <w:rsid w:val="00672E47"/>
    <w:rsid w:val="006735A4"/>
    <w:rsid w:val="00673785"/>
    <w:rsid w:val="00673CBB"/>
    <w:rsid w:val="00673D95"/>
    <w:rsid w:val="0067490C"/>
    <w:rsid w:val="0067493B"/>
    <w:rsid w:val="00674A60"/>
    <w:rsid w:val="00675B28"/>
    <w:rsid w:val="00677A0E"/>
    <w:rsid w:val="00677A42"/>
    <w:rsid w:val="00680D8E"/>
    <w:rsid w:val="00681142"/>
    <w:rsid w:val="006820F9"/>
    <w:rsid w:val="00683508"/>
    <w:rsid w:val="00684510"/>
    <w:rsid w:val="00690D72"/>
    <w:rsid w:val="00691A8F"/>
    <w:rsid w:val="00692950"/>
    <w:rsid w:val="00693D80"/>
    <w:rsid w:val="00694090"/>
    <w:rsid w:val="00694372"/>
    <w:rsid w:val="00695099"/>
    <w:rsid w:val="006966AC"/>
    <w:rsid w:val="006A1A76"/>
    <w:rsid w:val="006A1B59"/>
    <w:rsid w:val="006A26A4"/>
    <w:rsid w:val="006A30D8"/>
    <w:rsid w:val="006A5FFC"/>
    <w:rsid w:val="006A6A5F"/>
    <w:rsid w:val="006A72F3"/>
    <w:rsid w:val="006A7330"/>
    <w:rsid w:val="006A76CB"/>
    <w:rsid w:val="006B0CB3"/>
    <w:rsid w:val="006B126B"/>
    <w:rsid w:val="006B3157"/>
    <w:rsid w:val="006B5AE8"/>
    <w:rsid w:val="006B77A3"/>
    <w:rsid w:val="006B7F84"/>
    <w:rsid w:val="006C109F"/>
    <w:rsid w:val="006C15D8"/>
    <w:rsid w:val="006C224C"/>
    <w:rsid w:val="006C2C12"/>
    <w:rsid w:val="006C36C2"/>
    <w:rsid w:val="006C495B"/>
    <w:rsid w:val="006C6535"/>
    <w:rsid w:val="006C7F53"/>
    <w:rsid w:val="006D0C60"/>
    <w:rsid w:val="006D14D4"/>
    <w:rsid w:val="006D1CDF"/>
    <w:rsid w:val="006D1EBA"/>
    <w:rsid w:val="006D2349"/>
    <w:rsid w:val="006D2D7E"/>
    <w:rsid w:val="006D444F"/>
    <w:rsid w:val="006D55A3"/>
    <w:rsid w:val="006D660C"/>
    <w:rsid w:val="006D6F52"/>
    <w:rsid w:val="006D7736"/>
    <w:rsid w:val="006D774F"/>
    <w:rsid w:val="006E14E8"/>
    <w:rsid w:val="006E1CF2"/>
    <w:rsid w:val="006E3628"/>
    <w:rsid w:val="006E3B0E"/>
    <w:rsid w:val="006E56F0"/>
    <w:rsid w:val="006E5EBC"/>
    <w:rsid w:val="006E66A0"/>
    <w:rsid w:val="006E686A"/>
    <w:rsid w:val="006F0615"/>
    <w:rsid w:val="006F1E9D"/>
    <w:rsid w:val="006F2E62"/>
    <w:rsid w:val="006F3630"/>
    <w:rsid w:val="006F3827"/>
    <w:rsid w:val="006F3FDF"/>
    <w:rsid w:val="006F4A73"/>
    <w:rsid w:val="006F7A2F"/>
    <w:rsid w:val="00700939"/>
    <w:rsid w:val="0070143A"/>
    <w:rsid w:val="00701DF5"/>
    <w:rsid w:val="00702174"/>
    <w:rsid w:val="0070329C"/>
    <w:rsid w:val="00703752"/>
    <w:rsid w:val="00704168"/>
    <w:rsid w:val="00704C1E"/>
    <w:rsid w:val="007055D0"/>
    <w:rsid w:val="007063AC"/>
    <w:rsid w:val="00706EF6"/>
    <w:rsid w:val="00707678"/>
    <w:rsid w:val="00707805"/>
    <w:rsid w:val="00707D28"/>
    <w:rsid w:val="00710AB0"/>
    <w:rsid w:val="00710D06"/>
    <w:rsid w:val="00712E30"/>
    <w:rsid w:val="007137E3"/>
    <w:rsid w:val="007141B5"/>
    <w:rsid w:val="00714286"/>
    <w:rsid w:val="00714475"/>
    <w:rsid w:val="00716C1A"/>
    <w:rsid w:val="00720CEE"/>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37DB7"/>
    <w:rsid w:val="00740708"/>
    <w:rsid w:val="00743A2E"/>
    <w:rsid w:val="00745E0A"/>
    <w:rsid w:val="00745F0D"/>
    <w:rsid w:val="00747188"/>
    <w:rsid w:val="007503D5"/>
    <w:rsid w:val="007506D3"/>
    <w:rsid w:val="00750FFB"/>
    <w:rsid w:val="00751468"/>
    <w:rsid w:val="00752BBB"/>
    <w:rsid w:val="007535D7"/>
    <w:rsid w:val="007544DD"/>
    <w:rsid w:val="007549C9"/>
    <w:rsid w:val="007574DE"/>
    <w:rsid w:val="00757A54"/>
    <w:rsid w:val="00760FC9"/>
    <w:rsid w:val="007618AA"/>
    <w:rsid w:val="0076254E"/>
    <w:rsid w:val="00762D5F"/>
    <w:rsid w:val="0076345C"/>
    <w:rsid w:val="00763BAE"/>
    <w:rsid w:val="00764672"/>
    <w:rsid w:val="00764867"/>
    <w:rsid w:val="00767D16"/>
    <w:rsid w:val="007702DD"/>
    <w:rsid w:val="00770C78"/>
    <w:rsid w:val="00772454"/>
    <w:rsid w:val="00772945"/>
    <w:rsid w:val="00774ABE"/>
    <w:rsid w:val="00774C8A"/>
    <w:rsid w:val="00776019"/>
    <w:rsid w:val="00776A0F"/>
    <w:rsid w:val="00776A3C"/>
    <w:rsid w:val="007804F7"/>
    <w:rsid w:val="00781065"/>
    <w:rsid w:val="0078242C"/>
    <w:rsid w:val="00783233"/>
    <w:rsid w:val="007843A9"/>
    <w:rsid w:val="007844CE"/>
    <w:rsid w:val="00784B58"/>
    <w:rsid w:val="0078561C"/>
    <w:rsid w:val="00785EE2"/>
    <w:rsid w:val="00786712"/>
    <w:rsid w:val="00786824"/>
    <w:rsid w:val="00786F88"/>
    <w:rsid w:val="00791765"/>
    <w:rsid w:val="00792508"/>
    <w:rsid w:val="007931AA"/>
    <w:rsid w:val="00794E4F"/>
    <w:rsid w:val="00795BBA"/>
    <w:rsid w:val="00796096"/>
    <w:rsid w:val="007A001C"/>
    <w:rsid w:val="007A113B"/>
    <w:rsid w:val="007A4AEB"/>
    <w:rsid w:val="007A4BE7"/>
    <w:rsid w:val="007A4FE9"/>
    <w:rsid w:val="007A5241"/>
    <w:rsid w:val="007A56DC"/>
    <w:rsid w:val="007A5D43"/>
    <w:rsid w:val="007A780D"/>
    <w:rsid w:val="007A7F75"/>
    <w:rsid w:val="007B011A"/>
    <w:rsid w:val="007B0974"/>
    <w:rsid w:val="007B1DD2"/>
    <w:rsid w:val="007B2FB4"/>
    <w:rsid w:val="007B433B"/>
    <w:rsid w:val="007B50FC"/>
    <w:rsid w:val="007B7B6F"/>
    <w:rsid w:val="007C083B"/>
    <w:rsid w:val="007C087B"/>
    <w:rsid w:val="007C10D9"/>
    <w:rsid w:val="007C26B5"/>
    <w:rsid w:val="007C29EC"/>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4ED9"/>
    <w:rsid w:val="007D53B9"/>
    <w:rsid w:val="007D580B"/>
    <w:rsid w:val="007D74FF"/>
    <w:rsid w:val="007D752E"/>
    <w:rsid w:val="007E0CD1"/>
    <w:rsid w:val="007E22B5"/>
    <w:rsid w:val="007E25BB"/>
    <w:rsid w:val="007E2DDB"/>
    <w:rsid w:val="007E340C"/>
    <w:rsid w:val="007E7A3F"/>
    <w:rsid w:val="007F045A"/>
    <w:rsid w:val="007F08DC"/>
    <w:rsid w:val="007F0FD7"/>
    <w:rsid w:val="007F1461"/>
    <w:rsid w:val="007F252F"/>
    <w:rsid w:val="007F2875"/>
    <w:rsid w:val="007F39A8"/>
    <w:rsid w:val="007F7B89"/>
    <w:rsid w:val="00800395"/>
    <w:rsid w:val="00801C43"/>
    <w:rsid w:val="00802C2D"/>
    <w:rsid w:val="008038F8"/>
    <w:rsid w:val="00803E01"/>
    <w:rsid w:val="008042E0"/>
    <w:rsid w:val="00805BAC"/>
    <w:rsid w:val="00805CC6"/>
    <w:rsid w:val="00806134"/>
    <w:rsid w:val="00806BF4"/>
    <w:rsid w:val="0080795B"/>
    <w:rsid w:val="008113D2"/>
    <w:rsid w:val="00813179"/>
    <w:rsid w:val="008158AE"/>
    <w:rsid w:val="00816A30"/>
    <w:rsid w:val="00817030"/>
    <w:rsid w:val="00817476"/>
    <w:rsid w:val="00817773"/>
    <w:rsid w:val="00820566"/>
    <w:rsid w:val="0082057E"/>
    <w:rsid w:val="00821606"/>
    <w:rsid w:val="0082170D"/>
    <w:rsid w:val="00823804"/>
    <w:rsid w:val="00823FA0"/>
    <w:rsid w:val="0082405C"/>
    <w:rsid w:val="008242E2"/>
    <w:rsid w:val="00826462"/>
    <w:rsid w:val="00830338"/>
    <w:rsid w:val="00830359"/>
    <w:rsid w:val="00830973"/>
    <w:rsid w:val="008316BD"/>
    <w:rsid w:val="00831ECB"/>
    <w:rsid w:val="00832FB7"/>
    <w:rsid w:val="0083335E"/>
    <w:rsid w:val="00833DBD"/>
    <w:rsid w:val="00834927"/>
    <w:rsid w:val="0083499F"/>
    <w:rsid w:val="00835245"/>
    <w:rsid w:val="008355A3"/>
    <w:rsid w:val="008365C2"/>
    <w:rsid w:val="00837BEE"/>
    <w:rsid w:val="00841771"/>
    <w:rsid w:val="00842B5B"/>
    <w:rsid w:val="008441A4"/>
    <w:rsid w:val="00844536"/>
    <w:rsid w:val="00845096"/>
    <w:rsid w:val="00845211"/>
    <w:rsid w:val="008460A0"/>
    <w:rsid w:val="00847190"/>
    <w:rsid w:val="008502DC"/>
    <w:rsid w:val="0085041D"/>
    <w:rsid w:val="008504F1"/>
    <w:rsid w:val="00850827"/>
    <w:rsid w:val="00851FFC"/>
    <w:rsid w:val="0085290A"/>
    <w:rsid w:val="0085313B"/>
    <w:rsid w:val="00853F13"/>
    <w:rsid w:val="00855E28"/>
    <w:rsid w:val="00856493"/>
    <w:rsid w:val="00856E9E"/>
    <w:rsid w:val="00857036"/>
    <w:rsid w:val="00862C59"/>
    <w:rsid w:val="00862CA1"/>
    <w:rsid w:val="00863667"/>
    <w:rsid w:val="00864F60"/>
    <w:rsid w:val="00866DCC"/>
    <w:rsid w:val="008671E0"/>
    <w:rsid w:val="00867B1F"/>
    <w:rsid w:val="0087069D"/>
    <w:rsid w:val="00873C87"/>
    <w:rsid w:val="00875E25"/>
    <w:rsid w:val="008769BC"/>
    <w:rsid w:val="00876A65"/>
    <w:rsid w:val="00880B74"/>
    <w:rsid w:val="00881B16"/>
    <w:rsid w:val="00882053"/>
    <w:rsid w:val="0088228E"/>
    <w:rsid w:val="0088253D"/>
    <w:rsid w:val="00883D1C"/>
    <w:rsid w:val="00883D5F"/>
    <w:rsid w:val="00884305"/>
    <w:rsid w:val="0088521B"/>
    <w:rsid w:val="00885444"/>
    <w:rsid w:val="00885AEE"/>
    <w:rsid w:val="00885CAA"/>
    <w:rsid w:val="00885EC2"/>
    <w:rsid w:val="00886FD5"/>
    <w:rsid w:val="00887E5E"/>
    <w:rsid w:val="00894272"/>
    <w:rsid w:val="008955B9"/>
    <w:rsid w:val="008955D7"/>
    <w:rsid w:val="008957F0"/>
    <w:rsid w:val="00895875"/>
    <w:rsid w:val="008961F8"/>
    <w:rsid w:val="00896E06"/>
    <w:rsid w:val="008975CC"/>
    <w:rsid w:val="0089762C"/>
    <w:rsid w:val="008A0AE2"/>
    <w:rsid w:val="008A14D2"/>
    <w:rsid w:val="008A1A52"/>
    <w:rsid w:val="008A2E20"/>
    <w:rsid w:val="008A3CBC"/>
    <w:rsid w:val="008A441F"/>
    <w:rsid w:val="008A4556"/>
    <w:rsid w:val="008A4A63"/>
    <w:rsid w:val="008A4DF2"/>
    <w:rsid w:val="008A529F"/>
    <w:rsid w:val="008A6FCA"/>
    <w:rsid w:val="008B0026"/>
    <w:rsid w:val="008B0935"/>
    <w:rsid w:val="008B09B3"/>
    <w:rsid w:val="008B1553"/>
    <w:rsid w:val="008B1661"/>
    <w:rsid w:val="008B18D0"/>
    <w:rsid w:val="008B1CAC"/>
    <w:rsid w:val="008B2CE7"/>
    <w:rsid w:val="008B41C9"/>
    <w:rsid w:val="008B459E"/>
    <w:rsid w:val="008B5900"/>
    <w:rsid w:val="008B62D3"/>
    <w:rsid w:val="008B66BE"/>
    <w:rsid w:val="008B6947"/>
    <w:rsid w:val="008C0625"/>
    <w:rsid w:val="008C178E"/>
    <w:rsid w:val="008C29A7"/>
    <w:rsid w:val="008C3C0D"/>
    <w:rsid w:val="008C48F6"/>
    <w:rsid w:val="008C4B36"/>
    <w:rsid w:val="008C59E9"/>
    <w:rsid w:val="008D0536"/>
    <w:rsid w:val="008D0F9B"/>
    <w:rsid w:val="008D1370"/>
    <w:rsid w:val="008D2451"/>
    <w:rsid w:val="008D281A"/>
    <w:rsid w:val="008D2E02"/>
    <w:rsid w:val="008D3068"/>
    <w:rsid w:val="008D4222"/>
    <w:rsid w:val="008D474E"/>
    <w:rsid w:val="008D5207"/>
    <w:rsid w:val="008D5829"/>
    <w:rsid w:val="008D60BA"/>
    <w:rsid w:val="008D61FA"/>
    <w:rsid w:val="008D7953"/>
    <w:rsid w:val="008D7E7F"/>
    <w:rsid w:val="008E12A3"/>
    <w:rsid w:val="008E27A1"/>
    <w:rsid w:val="008E3D8F"/>
    <w:rsid w:val="008E52B1"/>
    <w:rsid w:val="008E54AE"/>
    <w:rsid w:val="008E5F54"/>
    <w:rsid w:val="008E6CF1"/>
    <w:rsid w:val="008E6DE2"/>
    <w:rsid w:val="008E74BD"/>
    <w:rsid w:val="008F06D3"/>
    <w:rsid w:val="008F114F"/>
    <w:rsid w:val="008F23CC"/>
    <w:rsid w:val="008F44ED"/>
    <w:rsid w:val="008F4F42"/>
    <w:rsid w:val="008F576B"/>
    <w:rsid w:val="008F6316"/>
    <w:rsid w:val="008F6D84"/>
    <w:rsid w:val="008F72A2"/>
    <w:rsid w:val="0090281C"/>
    <w:rsid w:val="00903751"/>
    <w:rsid w:val="00903D6A"/>
    <w:rsid w:val="009075E5"/>
    <w:rsid w:val="00910D75"/>
    <w:rsid w:val="009120FD"/>
    <w:rsid w:val="00912332"/>
    <w:rsid w:val="00912BCC"/>
    <w:rsid w:val="00912F72"/>
    <w:rsid w:val="0091309B"/>
    <w:rsid w:val="0091320B"/>
    <w:rsid w:val="00913384"/>
    <w:rsid w:val="0091396F"/>
    <w:rsid w:val="00913A0F"/>
    <w:rsid w:val="0091560F"/>
    <w:rsid w:val="00916850"/>
    <w:rsid w:val="00916E75"/>
    <w:rsid w:val="00920688"/>
    <w:rsid w:val="009206F5"/>
    <w:rsid w:val="00920780"/>
    <w:rsid w:val="00920EE5"/>
    <w:rsid w:val="009214D4"/>
    <w:rsid w:val="00921557"/>
    <w:rsid w:val="009235CA"/>
    <w:rsid w:val="009246FD"/>
    <w:rsid w:val="00925016"/>
    <w:rsid w:val="00927B6B"/>
    <w:rsid w:val="00931A23"/>
    <w:rsid w:val="00931EDC"/>
    <w:rsid w:val="00932007"/>
    <w:rsid w:val="00933501"/>
    <w:rsid w:val="009362DC"/>
    <w:rsid w:val="00937E25"/>
    <w:rsid w:val="0094022E"/>
    <w:rsid w:val="00940BDB"/>
    <w:rsid w:val="009418AD"/>
    <w:rsid w:val="0094218C"/>
    <w:rsid w:val="00943129"/>
    <w:rsid w:val="00944176"/>
    <w:rsid w:val="00944EEC"/>
    <w:rsid w:val="0094629A"/>
    <w:rsid w:val="00946E5D"/>
    <w:rsid w:val="00947840"/>
    <w:rsid w:val="00950516"/>
    <w:rsid w:val="00950CC9"/>
    <w:rsid w:val="0095409B"/>
    <w:rsid w:val="00954464"/>
    <w:rsid w:val="009549F5"/>
    <w:rsid w:val="0095514D"/>
    <w:rsid w:val="00955B1B"/>
    <w:rsid w:val="00955B7B"/>
    <w:rsid w:val="0095639D"/>
    <w:rsid w:val="00957D48"/>
    <w:rsid w:val="00957FD1"/>
    <w:rsid w:val="00962571"/>
    <w:rsid w:val="00963683"/>
    <w:rsid w:val="00963CC7"/>
    <w:rsid w:val="00966181"/>
    <w:rsid w:val="00966331"/>
    <w:rsid w:val="00970187"/>
    <w:rsid w:val="0097165B"/>
    <w:rsid w:val="00974F0A"/>
    <w:rsid w:val="00974FC9"/>
    <w:rsid w:val="0098053B"/>
    <w:rsid w:val="00980830"/>
    <w:rsid w:val="009814E2"/>
    <w:rsid w:val="00983809"/>
    <w:rsid w:val="00983CBB"/>
    <w:rsid w:val="00983D11"/>
    <w:rsid w:val="0098401A"/>
    <w:rsid w:val="009847B8"/>
    <w:rsid w:val="009860B7"/>
    <w:rsid w:val="00986560"/>
    <w:rsid w:val="00986FC4"/>
    <w:rsid w:val="0098739F"/>
    <w:rsid w:val="00991238"/>
    <w:rsid w:val="00991F83"/>
    <w:rsid w:val="00992592"/>
    <w:rsid w:val="00995095"/>
    <w:rsid w:val="00996B9E"/>
    <w:rsid w:val="00997631"/>
    <w:rsid w:val="009A4134"/>
    <w:rsid w:val="009A66D1"/>
    <w:rsid w:val="009B0354"/>
    <w:rsid w:val="009B09BC"/>
    <w:rsid w:val="009B1C28"/>
    <w:rsid w:val="009B2323"/>
    <w:rsid w:val="009B2DAE"/>
    <w:rsid w:val="009B3425"/>
    <w:rsid w:val="009B506E"/>
    <w:rsid w:val="009B54C0"/>
    <w:rsid w:val="009B687C"/>
    <w:rsid w:val="009C06A5"/>
    <w:rsid w:val="009C0D9B"/>
    <w:rsid w:val="009C1524"/>
    <w:rsid w:val="009C25AB"/>
    <w:rsid w:val="009C3E26"/>
    <w:rsid w:val="009C4137"/>
    <w:rsid w:val="009C5647"/>
    <w:rsid w:val="009C622D"/>
    <w:rsid w:val="009C7E3C"/>
    <w:rsid w:val="009D050F"/>
    <w:rsid w:val="009D114F"/>
    <w:rsid w:val="009D1B44"/>
    <w:rsid w:val="009D2BE6"/>
    <w:rsid w:val="009D3AF3"/>
    <w:rsid w:val="009D64F0"/>
    <w:rsid w:val="009D70B5"/>
    <w:rsid w:val="009D7EF5"/>
    <w:rsid w:val="009E04AC"/>
    <w:rsid w:val="009E215E"/>
    <w:rsid w:val="009E23F9"/>
    <w:rsid w:val="009E2505"/>
    <w:rsid w:val="009E2F72"/>
    <w:rsid w:val="009E3145"/>
    <w:rsid w:val="009E42AD"/>
    <w:rsid w:val="009E60BF"/>
    <w:rsid w:val="009E61C4"/>
    <w:rsid w:val="009E6D79"/>
    <w:rsid w:val="009F125B"/>
    <w:rsid w:val="009F1793"/>
    <w:rsid w:val="009F1C84"/>
    <w:rsid w:val="009F231F"/>
    <w:rsid w:val="009F28E4"/>
    <w:rsid w:val="009F313B"/>
    <w:rsid w:val="009F3978"/>
    <w:rsid w:val="009F4127"/>
    <w:rsid w:val="009F472F"/>
    <w:rsid w:val="009F548D"/>
    <w:rsid w:val="009F5EA6"/>
    <w:rsid w:val="009F621A"/>
    <w:rsid w:val="009F7984"/>
    <w:rsid w:val="00A0081E"/>
    <w:rsid w:val="00A00AAC"/>
    <w:rsid w:val="00A00C92"/>
    <w:rsid w:val="00A00EF0"/>
    <w:rsid w:val="00A00F7D"/>
    <w:rsid w:val="00A0189B"/>
    <w:rsid w:val="00A027B8"/>
    <w:rsid w:val="00A02B33"/>
    <w:rsid w:val="00A0306B"/>
    <w:rsid w:val="00A03216"/>
    <w:rsid w:val="00A03473"/>
    <w:rsid w:val="00A042D3"/>
    <w:rsid w:val="00A0739B"/>
    <w:rsid w:val="00A078E4"/>
    <w:rsid w:val="00A11F78"/>
    <w:rsid w:val="00A123E5"/>
    <w:rsid w:val="00A12AAD"/>
    <w:rsid w:val="00A12C61"/>
    <w:rsid w:val="00A13198"/>
    <w:rsid w:val="00A13B50"/>
    <w:rsid w:val="00A145E6"/>
    <w:rsid w:val="00A14693"/>
    <w:rsid w:val="00A155DA"/>
    <w:rsid w:val="00A1594B"/>
    <w:rsid w:val="00A15B46"/>
    <w:rsid w:val="00A15F10"/>
    <w:rsid w:val="00A16BD5"/>
    <w:rsid w:val="00A17221"/>
    <w:rsid w:val="00A17BF9"/>
    <w:rsid w:val="00A200D8"/>
    <w:rsid w:val="00A21FEB"/>
    <w:rsid w:val="00A222CA"/>
    <w:rsid w:val="00A225AD"/>
    <w:rsid w:val="00A22767"/>
    <w:rsid w:val="00A22FE8"/>
    <w:rsid w:val="00A25683"/>
    <w:rsid w:val="00A25D5E"/>
    <w:rsid w:val="00A25F37"/>
    <w:rsid w:val="00A2788E"/>
    <w:rsid w:val="00A30D13"/>
    <w:rsid w:val="00A30FCA"/>
    <w:rsid w:val="00A32395"/>
    <w:rsid w:val="00A32E38"/>
    <w:rsid w:val="00A33001"/>
    <w:rsid w:val="00A343C0"/>
    <w:rsid w:val="00A347E6"/>
    <w:rsid w:val="00A34CEE"/>
    <w:rsid w:val="00A34E6E"/>
    <w:rsid w:val="00A37698"/>
    <w:rsid w:val="00A3770D"/>
    <w:rsid w:val="00A425C5"/>
    <w:rsid w:val="00A4471C"/>
    <w:rsid w:val="00A4481F"/>
    <w:rsid w:val="00A44B4D"/>
    <w:rsid w:val="00A44D9E"/>
    <w:rsid w:val="00A45241"/>
    <w:rsid w:val="00A45E59"/>
    <w:rsid w:val="00A45FE5"/>
    <w:rsid w:val="00A47896"/>
    <w:rsid w:val="00A47D85"/>
    <w:rsid w:val="00A503FD"/>
    <w:rsid w:val="00A51448"/>
    <w:rsid w:val="00A51B48"/>
    <w:rsid w:val="00A51BB3"/>
    <w:rsid w:val="00A525B7"/>
    <w:rsid w:val="00A53D72"/>
    <w:rsid w:val="00A55F1F"/>
    <w:rsid w:val="00A55FE3"/>
    <w:rsid w:val="00A56206"/>
    <w:rsid w:val="00A57A15"/>
    <w:rsid w:val="00A61ECE"/>
    <w:rsid w:val="00A63096"/>
    <w:rsid w:val="00A640E9"/>
    <w:rsid w:val="00A64466"/>
    <w:rsid w:val="00A6468B"/>
    <w:rsid w:val="00A64B82"/>
    <w:rsid w:val="00A65988"/>
    <w:rsid w:val="00A71722"/>
    <w:rsid w:val="00A72D56"/>
    <w:rsid w:val="00A74C91"/>
    <w:rsid w:val="00A750B4"/>
    <w:rsid w:val="00A7633F"/>
    <w:rsid w:val="00A7636C"/>
    <w:rsid w:val="00A76768"/>
    <w:rsid w:val="00A773D3"/>
    <w:rsid w:val="00A77FD8"/>
    <w:rsid w:val="00A8044B"/>
    <w:rsid w:val="00A84436"/>
    <w:rsid w:val="00A85970"/>
    <w:rsid w:val="00A864C6"/>
    <w:rsid w:val="00A933E7"/>
    <w:rsid w:val="00A94BB1"/>
    <w:rsid w:val="00A96633"/>
    <w:rsid w:val="00AA0795"/>
    <w:rsid w:val="00AA0E62"/>
    <w:rsid w:val="00AA11DC"/>
    <w:rsid w:val="00AA13C7"/>
    <w:rsid w:val="00AA170A"/>
    <w:rsid w:val="00AA478A"/>
    <w:rsid w:val="00AA4A75"/>
    <w:rsid w:val="00AA683A"/>
    <w:rsid w:val="00AB0058"/>
    <w:rsid w:val="00AB119F"/>
    <w:rsid w:val="00AB25AB"/>
    <w:rsid w:val="00AB3C08"/>
    <w:rsid w:val="00AB41E7"/>
    <w:rsid w:val="00AB5859"/>
    <w:rsid w:val="00AB5F2A"/>
    <w:rsid w:val="00AB63C6"/>
    <w:rsid w:val="00AB7108"/>
    <w:rsid w:val="00AB72F3"/>
    <w:rsid w:val="00AB7679"/>
    <w:rsid w:val="00AB7BFB"/>
    <w:rsid w:val="00AC003C"/>
    <w:rsid w:val="00AC10D4"/>
    <w:rsid w:val="00AC17E2"/>
    <w:rsid w:val="00AC2497"/>
    <w:rsid w:val="00AC4794"/>
    <w:rsid w:val="00AC68DD"/>
    <w:rsid w:val="00AD0605"/>
    <w:rsid w:val="00AD1F7D"/>
    <w:rsid w:val="00AD204E"/>
    <w:rsid w:val="00AD2096"/>
    <w:rsid w:val="00AD25DA"/>
    <w:rsid w:val="00AD4211"/>
    <w:rsid w:val="00AD434E"/>
    <w:rsid w:val="00AD5F3D"/>
    <w:rsid w:val="00AD6A37"/>
    <w:rsid w:val="00AD6F8D"/>
    <w:rsid w:val="00AD7E0B"/>
    <w:rsid w:val="00AE0481"/>
    <w:rsid w:val="00AE0EBC"/>
    <w:rsid w:val="00AE1201"/>
    <w:rsid w:val="00AE1246"/>
    <w:rsid w:val="00AE150B"/>
    <w:rsid w:val="00AE26E4"/>
    <w:rsid w:val="00AE27AB"/>
    <w:rsid w:val="00AE28A8"/>
    <w:rsid w:val="00AE2EA2"/>
    <w:rsid w:val="00AE4EEB"/>
    <w:rsid w:val="00AF04A4"/>
    <w:rsid w:val="00AF1063"/>
    <w:rsid w:val="00AF300E"/>
    <w:rsid w:val="00AF37CA"/>
    <w:rsid w:val="00AF3FFB"/>
    <w:rsid w:val="00AF75E2"/>
    <w:rsid w:val="00AF78B6"/>
    <w:rsid w:val="00B005EB"/>
    <w:rsid w:val="00B01864"/>
    <w:rsid w:val="00B02FF1"/>
    <w:rsid w:val="00B031A9"/>
    <w:rsid w:val="00B04ADC"/>
    <w:rsid w:val="00B04BEE"/>
    <w:rsid w:val="00B04EB7"/>
    <w:rsid w:val="00B05A8D"/>
    <w:rsid w:val="00B05C27"/>
    <w:rsid w:val="00B06479"/>
    <w:rsid w:val="00B07606"/>
    <w:rsid w:val="00B07952"/>
    <w:rsid w:val="00B07978"/>
    <w:rsid w:val="00B07BFC"/>
    <w:rsid w:val="00B12427"/>
    <w:rsid w:val="00B12600"/>
    <w:rsid w:val="00B13A98"/>
    <w:rsid w:val="00B14C20"/>
    <w:rsid w:val="00B15F32"/>
    <w:rsid w:val="00B15FF5"/>
    <w:rsid w:val="00B160D4"/>
    <w:rsid w:val="00B165F4"/>
    <w:rsid w:val="00B16797"/>
    <w:rsid w:val="00B177EB"/>
    <w:rsid w:val="00B17EB9"/>
    <w:rsid w:val="00B17F16"/>
    <w:rsid w:val="00B2003B"/>
    <w:rsid w:val="00B20867"/>
    <w:rsid w:val="00B20920"/>
    <w:rsid w:val="00B20B28"/>
    <w:rsid w:val="00B22AC3"/>
    <w:rsid w:val="00B237ED"/>
    <w:rsid w:val="00B24198"/>
    <w:rsid w:val="00B26B74"/>
    <w:rsid w:val="00B27A7E"/>
    <w:rsid w:val="00B27FDA"/>
    <w:rsid w:val="00B31CD2"/>
    <w:rsid w:val="00B33098"/>
    <w:rsid w:val="00B33236"/>
    <w:rsid w:val="00B33A7F"/>
    <w:rsid w:val="00B33D52"/>
    <w:rsid w:val="00B33FDB"/>
    <w:rsid w:val="00B3560F"/>
    <w:rsid w:val="00B3650A"/>
    <w:rsid w:val="00B37608"/>
    <w:rsid w:val="00B37C73"/>
    <w:rsid w:val="00B406B8"/>
    <w:rsid w:val="00B4088F"/>
    <w:rsid w:val="00B40B34"/>
    <w:rsid w:val="00B440F2"/>
    <w:rsid w:val="00B45222"/>
    <w:rsid w:val="00B4538A"/>
    <w:rsid w:val="00B46747"/>
    <w:rsid w:val="00B47537"/>
    <w:rsid w:val="00B47772"/>
    <w:rsid w:val="00B5255A"/>
    <w:rsid w:val="00B5259F"/>
    <w:rsid w:val="00B52AB7"/>
    <w:rsid w:val="00B52FFA"/>
    <w:rsid w:val="00B533EC"/>
    <w:rsid w:val="00B537F6"/>
    <w:rsid w:val="00B53E82"/>
    <w:rsid w:val="00B543CE"/>
    <w:rsid w:val="00B545FC"/>
    <w:rsid w:val="00B54A4A"/>
    <w:rsid w:val="00B54B1B"/>
    <w:rsid w:val="00B54BF5"/>
    <w:rsid w:val="00B56963"/>
    <w:rsid w:val="00B607C1"/>
    <w:rsid w:val="00B61711"/>
    <w:rsid w:val="00B61E0F"/>
    <w:rsid w:val="00B63B17"/>
    <w:rsid w:val="00B63E9C"/>
    <w:rsid w:val="00B63F4A"/>
    <w:rsid w:val="00B65044"/>
    <w:rsid w:val="00B6597E"/>
    <w:rsid w:val="00B65FE6"/>
    <w:rsid w:val="00B65FF3"/>
    <w:rsid w:val="00B667AE"/>
    <w:rsid w:val="00B66A4E"/>
    <w:rsid w:val="00B66E2B"/>
    <w:rsid w:val="00B6703B"/>
    <w:rsid w:val="00B6758D"/>
    <w:rsid w:val="00B70566"/>
    <w:rsid w:val="00B72887"/>
    <w:rsid w:val="00B72B6A"/>
    <w:rsid w:val="00B72CA1"/>
    <w:rsid w:val="00B74F35"/>
    <w:rsid w:val="00B76295"/>
    <w:rsid w:val="00B77AF0"/>
    <w:rsid w:val="00B77F89"/>
    <w:rsid w:val="00B80FD5"/>
    <w:rsid w:val="00B81C96"/>
    <w:rsid w:val="00B81EDB"/>
    <w:rsid w:val="00B8450D"/>
    <w:rsid w:val="00B846F9"/>
    <w:rsid w:val="00B87674"/>
    <w:rsid w:val="00B877D4"/>
    <w:rsid w:val="00B87E28"/>
    <w:rsid w:val="00B87F4D"/>
    <w:rsid w:val="00B90729"/>
    <w:rsid w:val="00B90852"/>
    <w:rsid w:val="00B90BD8"/>
    <w:rsid w:val="00B91384"/>
    <w:rsid w:val="00B913C8"/>
    <w:rsid w:val="00B92B1C"/>
    <w:rsid w:val="00B952CF"/>
    <w:rsid w:val="00B96DBB"/>
    <w:rsid w:val="00B97EB4"/>
    <w:rsid w:val="00BA037B"/>
    <w:rsid w:val="00BA1246"/>
    <w:rsid w:val="00BA30AF"/>
    <w:rsid w:val="00BA313A"/>
    <w:rsid w:val="00BA38EB"/>
    <w:rsid w:val="00BA57B1"/>
    <w:rsid w:val="00BA5B6C"/>
    <w:rsid w:val="00BA61BC"/>
    <w:rsid w:val="00BA71E9"/>
    <w:rsid w:val="00BB0F87"/>
    <w:rsid w:val="00BB1DB4"/>
    <w:rsid w:val="00BB2F38"/>
    <w:rsid w:val="00BB34E8"/>
    <w:rsid w:val="00BB38CC"/>
    <w:rsid w:val="00BB40CC"/>
    <w:rsid w:val="00BB4A00"/>
    <w:rsid w:val="00BB4BF3"/>
    <w:rsid w:val="00BB7088"/>
    <w:rsid w:val="00BC125F"/>
    <w:rsid w:val="00BC2F66"/>
    <w:rsid w:val="00BC381B"/>
    <w:rsid w:val="00BC47CE"/>
    <w:rsid w:val="00BC516F"/>
    <w:rsid w:val="00BC5939"/>
    <w:rsid w:val="00BC7859"/>
    <w:rsid w:val="00BD05DD"/>
    <w:rsid w:val="00BD0639"/>
    <w:rsid w:val="00BD1003"/>
    <w:rsid w:val="00BD186F"/>
    <w:rsid w:val="00BD26F4"/>
    <w:rsid w:val="00BD2BB7"/>
    <w:rsid w:val="00BD3C51"/>
    <w:rsid w:val="00BD4245"/>
    <w:rsid w:val="00BD479C"/>
    <w:rsid w:val="00BD4F1C"/>
    <w:rsid w:val="00BD51A1"/>
    <w:rsid w:val="00BD589A"/>
    <w:rsid w:val="00BD680E"/>
    <w:rsid w:val="00BE0AA5"/>
    <w:rsid w:val="00BE0B40"/>
    <w:rsid w:val="00BE1D62"/>
    <w:rsid w:val="00BE252C"/>
    <w:rsid w:val="00BE2C0D"/>
    <w:rsid w:val="00BE30C8"/>
    <w:rsid w:val="00BE3E83"/>
    <w:rsid w:val="00BE5971"/>
    <w:rsid w:val="00BE6470"/>
    <w:rsid w:val="00BE6B0C"/>
    <w:rsid w:val="00BF105B"/>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1A6D"/>
    <w:rsid w:val="00C126D8"/>
    <w:rsid w:val="00C13256"/>
    <w:rsid w:val="00C13CDF"/>
    <w:rsid w:val="00C1437F"/>
    <w:rsid w:val="00C151B7"/>
    <w:rsid w:val="00C157CA"/>
    <w:rsid w:val="00C167D7"/>
    <w:rsid w:val="00C173F0"/>
    <w:rsid w:val="00C176E7"/>
    <w:rsid w:val="00C2019F"/>
    <w:rsid w:val="00C208CA"/>
    <w:rsid w:val="00C20E4F"/>
    <w:rsid w:val="00C21CD3"/>
    <w:rsid w:val="00C228B8"/>
    <w:rsid w:val="00C22F8C"/>
    <w:rsid w:val="00C23B7D"/>
    <w:rsid w:val="00C23BA1"/>
    <w:rsid w:val="00C24B8E"/>
    <w:rsid w:val="00C24DD4"/>
    <w:rsid w:val="00C24EF9"/>
    <w:rsid w:val="00C253D7"/>
    <w:rsid w:val="00C31928"/>
    <w:rsid w:val="00C319DA"/>
    <w:rsid w:val="00C32204"/>
    <w:rsid w:val="00C322F3"/>
    <w:rsid w:val="00C32ECD"/>
    <w:rsid w:val="00C35C79"/>
    <w:rsid w:val="00C37374"/>
    <w:rsid w:val="00C37C00"/>
    <w:rsid w:val="00C40041"/>
    <w:rsid w:val="00C40C4C"/>
    <w:rsid w:val="00C45194"/>
    <w:rsid w:val="00C475C4"/>
    <w:rsid w:val="00C5004A"/>
    <w:rsid w:val="00C51EAC"/>
    <w:rsid w:val="00C52E22"/>
    <w:rsid w:val="00C53694"/>
    <w:rsid w:val="00C5700D"/>
    <w:rsid w:val="00C57818"/>
    <w:rsid w:val="00C60BEC"/>
    <w:rsid w:val="00C62DA4"/>
    <w:rsid w:val="00C63078"/>
    <w:rsid w:val="00C6315E"/>
    <w:rsid w:val="00C64FBE"/>
    <w:rsid w:val="00C70432"/>
    <w:rsid w:val="00C70C1E"/>
    <w:rsid w:val="00C70C67"/>
    <w:rsid w:val="00C70CA1"/>
    <w:rsid w:val="00C7119D"/>
    <w:rsid w:val="00C73BD9"/>
    <w:rsid w:val="00C73D44"/>
    <w:rsid w:val="00C741AD"/>
    <w:rsid w:val="00C76589"/>
    <w:rsid w:val="00C80829"/>
    <w:rsid w:val="00C80B12"/>
    <w:rsid w:val="00C80D35"/>
    <w:rsid w:val="00C835F3"/>
    <w:rsid w:val="00C85343"/>
    <w:rsid w:val="00C853A0"/>
    <w:rsid w:val="00C85447"/>
    <w:rsid w:val="00C874AE"/>
    <w:rsid w:val="00C904BF"/>
    <w:rsid w:val="00C911CD"/>
    <w:rsid w:val="00C916FC"/>
    <w:rsid w:val="00C92145"/>
    <w:rsid w:val="00C93066"/>
    <w:rsid w:val="00C9471E"/>
    <w:rsid w:val="00C9695E"/>
    <w:rsid w:val="00C96E2A"/>
    <w:rsid w:val="00C977F7"/>
    <w:rsid w:val="00CA369F"/>
    <w:rsid w:val="00CA402A"/>
    <w:rsid w:val="00CA56AF"/>
    <w:rsid w:val="00CA5B9F"/>
    <w:rsid w:val="00CB021D"/>
    <w:rsid w:val="00CB0819"/>
    <w:rsid w:val="00CB1B2C"/>
    <w:rsid w:val="00CB2E23"/>
    <w:rsid w:val="00CB3D41"/>
    <w:rsid w:val="00CB59F4"/>
    <w:rsid w:val="00CB6268"/>
    <w:rsid w:val="00CB72BE"/>
    <w:rsid w:val="00CC0643"/>
    <w:rsid w:val="00CC45E0"/>
    <w:rsid w:val="00CC4C92"/>
    <w:rsid w:val="00CC689A"/>
    <w:rsid w:val="00CC6EEA"/>
    <w:rsid w:val="00CC756A"/>
    <w:rsid w:val="00CD0B08"/>
    <w:rsid w:val="00CD22CA"/>
    <w:rsid w:val="00CD2FD3"/>
    <w:rsid w:val="00CD330F"/>
    <w:rsid w:val="00CD40AA"/>
    <w:rsid w:val="00CD45EF"/>
    <w:rsid w:val="00CD48C6"/>
    <w:rsid w:val="00CD68E8"/>
    <w:rsid w:val="00CE0BFC"/>
    <w:rsid w:val="00CE1683"/>
    <w:rsid w:val="00CE3222"/>
    <w:rsid w:val="00CE37BE"/>
    <w:rsid w:val="00CE4CE0"/>
    <w:rsid w:val="00CE5E2C"/>
    <w:rsid w:val="00CE68A7"/>
    <w:rsid w:val="00CE6E5D"/>
    <w:rsid w:val="00CF0D14"/>
    <w:rsid w:val="00CF1BD7"/>
    <w:rsid w:val="00CF2BCE"/>
    <w:rsid w:val="00CF2C5F"/>
    <w:rsid w:val="00CF369D"/>
    <w:rsid w:val="00CF55B3"/>
    <w:rsid w:val="00CF58FD"/>
    <w:rsid w:val="00CF7CD9"/>
    <w:rsid w:val="00D0003C"/>
    <w:rsid w:val="00D0093C"/>
    <w:rsid w:val="00D02223"/>
    <w:rsid w:val="00D02EFC"/>
    <w:rsid w:val="00D03C4C"/>
    <w:rsid w:val="00D03DC6"/>
    <w:rsid w:val="00D045E0"/>
    <w:rsid w:val="00D047A9"/>
    <w:rsid w:val="00D04FD8"/>
    <w:rsid w:val="00D05352"/>
    <w:rsid w:val="00D07F4C"/>
    <w:rsid w:val="00D10228"/>
    <w:rsid w:val="00D1137F"/>
    <w:rsid w:val="00D12276"/>
    <w:rsid w:val="00D131D4"/>
    <w:rsid w:val="00D13C36"/>
    <w:rsid w:val="00D144EC"/>
    <w:rsid w:val="00D1575A"/>
    <w:rsid w:val="00D15A41"/>
    <w:rsid w:val="00D2058C"/>
    <w:rsid w:val="00D2278B"/>
    <w:rsid w:val="00D22ED7"/>
    <w:rsid w:val="00D2361C"/>
    <w:rsid w:val="00D23B8D"/>
    <w:rsid w:val="00D24194"/>
    <w:rsid w:val="00D24DB7"/>
    <w:rsid w:val="00D253EF"/>
    <w:rsid w:val="00D25BFC"/>
    <w:rsid w:val="00D26E82"/>
    <w:rsid w:val="00D27479"/>
    <w:rsid w:val="00D30033"/>
    <w:rsid w:val="00D310C4"/>
    <w:rsid w:val="00D32E23"/>
    <w:rsid w:val="00D333A2"/>
    <w:rsid w:val="00D335D6"/>
    <w:rsid w:val="00D35758"/>
    <w:rsid w:val="00D35E18"/>
    <w:rsid w:val="00D42E63"/>
    <w:rsid w:val="00D43FA2"/>
    <w:rsid w:val="00D458BA"/>
    <w:rsid w:val="00D45D05"/>
    <w:rsid w:val="00D45FFC"/>
    <w:rsid w:val="00D47E9C"/>
    <w:rsid w:val="00D50AFD"/>
    <w:rsid w:val="00D5150E"/>
    <w:rsid w:val="00D53E84"/>
    <w:rsid w:val="00D54B50"/>
    <w:rsid w:val="00D54D3B"/>
    <w:rsid w:val="00D55201"/>
    <w:rsid w:val="00D55815"/>
    <w:rsid w:val="00D56539"/>
    <w:rsid w:val="00D56FB3"/>
    <w:rsid w:val="00D572F5"/>
    <w:rsid w:val="00D57CB3"/>
    <w:rsid w:val="00D6182A"/>
    <w:rsid w:val="00D62D2D"/>
    <w:rsid w:val="00D62EC1"/>
    <w:rsid w:val="00D64A37"/>
    <w:rsid w:val="00D64B72"/>
    <w:rsid w:val="00D6510E"/>
    <w:rsid w:val="00D658EF"/>
    <w:rsid w:val="00D7194F"/>
    <w:rsid w:val="00D71D90"/>
    <w:rsid w:val="00D7244E"/>
    <w:rsid w:val="00D7298A"/>
    <w:rsid w:val="00D72DA2"/>
    <w:rsid w:val="00D741D8"/>
    <w:rsid w:val="00D7420D"/>
    <w:rsid w:val="00D7465A"/>
    <w:rsid w:val="00D747E8"/>
    <w:rsid w:val="00D7659A"/>
    <w:rsid w:val="00D765AB"/>
    <w:rsid w:val="00D76D4D"/>
    <w:rsid w:val="00D76F3A"/>
    <w:rsid w:val="00D81752"/>
    <w:rsid w:val="00D822B3"/>
    <w:rsid w:val="00D82699"/>
    <w:rsid w:val="00D83280"/>
    <w:rsid w:val="00D8364B"/>
    <w:rsid w:val="00D84890"/>
    <w:rsid w:val="00D84896"/>
    <w:rsid w:val="00D866F9"/>
    <w:rsid w:val="00D86A91"/>
    <w:rsid w:val="00D87197"/>
    <w:rsid w:val="00D87AB4"/>
    <w:rsid w:val="00D87DA4"/>
    <w:rsid w:val="00D92E13"/>
    <w:rsid w:val="00D93B83"/>
    <w:rsid w:val="00D94EBE"/>
    <w:rsid w:val="00D95B17"/>
    <w:rsid w:val="00D95FEB"/>
    <w:rsid w:val="00D96173"/>
    <w:rsid w:val="00D97241"/>
    <w:rsid w:val="00D9739B"/>
    <w:rsid w:val="00D97CF8"/>
    <w:rsid w:val="00D97D79"/>
    <w:rsid w:val="00DA0489"/>
    <w:rsid w:val="00DA0894"/>
    <w:rsid w:val="00DA112D"/>
    <w:rsid w:val="00DA19C4"/>
    <w:rsid w:val="00DA19FE"/>
    <w:rsid w:val="00DA4B0E"/>
    <w:rsid w:val="00DA6355"/>
    <w:rsid w:val="00DB08C9"/>
    <w:rsid w:val="00DB0C3F"/>
    <w:rsid w:val="00DB1A33"/>
    <w:rsid w:val="00DB314C"/>
    <w:rsid w:val="00DB427D"/>
    <w:rsid w:val="00DB4FCB"/>
    <w:rsid w:val="00DB6CC8"/>
    <w:rsid w:val="00DB7D95"/>
    <w:rsid w:val="00DB7F6B"/>
    <w:rsid w:val="00DC022C"/>
    <w:rsid w:val="00DC03FA"/>
    <w:rsid w:val="00DC3002"/>
    <w:rsid w:val="00DC3A16"/>
    <w:rsid w:val="00DC53EB"/>
    <w:rsid w:val="00DC71E4"/>
    <w:rsid w:val="00DC7206"/>
    <w:rsid w:val="00DD06D7"/>
    <w:rsid w:val="00DD0CDD"/>
    <w:rsid w:val="00DD0E34"/>
    <w:rsid w:val="00DD1A39"/>
    <w:rsid w:val="00DD1C8E"/>
    <w:rsid w:val="00DD2116"/>
    <w:rsid w:val="00DD3E27"/>
    <w:rsid w:val="00DD4400"/>
    <w:rsid w:val="00DD50AE"/>
    <w:rsid w:val="00DD5338"/>
    <w:rsid w:val="00DD5A86"/>
    <w:rsid w:val="00DD5E83"/>
    <w:rsid w:val="00DD661B"/>
    <w:rsid w:val="00DD7047"/>
    <w:rsid w:val="00DD707A"/>
    <w:rsid w:val="00DD7DE1"/>
    <w:rsid w:val="00DE03A9"/>
    <w:rsid w:val="00DE0713"/>
    <w:rsid w:val="00DE0CCB"/>
    <w:rsid w:val="00DE1704"/>
    <w:rsid w:val="00DE1D43"/>
    <w:rsid w:val="00DE31D1"/>
    <w:rsid w:val="00DE32CB"/>
    <w:rsid w:val="00DE37F6"/>
    <w:rsid w:val="00DE4AB5"/>
    <w:rsid w:val="00DE626C"/>
    <w:rsid w:val="00DE7485"/>
    <w:rsid w:val="00DE7E50"/>
    <w:rsid w:val="00DF0135"/>
    <w:rsid w:val="00DF0706"/>
    <w:rsid w:val="00DF0DFE"/>
    <w:rsid w:val="00DF1522"/>
    <w:rsid w:val="00DF1C07"/>
    <w:rsid w:val="00DF1C59"/>
    <w:rsid w:val="00DF248D"/>
    <w:rsid w:val="00DF361F"/>
    <w:rsid w:val="00DF3904"/>
    <w:rsid w:val="00DF4089"/>
    <w:rsid w:val="00DF419D"/>
    <w:rsid w:val="00DF609E"/>
    <w:rsid w:val="00DF68FE"/>
    <w:rsid w:val="00DF6D51"/>
    <w:rsid w:val="00DF7207"/>
    <w:rsid w:val="00DF75E2"/>
    <w:rsid w:val="00E00682"/>
    <w:rsid w:val="00E01577"/>
    <w:rsid w:val="00E01BF7"/>
    <w:rsid w:val="00E01D87"/>
    <w:rsid w:val="00E03650"/>
    <w:rsid w:val="00E0576E"/>
    <w:rsid w:val="00E05834"/>
    <w:rsid w:val="00E06267"/>
    <w:rsid w:val="00E06FDA"/>
    <w:rsid w:val="00E07F8E"/>
    <w:rsid w:val="00E1182C"/>
    <w:rsid w:val="00E12A51"/>
    <w:rsid w:val="00E12F4D"/>
    <w:rsid w:val="00E14217"/>
    <w:rsid w:val="00E14490"/>
    <w:rsid w:val="00E15DFF"/>
    <w:rsid w:val="00E15F9B"/>
    <w:rsid w:val="00E15FB3"/>
    <w:rsid w:val="00E16A2D"/>
    <w:rsid w:val="00E179A6"/>
    <w:rsid w:val="00E17B15"/>
    <w:rsid w:val="00E17FA0"/>
    <w:rsid w:val="00E20747"/>
    <w:rsid w:val="00E20D69"/>
    <w:rsid w:val="00E20E24"/>
    <w:rsid w:val="00E21391"/>
    <w:rsid w:val="00E218C8"/>
    <w:rsid w:val="00E27CC8"/>
    <w:rsid w:val="00E30932"/>
    <w:rsid w:val="00E30C7C"/>
    <w:rsid w:val="00E31FB2"/>
    <w:rsid w:val="00E322DE"/>
    <w:rsid w:val="00E34921"/>
    <w:rsid w:val="00E34BD4"/>
    <w:rsid w:val="00E35B62"/>
    <w:rsid w:val="00E36953"/>
    <w:rsid w:val="00E40F00"/>
    <w:rsid w:val="00E42CD3"/>
    <w:rsid w:val="00E43478"/>
    <w:rsid w:val="00E444F1"/>
    <w:rsid w:val="00E4784D"/>
    <w:rsid w:val="00E500FA"/>
    <w:rsid w:val="00E50B7F"/>
    <w:rsid w:val="00E51793"/>
    <w:rsid w:val="00E52992"/>
    <w:rsid w:val="00E543EA"/>
    <w:rsid w:val="00E55249"/>
    <w:rsid w:val="00E55E2C"/>
    <w:rsid w:val="00E56630"/>
    <w:rsid w:val="00E566E2"/>
    <w:rsid w:val="00E56F16"/>
    <w:rsid w:val="00E57098"/>
    <w:rsid w:val="00E57AEB"/>
    <w:rsid w:val="00E607F9"/>
    <w:rsid w:val="00E61B67"/>
    <w:rsid w:val="00E62FAA"/>
    <w:rsid w:val="00E630A3"/>
    <w:rsid w:val="00E6365C"/>
    <w:rsid w:val="00E646CD"/>
    <w:rsid w:val="00E64B54"/>
    <w:rsid w:val="00E64D43"/>
    <w:rsid w:val="00E664DA"/>
    <w:rsid w:val="00E66FF1"/>
    <w:rsid w:val="00E67F00"/>
    <w:rsid w:val="00E7041D"/>
    <w:rsid w:val="00E71E7C"/>
    <w:rsid w:val="00E730DA"/>
    <w:rsid w:val="00E73271"/>
    <w:rsid w:val="00E75199"/>
    <w:rsid w:val="00E7597D"/>
    <w:rsid w:val="00E76606"/>
    <w:rsid w:val="00E76E69"/>
    <w:rsid w:val="00E771C8"/>
    <w:rsid w:val="00E77CD5"/>
    <w:rsid w:val="00E807BE"/>
    <w:rsid w:val="00E80839"/>
    <w:rsid w:val="00E81F22"/>
    <w:rsid w:val="00E8324E"/>
    <w:rsid w:val="00E8432B"/>
    <w:rsid w:val="00E86B1B"/>
    <w:rsid w:val="00E875C6"/>
    <w:rsid w:val="00E87752"/>
    <w:rsid w:val="00E92105"/>
    <w:rsid w:val="00E948A3"/>
    <w:rsid w:val="00E95A5F"/>
    <w:rsid w:val="00E963DD"/>
    <w:rsid w:val="00E96750"/>
    <w:rsid w:val="00EA13EC"/>
    <w:rsid w:val="00EA2742"/>
    <w:rsid w:val="00EA288F"/>
    <w:rsid w:val="00EA50BD"/>
    <w:rsid w:val="00EA54D9"/>
    <w:rsid w:val="00EA6079"/>
    <w:rsid w:val="00EA6E9A"/>
    <w:rsid w:val="00EA7B07"/>
    <w:rsid w:val="00EB0AA5"/>
    <w:rsid w:val="00EB2A47"/>
    <w:rsid w:val="00EB2F40"/>
    <w:rsid w:val="00EB3A5C"/>
    <w:rsid w:val="00EB4F9E"/>
    <w:rsid w:val="00EB50B9"/>
    <w:rsid w:val="00EB720E"/>
    <w:rsid w:val="00EC0A63"/>
    <w:rsid w:val="00EC0B78"/>
    <w:rsid w:val="00EC1331"/>
    <w:rsid w:val="00EC350F"/>
    <w:rsid w:val="00EC3DF3"/>
    <w:rsid w:val="00EC44E8"/>
    <w:rsid w:val="00EC50EB"/>
    <w:rsid w:val="00EC5CB7"/>
    <w:rsid w:val="00EC5DE6"/>
    <w:rsid w:val="00ED0456"/>
    <w:rsid w:val="00ED0A75"/>
    <w:rsid w:val="00ED0F84"/>
    <w:rsid w:val="00ED2219"/>
    <w:rsid w:val="00ED2A95"/>
    <w:rsid w:val="00ED2D75"/>
    <w:rsid w:val="00ED32C7"/>
    <w:rsid w:val="00ED38E9"/>
    <w:rsid w:val="00ED4CBE"/>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1518"/>
    <w:rsid w:val="00EF15FB"/>
    <w:rsid w:val="00EF1C6F"/>
    <w:rsid w:val="00EF2501"/>
    <w:rsid w:val="00EF2573"/>
    <w:rsid w:val="00EF3F35"/>
    <w:rsid w:val="00EF4821"/>
    <w:rsid w:val="00EF48A6"/>
    <w:rsid w:val="00EF4D60"/>
    <w:rsid w:val="00EF5282"/>
    <w:rsid w:val="00EF5CE9"/>
    <w:rsid w:val="00EF7C1D"/>
    <w:rsid w:val="00F007DB"/>
    <w:rsid w:val="00F00DA2"/>
    <w:rsid w:val="00F018B4"/>
    <w:rsid w:val="00F01B04"/>
    <w:rsid w:val="00F049E4"/>
    <w:rsid w:val="00F04BDF"/>
    <w:rsid w:val="00F10209"/>
    <w:rsid w:val="00F110B7"/>
    <w:rsid w:val="00F130B9"/>
    <w:rsid w:val="00F141BE"/>
    <w:rsid w:val="00F14EC6"/>
    <w:rsid w:val="00F14FF1"/>
    <w:rsid w:val="00F16A9B"/>
    <w:rsid w:val="00F17718"/>
    <w:rsid w:val="00F17E57"/>
    <w:rsid w:val="00F2012C"/>
    <w:rsid w:val="00F20E8E"/>
    <w:rsid w:val="00F2171F"/>
    <w:rsid w:val="00F22120"/>
    <w:rsid w:val="00F2217B"/>
    <w:rsid w:val="00F2229B"/>
    <w:rsid w:val="00F2307A"/>
    <w:rsid w:val="00F2540B"/>
    <w:rsid w:val="00F26EE4"/>
    <w:rsid w:val="00F26F7F"/>
    <w:rsid w:val="00F27A1A"/>
    <w:rsid w:val="00F27D3D"/>
    <w:rsid w:val="00F30024"/>
    <w:rsid w:val="00F30518"/>
    <w:rsid w:val="00F32951"/>
    <w:rsid w:val="00F32A31"/>
    <w:rsid w:val="00F32E4B"/>
    <w:rsid w:val="00F34AC8"/>
    <w:rsid w:val="00F34EC7"/>
    <w:rsid w:val="00F35378"/>
    <w:rsid w:val="00F353FC"/>
    <w:rsid w:val="00F35BE7"/>
    <w:rsid w:val="00F361A5"/>
    <w:rsid w:val="00F439D6"/>
    <w:rsid w:val="00F444EF"/>
    <w:rsid w:val="00F44519"/>
    <w:rsid w:val="00F45AD8"/>
    <w:rsid w:val="00F45D0D"/>
    <w:rsid w:val="00F469D4"/>
    <w:rsid w:val="00F470C2"/>
    <w:rsid w:val="00F47115"/>
    <w:rsid w:val="00F506AE"/>
    <w:rsid w:val="00F508DC"/>
    <w:rsid w:val="00F50E55"/>
    <w:rsid w:val="00F51989"/>
    <w:rsid w:val="00F52961"/>
    <w:rsid w:val="00F531B7"/>
    <w:rsid w:val="00F542B5"/>
    <w:rsid w:val="00F54B90"/>
    <w:rsid w:val="00F55B39"/>
    <w:rsid w:val="00F56CA6"/>
    <w:rsid w:val="00F56FF8"/>
    <w:rsid w:val="00F576FF"/>
    <w:rsid w:val="00F60266"/>
    <w:rsid w:val="00F60403"/>
    <w:rsid w:val="00F60F4D"/>
    <w:rsid w:val="00F61898"/>
    <w:rsid w:val="00F62110"/>
    <w:rsid w:val="00F64CC8"/>
    <w:rsid w:val="00F65DF6"/>
    <w:rsid w:val="00F665BC"/>
    <w:rsid w:val="00F6677A"/>
    <w:rsid w:val="00F711E7"/>
    <w:rsid w:val="00F717F1"/>
    <w:rsid w:val="00F739BA"/>
    <w:rsid w:val="00F7403C"/>
    <w:rsid w:val="00F743DE"/>
    <w:rsid w:val="00F75246"/>
    <w:rsid w:val="00F7573B"/>
    <w:rsid w:val="00F8138E"/>
    <w:rsid w:val="00F813D8"/>
    <w:rsid w:val="00F81865"/>
    <w:rsid w:val="00F8225E"/>
    <w:rsid w:val="00F82286"/>
    <w:rsid w:val="00F83075"/>
    <w:rsid w:val="00F8366B"/>
    <w:rsid w:val="00F83E96"/>
    <w:rsid w:val="00F845EA"/>
    <w:rsid w:val="00F8641E"/>
    <w:rsid w:val="00F872BC"/>
    <w:rsid w:val="00F87E77"/>
    <w:rsid w:val="00F906C2"/>
    <w:rsid w:val="00F93956"/>
    <w:rsid w:val="00F93E52"/>
    <w:rsid w:val="00F95649"/>
    <w:rsid w:val="00F95C4C"/>
    <w:rsid w:val="00F96379"/>
    <w:rsid w:val="00F96FA3"/>
    <w:rsid w:val="00F97205"/>
    <w:rsid w:val="00F976A6"/>
    <w:rsid w:val="00F97945"/>
    <w:rsid w:val="00FA0E01"/>
    <w:rsid w:val="00FA1970"/>
    <w:rsid w:val="00FA1DEB"/>
    <w:rsid w:val="00FA21D9"/>
    <w:rsid w:val="00FA2954"/>
    <w:rsid w:val="00FA2A6E"/>
    <w:rsid w:val="00FA2BFD"/>
    <w:rsid w:val="00FA4085"/>
    <w:rsid w:val="00FA5978"/>
    <w:rsid w:val="00FA6CF4"/>
    <w:rsid w:val="00FB0F6E"/>
    <w:rsid w:val="00FB1DCC"/>
    <w:rsid w:val="00FB1EEA"/>
    <w:rsid w:val="00FB3275"/>
    <w:rsid w:val="00FB3A1F"/>
    <w:rsid w:val="00FB53CA"/>
    <w:rsid w:val="00FB541F"/>
    <w:rsid w:val="00FB57B1"/>
    <w:rsid w:val="00FB61F6"/>
    <w:rsid w:val="00FB73DD"/>
    <w:rsid w:val="00FB75E3"/>
    <w:rsid w:val="00FC016A"/>
    <w:rsid w:val="00FC0D66"/>
    <w:rsid w:val="00FC1320"/>
    <w:rsid w:val="00FC383A"/>
    <w:rsid w:val="00FC49B1"/>
    <w:rsid w:val="00FC4CE7"/>
    <w:rsid w:val="00FC7811"/>
    <w:rsid w:val="00FD13E2"/>
    <w:rsid w:val="00FD17D2"/>
    <w:rsid w:val="00FD2FF7"/>
    <w:rsid w:val="00FD3422"/>
    <w:rsid w:val="00FD460C"/>
    <w:rsid w:val="00FD4733"/>
    <w:rsid w:val="00FD5B21"/>
    <w:rsid w:val="00FD5C0B"/>
    <w:rsid w:val="00FE0EF8"/>
    <w:rsid w:val="00FE3723"/>
    <w:rsid w:val="00FE682C"/>
    <w:rsid w:val="00FF06CD"/>
    <w:rsid w:val="00FF34E8"/>
    <w:rsid w:val="00FF3A02"/>
    <w:rsid w:val="00FF4258"/>
    <w:rsid w:val="00FF4739"/>
    <w:rsid w:val="00FF4A48"/>
    <w:rsid w:val="00FF636B"/>
    <w:rsid w:val="00FF64AB"/>
    <w:rsid w:val="00FF664B"/>
    <w:rsid w:val="00FF6B50"/>
  </w:rsids>
  <m:mathPr>
    <m:mathFont m:val="Cambria Math"/>
    <m:brkBin m:val="before"/>
    <m:brkBinSub m:val="--"/>
    <m:smallFrac m:val="off"/>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0" w:qFormat="1"/>
    <w:lsdException w:name="footnote reference" w:uiPriority="0"/>
    <w:lsdException w:name="annotation reference" w:uiPriority="0"/>
    <w:lsdException w:name="page number" w:uiPriority="0"/>
    <w:lsdException w:name="List"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E252C"/>
    <w:pPr>
      <w:spacing w:after="40"/>
    </w:pPr>
  </w:style>
  <w:style w:type="paragraph" w:styleId="Titolo1">
    <w:name w:val="heading 1"/>
    <w:aliases w:val="h1,(Alt+1),L1,TNR Heading 1,Arial 14 Fett,Arial 14 Fett1,Arial 14 Fe...,H1,tchead,level 1,Level 1 Head,heading 1,section:1,Chapter,h11,h12,h13,h14,h15,h16,T1,Attribute Heading 1,Heading A,Heading A1,1,Header 1,H11,H12,H13,H14,H15,H16,H17,H18"/>
    <w:basedOn w:val="Normale"/>
    <w:next w:val="Normale"/>
    <w:link w:val="Titolo1Carattere"/>
    <w:qFormat/>
    <w:rsid w:val="0078323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0"/>
    </w:pPr>
    <w:rPr>
      <w:rFonts w:ascii="Times New Roman" w:eastAsia="Times New Roman" w:hAnsi="Times New Roman" w:cs="Times New Roman"/>
      <w:b/>
      <w:bCs/>
      <w:i/>
      <w:iCs/>
      <w:sz w:val="24"/>
      <w:szCs w:val="24"/>
      <w:lang w:eastAsia="it-IT"/>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h24"/>
    <w:basedOn w:val="Normale"/>
    <w:next w:val="Normale"/>
    <w:link w:val="Titolo2Carattere"/>
    <w:qFormat/>
    <w:rsid w:val="00783233"/>
    <w:pPr>
      <w:keepNext/>
      <w:spacing w:before="240" w:after="60" w:line="240" w:lineRule="auto"/>
      <w:outlineLvl w:val="1"/>
    </w:pPr>
    <w:rPr>
      <w:rFonts w:ascii="Arial" w:eastAsia="Times New Roman" w:hAnsi="Arial" w:cs="Times New Roman"/>
      <w:b/>
      <w:bCs/>
      <w:i/>
      <w:iCs/>
      <w:sz w:val="28"/>
      <w:szCs w:val="28"/>
      <w:lang w:eastAsia="it-IT"/>
    </w:rPr>
  </w:style>
  <w:style w:type="paragraph" w:styleId="Titolo3">
    <w:name w:val="heading 3"/>
    <w:aliases w:val="H3,h3,(Alt+3),H31,H32,H33,H311,H34,H312,H321,H331,H3111,H35,H313,H322,H332,H3112,H36,H314,H323,H333,H3113,H37,H315,H324,H334,H3114,H38,H316,H325,H335,H3115,H39,H317,H326,H336,H3116,H310,H318,H327,H337,H3117,H319,H328,H338,H3118,H320,H3110,H329"/>
    <w:basedOn w:val="Normale"/>
    <w:next w:val="Normale"/>
    <w:link w:val="Titolo3Carattere"/>
    <w:qFormat/>
    <w:rsid w:val="00783233"/>
    <w:pPr>
      <w:keepNext/>
      <w:spacing w:after="0" w:line="240" w:lineRule="auto"/>
      <w:jc w:val="center"/>
      <w:outlineLvl w:val="2"/>
    </w:pPr>
    <w:rPr>
      <w:rFonts w:ascii="Times New Roman" w:eastAsia="Times New Roman" w:hAnsi="Times New Roman" w:cs="Times New Roman"/>
      <w:b/>
      <w:bCs/>
      <w:i/>
      <w:iCs/>
      <w:caps/>
      <w:sz w:val="20"/>
      <w:szCs w:val="20"/>
      <w:u w:val="single"/>
      <w:lang w:eastAsia="it-IT"/>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qFormat/>
    <w:rsid w:val="00783233"/>
    <w:pPr>
      <w:keepNext/>
      <w:tabs>
        <w:tab w:val="left" w:pos="0"/>
      </w:tabs>
      <w:spacing w:after="0" w:line="240" w:lineRule="auto"/>
      <w:outlineLvl w:val="3"/>
    </w:pPr>
    <w:rPr>
      <w:rFonts w:ascii="Times New Roman" w:eastAsia="Times New Roman" w:hAnsi="Times New Roman" w:cs="Times New Roman"/>
      <w:b/>
      <w:bCs/>
      <w:sz w:val="20"/>
      <w:szCs w:val="20"/>
      <w:lang w:eastAsia="it-IT"/>
    </w:rPr>
  </w:style>
  <w:style w:type="paragraph" w:styleId="Titolo5">
    <w:name w:val="heading 5"/>
    <w:basedOn w:val="Normale"/>
    <w:next w:val="Normale"/>
    <w:link w:val="Titolo5Carattere"/>
    <w:qFormat/>
    <w:rsid w:val="00783233"/>
    <w:pPr>
      <w:keepNext/>
      <w:tabs>
        <w:tab w:val="num" w:pos="3960"/>
      </w:tabs>
      <w:spacing w:after="0" w:line="240" w:lineRule="auto"/>
      <w:ind w:left="3960" w:hanging="360"/>
      <w:outlineLvl w:val="4"/>
    </w:pPr>
    <w:rPr>
      <w:rFonts w:ascii="Arial" w:eastAsia="Times New Roman" w:hAnsi="Arial" w:cs="Times New Roman"/>
      <w:b/>
      <w:bCs/>
      <w:sz w:val="24"/>
      <w:szCs w:val="24"/>
      <w:u w:val="single"/>
      <w:lang w:eastAsia="it-IT"/>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qFormat/>
    <w:rsid w:val="00783233"/>
    <w:pPr>
      <w:keepNext/>
      <w:tabs>
        <w:tab w:val="num" w:pos="4680"/>
      </w:tabs>
      <w:spacing w:after="0" w:line="240" w:lineRule="auto"/>
      <w:ind w:left="4680" w:hanging="180"/>
      <w:outlineLvl w:val="5"/>
    </w:pPr>
    <w:rPr>
      <w:rFonts w:ascii="Arial" w:eastAsia="Times New Roman" w:hAnsi="Arial" w:cs="Times New Roman"/>
      <w:b/>
      <w:bCs/>
      <w:sz w:val="20"/>
      <w:szCs w:val="20"/>
      <w:lang w:eastAsia="it-IT"/>
    </w:rPr>
  </w:style>
  <w:style w:type="paragraph" w:styleId="Titolo7">
    <w:name w:val="heading 7"/>
    <w:basedOn w:val="Normale"/>
    <w:next w:val="Normale"/>
    <w:link w:val="Titolo7Carattere"/>
    <w:qFormat/>
    <w:rsid w:val="00783233"/>
    <w:pPr>
      <w:keepNext/>
      <w:tabs>
        <w:tab w:val="num" w:pos="5400"/>
      </w:tabs>
      <w:spacing w:after="0" w:line="240" w:lineRule="auto"/>
      <w:ind w:left="5400" w:hanging="360"/>
      <w:outlineLvl w:val="6"/>
    </w:pPr>
    <w:rPr>
      <w:rFonts w:ascii="Arial" w:eastAsia="Times New Roman" w:hAnsi="Arial" w:cs="Times New Roman"/>
      <w:b/>
      <w:bCs/>
      <w:sz w:val="20"/>
      <w:szCs w:val="20"/>
      <w:lang w:eastAsia="it-IT"/>
    </w:rPr>
  </w:style>
  <w:style w:type="paragraph" w:styleId="Titolo8">
    <w:name w:val="heading 8"/>
    <w:basedOn w:val="Normale"/>
    <w:next w:val="Normale"/>
    <w:link w:val="Titolo8Carattere"/>
    <w:qFormat/>
    <w:rsid w:val="00783233"/>
    <w:pPr>
      <w:keepNext/>
      <w:widowControl w:val="0"/>
      <w:spacing w:after="0" w:line="240" w:lineRule="auto"/>
      <w:outlineLvl w:val="7"/>
    </w:pPr>
    <w:rPr>
      <w:rFonts w:ascii="Times New Roman" w:eastAsia="Times New Roman" w:hAnsi="Times New Roman" w:cs="Times New Roman"/>
      <w:b/>
      <w:bCs/>
      <w:kern w:val="28"/>
      <w:sz w:val="24"/>
      <w:szCs w:val="24"/>
      <w:u w:val="single"/>
      <w:lang w:eastAsia="it-IT"/>
    </w:rPr>
  </w:style>
  <w:style w:type="paragraph" w:styleId="Titolo9">
    <w:name w:val="heading 9"/>
    <w:basedOn w:val="Normale"/>
    <w:next w:val="Normale"/>
    <w:link w:val="Titolo9Carattere"/>
    <w:qFormat/>
    <w:rsid w:val="00783233"/>
    <w:pPr>
      <w:tabs>
        <w:tab w:val="num" w:pos="6840"/>
      </w:tabs>
      <w:spacing w:before="240" w:after="60" w:line="240" w:lineRule="auto"/>
      <w:ind w:left="6840" w:hanging="180"/>
      <w:outlineLvl w:val="8"/>
    </w:pPr>
    <w:rPr>
      <w:rFonts w:ascii="Arial" w:eastAsia="Times New Roman" w:hAnsi="Arial"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normal,b1"/>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nhideWhenUsed/>
    <w:rsid w:val="00EF1518"/>
    <w:rPr>
      <w:sz w:val="16"/>
      <w:szCs w:val="16"/>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predefinitoparagrafo"/>
    <w:link w:val="Paragrafoelenco"/>
    <w:uiPriority w:val="34"/>
    <w:qFormat/>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qFormat/>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semiHidden/>
    <w:unhideWhenUsed/>
    <w:rsid w:val="00EF1518"/>
    <w:rPr>
      <w:b/>
      <w:bCs/>
    </w:rPr>
  </w:style>
  <w:style w:type="character" w:customStyle="1" w:styleId="SoggettocommentoCarattere">
    <w:name w:val="Soggetto commento Carattere"/>
    <w:basedOn w:val="TestocommentoCarattere"/>
    <w:link w:val="Soggettocommento"/>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customStyle="1" w:styleId="Menzionenonrisolta1">
    <w:name w:val="Menzione non risolta1"/>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qForma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rsid w:val="00ED5FD9"/>
    <w:rPr>
      <w:rFonts w:ascii="Calibri" w:hAnsi="Calibri" w:cs="Calibri"/>
      <w:sz w:val="20"/>
      <w:szCs w:val="20"/>
    </w:rPr>
  </w:style>
  <w:style w:type="character" w:styleId="Rimandonotaapidipagina">
    <w:name w:val="footnote reference"/>
    <w:basedOn w:val="Carpredefinitoparagrafo"/>
    <w:unhideWhenUsed/>
    <w:rsid w:val="00ED5FD9"/>
    <w:rPr>
      <w:vertAlign w:val="superscript"/>
    </w:rPr>
  </w:style>
  <w:style w:type="paragraph" w:styleId="Rientrocorpodeltesto">
    <w:name w:val="Body Text Indent"/>
    <w:basedOn w:val="Normale"/>
    <w:link w:val="RientrocorpodeltestoCarattere"/>
    <w:unhideWhenUsed/>
    <w:rsid w:val="00F83075"/>
    <w:pPr>
      <w:spacing w:before="120" w:after="120" w:line="240" w:lineRule="auto"/>
      <w:ind w:left="283"/>
    </w:pPr>
  </w:style>
  <w:style w:type="character" w:customStyle="1" w:styleId="RientrocorpodeltestoCarattere">
    <w:name w:val="Rientro corpo del testo Carattere"/>
    <w:basedOn w:val="Carpredefinitoparagrafo"/>
    <w:link w:val="Rientrocorpodeltesto"/>
    <w:rsid w:val="00F83075"/>
  </w:style>
  <w:style w:type="character" w:customStyle="1" w:styleId="ui-provider">
    <w:name w:val="ui-provider"/>
    <w:basedOn w:val="Carpredefinitoparagrafo"/>
    <w:rsid w:val="00BD4245"/>
  </w:style>
  <w:style w:type="paragraph" w:styleId="Testonormale">
    <w:name w:val="Plain Text"/>
    <w:basedOn w:val="Normale"/>
    <w:link w:val="TestonormaleCarattere"/>
    <w:uiPriority w:val="99"/>
    <w:unhideWhenUsed/>
    <w:rsid w:val="00576910"/>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576910"/>
    <w:rPr>
      <w:rFonts w:ascii="Courier New" w:eastAsia="Times New Roman" w:hAnsi="Courier New" w:cs="Times New Roman"/>
      <w:sz w:val="20"/>
      <w:szCs w:val="20"/>
      <w:lang w:eastAsia="it-IT"/>
    </w:rPr>
  </w:style>
  <w:style w:type="paragraph" w:styleId="Corpodeltesto3">
    <w:name w:val="Body Text 3"/>
    <w:basedOn w:val="Normale"/>
    <w:link w:val="Corpodeltesto3Carattere"/>
    <w:unhideWhenUsed/>
    <w:rsid w:val="00AA0795"/>
    <w:pPr>
      <w:spacing w:after="120"/>
    </w:pPr>
    <w:rPr>
      <w:sz w:val="16"/>
      <w:szCs w:val="16"/>
    </w:rPr>
  </w:style>
  <w:style w:type="character" w:customStyle="1" w:styleId="Corpodeltesto3Carattere">
    <w:name w:val="Corpo del testo 3 Carattere"/>
    <w:basedOn w:val="Carpredefinitoparagrafo"/>
    <w:link w:val="Corpodeltesto3"/>
    <w:rsid w:val="00AA0795"/>
    <w:rPr>
      <w:sz w:val="16"/>
      <w:szCs w:val="16"/>
    </w:rPr>
  </w:style>
  <w:style w:type="character" w:styleId="Enfasigrassetto">
    <w:name w:val="Strong"/>
    <w:basedOn w:val="Carpredefinitoparagrafo"/>
    <w:uiPriority w:val="22"/>
    <w:qFormat/>
    <w:rsid w:val="00524E29"/>
    <w:rPr>
      <w:b/>
      <w:bCs/>
    </w:rPr>
  </w:style>
  <w:style w:type="paragraph" w:styleId="Rientrocorpodeltesto2">
    <w:name w:val="Body Text Indent 2"/>
    <w:basedOn w:val="Normale"/>
    <w:link w:val="Rientrocorpodeltesto2Carattere"/>
    <w:unhideWhenUsed/>
    <w:rsid w:val="00783233"/>
    <w:pPr>
      <w:spacing w:after="120" w:line="480" w:lineRule="auto"/>
      <w:ind w:left="283"/>
    </w:pPr>
  </w:style>
  <w:style w:type="character" w:customStyle="1" w:styleId="Rientrocorpodeltesto2Carattere">
    <w:name w:val="Rientro corpo del testo 2 Carattere"/>
    <w:basedOn w:val="Carpredefinitoparagrafo"/>
    <w:link w:val="Rientrocorpodeltesto2"/>
    <w:rsid w:val="00783233"/>
  </w:style>
  <w:style w:type="character" w:customStyle="1" w:styleId="Titolo1Carattere">
    <w:name w:val="Titolo 1 Carattere"/>
    <w:aliases w:val="h1 Carattere,(Alt+1) Carattere,L1 Carattere,TNR Heading 1 Carattere,Arial 14 Fett Carattere,Arial 14 Fett1 Carattere,Arial 14 Fe... Carattere,H1 Carattere,tchead Carattere,level 1 Carattere,Level 1 Head Carattere,heading 1 Carattere"/>
    <w:basedOn w:val="Carpredefinitoparagrafo"/>
    <w:link w:val="Titolo1"/>
    <w:rsid w:val="00783233"/>
    <w:rPr>
      <w:rFonts w:ascii="Times New Roman" w:eastAsia="Times New Roman" w:hAnsi="Times New Roman" w:cs="Times New Roman"/>
      <w:b/>
      <w:bCs/>
      <w:i/>
      <w:iCs/>
      <w:sz w:val="24"/>
      <w:szCs w:val="24"/>
      <w:lang w:eastAsia="it-IT"/>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basedOn w:val="Carpredefinitoparagrafo"/>
    <w:link w:val="Titolo2"/>
    <w:rsid w:val="00783233"/>
    <w:rPr>
      <w:rFonts w:ascii="Arial" w:eastAsia="Times New Roman" w:hAnsi="Arial" w:cs="Times New Roman"/>
      <w:b/>
      <w:bCs/>
      <w:i/>
      <w:iCs/>
      <w:sz w:val="28"/>
      <w:szCs w:val="28"/>
      <w:lang w:eastAsia="it-IT"/>
    </w:rPr>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basedOn w:val="Carpredefinitoparagrafo"/>
    <w:link w:val="Titolo3"/>
    <w:rsid w:val="00783233"/>
    <w:rPr>
      <w:rFonts w:ascii="Times New Roman" w:eastAsia="Times New Roman" w:hAnsi="Times New Roman" w:cs="Times New Roman"/>
      <w:b/>
      <w:bCs/>
      <w:i/>
      <w:iCs/>
      <w:caps/>
      <w:sz w:val="20"/>
      <w:szCs w:val="20"/>
      <w:u w:val="single"/>
      <w:lang w:eastAsia="it-IT"/>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basedOn w:val="Carpredefinitoparagrafo"/>
    <w:link w:val="Titolo4"/>
    <w:rsid w:val="00783233"/>
    <w:rPr>
      <w:rFonts w:ascii="Times New Roman" w:eastAsia="Times New Roman" w:hAnsi="Times New Roman" w:cs="Times New Roman"/>
      <w:b/>
      <w:bCs/>
      <w:sz w:val="20"/>
      <w:szCs w:val="20"/>
      <w:lang w:eastAsia="it-IT"/>
    </w:rPr>
  </w:style>
  <w:style w:type="character" w:customStyle="1" w:styleId="Titolo5Carattere">
    <w:name w:val="Titolo 5 Carattere"/>
    <w:basedOn w:val="Carpredefinitoparagrafo"/>
    <w:link w:val="Titolo5"/>
    <w:rsid w:val="00783233"/>
    <w:rPr>
      <w:rFonts w:ascii="Arial" w:eastAsia="Times New Roman" w:hAnsi="Arial" w:cs="Times New Roman"/>
      <w:b/>
      <w:bCs/>
      <w:sz w:val="24"/>
      <w:szCs w:val="24"/>
      <w:u w:val="single"/>
      <w:lang w:eastAsia="it-IT"/>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basedOn w:val="Carpredefinitoparagrafo"/>
    <w:link w:val="Titolo6"/>
    <w:rsid w:val="00783233"/>
    <w:rPr>
      <w:rFonts w:ascii="Arial" w:eastAsia="Times New Roman" w:hAnsi="Arial" w:cs="Times New Roman"/>
      <w:b/>
      <w:bCs/>
      <w:sz w:val="20"/>
      <w:szCs w:val="20"/>
      <w:lang w:eastAsia="it-IT"/>
    </w:rPr>
  </w:style>
  <w:style w:type="character" w:customStyle="1" w:styleId="Titolo7Carattere">
    <w:name w:val="Titolo 7 Carattere"/>
    <w:basedOn w:val="Carpredefinitoparagrafo"/>
    <w:link w:val="Titolo7"/>
    <w:rsid w:val="00783233"/>
    <w:rPr>
      <w:rFonts w:ascii="Arial" w:eastAsia="Times New Roman" w:hAnsi="Arial" w:cs="Times New Roman"/>
      <w:b/>
      <w:bCs/>
      <w:sz w:val="20"/>
      <w:szCs w:val="20"/>
      <w:lang w:eastAsia="it-IT"/>
    </w:rPr>
  </w:style>
  <w:style w:type="character" w:customStyle="1" w:styleId="Titolo8Carattere">
    <w:name w:val="Titolo 8 Carattere"/>
    <w:basedOn w:val="Carpredefinitoparagrafo"/>
    <w:link w:val="Titolo8"/>
    <w:rsid w:val="00783233"/>
    <w:rPr>
      <w:rFonts w:ascii="Times New Roman" w:eastAsia="Times New Roman" w:hAnsi="Times New Roman" w:cs="Times New Roman"/>
      <w:b/>
      <w:bCs/>
      <w:kern w:val="28"/>
      <w:sz w:val="24"/>
      <w:szCs w:val="24"/>
      <w:u w:val="single"/>
      <w:lang w:eastAsia="it-IT"/>
    </w:rPr>
  </w:style>
  <w:style w:type="character" w:customStyle="1" w:styleId="Titolo9Carattere">
    <w:name w:val="Titolo 9 Carattere"/>
    <w:basedOn w:val="Carpredefinitoparagrafo"/>
    <w:link w:val="Titolo9"/>
    <w:rsid w:val="00783233"/>
    <w:rPr>
      <w:rFonts w:ascii="Arial" w:eastAsia="Times New Roman" w:hAnsi="Arial" w:cs="Times New Roman"/>
      <w:lang w:eastAsia="it-IT"/>
    </w:rPr>
  </w:style>
  <w:style w:type="paragraph" w:customStyle="1" w:styleId="Stile6">
    <w:name w:val="Stile6"/>
    <w:basedOn w:val="Titolo2"/>
    <w:autoRedefine/>
    <w:rsid w:val="00783233"/>
    <w:pPr>
      <w:keepLines/>
      <w:numPr>
        <w:ilvl w:val="1"/>
        <w:numId w:val="3"/>
      </w:numPr>
      <w:spacing w:after="240"/>
      <w:jc w:val="both"/>
    </w:pPr>
    <w:rPr>
      <w:rFonts w:ascii="Bookman Old Style" w:hAnsi="Bookman Old Style"/>
      <w:i w:val="0"/>
      <w:iCs w:val="0"/>
      <w:smallCaps/>
      <w:sz w:val="24"/>
      <w:szCs w:val="24"/>
    </w:rPr>
  </w:style>
  <w:style w:type="character" w:customStyle="1" w:styleId="CorpodeltestoCarattere">
    <w:name w:val="Corpo del testo Carattere"/>
    <w:aliases w:val="Tempo Body Text Carattere"/>
    <w:basedOn w:val="Carpredefinitoparagrafo"/>
    <w:link w:val="Corpodeltesto"/>
    <w:uiPriority w:val="1"/>
    <w:rsid w:val="00783233"/>
    <w:rPr>
      <w:rFonts w:ascii="Times New Roman" w:eastAsia="Times New Roman" w:hAnsi="Times New Roman"/>
      <w:sz w:val="24"/>
      <w:szCs w:val="24"/>
      <w:lang w:eastAsia="it-IT"/>
    </w:rPr>
  </w:style>
  <w:style w:type="paragraph" w:styleId="Corpodeltesto">
    <w:name w:val="Body Text"/>
    <w:aliases w:val="Tempo Body Text"/>
    <w:basedOn w:val="Normale"/>
    <w:link w:val="CorpodeltestoCarattere"/>
    <w:uiPriority w:val="1"/>
    <w:qFormat/>
    <w:rsid w:val="00783233"/>
    <w:pPr>
      <w:widowControl w:val="0"/>
      <w:spacing w:after="0" w:line="240" w:lineRule="auto"/>
      <w:ind w:right="469"/>
      <w:jc w:val="both"/>
    </w:pPr>
    <w:rPr>
      <w:rFonts w:ascii="Times New Roman" w:eastAsia="Times New Roman" w:hAnsi="Times New Roman"/>
      <w:sz w:val="24"/>
      <w:szCs w:val="24"/>
      <w:lang w:eastAsia="it-IT"/>
    </w:rPr>
  </w:style>
  <w:style w:type="character" w:customStyle="1" w:styleId="CorpotestoCarattere1">
    <w:name w:val="Corpo testo Carattere1"/>
    <w:basedOn w:val="Carpredefinitoparagrafo"/>
    <w:uiPriority w:val="99"/>
    <w:semiHidden/>
    <w:rsid w:val="00783233"/>
  </w:style>
  <w:style w:type="character" w:customStyle="1" w:styleId="Corpodeltesto2Carattere">
    <w:name w:val="Corpo del testo 2 Carattere"/>
    <w:basedOn w:val="Carpredefinitoparagrafo"/>
    <w:link w:val="Corpodeltesto2"/>
    <w:uiPriority w:val="99"/>
    <w:rsid w:val="00783233"/>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uiPriority w:val="99"/>
    <w:rsid w:val="00783233"/>
    <w:pPr>
      <w:spacing w:after="0" w:line="240" w:lineRule="auto"/>
      <w:ind w:right="510"/>
    </w:pPr>
    <w:rPr>
      <w:rFonts w:ascii="Times New Roman" w:eastAsia="Times New Roman" w:hAnsi="Times New Roman" w:cs="Times New Roman"/>
      <w:sz w:val="20"/>
      <w:szCs w:val="20"/>
      <w:lang w:eastAsia="it-IT"/>
    </w:rPr>
  </w:style>
  <w:style w:type="character" w:customStyle="1" w:styleId="Corpodeltesto2Carattere1">
    <w:name w:val="Corpo del testo 2 Carattere1"/>
    <w:basedOn w:val="Carpredefinitoparagrafo"/>
    <w:uiPriority w:val="99"/>
    <w:semiHidden/>
    <w:rsid w:val="00783233"/>
  </w:style>
  <w:style w:type="paragraph" w:customStyle="1" w:styleId="art-num-tit">
    <w:name w:val="art-num-tit"/>
    <w:basedOn w:val="Normale"/>
    <w:next w:val="Normale"/>
    <w:rsid w:val="00783233"/>
    <w:pPr>
      <w:spacing w:after="0" w:line="240" w:lineRule="auto"/>
      <w:jc w:val="center"/>
    </w:pPr>
    <w:rPr>
      <w:rFonts w:ascii="Times New Roman" w:eastAsia="Times New Roman" w:hAnsi="Times New Roman" w:cs="Times New Roman"/>
      <w:b/>
      <w:bCs/>
      <w:snapToGrid w:val="0"/>
      <w:sz w:val="24"/>
      <w:szCs w:val="24"/>
      <w:lang w:eastAsia="it-IT"/>
    </w:rPr>
  </w:style>
  <w:style w:type="paragraph" w:styleId="Sommario3">
    <w:name w:val="toc 3"/>
    <w:basedOn w:val="Default"/>
    <w:next w:val="Default"/>
    <w:autoRedefine/>
    <w:qFormat/>
    <w:rsid w:val="00783233"/>
    <w:pPr>
      <w:autoSpaceDE/>
      <w:autoSpaceDN/>
      <w:adjustRightInd/>
      <w:ind w:left="400"/>
    </w:pPr>
    <w:rPr>
      <w:rFonts w:ascii="Times New Roman" w:eastAsia="Times New Roman" w:hAnsi="Times New Roman" w:cs="Times New Roman"/>
      <w:i/>
      <w:iCs/>
      <w:color w:val="auto"/>
      <w:sz w:val="20"/>
      <w:szCs w:val="20"/>
      <w:lang w:eastAsia="it-IT"/>
    </w:rPr>
  </w:style>
  <w:style w:type="character" w:styleId="Numeropagina">
    <w:name w:val="page number"/>
    <w:basedOn w:val="Carpredefinitoparagrafo"/>
    <w:rsid w:val="00783233"/>
  </w:style>
  <w:style w:type="character" w:customStyle="1" w:styleId="Rientrocorpodeltesto3Carattere">
    <w:name w:val="Rientro corpo del testo 3 Carattere"/>
    <w:basedOn w:val="Carpredefinitoparagrafo"/>
    <w:link w:val="Rientrocorpodeltesto3"/>
    <w:rsid w:val="00783233"/>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rsid w:val="00783233"/>
    <w:pPr>
      <w:spacing w:after="0" w:line="240" w:lineRule="auto"/>
      <w:ind w:left="360"/>
      <w:jc w:val="both"/>
    </w:pPr>
    <w:rPr>
      <w:rFonts w:ascii="Times New Roman" w:eastAsia="Times New Roman" w:hAnsi="Times New Roman" w:cs="Times New Roman"/>
      <w:sz w:val="24"/>
      <w:szCs w:val="24"/>
      <w:lang w:eastAsia="it-IT"/>
    </w:rPr>
  </w:style>
  <w:style w:type="character" w:customStyle="1" w:styleId="Rientrocorpodeltesto3Carattere1">
    <w:name w:val="Rientro corpo del testo 3 Carattere1"/>
    <w:basedOn w:val="Carpredefinitoparagrafo"/>
    <w:uiPriority w:val="99"/>
    <w:semiHidden/>
    <w:rsid w:val="00783233"/>
    <w:rPr>
      <w:sz w:val="16"/>
      <w:szCs w:val="16"/>
    </w:rPr>
  </w:style>
  <w:style w:type="paragraph" w:customStyle="1" w:styleId="usoboll1">
    <w:name w:val="usoboll1"/>
    <w:basedOn w:val="Normale"/>
    <w:rsid w:val="00783233"/>
    <w:pPr>
      <w:widowControl w:val="0"/>
      <w:spacing w:after="0" w:line="482" w:lineRule="exact"/>
      <w:jc w:val="both"/>
    </w:pPr>
    <w:rPr>
      <w:rFonts w:ascii="Book Antiqua" w:eastAsia="Times New Roman" w:hAnsi="Book Antiqua" w:cs="Times New Roman"/>
      <w:sz w:val="24"/>
      <w:szCs w:val="24"/>
      <w:lang w:eastAsia="it-IT"/>
    </w:rPr>
  </w:style>
  <w:style w:type="paragraph" w:customStyle="1" w:styleId="Numerazioneperbuste">
    <w:name w:val="Numerazione per buste"/>
    <w:basedOn w:val="Normale"/>
    <w:rsid w:val="00783233"/>
    <w:pPr>
      <w:numPr>
        <w:numId w:val="4"/>
      </w:numPr>
      <w:spacing w:before="120" w:after="120" w:line="360" w:lineRule="auto"/>
      <w:jc w:val="both"/>
    </w:pPr>
    <w:rPr>
      <w:rFonts w:ascii="Times New Roman" w:eastAsia="Times New Roman" w:hAnsi="Times New Roman" w:cs="Times New Roman"/>
      <w:sz w:val="24"/>
      <w:szCs w:val="24"/>
      <w:lang w:eastAsia="it-IT"/>
    </w:rPr>
  </w:style>
  <w:style w:type="paragraph" w:customStyle="1" w:styleId="tit2">
    <w:name w:val="tit 2"/>
    <w:rsid w:val="00783233"/>
    <w:pPr>
      <w:tabs>
        <w:tab w:val="num" w:pos="720"/>
        <w:tab w:val="left" w:pos="851"/>
      </w:tabs>
      <w:spacing w:before="120" w:after="60" w:line="240" w:lineRule="auto"/>
      <w:ind w:left="-150" w:firstLine="150"/>
    </w:pPr>
    <w:rPr>
      <w:rFonts w:ascii="Arial" w:eastAsia="Times New Roman" w:hAnsi="Arial" w:cs="Arial"/>
      <w:b/>
      <w:bCs/>
      <w:sz w:val="26"/>
      <w:szCs w:val="26"/>
      <w:lang w:val="en-GB"/>
    </w:rPr>
  </w:style>
  <w:style w:type="paragraph" w:customStyle="1" w:styleId="StileTitolo1Verdana12pt">
    <w:name w:val="Stile Titolo 1 + Verdana 12 pt"/>
    <w:basedOn w:val="Titolo1"/>
    <w:link w:val="StileTitolo1Verdana12ptCarattere"/>
    <w:autoRedefine/>
    <w:uiPriority w:val="99"/>
    <w:rsid w:val="0078323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pPr>
    <w:rPr>
      <w:rFonts w:ascii="Verdana" w:hAnsi="Verdana"/>
      <w:i w:val="0"/>
      <w:iCs w:val="0"/>
      <w:szCs w:val="20"/>
    </w:rPr>
  </w:style>
  <w:style w:type="character" w:customStyle="1" w:styleId="StileTitolo1Verdana12ptCarattere">
    <w:name w:val="Stile Titolo 1 + Verdana 12 pt Carattere"/>
    <w:basedOn w:val="Carpredefinitoparagrafo"/>
    <w:link w:val="StileTitolo1Verdana12pt"/>
    <w:uiPriority w:val="99"/>
    <w:locked/>
    <w:rsid w:val="00783233"/>
    <w:rPr>
      <w:rFonts w:ascii="Verdana" w:eastAsia="Times New Roman" w:hAnsi="Verdana" w:cs="Times New Roman"/>
      <w:b/>
      <w:bCs/>
      <w:sz w:val="24"/>
      <w:szCs w:val="20"/>
      <w:lang w:eastAsia="it-IT"/>
    </w:rPr>
  </w:style>
  <w:style w:type="paragraph" w:customStyle="1" w:styleId="ListParagraph1">
    <w:name w:val="List Paragraph1"/>
    <w:basedOn w:val="Normale"/>
    <w:uiPriority w:val="99"/>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styleId="Enfasicorsivo">
    <w:name w:val="Emphasis"/>
    <w:basedOn w:val="Carpredefinitoparagrafo"/>
    <w:uiPriority w:val="20"/>
    <w:qFormat/>
    <w:rsid w:val="00783233"/>
    <w:rPr>
      <w:rFonts w:cs="Times New Roman"/>
      <w:i/>
      <w:iCs/>
    </w:rPr>
  </w:style>
  <w:style w:type="paragraph" w:customStyle="1" w:styleId="Revision1">
    <w:name w:val="Revision1"/>
    <w:hidden/>
    <w:uiPriority w:val="99"/>
    <w:semiHidden/>
    <w:rsid w:val="00783233"/>
    <w:pPr>
      <w:spacing w:after="0" w:line="240" w:lineRule="auto"/>
    </w:pPr>
    <w:rPr>
      <w:rFonts w:ascii="Times New Roman" w:eastAsia="Times New Roman" w:hAnsi="Times New Roman" w:cs="Times New Roman"/>
      <w:sz w:val="20"/>
      <w:szCs w:val="20"/>
      <w:lang w:eastAsia="it-IT"/>
    </w:rPr>
  </w:style>
  <w:style w:type="paragraph" w:styleId="Titolo">
    <w:name w:val="Title"/>
    <w:basedOn w:val="Normale"/>
    <w:link w:val="TitoloCarattere"/>
    <w:uiPriority w:val="99"/>
    <w:qFormat/>
    <w:rsid w:val="00783233"/>
    <w:pPr>
      <w:spacing w:after="0" w:line="240" w:lineRule="auto"/>
      <w:jc w:val="center"/>
    </w:pPr>
    <w:rPr>
      <w:rFonts w:ascii="Verdana-Bold" w:eastAsia="Times New Roman" w:hAnsi="Verdana-Bold" w:cs="Times New Roman"/>
      <w:b/>
      <w:color w:val="000000"/>
      <w:sz w:val="28"/>
      <w:szCs w:val="20"/>
      <w:lang w:eastAsia="it-IT"/>
    </w:rPr>
  </w:style>
  <w:style w:type="character" w:customStyle="1" w:styleId="TitoloCarattere">
    <w:name w:val="Titolo Carattere"/>
    <w:basedOn w:val="Carpredefinitoparagrafo"/>
    <w:link w:val="Titolo"/>
    <w:uiPriority w:val="99"/>
    <w:rsid w:val="00783233"/>
    <w:rPr>
      <w:rFonts w:ascii="Verdana-Bold" w:eastAsia="Times New Roman" w:hAnsi="Verdana-Bold" w:cs="Times New Roman"/>
      <w:b/>
      <w:color w:val="000000"/>
      <w:sz w:val="28"/>
      <w:szCs w:val="20"/>
      <w:lang w:eastAsia="it-IT"/>
    </w:rPr>
  </w:style>
  <w:style w:type="paragraph" w:customStyle="1" w:styleId="WW-Testonormale">
    <w:name w:val="WW-Testo normale"/>
    <w:basedOn w:val="Normale"/>
    <w:link w:val="WW-TestonormaleCarattere"/>
    <w:rsid w:val="00783233"/>
    <w:pPr>
      <w:suppressAutoHyphens/>
      <w:spacing w:after="0" w:line="240" w:lineRule="auto"/>
    </w:pPr>
    <w:rPr>
      <w:rFonts w:ascii="Courier New" w:eastAsia="Times New Roman" w:hAnsi="Courier New" w:cs="Times New Roman"/>
      <w:sz w:val="20"/>
      <w:szCs w:val="20"/>
      <w:lang w:eastAsia="it-IT"/>
    </w:rPr>
  </w:style>
  <w:style w:type="paragraph" w:styleId="Mappadocumento">
    <w:name w:val="Document Map"/>
    <w:basedOn w:val="Normale"/>
    <w:link w:val="MappadocumentoCarattere"/>
    <w:rsid w:val="00783233"/>
    <w:pPr>
      <w:spacing w:after="0" w:line="240" w:lineRule="auto"/>
    </w:pPr>
    <w:rPr>
      <w:rFonts w:ascii="Tahoma" w:eastAsia="Times New Roman" w:hAnsi="Tahoma" w:cs="Tahoma"/>
      <w:sz w:val="16"/>
      <w:szCs w:val="16"/>
      <w:lang w:eastAsia="it-IT"/>
    </w:rPr>
  </w:style>
  <w:style w:type="character" w:customStyle="1" w:styleId="MappadocumentoCarattere">
    <w:name w:val="Mappa documento Carattere"/>
    <w:basedOn w:val="Carpredefinitoparagrafo"/>
    <w:link w:val="Mappadocumento"/>
    <w:rsid w:val="00783233"/>
    <w:rPr>
      <w:rFonts w:ascii="Tahoma" w:eastAsia="Times New Roman" w:hAnsi="Tahoma" w:cs="Tahoma"/>
      <w:sz w:val="16"/>
      <w:szCs w:val="16"/>
      <w:lang w:eastAsia="it-IT"/>
    </w:rPr>
  </w:style>
  <w:style w:type="paragraph" w:customStyle="1" w:styleId="Stile">
    <w:name w:val="Stile"/>
    <w:uiPriority w:val="99"/>
    <w:rsid w:val="00783233"/>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customStyle="1" w:styleId="Paragrafo">
    <w:name w:val="Paragrafo"/>
    <w:basedOn w:val="Normale"/>
    <w:uiPriority w:val="99"/>
    <w:rsid w:val="00783233"/>
    <w:pPr>
      <w:widowControl w:val="0"/>
      <w:adjustRightInd w:val="0"/>
      <w:spacing w:before="240" w:after="120" w:line="360" w:lineRule="atLeast"/>
      <w:ind w:left="567"/>
      <w:jc w:val="both"/>
      <w:textAlignment w:val="baseline"/>
    </w:pPr>
    <w:rPr>
      <w:rFonts w:ascii="Times New Roman" w:eastAsia="Times New Roman" w:hAnsi="Times New Roman" w:cs="Times New Roman"/>
      <w:sz w:val="26"/>
      <w:szCs w:val="20"/>
      <w:lang w:eastAsia="it-IT"/>
    </w:rPr>
  </w:style>
  <w:style w:type="paragraph" w:customStyle="1" w:styleId="WW-Corpotesto">
    <w:name w:val="WW-Corpo testo"/>
    <w:uiPriority w:val="99"/>
    <w:rsid w:val="00783233"/>
    <w:pPr>
      <w:suppressAutoHyphens/>
      <w:spacing w:before="240" w:after="120" w:line="240" w:lineRule="auto"/>
      <w:ind w:left="567"/>
      <w:jc w:val="center"/>
    </w:pPr>
    <w:rPr>
      <w:rFonts w:ascii="Times New Roman" w:eastAsia="Times New Roman" w:hAnsi="Times New Roman" w:cs="Times New Roman"/>
      <w:color w:val="000000"/>
      <w:sz w:val="24"/>
      <w:szCs w:val="20"/>
      <w:lang w:eastAsia="it-IT" w:bidi="it-IT"/>
    </w:rPr>
  </w:style>
  <w:style w:type="paragraph" w:customStyle="1" w:styleId="Testinf">
    <w:name w:val="Test. inf."/>
    <w:uiPriority w:val="99"/>
    <w:rsid w:val="00783233"/>
    <w:pPr>
      <w:suppressAutoHyphens/>
      <w:spacing w:after="0" w:line="240" w:lineRule="auto"/>
    </w:pPr>
    <w:rPr>
      <w:rFonts w:ascii="Times New Roman" w:eastAsia="Times New Roman" w:hAnsi="Times New Roman" w:cs="Times New Roman"/>
      <w:color w:val="000000"/>
      <w:sz w:val="24"/>
      <w:szCs w:val="20"/>
      <w:lang w:val="en-US" w:eastAsia="it-IT"/>
    </w:rPr>
  </w:style>
  <w:style w:type="paragraph" w:customStyle="1" w:styleId="PlainText1">
    <w:name w:val="Plain Text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PlainText2">
    <w:name w:val="Plain Text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Testonormale1">
    <w:name w:val="Testo normale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Elencopuntatopunto">
    <w:name w:val="Elenco puntato (punto)"/>
    <w:basedOn w:val="Normale"/>
    <w:rsid w:val="00783233"/>
    <w:pPr>
      <w:keepLines/>
      <w:widowControl w:val="0"/>
      <w:tabs>
        <w:tab w:val="num" w:pos="360"/>
      </w:tabs>
      <w:adjustRightInd w:val="0"/>
      <w:spacing w:before="60" w:after="0" w:line="360" w:lineRule="atLeast"/>
      <w:ind w:left="1281" w:hanging="357"/>
      <w:jc w:val="both"/>
      <w:textAlignment w:val="baseline"/>
    </w:pPr>
    <w:rPr>
      <w:rFonts w:ascii="Arial" w:eastAsia="Times New Roman" w:hAnsi="Arial" w:cs="Times New Roman"/>
      <w:sz w:val="24"/>
      <w:szCs w:val="20"/>
      <w:lang w:eastAsia="it-IT"/>
    </w:rPr>
  </w:style>
  <w:style w:type="paragraph" w:customStyle="1" w:styleId="puntatonumerato">
    <w:name w:val="puntato numerato"/>
    <w:basedOn w:val="Normale"/>
    <w:uiPriority w:val="99"/>
    <w:qFormat/>
    <w:rsid w:val="00783233"/>
    <w:pPr>
      <w:numPr>
        <w:numId w:val="10"/>
      </w:numPr>
      <w:spacing w:after="0" w:line="360" w:lineRule="auto"/>
      <w:jc w:val="both"/>
    </w:pPr>
    <w:rPr>
      <w:rFonts w:ascii="Verdana" w:eastAsia="Times New Roman" w:hAnsi="Verdana" w:cs="Times New Roman"/>
      <w:bCs/>
      <w:color w:val="000000"/>
      <w:sz w:val="24"/>
      <w:szCs w:val="24"/>
      <w:lang w:eastAsia="it-IT"/>
    </w:rPr>
  </w:style>
  <w:style w:type="paragraph" w:customStyle="1" w:styleId="Paragrafonumeri">
    <w:name w:val="Paragrafo numeri"/>
    <w:basedOn w:val="Normale"/>
    <w:rsid w:val="00783233"/>
    <w:pPr>
      <w:widowControl w:val="0"/>
      <w:spacing w:after="0" w:line="568" w:lineRule="exact"/>
      <w:ind w:left="454" w:hanging="454"/>
      <w:jc w:val="both"/>
    </w:pPr>
    <w:rPr>
      <w:rFonts w:ascii="Times New Roman" w:eastAsia="Times New Roman" w:hAnsi="Times New Roman" w:cs="Times New Roman"/>
      <w:sz w:val="26"/>
      <w:szCs w:val="20"/>
      <w:lang w:eastAsia="it-IT"/>
    </w:rPr>
  </w:style>
  <w:style w:type="paragraph" w:customStyle="1" w:styleId="Testonormale2">
    <w:name w:val="Testo normale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BOLLO">
    <w:name w:val="BOLLO"/>
    <w:basedOn w:val="Normale"/>
    <w:rsid w:val="00783233"/>
    <w:pPr>
      <w:widowControl w:val="0"/>
      <w:adjustRightInd w:val="0"/>
      <w:spacing w:after="0" w:line="567" w:lineRule="exact"/>
      <w:jc w:val="both"/>
      <w:textAlignment w:val="baseline"/>
    </w:pPr>
    <w:rPr>
      <w:rFonts w:ascii="Roman 10cpi" w:eastAsia="Times New Roman" w:hAnsi="Roman 10cpi" w:cs="Times New Roman"/>
      <w:szCs w:val="20"/>
      <w:lang w:val="en-US" w:eastAsia="it-IT"/>
    </w:rPr>
  </w:style>
  <w:style w:type="paragraph" w:customStyle="1" w:styleId="stile0">
    <w:name w:val="stile"/>
    <w:basedOn w:val="Normale"/>
    <w:rsid w:val="00783233"/>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ListParagraph2">
    <w:name w:val="List Paragraph2"/>
    <w:basedOn w:val="Normale"/>
    <w:rsid w:val="00783233"/>
    <w:pPr>
      <w:spacing w:after="0" w:line="240" w:lineRule="auto"/>
      <w:ind w:left="720"/>
    </w:pPr>
    <w:rPr>
      <w:rFonts w:ascii="Times New Roman" w:eastAsia="Times" w:hAnsi="Times New Roman" w:cs="Times New Roman"/>
      <w:sz w:val="20"/>
      <w:szCs w:val="20"/>
      <w:lang w:eastAsia="it-IT"/>
    </w:rPr>
  </w:style>
  <w:style w:type="paragraph" w:customStyle="1" w:styleId="p13">
    <w:name w:val="p13"/>
    <w:basedOn w:val="Normale"/>
    <w:rsid w:val="00783233"/>
    <w:pPr>
      <w:widowControl w:val="0"/>
      <w:tabs>
        <w:tab w:val="left" w:pos="2284"/>
      </w:tabs>
      <w:autoSpaceDE w:val="0"/>
      <w:autoSpaceDN w:val="0"/>
      <w:adjustRightInd w:val="0"/>
      <w:spacing w:after="0" w:line="266" w:lineRule="atLeast"/>
      <w:ind w:left="1428"/>
    </w:pPr>
    <w:rPr>
      <w:rFonts w:ascii="Times New Roman" w:eastAsia="Times New Roman" w:hAnsi="Times New Roman" w:cs="Times New Roman"/>
      <w:sz w:val="20"/>
      <w:szCs w:val="20"/>
      <w:lang w:val="en-US" w:eastAsia="it-IT"/>
    </w:rPr>
  </w:style>
  <w:style w:type="paragraph" w:customStyle="1" w:styleId="Didascalia1">
    <w:name w:val="Didascalia1"/>
    <w:basedOn w:val="Normale"/>
    <w:next w:val="Normale"/>
    <w:rsid w:val="00783233"/>
    <w:pPr>
      <w:keepNext/>
      <w:keepLines/>
      <w:widowControl w:val="0"/>
      <w:numPr>
        <w:numId w:val="14"/>
      </w:numPr>
      <w:overflowPunct w:val="0"/>
      <w:autoSpaceDE w:val="0"/>
      <w:autoSpaceDN w:val="0"/>
      <w:adjustRightInd w:val="0"/>
      <w:spacing w:before="120" w:after="120" w:line="360" w:lineRule="atLeast"/>
      <w:ind w:left="0" w:firstLine="0"/>
      <w:jc w:val="both"/>
    </w:pPr>
    <w:rPr>
      <w:rFonts w:ascii="Times New Roman" w:eastAsia="Times New Roman" w:hAnsi="Times New Roman" w:cs="Times New Roman"/>
      <w:b/>
      <w:sz w:val="24"/>
      <w:szCs w:val="20"/>
      <w:lang w:eastAsia="it-IT"/>
    </w:rPr>
  </w:style>
  <w:style w:type="paragraph" w:customStyle="1" w:styleId="SunParagraph2">
    <w:name w:val="Sun_Paragraph2"/>
    <w:basedOn w:val="Normale"/>
    <w:uiPriority w:val="99"/>
    <w:rsid w:val="00783233"/>
    <w:pPr>
      <w:widowControl w:val="0"/>
      <w:spacing w:after="115" w:line="240" w:lineRule="auto"/>
      <w:ind w:left="567"/>
      <w:jc w:val="both"/>
    </w:pPr>
    <w:rPr>
      <w:rFonts w:ascii="Arial" w:eastAsia="Times" w:hAnsi="Arial" w:cs="Tahoma"/>
      <w:sz w:val="20"/>
      <w:szCs w:val="24"/>
      <w:lang w:eastAsia="it-IT"/>
    </w:rPr>
  </w:style>
  <w:style w:type="paragraph" w:styleId="Elenco">
    <w:name w:val="List"/>
    <w:basedOn w:val="Normale"/>
    <w:rsid w:val="00783233"/>
    <w:pPr>
      <w:spacing w:after="0" w:line="240" w:lineRule="auto"/>
      <w:ind w:left="283" w:hanging="283"/>
    </w:pPr>
    <w:rPr>
      <w:rFonts w:ascii="Times New Roman" w:eastAsia="Times New Roman" w:hAnsi="Times New Roman" w:cs="Times New Roman"/>
      <w:sz w:val="20"/>
      <w:szCs w:val="20"/>
      <w:lang w:eastAsia="it-IT"/>
    </w:rPr>
  </w:style>
  <w:style w:type="table" w:customStyle="1" w:styleId="TableNormal1">
    <w:name w:val="Table Normal1"/>
    <w:uiPriority w:val="2"/>
    <w:semiHidden/>
    <w:unhideWhenUsed/>
    <w:qFormat/>
    <w:rsid w:val="00783233"/>
    <w:pPr>
      <w:spacing w:after="0" w:line="240" w:lineRule="auto"/>
    </w:pPr>
    <w:rPr>
      <w:rFonts w:ascii="Verdana" w:hAnsi="Verdana"/>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83233"/>
    <w:pPr>
      <w:spacing w:after="0" w:line="240" w:lineRule="auto"/>
    </w:pPr>
    <w:rPr>
      <w:rFonts w:ascii="Verdana" w:hAnsi="Verdana"/>
      <w:lang w:val="en-US"/>
    </w:rPr>
  </w:style>
  <w:style w:type="paragraph" w:styleId="Sommario1">
    <w:name w:val="toc 1"/>
    <w:basedOn w:val="Normale"/>
    <w:uiPriority w:val="39"/>
    <w:qFormat/>
    <w:rsid w:val="00783233"/>
    <w:pPr>
      <w:widowControl w:val="0"/>
      <w:spacing w:before="180" w:after="0" w:line="240" w:lineRule="auto"/>
      <w:ind w:left="214"/>
    </w:pPr>
    <w:rPr>
      <w:rFonts w:ascii="Verdana" w:eastAsia="Verdana" w:hAnsi="Verdana"/>
      <w:b/>
      <w:bCs/>
      <w:caps/>
      <w:sz w:val="16"/>
      <w:szCs w:val="20"/>
      <w:lang w:val="en-US"/>
    </w:rPr>
  </w:style>
  <w:style w:type="paragraph" w:styleId="Titolosommario">
    <w:name w:val="TOC Heading"/>
    <w:basedOn w:val="Titolo1"/>
    <w:next w:val="Normale"/>
    <w:uiPriority w:val="39"/>
    <w:unhideWhenUsed/>
    <w:qFormat/>
    <w:rsid w:val="00783233"/>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jc w:val="left"/>
      <w:outlineLvl w:val="9"/>
    </w:pPr>
    <w:rPr>
      <w:rFonts w:asciiTheme="majorHAnsi" w:eastAsiaTheme="majorEastAsia" w:hAnsiTheme="majorHAnsi" w:cstheme="majorBidi"/>
      <w:i w:val="0"/>
      <w:iCs w:val="0"/>
      <w:color w:val="2F5496" w:themeColor="accent1" w:themeShade="BF"/>
      <w:sz w:val="28"/>
      <w:szCs w:val="28"/>
    </w:rPr>
  </w:style>
  <w:style w:type="paragraph" w:styleId="Sommario2">
    <w:name w:val="toc 2"/>
    <w:basedOn w:val="Normale"/>
    <w:next w:val="Normale"/>
    <w:autoRedefine/>
    <w:uiPriority w:val="39"/>
    <w:unhideWhenUsed/>
    <w:qFormat/>
    <w:rsid w:val="00783233"/>
    <w:pPr>
      <w:spacing w:after="100" w:line="240" w:lineRule="auto"/>
      <w:ind w:left="220"/>
    </w:pPr>
    <w:rPr>
      <w:rFonts w:ascii="Verdana" w:hAnsi="Verdana"/>
      <w:lang w:val="en-US"/>
    </w:rPr>
  </w:style>
  <w:style w:type="paragraph" w:styleId="Sommario4">
    <w:name w:val="toc 4"/>
    <w:basedOn w:val="Normale"/>
    <w:next w:val="Normale"/>
    <w:autoRedefine/>
    <w:uiPriority w:val="39"/>
    <w:unhideWhenUsed/>
    <w:rsid w:val="00783233"/>
    <w:pPr>
      <w:spacing w:after="100" w:line="276" w:lineRule="auto"/>
      <w:ind w:left="660"/>
    </w:pPr>
    <w:rPr>
      <w:rFonts w:eastAsiaTheme="minorEastAsia"/>
      <w:lang w:eastAsia="it-IT"/>
    </w:rPr>
  </w:style>
  <w:style w:type="paragraph" w:styleId="Sommario5">
    <w:name w:val="toc 5"/>
    <w:basedOn w:val="Normale"/>
    <w:next w:val="Normale"/>
    <w:autoRedefine/>
    <w:uiPriority w:val="39"/>
    <w:unhideWhenUsed/>
    <w:rsid w:val="00783233"/>
    <w:pPr>
      <w:spacing w:after="100" w:line="276" w:lineRule="auto"/>
      <w:ind w:left="880"/>
    </w:pPr>
    <w:rPr>
      <w:rFonts w:eastAsiaTheme="minorEastAsia"/>
      <w:lang w:eastAsia="it-IT"/>
    </w:rPr>
  </w:style>
  <w:style w:type="paragraph" w:styleId="Sommario6">
    <w:name w:val="toc 6"/>
    <w:basedOn w:val="Normale"/>
    <w:next w:val="Normale"/>
    <w:autoRedefine/>
    <w:uiPriority w:val="39"/>
    <w:unhideWhenUsed/>
    <w:rsid w:val="00783233"/>
    <w:pPr>
      <w:spacing w:after="100" w:line="276" w:lineRule="auto"/>
      <w:ind w:left="1100"/>
    </w:pPr>
    <w:rPr>
      <w:rFonts w:eastAsiaTheme="minorEastAsia"/>
      <w:lang w:eastAsia="it-IT"/>
    </w:rPr>
  </w:style>
  <w:style w:type="paragraph" w:styleId="Sommario7">
    <w:name w:val="toc 7"/>
    <w:basedOn w:val="Normale"/>
    <w:next w:val="Normale"/>
    <w:autoRedefine/>
    <w:uiPriority w:val="39"/>
    <w:unhideWhenUsed/>
    <w:rsid w:val="00783233"/>
    <w:pPr>
      <w:spacing w:after="100" w:line="276" w:lineRule="auto"/>
      <w:ind w:left="1320"/>
    </w:pPr>
    <w:rPr>
      <w:rFonts w:eastAsiaTheme="minorEastAsia"/>
      <w:lang w:eastAsia="it-IT"/>
    </w:rPr>
  </w:style>
  <w:style w:type="paragraph" w:styleId="Sommario8">
    <w:name w:val="toc 8"/>
    <w:basedOn w:val="Normale"/>
    <w:next w:val="Normale"/>
    <w:autoRedefine/>
    <w:uiPriority w:val="39"/>
    <w:unhideWhenUsed/>
    <w:rsid w:val="00783233"/>
    <w:pPr>
      <w:spacing w:after="100" w:line="276" w:lineRule="auto"/>
      <w:ind w:left="1540"/>
    </w:pPr>
    <w:rPr>
      <w:rFonts w:eastAsiaTheme="minorEastAsia"/>
      <w:lang w:eastAsia="it-IT"/>
    </w:rPr>
  </w:style>
  <w:style w:type="paragraph" w:styleId="Sommario9">
    <w:name w:val="toc 9"/>
    <w:basedOn w:val="Normale"/>
    <w:next w:val="Normale"/>
    <w:autoRedefine/>
    <w:uiPriority w:val="39"/>
    <w:unhideWhenUsed/>
    <w:rsid w:val="00783233"/>
    <w:pPr>
      <w:spacing w:after="100" w:line="276" w:lineRule="auto"/>
      <w:ind w:left="1760"/>
    </w:pPr>
    <w:rPr>
      <w:rFonts w:eastAsiaTheme="minorEastAsia"/>
      <w:lang w:eastAsia="it-IT"/>
    </w:rPr>
  </w:style>
  <w:style w:type="character" w:styleId="Testosegnaposto">
    <w:name w:val="Placeholder Text"/>
    <w:basedOn w:val="Carpredefinitoparagrafo"/>
    <w:uiPriority w:val="99"/>
    <w:semiHidden/>
    <w:rsid w:val="00783233"/>
    <w:rPr>
      <w:color w:val="808080"/>
    </w:rPr>
  </w:style>
  <w:style w:type="paragraph" w:customStyle="1" w:styleId="DisciplinareTitolo">
    <w:name w:val="Disciplinare_Titolo"/>
    <w:basedOn w:val="Normale"/>
    <w:link w:val="DisciplinareTitoloCarattere"/>
    <w:uiPriority w:val="1"/>
    <w:qFormat/>
    <w:rsid w:val="00783233"/>
    <w:pPr>
      <w:widowControl w:val="0"/>
      <w:spacing w:after="0" w:line="360" w:lineRule="auto"/>
      <w:ind w:left="560" w:right="419"/>
      <w:jc w:val="center"/>
    </w:pPr>
    <w:rPr>
      <w:rFonts w:ascii="Verdana" w:hAnsi="Verdana"/>
      <w:b/>
      <w:sz w:val="20"/>
      <w:szCs w:val="20"/>
      <w:lang w:val="en-US"/>
    </w:rPr>
  </w:style>
  <w:style w:type="character" w:customStyle="1" w:styleId="DisciplinareTitoloCarattere">
    <w:name w:val="Disciplinare_Titolo Carattere"/>
    <w:basedOn w:val="Carpredefinitoparagrafo"/>
    <w:link w:val="DisciplinareTitolo"/>
    <w:uiPriority w:val="1"/>
    <w:rsid w:val="00783233"/>
    <w:rPr>
      <w:rFonts w:ascii="Verdana" w:hAnsi="Verdana"/>
      <w:b/>
      <w:sz w:val="20"/>
      <w:szCs w:val="20"/>
      <w:lang w:val="en-US"/>
    </w:rPr>
  </w:style>
  <w:style w:type="paragraph" w:customStyle="1" w:styleId="Stile10">
    <w:name w:val="Stile10"/>
    <w:basedOn w:val="Normale"/>
    <w:rsid w:val="00783233"/>
    <w:pPr>
      <w:spacing w:after="0" w:line="240" w:lineRule="auto"/>
    </w:pPr>
    <w:rPr>
      <w:rFonts w:ascii="Times New Roman" w:eastAsia="Times New Roman" w:hAnsi="Times New Roman" w:cs="Times New Roman"/>
      <w:sz w:val="20"/>
      <w:szCs w:val="20"/>
      <w:lang w:eastAsia="it-IT"/>
    </w:rPr>
  </w:style>
  <w:style w:type="paragraph" w:customStyle="1" w:styleId="Paragrafoelenco1">
    <w:name w:val="Paragrafo elenco1"/>
    <w:basedOn w:val="Normale"/>
    <w:uiPriority w:val="99"/>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customStyle="1" w:styleId="WW-TestonormaleCarattere">
    <w:name w:val="WW-Testo normale Carattere"/>
    <w:link w:val="WW-Testonormale"/>
    <w:rsid w:val="00783233"/>
    <w:rPr>
      <w:rFonts w:ascii="Courier New" w:eastAsia="Times New Roman" w:hAnsi="Courier New" w:cs="Times New Roman"/>
      <w:sz w:val="20"/>
      <w:szCs w:val="20"/>
      <w:lang w:eastAsia="it-IT"/>
    </w:rPr>
  </w:style>
  <w:style w:type="character" w:customStyle="1" w:styleId="NormalBoldChar">
    <w:name w:val="NormalBold Char"/>
    <w:rsid w:val="00783233"/>
    <w:rPr>
      <w:rFonts w:ascii="Times New Roman" w:eastAsia="Times New Roman" w:hAnsi="Times New Roman" w:cs="Times New Roman"/>
      <w:b/>
      <w:sz w:val="24"/>
      <w:lang w:eastAsia="it-IT" w:bidi="it-IT"/>
    </w:rPr>
  </w:style>
  <w:style w:type="character" w:customStyle="1" w:styleId="Caratterenotaapidipagina">
    <w:name w:val="Carattere nota a piè di pagina"/>
    <w:rsid w:val="00783233"/>
  </w:style>
  <w:style w:type="paragraph" w:customStyle="1" w:styleId="AOAltHead2">
    <w:name w:val="AOAltHead2"/>
    <w:basedOn w:val="Normale"/>
    <w:next w:val="Normale"/>
    <w:rsid w:val="00F56FF8"/>
    <w:pPr>
      <w:tabs>
        <w:tab w:val="num" w:pos="720"/>
        <w:tab w:val="num" w:pos="1440"/>
      </w:tabs>
      <w:spacing w:before="240" w:after="0" w:line="260" w:lineRule="atLeast"/>
      <w:ind w:left="720" w:hanging="720"/>
      <w:jc w:val="both"/>
      <w:outlineLvl w:val="1"/>
    </w:pPr>
    <w:rPr>
      <w:rFonts w:ascii="Times New Roman" w:eastAsia="Times New Roman" w:hAnsi="Times New Roman" w:cs="Times New Roman"/>
      <w:szCs w:val="20"/>
      <w:lang w:val="en-GB"/>
    </w:rPr>
  </w:style>
  <w:style w:type="paragraph" w:customStyle="1" w:styleId="AOHead1">
    <w:name w:val="AOHead1"/>
    <w:basedOn w:val="Normale"/>
    <w:next w:val="Normale"/>
    <w:qFormat/>
    <w:rsid w:val="00AB25AB"/>
    <w:pPr>
      <w:keepNext/>
      <w:tabs>
        <w:tab w:val="num" w:pos="720"/>
      </w:tabs>
      <w:spacing w:before="240" w:after="0" w:line="260" w:lineRule="atLeast"/>
      <w:ind w:left="720" w:hanging="720"/>
      <w:jc w:val="both"/>
      <w:outlineLvl w:val="0"/>
    </w:pPr>
    <w:rPr>
      <w:rFonts w:ascii="Times New Roman" w:eastAsia="Times New Roman" w:hAnsi="Times New Roman" w:cs="Times New Roman"/>
      <w:b/>
      <w:caps/>
      <w:kern w:val="28"/>
      <w:szCs w:val="20"/>
      <w:lang w:val="en-GB"/>
    </w:rPr>
  </w:style>
  <w:style w:type="paragraph" w:customStyle="1" w:styleId="AOHead2">
    <w:name w:val="AOHead2"/>
    <w:basedOn w:val="Normale"/>
    <w:next w:val="Normale"/>
    <w:rsid w:val="00AB25AB"/>
    <w:pPr>
      <w:keepNext/>
      <w:tabs>
        <w:tab w:val="num" w:pos="1571"/>
      </w:tabs>
      <w:spacing w:before="240" w:after="0" w:line="260" w:lineRule="atLeast"/>
      <w:ind w:left="1571" w:hanging="720"/>
      <w:jc w:val="both"/>
      <w:outlineLvl w:val="1"/>
    </w:pPr>
    <w:rPr>
      <w:rFonts w:ascii="Times New Roman" w:eastAsia="Times New Roman" w:hAnsi="Times New Roman" w:cs="Times New Roman"/>
      <w:b/>
      <w:szCs w:val="20"/>
      <w:lang w:val="en-GB"/>
    </w:rPr>
  </w:style>
  <w:style w:type="paragraph" w:customStyle="1" w:styleId="AOHead3">
    <w:name w:val="AOHead3"/>
    <w:basedOn w:val="Normale"/>
    <w:next w:val="Normale"/>
    <w:rsid w:val="00AB25AB"/>
    <w:pPr>
      <w:tabs>
        <w:tab w:val="num" w:pos="1440"/>
      </w:tabs>
      <w:spacing w:before="240" w:after="0" w:line="260" w:lineRule="atLeast"/>
      <w:ind w:left="1440" w:hanging="720"/>
      <w:jc w:val="both"/>
      <w:outlineLvl w:val="2"/>
    </w:pPr>
    <w:rPr>
      <w:rFonts w:ascii="Times New Roman" w:eastAsia="Times New Roman" w:hAnsi="Times New Roman" w:cs="Times New Roman"/>
      <w:szCs w:val="20"/>
      <w:lang w:val="en-GB"/>
    </w:rPr>
  </w:style>
  <w:style w:type="paragraph" w:customStyle="1" w:styleId="AOHead4">
    <w:name w:val="AOHead4"/>
    <w:basedOn w:val="Normale"/>
    <w:next w:val="Normale"/>
    <w:rsid w:val="00AB25AB"/>
    <w:pPr>
      <w:tabs>
        <w:tab w:val="num" w:pos="2705"/>
      </w:tabs>
      <w:spacing w:before="240" w:after="0" w:line="260" w:lineRule="atLeast"/>
      <w:ind w:left="2705" w:hanging="720"/>
      <w:jc w:val="both"/>
      <w:outlineLvl w:val="3"/>
    </w:pPr>
    <w:rPr>
      <w:rFonts w:ascii="Times New Roman" w:eastAsia="Times New Roman" w:hAnsi="Times New Roman" w:cs="Times New Roman"/>
      <w:szCs w:val="20"/>
      <w:lang w:val="en-GB"/>
    </w:rPr>
  </w:style>
  <w:style w:type="paragraph" w:customStyle="1" w:styleId="AOHead5">
    <w:name w:val="AOHead5"/>
    <w:basedOn w:val="Normale"/>
    <w:next w:val="Normale"/>
    <w:rsid w:val="00AB25AB"/>
    <w:pPr>
      <w:tabs>
        <w:tab w:val="num" w:pos="3414"/>
      </w:tabs>
      <w:spacing w:before="240" w:after="0" w:line="260" w:lineRule="atLeast"/>
      <w:ind w:left="3414" w:hanging="720"/>
      <w:jc w:val="both"/>
      <w:outlineLvl w:val="4"/>
    </w:pPr>
    <w:rPr>
      <w:rFonts w:ascii="Times New Roman" w:eastAsia="Times New Roman" w:hAnsi="Times New Roman" w:cs="Times New Roman"/>
      <w:szCs w:val="20"/>
      <w:lang w:val="en-GB"/>
    </w:rPr>
  </w:style>
  <w:style w:type="paragraph" w:customStyle="1" w:styleId="AOHead6">
    <w:name w:val="AOHead6"/>
    <w:basedOn w:val="Normale"/>
    <w:next w:val="Normale"/>
    <w:rsid w:val="00AB25AB"/>
    <w:pPr>
      <w:tabs>
        <w:tab w:val="num" w:pos="3600"/>
      </w:tabs>
      <w:spacing w:before="240" w:after="0" w:line="260" w:lineRule="atLeast"/>
      <w:ind w:left="3600" w:hanging="720"/>
      <w:jc w:val="both"/>
      <w:outlineLvl w:val="5"/>
    </w:pPr>
    <w:rPr>
      <w:rFonts w:ascii="Times New Roman" w:eastAsia="Times New Roman" w:hAnsi="Times New Roman" w:cs="Times New Roman"/>
      <w:szCs w:val="20"/>
      <w:lang w:val="en-GB"/>
    </w:rPr>
  </w:style>
  <w:style w:type="paragraph" w:customStyle="1" w:styleId="AODocTxt">
    <w:name w:val="AODocTxt"/>
    <w:basedOn w:val="Normale"/>
    <w:rsid w:val="00A2788E"/>
    <w:pPr>
      <w:numPr>
        <w:numId w:val="35"/>
      </w:numPr>
      <w:spacing w:before="240" w:after="0" w:line="260" w:lineRule="atLeast"/>
      <w:jc w:val="both"/>
    </w:pPr>
    <w:rPr>
      <w:rFonts w:ascii="Times New Roman" w:eastAsia="Times New Roman" w:hAnsi="Times New Roman" w:cs="Times New Roman"/>
      <w:szCs w:val="20"/>
      <w:lang w:val="en-GB"/>
    </w:rPr>
  </w:style>
  <w:style w:type="paragraph" w:customStyle="1" w:styleId="AODocTxtL1">
    <w:name w:val="AODocTxtL1"/>
    <w:basedOn w:val="AODocTxt"/>
    <w:rsid w:val="00A2788E"/>
    <w:pPr>
      <w:numPr>
        <w:ilvl w:val="1"/>
      </w:numPr>
    </w:pPr>
  </w:style>
  <w:style w:type="paragraph" w:customStyle="1" w:styleId="AODocTxtL2">
    <w:name w:val="AODocTxtL2"/>
    <w:basedOn w:val="AODocTxt"/>
    <w:rsid w:val="00A2788E"/>
    <w:pPr>
      <w:numPr>
        <w:ilvl w:val="2"/>
      </w:numPr>
    </w:pPr>
  </w:style>
  <w:style w:type="paragraph" w:customStyle="1" w:styleId="AODocTxtL3">
    <w:name w:val="AODocTxtL3"/>
    <w:basedOn w:val="AODocTxt"/>
    <w:rsid w:val="00A2788E"/>
    <w:pPr>
      <w:numPr>
        <w:ilvl w:val="3"/>
      </w:numPr>
    </w:pPr>
  </w:style>
  <w:style w:type="paragraph" w:customStyle="1" w:styleId="AODocTxtL4">
    <w:name w:val="AODocTxtL4"/>
    <w:basedOn w:val="AODocTxt"/>
    <w:rsid w:val="00A2788E"/>
    <w:pPr>
      <w:numPr>
        <w:ilvl w:val="4"/>
      </w:numPr>
    </w:pPr>
  </w:style>
  <w:style w:type="paragraph" w:customStyle="1" w:styleId="AODocTxtL5">
    <w:name w:val="AODocTxtL5"/>
    <w:basedOn w:val="AODocTxt"/>
    <w:rsid w:val="00A2788E"/>
    <w:pPr>
      <w:numPr>
        <w:ilvl w:val="5"/>
      </w:numPr>
    </w:pPr>
  </w:style>
  <w:style w:type="paragraph" w:customStyle="1" w:styleId="AODocTxtL6">
    <w:name w:val="AODocTxtL6"/>
    <w:basedOn w:val="AODocTxt"/>
    <w:rsid w:val="00A2788E"/>
    <w:pPr>
      <w:numPr>
        <w:ilvl w:val="6"/>
      </w:numPr>
    </w:pPr>
  </w:style>
  <w:style w:type="paragraph" w:customStyle="1" w:styleId="AODocTxtL7">
    <w:name w:val="AODocTxtL7"/>
    <w:basedOn w:val="AODocTxt"/>
    <w:rsid w:val="00A2788E"/>
    <w:pPr>
      <w:numPr>
        <w:ilvl w:val="7"/>
      </w:numPr>
    </w:pPr>
  </w:style>
  <w:style w:type="paragraph" w:customStyle="1" w:styleId="AODocTxtL8">
    <w:name w:val="AODocTxtL8"/>
    <w:basedOn w:val="AODocTxt"/>
    <w:rsid w:val="00A2788E"/>
    <w:pPr>
      <w:numPr>
        <w:ilvl w:val="8"/>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0" w:qFormat="1"/>
    <w:lsdException w:name="footnote reference" w:uiPriority="0"/>
    <w:lsdException w:name="annotation reference" w:uiPriority="0"/>
    <w:lsdException w:name="page number" w:uiPriority="0"/>
    <w:lsdException w:name="List"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E252C"/>
    <w:pPr>
      <w:spacing w:after="40"/>
    </w:pPr>
  </w:style>
  <w:style w:type="paragraph" w:styleId="Titolo1">
    <w:name w:val="heading 1"/>
    <w:aliases w:val="h1,(Alt+1),L1,TNR Heading 1,Arial 14 Fett,Arial 14 Fett1,Arial 14 Fe...,H1,tchead,level 1,Level 1 Head,heading 1,section:1,Chapter,h11,h12,h13,h14,h15,h16,T1,Attribute Heading 1,Heading A,Heading A1,1,Header 1,H11,H12,H13,H14,H15,H16,H17,H18"/>
    <w:basedOn w:val="Normale"/>
    <w:next w:val="Normale"/>
    <w:link w:val="Titolo1Carattere"/>
    <w:qFormat/>
    <w:rsid w:val="0078323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0"/>
    </w:pPr>
    <w:rPr>
      <w:rFonts w:ascii="Times New Roman" w:eastAsia="Times New Roman" w:hAnsi="Times New Roman" w:cs="Times New Roman"/>
      <w:b/>
      <w:bCs/>
      <w:i/>
      <w:iCs/>
      <w:sz w:val="24"/>
      <w:szCs w:val="24"/>
      <w:lang w:eastAsia="it-IT"/>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h24"/>
    <w:basedOn w:val="Normale"/>
    <w:next w:val="Normale"/>
    <w:link w:val="Titolo2Carattere"/>
    <w:qFormat/>
    <w:rsid w:val="00783233"/>
    <w:pPr>
      <w:keepNext/>
      <w:spacing w:before="240" w:after="60" w:line="240" w:lineRule="auto"/>
      <w:outlineLvl w:val="1"/>
    </w:pPr>
    <w:rPr>
      <w:rFonts w:ascii="Arial" w:eastAsia="Times New Roman" w:hAnsi="Arial" w:cs="Times New Roman"/>
      <w:b/>
      <w:bCs/>
      <w:i/>
      <w:iCs/>
      <w:sz w:val="28"/>
      <w:szCs w:val="28"/>
      <w:lang w:eastAsia="it-IT"/>
    </w:rPr>
  </w:style>
  <w:style w:type="paragraph" w:styleId="Titolo3">
    <w:name w:val="heading 3"/>
    <w:aliases w:val="H3,h3,(Alt+3),H31,H32,H33,H311,H34,H312,H321,H331,H3111,H35,H313,H322,H332,H3112,H36,H314,H323,H333,H3113,H37,H315,H324,H334,H3114,H38,H316,H325,H335,H3115,H39,H317,H326,H336,H3116,H310,H318,H327,H337,H3117,H319,H328,H338,H3118,H320,H3110,H329"/>
    <w:basedOn w:val="Normale"/>
    <w:next w:val="Normale"/>
    <w:link w:val="Titolo3Carattere"/>
    <w:qFormat/>
    <w:rsid w:val="00783233"/>
    <w:pPr>
      <w:keepNext/>
      <w:spacing w:after="0" w:line="240" w:lineRule="auto"/>
      <w:jc w:val="center"/>
      <w:outlineLvl w:val="2"/>
    </w:pPr>
    <w:rPr>
      <w:rFonts w:ascii="Times New Roman" w:eastAsia="Times New Roman" w:hAnsi="Times New Roman" w:cs="Times New Roman"/>
      <w:b/>
      <w:bCs/>
      <w:i/>
      <w:iCs/>
      <w:caps/>
      <w:sz w:val="20"/>
      <w:szCs w:val="20"/>
      <w:u w:val="single"/>
      <w:lang w:eastAsia="it-IT"/>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qFormat/>
    <w:rsid w:val="00783233"/>
    <w:pPr>
      <w:keepNext/>
      <w:tabs>
        <w:tab w:val="left" w:pos="0"/>
      </w:tabs>
      <w:spacing w:after="0" w:line="240" w:lineRule="auto"/>
      <w:outlineLvl w:val="3"/>
    </w:pPr>
    <w:rPr>
      <w:rFonts w:ascii="Times New Roman" w:eastAsia="Times New Roman" w:hAnsi="Times New Roman" w:cs="Times New Roman"/>
      <w:b/>
      <w:bCs/>
      <w:sz w:val="20"/>
      <w:szCs w:val="20"/>
      <w:lang w:eastAsia="it-IT"/>
    </w:rPr>
  </w:style>
  <w:style w:type="paragraph" w:styleId="Titolo5">
    <w:name w:val="heading 5"/>
    <w:basedOn w:val="Normale"/>
    <w:next w:val="Normale"/>
    <w:link w:val="Titolo5Carattere"/>
    <w:qFormat/>
    <w:rsid w:val="00783233"/>
    <w:pPr>
      <w:keepNext/>
      <w:tabs>
        <w:tab w:val="num" w:pos="3960"/>
      </w:tabs>
      <w:spacing w:after="0" w:line="240" w:lineRule="auto"/>
      <w:ind w:left="3960" w:hanging="360"/>
      <w:outlineLvl w:val="4"/>
    </w:pPr>
    <w:rPr>
      <w:rFonts w:ascii="Arial" w:eastAsia="Times New Roman" w:hAnsi="Arial" w:cs="Times New Roman"/>
      <w:b/>
      <w:bCs/>
      <w:sz w:val="24"/>
      <w:szCs w:val="24"/>
      <w:u w:val="single"/>
      <w:lang w:eastAsia="it-IT"/>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qFormat/>
    <w:rsid w:val="00783233"/>
    <w:pPr>
      <w:keepNext/>
      <w:tabs>
        <w:tab w:val="num" w:pos="4680"/>
      </w:tabs>
      <w:spacing w:after="0" w:line="240" w:lineRule="auto"/>
      <w:ind w:left="4680" w:hanging="180"/>
      <w:outlineLvl w:val="5"/>
    </w:pPr>
    <w:rPr>
      <w:rFonts w:ascii="Arial" w:eastAsia="Times New Roman" w:hAnsi="Arial" w:cs="Times New Roman"/>
      <w:b/>
      <w:bCs/>
      <w:sz w:val="20"/>
      <w:szCs w:val="20"/>
      <w:lang w:eastAsia="it-IT"/>
    </w:rPr>
  </w:style>
  <w:style w:type="paragraph" w:styleId="Titolo7">
    <w:name w:val="heading 7"/>
    <w:basedOn w:val="Normale"/>
    <w:next w:val="Normale"/>
    <w:link w:val="Titolo7Carattere"/>
    <w:qFormat/>
    <w:rsid w:val="00783233"/>
    <w:pPr>
      <w:keepNext/>
      <w:tabs>
        <w:tab w:val="num" w:pos="5400"/>
      </w:tabs>
      <w:spacing w:after="0" w:line="240" w:lineRule="auto"/>
      <w:ind w:left="5400" w:hanging="360"/>
      <w:outlineLvl w:val="6"/>
    </w:pPr>
    <w:rPr>
      <w:rFonts w:ascii="Arial" w:eastAsia="Times New Roman" w:hAnsi="Arial" w:cs="Times New Roman"/>
      <w:b/>
      <w:bCs/>
      <w:sz w:val="20"/>
      <w:szCs w:val="20"/>
      <w:lang w:eastAsia="it-IT"/>
    </w:rPr>
  </w:style>
  <w:style w:type="paragraph" w:styleId="Titolo8">
    <w:name w:val="heading 8"/>
    <w:basedOn w:val="Normale"/>
    <w:next w:val="Normale"/>
    <w:link w:val="Titolo8Carattere"/>
    <w:qFormat/>
    <w:rsid w:val="00783233"/>
    <w:pPr>
      <w:keepNext/>
      <w:widowControl w:val="0"/>
      <w:spacing w:after="0" w:line="240" w:lineRule="auto"/>
      <w:outlineLvl w:val="7"/>
    </w:pPr>
    <w:rPr>
      <w:rFonts w:ascii="Times New Roman" w:eastAsia="Times New Roman" w:hAnsi="Times New Roman" w:cs="Times New Roman"/>
      <w:b/>
      <w:bCs/>
      <w:kern w:val="28"/>
      <w:sz w:val="24"/>
      <w:szCs w:val="24"/>
      <w:u w:val="single"/>
      <w:lang w:eastAsia="it-IT"/>
    </w:rPr>
  </w:style>
  <w:style w:type="paragraph" w:styleId="Titolo9">
    <w:name w:val="heading 9"/>
    <w:basedOn w:val="Normale"/>
    <w:next w:val="Normale"/>
    <w:link w:val="Titolo9Carattere"/>
    <w:qFormat/>
    <w:rsid w:val="00783233"/>
    <w:pPr>
      <w:tabs>
        <w:tab w:val="num" w:pos="6840"/>
      </w:tabs>
      <w:spacing w:before="240" w:after="60" w:line="240" w:lineRule="auto"/>
      <w:ind w:left="6840" w:hanging="180"/>
      <w:outlineLvl w:val="8"/>
    </w:pPr>
    <w:rPr>
      <w:rFonts w:ascii="Arial" w:eastAsia="Times New Roman" w:hAnsi="Arial" w:cs="Times New Roman"/>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atterepredefinitoparagrafo"/>
    <w:link w:val="Testofumetto"/>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atterepredefinitoparagrafo"/>
    <w:link w:val="Articolo"/>
    <w:rsid w:val="00691A8F"/>
    <w:rPr>
      <w:rFonts w:ascii="Calibri" w:eastAsia="Times New Roman" w:hAnsi="Calibri" w:cs="Calibri"/>
      <w:b/>
      <w:bCs/>
      <w:lang w:eastAsia="it-IT"/>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normal,b1"/>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atterepredefinitoparagrafo"/>
    <w:unhideWhenUsed/>
    <w:rsid w:val="00EF1518"/>
    <w:rPr>
      <w:sz w:val="16"/>
      <w:szCs w:val="16"/>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atterepredefinitoparagrafo"/>
    <w:link w:val="Paragrafoelenco"/>
    <w:uiPriority w:val="34"/>
    <w:qFormat/>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qFormat/>
    <w:rsid w:val="00813179"/>
    <w:pPr>
      <w:spacing w:line="240" w:lineRule="auto"/>
    </w:pPr>
    <w:rPr>
      <w:sz w:val="20"/>
      <w:szCs w:val="20"/>
    </w:rPr>
  </w:style>
  <w:style w:type="character" w:customStyle="1" w:styleId="TestocommentoCarattere">
    <w:name w:val="Testo commento Carattere"/>
    <w:basedOn w:val="Carattere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semiHidden/>
    <w:unhideWhenUsed/>
    <w:rsid w:val="00EF1518"/>
    <w:rPr>
      <w:b/>
      <w:bCs/>
    </w:rPr>
  </w:style>
  <w:style w:type="character" w:customStyle="1" w:styleId="SoggettocommentoCarattere">
    <w:name w:val="Soggetto commento Carattere"/>
    <w:basedOn w:val="TestocommentoCarattere"/>
    <w:link w:val="Soggettocommento"/>
    <w:semiHidden/>
    <w:rsid w:val="00EF1518"/>
    <w:rPr>
      <w:b/>
      <w:bCs/>
      <w:sz w:val="20"/>
      <w:szCs w:val="20"/>
    </w:rPr>
  </w:style>
  <w:style w:type="character" w:styleId="Collegamentoipertestuale">
    <w:name w:val="Hyperlink"/>
    <w:basedOn w:val="Caratterepredefinitoparagrafo"/>
    <w:uiPriority w:val="99"/>
    <w:unhideWhenUsed/>
    <w:rsid w:val="00F64CC8"/>
    <w:rPr>
      <w:color w:val="0563C1" w:themeColor="hyperlink"/>
      <w:u w:val="single"/>
    </w:rPr>
  </w:style>
  <w:style w:type="character" w:customStyle="1" w:styleId="Menzionenonrisolta1">
    <w:name w:val="Menzione non risolta1"/>
    <w:basedOn w:val="Carattere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atterepredefinitoparagrafo"/>
    <w:uiPriority w:val="99"/>
    <w:semiHidden/>
    <w:unhideWhenUsed/>
    <w:rsid w:val="0049547E"/>
    <w:rPr>
      <w:color w:val="954F72" w:themeColor="followedHyperlink"/>
      <w:u w:val="single"/>
    </w:rPr>
  </w:style>
  <w:style w:type="paragraph" w:customStyle="1" w:styleId="Default">
    <w:name w:val="Default"/>
    <w:qForma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atterepredefinitoparagrafo"/>
    <w:link w:val="Testonotaapidipagina"/>
    <w:rsid w:val="00ED5FD9"/>
    <w:rPr>
      <w:rFonts w:ascii="Calibri" w:hAnsi="Calibri" w:cs="Calibri"/>
      <w:sz w:val="20"/>
      <w:szCs w:val="20"/>
    </w:rPr>
  </w:style>
  <w:style w:type="character" w:styleId="Rimandonotaapidipagina">
    <w:name w:val="footnote reference"/>
    <w:basedOn w:val="Caratterepredefinitoparagrafo"/>
    <w:unhideWhenUsed/>
    <w:rsid w:val="00ED5FD9"/>
    <w:rPr>
      <w:vertAlign w:val="superscript"/>
    </w:rPr>
  </w:style>
  <w:style w:type="paragraph" w:styleId="Rientrocorpodeltesto">
    <w:name w:val="Body Text Indent"/>
    <w:basedOn w:val="Normale"/>
    <w:link w:val="RientrocorpodeltestoCarattere"/>
    <w:unhideWhenUsed/>
    <w:rsid w:val="00F83075"/>
    <w:pPr>
      <w:spacing w:before="120" w:after="120" w:line="240" w:lineRule="auto"/>
      <w:ind w:left="283"/>
    </w:pPr>
  </w:style>
  <w:style w:type="character" w:customStyle="1" w:styleId="RientrocorpodeltestoCarattere">
    <w:name w:val="Rientro corpo del testo Carattere"/>
    <w:basedOn w:val="Caratterepredefinitoparagrafo"/>
    <w:link w:val="Rientrocorpodeltesto"/>
    <w:rsid w:val="00F83075"/>
  </w:style>
  <w:style w:type="character" w:customStyle="1" w:styleId="ui-provider">
    <w:name w:val="ui-provider"/>
    <w:basedOn w:val="Caratterepredefinitoparagrafo"/>
    <w:rsid w:val="00BD4245"/>
  </w:style>
  <w:style w:type="paragraph" w:styleId="Testonormale">
    <w:name w:val="Plain Text"/>
    <w:basedOn w:val="Normale"/>
    <w:link w:val="TestonormaleCarattere"/>
    <w:uiPriority w:val="99"/>
    <w:unhideWhenUsed/>
    <w:rsid w:val="00576910"/>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atterepredefinitoparagrafo"/>
    <w:link w:val="Testonormale"/>
    <w:uiPriority w:val="99"/>
    <w:rsid w:val="00576910"/>
    <w:rPr>
      <w:rFonts w:ascii="Courier New" w:eastAsia="Times New Roman" w:hAnsi="Courier New" w:cs="Times New Roman"/>
      <w:sz w:val="20"/>
      <w:szCs w:val="20"/>
      <w:lang w:eastAsia="it-IT"/>
    </w:rPr>
  </w:style>
  <w:style w:type="paragraph" w:styleId="Corpodeltesto3">
    <w:name w:val="Body Text 3"/>
    <w:basedOn w:val="Normale"/>
    <w:link w:val="Corpodeltesto3Carattere"/>
    <w:unhideWhenUsed/>
    <w:rsid w:val="00AA0795"/>
    <w:pPr>
      <w:spacing w:after="120"/>
    </w:pPr>
    <w:rPr>
      <w:sz w:val="16"/>
      <w:szCs w:val="16"/>
    </w:rPr>
  </w:style>
  <w:style w:type="character" w:customStyle="1" w:styleId="Corpodeltesto3Carattere">
    <w:name w:val="Corpo del testo 3 Carattere"/>
    <w:basedOn w:val="Caratterepredefinitoparagrafo"/>
    <w:link w:val="Corpodeltesto3"/>
    <w:rsid w:val="00AA0795"/>
    <w:rPr>
      <w:sz w:val="16"/>
      <w:szCs w:val="16"/>
    </w:rPr>
  </w:style>
  <w:style w:type="character" w:styleId="Enfasigrassetto">
    <w:name w:val="Strong"/>
    <w:basedOn w:val="Caratterepredefinitoparagrafo"/>
    <w:uiPriority w:val="22"/>
    <w:qFormat/>
    <w:rsid w:val="00524E29"/>
    <w:rPr>
      <w:b/>
      <w:bCs/>
    </w:rPr>
  </w:style>
  <w:style w:type="paragraph" w:styleId="Rientrocorpodeltesto2">
    <w:name w:val="Body Text Indent 2"/>
    <w:basedOn w:val="Normale"/>
    <w:link w:val="Rientrocorpodeltesto2Carattere"/>
    <w:unhideWhenUsed/>
    <w:rsid w:val="00783233"/>
    <w:pPr>
      <w:spacing w:after="120" w:line="480" w:lineRule="auto"/>
      <w:ind w:left="283"/>
    </w:pPr>
  </w:style>
  <w:style w:type="character" w:customStyle="1" w:styleId="Rientrocorpodeltesto2Carattere">
    <w:name w:val="Rientro corpo del testo 2 Carattere"/>
    <w:basedOn w:val="Caratterepredefinitoparagrafo"/>
    <w:link w:val="Rientrocorpodeltesto2"/>
    <w:rsid w:val="00783233"/>
  </w:style>
  <w:style w:type="character" w:customStyle="1" w:styleId="Titolo1Carattere">
    <w:name w:val="Titolo 1 Carattere"/>
    <w:aliases w:val="h1 Carattere,(Alt+1) Carattere,L1 Carattere,TNR Heading 1 Carattere,Arial 14 Fett Carattere,Arial 14 Fett1 Carattere,Arial 14 Fe... Carattere,H1 Carattere,tchead Carattere,level 1 Carattere,Level 1 Head Carattere,heading 1 Carattere"/>
    <w:basedOn w:val="Caratterepredefinitoparagrafo"/>
    <w:link w:val="Titolo1"/>
    <w:rsid w:val="00783233"/>
    <w:rPr>
      <w:rFonts w:ascii="Times New Roman" w:eastAsia="Times New Roman" w:hAnsi="Times New Roman" w:cs="Times New Roman"/>
      <w:b/>
      <w:bCs/>
      <w:i/>
      <w:iCs/>
      <w:sz w:val="24"/>
      <w:szCs w:val="24"/>
      <w:lang w:eastAsia="it-IT"/>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basedOn w:val="Caratterepredefinitoparagrafo"/>
    <w:link w:val="Titolo2"/>
    <w:rsid w:val="00783233"/>
    <w:rPr>
      <w:rFonts w:ascii="Arial" w:eastAsia="Times New Roman" w:hAnsi="Arial" w:cs="Times New Roman"/>
      <w:b/>
      <w:bCs/>
      <w:i/>
      <w:iCs/>
      <w:sz w:val="28"/>
      <w:szCs w:val="28"/>
      <w:lang w:eastAsia="it-IT"/>
    </w:rPr>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basedOn w:val="Caratterepredefinitoparagrafo"/>
    <w:link w:val="Titolo3"/>
    <w:rsid w:val="00783233"/>
    <w:rPr>
      <w:rFonts w:ascii="Times New Roman" w:eastAsia="Times New Roman" w:hAnsi="Times New Roman" w:cs="Times New Roman"/>
      <w:b/>
      <w:bCs/>
      <w:i/>
      <w:iCs/>
      <w:caps/>
      <w:sz w:val="20"/>
      <w:szCs w:val="20"/>
      <w:u w:val="single"/>
      <w:lang w:eastAsia="it-IT"/>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basedOn w:val="Caratterepredefinitoparagrafo"/>
    <w:link w:val="Titolo4"/>
    <w:rsid w:val="00783233"/>
    <w:rPr>
      <w:rFonts w:ascii="Times New Roman" w:eastAsia="Times New Roman" w:hAnsi="Times New Roman" w:cs="Times New Roman"/>
      <w:b/>
      <w:bCs/>
      <w:sz w:val="20"/>
      <w:szCs w:val="20"/>
      <w:lang w:eastAsia="it-IT"/>
    </w:rPr>
  </w:style>
  <w:style w:type="character" w:customStyle="1" w:styleId="Titolo5Carattere">
    <w:name w:val="Titolo 5 Carattere"/>
    <w:basedOn w:val="Caratterepredefinitoparagrafo"/>
    <w:link w:val="Titolo5"/>
    <w:rsid w:val="00783233"/>
    <w:rPr>
      <w:rFonts w:ascii="Arial" w:eastAsia="Times New Roman" w:hAnsi="Arial" w:cs="Times New Roman"/>
      <w:b/>
      <w:bCs/>
      <w:sz w:val="24"/>
      <w:szCs w:val="24"/>
      <w:u w:val="single"/>
      <w:lang w:eastAsia="it-IT"/>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basedOn w:val="Caratterepredefinitoparagrafo"/>
    <w:link w:val="Titolo6"/>
    <w:rsid w:val="00783233"/>
    <w:rPr>
      <w:rFonts w:ascii="Arial" w:eastAsia="Times New Roman" w:hAnsi="Arial" w:cs="Times New Roman"/>
      <w:b/>
      <w:bCs/>
      <w:sz w:val="20"/>
      <w:szCs w:val="20"/>
      <w:lang w:eastAsia="it-IT"/>
    </w:rPr>
  </w:style>
  <w:style w:type="character" w:customStyle="1" w:styleId="Titolo7Carattere">
    <w:name w:val="Titolo 7 Carattere"/>
    <w:basedOn w:val="Caratterepredefinitoparagrafo"/>
    <w:link w:val="Titolo7"/>
    <w:rsid w:val="00783233"/>
    <w:rPr>
      <w:rFonts w:ascii="Arial" w:eastAsia="Times New Roman" w:hAnsi="Arial" w:cs="Times New Roman"/>
      <w:b/>
      <w:bCs/>
      <w:sz w:val="20"/>
      <w:szCs w:val="20"/>
      <w:lang w:eastAsia="it-IT"/>
    </w:rPr>
  </w:style>
  <w:style w:type="character" w:customStyle="1" w:styleId="Titolo8Carattere">
    <w:name w:val="Titolo 8 Carattere"/>
    <w:basedOn w:val="Caratterepredefinitoparagrafo"/>
    <w:link w:val="Titolo8"/>
    <w:rsid w:val="00783233"/>
    <w:rPr>
      <w:rFonts w:ascii="Times New Roman" w:eastAsia="Times New Roman" w:hAnsi="Times New Roman" w:cs="Times New Roman"/>
      <w:b/>
      <w:bCs/>
      <w:kern w:val="28"/>
      <w:sz w:val="24"/>
      <w:szCs w:val="24"/>
      <w:u w:val="single"/>
      <w:lang w:eastAsia="it-IT"/>
    </w:rPr>
  </w:style>
  <w:style w:type="character" w:customStyle="1" w:styleId="Titolo9Carattere">
    <w:name w:val="Titolo 9 Carattere"/>
    <w:basedOn w:val="Caratterepredefinitoparagrafo"/>
    <w:link w:val="Titolo9"/>
    <w:rsid w:val="00783233"/>
    <w:rPr>
      <w:rFonts w:ascii="Arial" w:eastAsia="Times New Roman" w:hAnsi="Arial" w:cs="Times New Roman"/>
      <w:lang w:eastAsia="it-IT"/>
    </w:rPr>
  </w:style>
  <w:style w:type="paragraph" w:customStyle="1" w:styleId="Stile6">
    <w:name w:val="Stile6"/>
    <w:basedOn w:val="Titolo2"/>
    <w:autoRedefine/>
    <w:rsid w:val="00783233"/>
    <w:pPr>
      <w:keepLines/>
      <w:numPr>
        <w:ilvl w:val="1"/>
        <w:numId w:val="3"/>
      </w:numPr>
      <w:spacing w:after="240"/>
      <w:jc w:val="both"/>
    </w:pPr>
    <w:rPr>
      <w:rFonts w:ascii="Bookman Old Style" w:hAnsi="Bookman Old Style"/>
      <w:i w:val="0"/>
      <w:iCs w:val="0"/>
      <w:smallCaps/>
      <w:sz w:val="24"/>
      <w:szCs w:val="24"/>
    </w:rPr>
  </w:style>
  <w:style w:type="character" w:customStyle="1" w:styleId="CorpodeltestoCarattere">
    <w:name w:val="Corpo del testo Carattere"/>
    <w:aliases w:val="Tempo Body Text Carattere"/>
    <w:basedOn w:val="Caratterepredefinitoparagrafo"/>
    <w:link w:val="Corpodeltesto"/>
    <w:uiPriority w:val="1"/>
    <w:rsid w:val="00783233"/>
    <w:rPr>
      <w:rFonts w:ascii="Times New Roman" w:eastAsia="Times New Roman" w:hAnsi="Times New Roman"/>
      <w:sz w:val="24"/>
      <w:szCs w:val="24"/>
      <w:lang w:eastAsia="it-IT"/>
    </w:rPr>
  </w:style>
  <w:style w:type="paragraph" w:styleId="Corpodeltesto">
    <w:name w:val="Body Text"/>
    <w:aliases w:val="Tempo Body Text"/>
    <w:basedOn w:val="Normale"/>
    <w:link w:val="CorpodeltestoCarattere"/>
    <w:uiPriority w:val="1"/>
    <w:qFormat/>
    <w:rsid w:val="00783233"/>
    <w:pPr>
      <w:widowControl w:val="0"/>
      <w:spacing w:after="0" w:line="240" w:lineRule="auto"/>
      <w:ind w:right="469"/>
      <w:jc w:val="both"/>
    </w:pPr>
    <w:rPr>
      <w:rFonts w:ascii="Times New Roman" w:eastAsia="Times New Roman" w:hAnsi="Times New Roman"/>
      <w:sz w:val="24"/>
      <w:szCs w:val="24"/>
      <w:lang w:eastAsia="it-IT"/>
    </w:rPr>
  </w:style>
  <w:style w:type="character" w:customStyle="1" w:styleId="CorpotestoCarattere1">
    <w:name w:val="Corpo testo Carattere1"/>
    <w:basedOn w:val="Caratterepredefinitoparagrafo"/>
    <w:uiPriority w:val="99"/>
    <w:semiHidden/>
    <w:rsid w:val="00783233"/>
  </w:style>
  <w:style w:type="character" w:customStyle="1" w:styleId="Corpodeltesto2Carattere">
    <w:name w:val="Corpo del testo 2 Carattere"/>
    <w:basedOn w:val="Caratterepredefinitoparagrafo"/>
    <w:link w:val="Corpodeltesto2"/>
    <w:uiPriority w:val="99"/>
    <w:rsid w:val="00783233"/>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uiPriority w:val="99"/>
    <w:rsid w:val="00783233"/>
    <w:pPr>
      <w:spacing w:after="0" w:line="240" w:lineRule="auto"/>
      <w:ind w:right="510"/>
    </w:pPr>
    <w:rPr>
      <w:rFonts w:ascii="Times New Roman" w:eastAsia="Times New Roman" w:hAnsi="Times New Roman" w:cs="Times New Roman"/>
      <w:sz w:val="20"/>
      <w:szCs w:val="20"/>
      <w:lang w:eastAsia="it-IT"/>
    </w:rPr>
  </w:style>
  <w:style w:type="character" w:customStyle="1" w:styleId="Corpodeltesto2Carattere1">
    <w:name w:val="Corpo del testo 2 Carattere1"/>
    <w:basedOn w:val="Caratterepredefinitoparagrafo"/>
    <w:uiPriority w:val="99"/>
    <w:semiHidden/>
    <w:rsid w:val="00783233"/>
  </w:style>
  <w:style w:type="paragraph" w:customStyle="1" w:styleId="art-num-tit">
    <w:name w:val="art-num-tit"/>
    <w:basedOn w:val="Normale"/>
    <w:next w:val="Normale"/>
    <w:rsid w:val="00783233"/>
    <w:pPr>
      <w:spacing w:after="0" w:line="240" w:lineRule="auto"/>
      <w:jc w:val="center"/>
    </w:pPr>
    <w:rPr>
      <w:rFonts w:ascii="Times New Roman" w:eastAsia="Times New Roman" w:hAnsi="Times New Roman" w:cs="Times New Roman"/>
      <w:b/>
      <w:bCs/>
      <w:snapToGrid w:val="0"/>
      <w:sz w:val="24"/>
      <w:szCs w:val="24"/>
      <w:lang w:eastAsia="it-IT"/>
    </w:rPr>
  </w:style>
  <w:style w:type="paragraph" w:styleId="Sommario3">
    <w:name w:val="toc 3"/>
    <w:basedOn w:val="Default"/>
    <w:next w:val="Default"/>
    <w:autoRedefine/>
    <w:qFormat/>
    <w:rsid w:val="00783233"/>
    <w:pPr>
      <w:autoSpaceDE/>
      <w:autoSpaceDN/>
      <w:adjustRightInd/>
      <w:ind w:left="400"/>
    </w:pPr>
    <w:rPr>
      <w:rFonts w:ascii="Times New Roman" w:eastAsia="Times New Roman" w:hAnsi="Times New Roman" w:cs="Times New Roman"/>
      <w:i/>
      <w:iCs/>
      <w:color w:val="auto"/>
      <w:sz w:val="20"/>
      <w:szCs w:val="20"/>
      <w:lang w:eastAsia="it-IT"/>
    </w:rPr>
  </w:style>
  <w:style w:type="character" w:styleId="Numeropagina">
    <w:name w:val="page number"/>
    <w:basedOn w:val="Caratterepredefinitoparagrafo"/>
    <w:rsid w:val="00783233"/>
  </w:style>
  <w:style w:type="character" w:customStyle="1" w:styleId="Rientrocorpodeltesto3Carattere">
    <w:name w:val="Rientro corpo del testo 3 Carattere"/>
    <w:basedOn w:val="Caratterepredefinitoparagrafo"/>
    <w:link w:val="Rientrocorpodeltesto3"/>
    <w:rsid w:val="00783233"/>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rsid w:val="00783233"/>
    <w:pPr>
      <w:spacing w:after="0" w:line="240" w:lineRule="auto"/>
      <w:ind w:left="360"/>
      <w:jc w:val="both"/>
    </w:pPr>
    <w:rPr>
      <w:rFonts w:ascii="Times New Roman" w:eastAsia="Times New Roman" w:hAnsi="Times New Roman" w:cs="Times New Roman"/>
      <w:sz w:val="24"/>
      <w:szCs w:val="24"/>
      <w:lang w:eastAsia="it-IT"/>
    </w:rPr>
  </w:style>
  <w:style w:type="character" w:customStyle="1" w:styleId="Rientrocorpodeltesto3Carattere1">
    <w:name w:val="Rientro corpo del testo 3 Carattere1"/>
    <w:basedOn w:val="Caratterepredefinitoparagrafo"/>
    <w:uiPriority w:val="99"/>
    <w:semiHidden/>
    <w:rsid w:val="00783233"/>
    <w:rPr>
      <w:sz w:val="16"/>
      <w:szCs w:val="16"/>
    </w:rPr>
  </w:style>
  <w:style w:type="paragraph" w:customStyle="1" w:styleId="usoboll1">
    <w:name w:val="usoboll1"/>
    <w:basedOn w:val="Normale"/>
    <w:rsid w:val="00783233"/>
    <w:pPr>
      <w:widowControl w:val="0"/>
      <w:spacing w:after="0" w:line="482" w:lineRule="exact"/>
      <w:jc w:val="both"/>
    </w:pPr>
    <w:rPr>
      <w:rFonts w:ascii="Book Antiqua" w:eastAsia="Times New Roman" w:hAnsi="Book Antiqua" w:cs="Times New Roman"/>
      <w:sz w:val="24"/>
      <w:szCs w:val="24"/>
      <w:lang w:eastAsia="it-IT"/>
    </w:rPr>
  </w:style>
  <w:style w:type="paragraph" w:customStyle="1" w:styleId="Numerazioneperbuste">
    <w:name w:val="Numerazione per buste"/>
    <w:basedOn w:val="Normale"/>
    <w:rsid w:val="00783233"/>
    <w:pPr>
      <w:numPr>
        <w:numId w:val="4"/>
      </w:numPr>
      <w:spacing w:before="120" w:after="120" w:line="360" w:lineRule="auto"/>
      <w:jc w:val="both"/>
    </w:pPr>
    <w:rPr>
      <w:rFonts w:ascii="Times New Roman" w:eastAsia="Times New Roman" w:hAnsi="Times New Roman" w:cs="Times New Roman"/>
      <w:sz w:val="24"/>
      <w:szCs w:val="24"/>
      <w:lang w:eastAsia="it-IT"/>
    </w:rPr>
  </w:style>
  <w:style w:type="paragraph" w:customStyle="1" w:styleId="tit2">
    <w:name w:val="tit 2"/>
    <w:rsid w:val="00783233"/>
    <w:pPr>
      <w:tabs>
        <w:tab w:val="num" w:pos="720"/>
        <w:tab w:val="left" w:pos="851"/>
      </w:tabs>
      <w:spacing w:before="120" w:after="60" w:line="240" w:lineRule="auto"/>
      <w:ind w:left="-150" w:firstLine="150"/>
    </w:pPr>
    <w:rPr>
      <w:rFonts w:ascii="Arial" w:eastAsia="Times New Roman" w:hAnsi="Arial" w:cs="Arial"/>
      <w:b/>
      <w:bCs/>
      <w:sz w:val="26"/>
      <w:szCs w:val="26"/>
      <w:lang w:val="en-GB"/>
    </w:rPr>
  </w:style>
  <w:style w:type="paragraph" w:customStyle="1" w:styleId="StileTitolo1Verdana12pt">
    <w:name w:val="Stile Titolo 1 + Verdana 12 pt"/>
    <w:basedOn w:val="Titolo1"/>
    <w:link w:val="StileTitolo1Verdana12ptCarattere"/>
    <w:autoRedefine/>
    <w:uiPriority w:val="99"/>
    <w:rsid w:val="0078323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pPr>
    <w:rPr>
      <w:rFonts w:ascii="Verdana" w:hAnsi="Verdana"/>
      <w:i w:val="0"/>
      <w:iCs w:val="0"/>
      <w:szCs w:val="20"/>
    </w:rPr>
  </w:style>
  <w:style w:type="character" w:customStyle="1" w:styleId="StileTitolo1Verdana12ptCarattere">
    <w:name w:val="Stile Titolo 1 + Verdana 12 pt Carattere"/>
    <w:basedOn w:val="Caratterepredefinitoparagrafo"/>
    <w:link w:val="StileTitolo1Verdana12pt"/>
    <w:uiPriority w:val="99"/>
    <w:locked/>
    <w:rsid w:val="00783233"/>
    <w:rPr>
      <w:rFonts w:ascii="Verdana" w:eastAsia="Times New Roman" w:hAnsi="Verdana" w:cs="Times New Roman"/>
      <w:b/>
      <w:bCs/>
      <w:sz w:val="24"/>
      <w:szCs w:val="20"/>
      <w:lang w:eastAsia="it-IT"/>
    </w:rPr>
  </w:style>
  <w:style w:type="paragraph" w:customStyle="1" w:styleId="ListParagraph1">
    <w:name w:val="List Paragraph1"/>
    <w:basedOn w:val="Normale"/>
    <w:uiPriority w:val="99"/>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styleId="Enfasicorsivo">
    <w:name w:val="Emphasis"/>
    <w:basedOn w:val="Caratterepredefinitoparagrafo"/>
    <w:uiPriority w:val="20"/>
    <w:qFormat/>
    <w:rsid w:val="00783233"/>
    <w:rPr>
      <w:rFonts w:cs="Times New Roman"/>
      <w:i/>
      <w:iCs/>
    </w:rPr>
  </w:style>
  <w:style w:type="paragraph" w:customStyle="1" w:styleId="Revision1">
    <w:name w:val="Revision1"/>
    <w:hidden/>
    <w:uiPriority w:val="99"/>
    <w:semiHidden/>
    <w:rsid w:val="00783233"/>
    <w:pPr>
      <w:spacing w:after="0" w:line="240" w:lineRule="auto"/>
    </w:pPr>
    <w:rPr>
      <w:rFonts w:ascii="Times New Roman" w:eastAsia="Times New Roman" w:hAnsi="Times New Roman" w:cs="Times New Roman"/>
      <w:sz w:val="20"/>
      <w:szCs w:val="20"/>
      <w:lang w:eastAsia="it-IT"/>
    </w:rPr>
  </w:style>
  <w:style w:type="paragraph" w:styleId="Titolo">
    <w:name w:val="Title"/>
    <w:basedOn w:val="Normale"/>
    <w:link w:val="TitoloCarattere"/>
    <w:uiPriority w:val="99"/>
    <w:qFormat/>
    <w:rsid w:val="00783233"/>
    <w:pPr>
      <w:spacing w:after="0" w:line="240" w:lineRule="auto"/>
      <w:jc w:val="center"/>
    </w:pPr>
    <w:rPr>
      <w:rFonts w:ascii="Verdana-Bold" w:eastAsia="Times New Roman" w:hAnsi="Verdana-Bold" w:cs="Times New Roman"/>
      <w:b/>
      <w:color w:val="000000"/>
      <w:sz w:val="28"/>
      <w:szCs w:val="20"/>
      <w:lang w:eastAsia="it-IT"/>
    </w:rPr>
  </w:style>
  <w:style w:type="character" w:customStyle="1" w:styleId="TitoloCarattere">
    <w:name w:val="Titolo Carattere"/>
    <w:basedOn w:val="Caratterepredefinitoparagrafo"/>
    <w:link w:val="Titolo"/>
    <w:uiPriority w:val="99"/>
    <w:rsid w:val="00783233"/>
    <w:rPr>
      <w:rFonts w:ascii="Verdana-Bold" w:eastAsia="Times New Roman" w:hAnsi="Verdana-Bold" w:cs="Times New Roman"/>
      <w:b/>
      <w:color w:val="000000"/>
      <w:sz w:val="28"/>
      <w:szCs w:val="20"/>
      <w:lang w:eastAsia="it-IT"/>
    </w:rPr>
  </w:style>
  <w:style w:type="paragraph" w:customStyle="1" w:styleId="WW-Testonormale">
    <w:name w:val="WW-Testo normale"/>
    <w:basedOn w:val="Normale"/>
    <w:link w:val="WW-TestonormaleCarattere"/>
    <w:rsid w:val="00783233"/>
    <w:pPr>
      <w:suppressAutoHyphens/>
      <w:spacing w:after="0" w:line="240" w:lineRule="auto"/>
    </w:pPr>
    <w:rPr>
      <w:rFonts w:ascii="Courier New" w:eastAsia="Times New Roman" w:hAnsi="Courier New" w:cs="Times New Roman"/>
      <w:sz w:val="20"/>
      <w:szCs w:val="20"/>
      <w:lang w:eastAsia="it-IT"/>
    </w:rPr>
  </w:style>
  <w:style w:type="paragraph" w:styleId="Mappadocumento">
    <w:name w:val="Document Map"/>
    <w:basedOn w:val="Normale"/>
    <w:link w:val="MappadocumentoCarattere"/>
    <w:rsid w:val="00783233"/>
    <w:pPr>
      <w:spacing w:after="0" w:line="240" w:lineRule="auto"/>
    </w:pPr>
    <w:rPr>
      <w:rFonts w:ascii="Tahoma" w:eastAsia="Times New Roman" w:hAnsi="Tahoma" w:cs="Tahoma"/>
      <w:sz w:val="16"/>
      <w:szCs w:val="16"/>
      <w:lang w:eastAsia="it-IT"/>
    </w:rPr>
  </w:style>
  <w:style w:type="character" w:customStyle="1" w:styleId="MappadocumentoCarattere">
    <w:name w:val="Mappa documento Carattere"/>
    <w:basedOn w:val="Caratterepredefinitoparagrafo"/>
    <w:link w:val="Mappadocumento"/>
    <w:rsid w:val="00783233"/>
    <w:rPr>
      <w:rFonts w:ascii="Tahoma" w:eastAsia="Times New Roman" w:hAnsi="Tahoma" w:cs="Tahoma"/>
      <w:sz w:val="16"/>
      <w:szCs w:val="16"/>
      <w:lang w:eastAsia="it-IT"/>
    </w:rPr>
  </w:style>
  <w:style w:type="paragraph" w:customStyle="1" w:styleId="Stile">
    <w:name w:val="Stile"/>
    <w:uiPriority w:val="99"/>
    <w:rsid w:val="00783233"/>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customStyle="1" w:styleId="Paragrafo">
    <w:name w:val="Paragrafo"/>
    <w:basedOn w:val="Normale"/>
    <w:uiPriority w:val="99"/>
    <w:rsid w:val="00783233"/>
    <w:pPr>
      <w:widowControl w:val="0"/>
      <w:adjustRightInd w:val="0"/>
      <w:spacing w:before="240" w:after="120" w:line="360" w:lineRule="atLeast"/>
      <w:ind w:left="567"/>
      <w:jc w:val="both"/>
      <w:textAlignment w:val="baseline"/>
    </w:pPr>
    <w:rPr>
      <w:rFonts w:ascii="Times New Roman" w:eastAsia="Times New Roman" w:hAnsi="Times New Roman" w:cs="Times New Roman"/>
      <w:sz w:val="26"/>
      <w:szCs w:val="20"/>
      <w:lang w:eastAsia="it-IT"/>
    </w:rPr>
  </w:style>
  <w:style w:type="paragraph" w:customStyle="1" w:styleId="WW-Corpotesto">
    <w:name w:val="WW-Corpo testo"/>
    <w:uiPriority w:val="99"/>
    <w:rsid w:val="00783233"/>
    <w:pPr>
      <w:suppressAutoHyphens/>
      <w:spacing w:before="240" w:after="120" w:line="240" w:lineRule="auto"/>
      <w:ind w:left="567"/>
      <w:jc w:val="center"/>
    </w:pPr>
    <w:rPr>
      <w:rFonts w:ascii="Times New Roman" w:eastAsia="Times New Roman" w:hAnsi="Times New Roman" w:cs="Times New Roman"/>
      <w:color w:val="000000"/>
      <w:sz w:val="24"/>
      <w:szCs w:val="20"/>
      <w:lang w:eastAsia="it-IT" w:bidi="it-IT"/>
    </w:rPr>
  </w:style>
  <w:style w:type="paragraph" w:customStyle="1" w:styleId="Testinf">
    <w:name w:val="Test. inf."/>
    <w:uiPriority w:val="99"/>
    <w:rsid w:val="00783233"/>
    <w:pPr>
      <w:suppressAutoHyphens/>
      <w:spacing w:after="0" w:line="240" w:lineRule="auto"/>
    </w:pPr>
    <w:rPr>
      <w:rFonts w:ascii="Times New Roman" w:eastAsia="Times New Roman" w:hAnsi="Times New Roman" w:cs="Times New Roman"/>
      <w:color w:val="000000"/>
      <w:sz w:val="24"/>
      <w:szCs w:val="20"/>
      <w:lang w:val="en-US" w:eastAsia="it-IT"/>
    </w:rPr>
  </w:style>
  <w:style w:type="paragraph" w:customStyle="1" w:styleId="PlainText1">
    <w:name w:val="Plain Text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PlainText2">
    <w:name w:val="Plain Text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Testonormale1">
    <w:name w:val="Testo normale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Elencopuntatopunto">
    <w:name w:val="Elenco puntato (punto)"/>
    <w:basedOn w:val="Normale"/>
    <w:rsid w:val="00783233"/>
    <w:pPr>
      <w:keepLines/>
      <w:widowControl w:val="0"/>
      <w:tabs>
        <w:tab w:val="num" w:pos="360"/>
      </w:tabs>
      <w:adjustRightInd w:val="0"/>
      <w:spacing w:before="60" w:after="0" w:line="360" w:lineRule="atLeast"/>
      <w:ind w:left="1281" w:hanging="357"/>
      <w:jc w:val="both"/>
      <w:textAlignment w:val="baseline"/>
    </w:pPr>
    <w:rPr>
      <w:rFonts w:ascii="Arial" w:eastAsia="Times New Roman" w:hAnsi="Arial" w:cs="Times New Roman"/>
      <w:sz w:val="24"/>
      <w:szCs w:val="20"/>
      <w:lang w:eastAsia="it-IT"/>
    </w:rPr>
  </w:style>
  <w:style w:type="paragraph" w:customStyle="1" w:styleId="puntatonumerato">
    <w:name w:val="puntato numerato"/>
    <w:basedOn w:val="Normale"/>
    <w:uiPriority w:val="99"/>
    <w:qFormat/>
    <w:rsid w:val="00783233"/>
    <w:pPr>
      <w:numPr>
        <w:numId w:val="10"/>
      </w:numPr>
      <w:spacing w:after="0" w:line="360" w:lineRule="auto"/>
      <w:jc w:val="both"/>
    </w:pPr>
    <w:rPr>
      <w:rFonts w:ascii="Verdana" w:eastAsia="Times New Roman" w:hAnsi="Verdana" w:cs="Times New Roman"/>
      <w:bCs/>
      <w:color w:val="000000"/>
      <w:sz w:val="24"/>
      <w:szCs w:val="24"/>
      <w:lang w:eastAsia="it-IT"/>
    </w:rPr>
  </w:style>
  <w:style w:type="paragraph" w:customStyle="1" w:styleId="Paragrafonumeri">
    <w:name w:val="Paragrafo numeri"/>
    <w:basedOn w:val="Normale"/>
    <w:rsid w:val="00783233"/>
    <w:pPr>
      <w:widowControl w:val="0"/>
      <w:spacing w:after="0" w:line="568" w:lineRule="exact"/>
      <w:ind w:left="454" w:hanging="454"/>
      <w:jc w:val="both"/>
    </w:pPr>
    <w:rPr>
      <w:rFonts w:ascii="Times New Roman" w:eastAsia="Times New Roman" w:hAnsi="Times New Roman" w:cs="Times New Roman"/>
      <w:sz w:val="26"/>
      <w:szCs w:val="20"/>
      <w:lang w:eastAsia="it-IT"/>
    </w:rPr>
  </w:style>
  <w:style w:type="paragraph" w:customStyle="1" w:styleId="Testonormale2">
    <w:name w:val="Testo normale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BOLLO">
    <w:name w:val="BOLLO"/>
    <w:basedOn w:val="Normale"/>
    <w:rsid w:val="00783233"/>
    <w:pPr>
      <w:widowControl w:val="0"/>
      <w:adjustRightInd w:val="0"/>
      <w:spacing w:after="0" w:line="567" w:lineRule="exact"/>
      <w:jc w:val="both"/>
      <w:textAlignment w:val="baseline"/>
    </w:pPr>
    <w:rPr>
      <w:rFonts w:ascii="Roman 10cpi" w:eastAsia="Times New Roman" w:hAnsi="Roman 10cpi" w:cs="Times New Roman"/>
      <w:szCs w:val="20"/>
      <w:lang w:val="en-US" w:eastAsia="it-IT"/>
    </w:rPr>
  </w:style>
  <w:style w:type="paragraph" w:customStyle="1" w:styleId="stile0">
    <w:name w:val="stile"/>
    <w:basedOn w:val="Normale"/>
    <w:rsid w:val="00783233"/>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ListParagraph2">
    <w:name w:val="List Paragraph2"/>
    <w:basedOn w:val="Normale"/>
    <w:rsid w:val="00783233"/>
    <w:pPr>
      <w:spacing w:after="0" w:line="240" w:lineRule="auto"/>
      <w:ind w:left="720"/>
    </w:pPr>
    <w:rPr>
      <w:rFonts w:ascii="Times New Roman" w:eastAsia="Times" w:hAnsi="Times New Roman" w:cs="Times New Roman"/>
      <w:sz w:val="20"/>
      <w:szCs w:val="20"/>
      <w:lang w:eastAsia="it-IT"/>
    </w:rPr>
  </w:style>
  <w:style w:type="paragraph" w:customStyle="1" w:styleId="p13">
    <w:name w:val="p13"/>
    <w:basedOn w:val="Normale"/>
    <w:rsid w:val="00783233"/>
    <w:pPr>
      <w:widowControl w:val="0"/>
      <w:tabs>
        <w:tab w:val="left" w:pos="2284"/>
      </w:tabs>
      <w:autoSpaceDE w:val="0"/>
      <w:autoSpaceDN w:val="0"/>
      <w:adjustRightInd w:val="0"/>
      <w:spacing w:after="0" w:line="266" w:lineRule="atLeast"/>
      <w:ind w:left="1428"/>
    </w:pPr>
    <w:rPr>
      <w:rFonts w:ascii="Times New Roman" w:eastAsia="Times New Roman" w:hAnsi="Times New Roman" w:cs="Times New Roman"/>
      <w:sz w:val="20"/>
      <w:szCs w:val="20"/>
      <w:lang w:val="en-US" w:eastAsia="it-IT"/>
    </w:rPr>
  </w:style>
  <w:style w:type="paragraph" w:customStyle="1" w:styleId="Didascalia1">
    <w:name w:val="Didascalia1"/>
    <w:basedOn w:val="Normale"/>
    <w:next w:val="Normale"/>
    <w:rsid w:val="00783233"/>
    <w:pPr>
      <w:keepNext/>
      <w:keepLines/>
      <w:widowControl w:val="0"/>
      <w:numPr>
        <w:numId w:val="14"/>
      </w:numPr>
      <w:overflowPunct w:val="0"/>
      <w:autoSpaceDE w:val="0"/>
      <w:autoSpaceDN w:val="0"/>
      <w:adjustRightInd w:val="0"/>
      <w:spacing w:before="120" w:after="120" w:line="360" w:lineRule="atLeast"/>
      <w:ind w:left="0" w:firstLine="0"/>
      <w:jc w:val="both"/>
    </w:pPr>
    <w:rPr>
      <w:rFonts w:ascii="Times New Roman" w:eastAsia="Times New Roman" w:hAnsi="Times New Roman" w:cs="Times New Roman"/>
      <w:b/>
      <w:sz w:val="24"/>
      <w:szCs w:val="20"/>
      <w:lang w:eastAsia="it-IT"/>
    </w:rPr>
  </w:style>
  <w:style w:type="paragraph" w:customStyle="1" w:styleId="SunParagraph2">
    <w:name w:val="Sun_Paragraph2"/>
    <w:basedOn w:val="Normale"/>
    <w:uiPriority w:val="99"/>
    <w:rsid w:val="00783233"/>
    <w:pPr>
      <w:widowControl w:val="0"/>
      <w:spacing w:after="115" w:line="240" w:lineRule="auto"/>
      <w:ind w:left="567"/>
      <w:jc w:val="both"/>
    </w:pPr>
    <w:rPr>
      <w:rFonts w:ascii="Arial" w:eastAsia="Times" w:hAnsi="Arial" w:cs="Tahoma"/>
      <w:sz w:val="20"/>
      <w:szCs w:val="24"/>
      <w:lang w:eastAsia="it-IT"/>
    </w:rPr>
  </w:style>
  <w:style w:type="paragraph" w:styleId="Elenco">
    <w:name w:val="List"/>
    <w:basedOn w:val="Normale"/>
    <w:rsid w:val="00783233"/>
    <w:pPr>
      <w:spacing w:after="0" w:line="240" w:lineRule="auto"/>
      <w:ind w:left="283" w:hanging="283"/>
    </w:pPr>
    <w:rPr>
      <w:rFonts w:ascii="Times New Roman" w:eastAsia="Times New Roman" w:hAnsi="Times New Roman" w:cs="Times New Roman"/>
      <w:sz w:val="20"/>
      <w:szCs w:val="20"/>
      <w:lang w:eastAsia="it-IT"/>
    </w:rPr>
  </w:style>
  <w:style w:type="table" w:customStyle="1" w:styleId="TableNormal1">
    <w:name w:val="Table Normal1"/>
    <w:uiPriority w:val="2"/>
    <w:semiHidden/>
    <w:unhideWhenUsed/>
    <w:qFormat/>
    <w:rsid w:val="00783233"/>
    <w:pPr>
      <w:spacing w:after="0" w:line="240" w:lineRule="auto"/>
    </w:pPr>
    <w:rPr>
      <w:rFonts w:ascii="Verdana" w:hAnsi="Verdana"/>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83233"/>
    <w:pPr>
      <w:spacing w:after="0" w:line="240" w:lineRule="auto"/>
    </w:pPr>
    <w:rPr>
      <w:rFonts w:ascii="Verdana" w:hAnsi="Verdana"/>
      <w:lang w:val="en-US"/>
    </w:rPr>
  </w:style>
  <w:style w:type="paragraph" w:styleId="Sommario1">
    <w:name w:val="toc 1"/>
    <w:basedOn w:val="Normale"/>
    <w:uiPriority w:val="39"/>
    <w:qFormat/>
    <w:rsid w:val="00783233"/>
    <w:pPr>
      <w:widowControl w:val="0"/>
      <w:spacing w:before="180" w:after="0" w:line="240" w:lineRule="auto"/>
      <w:ind w:left="214"/>
    </w:pPr>
    <w:rPr>
      <w:rFonts w:ascii="Verdana" w:eastAsia="Verdana" w:hAnsi="Verdana"/>
      <w:b/>
      <w:bCs/>
      <w:caps/>
      <w:sz w:val="16"/>
      <w:szCs w:val="20"/>
      <w:lang w:val="en-US"/>
    </w:rPr>
  </w:style>
  <w:style w:type="paragraph" w:styleId="Titolosommario">
    <w:name w:val="TOC Heading"/>
    <w:basedOn w:val="Titolo1"/>
    <w:next w:val="Normale"/>
    <w:uiPriority w:val="39"/>
    <w:unhideWhenUsed/>
    <w:qFormat/>
    <w:rsid w:val="00783233"/>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jc w:val="left"/>
      <w:outlineLvl w:val="9"/>
    </w:pPr>
    <w:rPr>
      <w:rFonts w:asciiTheme="majorHAnsi" w:eastAsiaTheme="majorEastAsia" w:hAnsiTheme="majorHAnsi" w:cstheme="majorBidi"/>
      <w:i w:val="0"/>
      <w:iCs w:val="0"/>
      <w:color w:val="2F5496" w:themeColor="accent1" w:themeShade="BF"/>
      <w:sz w:val="28"/>
      <w:szCs w:val="28"/>
    </w:rPr>
  </w:style>
  <w:style w:type="paragraph" w:styleId="Sommario2">
    <w:name w:val="toc 2"/>
    <w:basedOn w:val="Normale"/>
    <w:next w:val="Normale"/>
    <w:autoRedefine/>
    <w:uiPriority w:val="39"/>
    <w:unhideWhenUsed/>
    <w:qFormat/>
    <w:rsid w:val="00783233"/>
    <w:pPr>
      <w:spacing w:after="100" w:line="240" w:lineRule="auto"/>
      <w:ind w:left="220"/>
    </w:pPr>
    <w:rPr>
      <w:rFonts w:ascii="Verdana" w:hAnsi="Verdana"/>
      <w:lang w:val="en-US"/>
    </w:rPr>
  </w:style>
  <w:style w:type="paragraph" w:styleId="Sommario4">
    <w:name w:val="toc 4"/>
    <w:basedOn w:val="Normale"/>
    <w:next w:val="Normale"/>
    <w:autoRedefine/>
    <w:uiPriority w:val="39"/>
    <w:unhideWhenUsed/>
    <w:rsid w:val="00783233"/>
    <w:pPr>
      <w:spacing w:after="100" w:line="276" w:lineRule="auto"/>
      <w:ind w:left="660"/>
    </w:pPr>
    <w:rPr>
      <w:rFonts w:eastAsiaTheme="minorEastAsia"/>
      <w:lang w:eastAsia="it-IT"/>
    </w:rPr>
  </w:style>
  <w:style w:type="paragraph" w:styleId="Sommario5">
    <w:name w:val="toc 5"/>
    <w:basedOn w:val="Normale"/>
    <w:next w:val="Normale"/>
    <w:autoRedefine/>
    <w:uiPriority w:val="39"/>
    <w:unhideWhenUsed/>
    <w:rsid w:val="00783233"/>
    <w:pPr>
      <w:spacing w:after="100" w:line="276" w:lineRule="auto"/>
      <w:ind w:left="880"/>
    </w:pPr>
    <w:rPr>
      <w:rFonts w:eastAsiaTheme="minorEastAsia"/>
      <w:lang w:eastAsia="it-IT"/>
    </w:rPr>
  </w:style>
  <w:style w:type="paragraph" w:styleId="Sommario6">
    <w:name w:val="toc 6"/>
    <w:basedOn w:val="Normale"/>
    <w:next w:val="Normale"/>
    <w:autoRedefine/>
    <w:uiPriority w:val="39"/>
    <w:unhideWhenUsed/>
    <w:rsid w:val="00783233"/>
    <w:pPr>
      <w:spacing w:after="100" w:line="276" w:lineRule="auto"/>
      <w:ind w:left="1100"/>
    </w:pPr>
    <w:rPr>
      <w:rFonts w:eastAsiaTheme="minorEastAsia"/>
      <w:lang w:eastAsia="it-IT"/>
    </w:rPr>
  </w:style>
  <w:style w:type="paragraph" w:styleId="Sommario7">
    <w:name w:val="toc 7"/>
    <w:basedOn w:val="Normale"/>
    <w:next w:val="Normale"/>
    <w:autoRedefine/>
    <w:uiPriority w:val="39"/>
    <w:unhideWhenUsed/>
    <w:rsid w:val="00783233"/>
    <w:pPr>
      <w:spacing w:after="100" w:line="276" w:lineRule="auto"/>
      <w:ind w:left="1320"/>
    </w:pPr>
    <w:rPr>
      <w:rFonts w:eastAsiaTheme="minorEastAsia"/>
      <w:lang w:eastAsia="it-IT"/>
    </w:rPr>
  </w:style>
  <w:style w:type="paragraph" w:styleId="Sommario8">
    <w:name w:val="toc 8"/>
    <w:basedOn w:val="Normale"/>
    <w:next w:val="Normale"/>
    <w:autoRedefine/>
    <w:uiPriority w:val="39"/>
    <w:unhideWhenUsed/>
    <w:rsid w:val="00783233"/>
    <w:pPr>
      <w:spacing w:after="100" w:line="276" w:lineRule="auto"/>
      <w:ind w:left="1540"/>
    </w:pPr>
    <w:rPr>
      <w:rFonts w:eastAsiaTheme="minorEastAsia"/>
      <w:lang w:eastAsia="it-IT"/>
    </w:rPr>
  </w:style>
  <w:style w:type="paragraph" w:styleId="Sommario9">
    <w:name w:val="toc 9"/>
    <w:basedOn w:val="Normale"/>
    <w:next w:val="Normale"/>
    <w:autoRedefine/>
    <w:uiPriority w:val="39"/>
    <w:unhideWhenUsed/>
    <w:rsid w:val="00783233"/>
    <w:pPr>
      <w:spacing w:after="100" w:line="276" w:lineRule="auto"/>
      <w:ind w:left="1760"/>
    </w:pPr>
    <w:rPr>
      <w:rFonts w:eastAsiaTheme="minorEastAsia"/>
      <w:lang w:eastAsia="it-IT"/>
    </w:rPr>
  </w:style>
  <w:style w:type="character" w:styleId="Testosegnaposto">
    <w:name w:val="Placeholder Text"/>
    <w:basedOn w:val="Caratterepredefinitoparagrafo"/>
    <w:uiPriority w:val="99"/>
    <w:semiHidden/>
    <w:rsid w:val="00783233"/>
    <w:rPr>
      <w:color w:val="808080"/>
    </w:rPr>
  </w:style>
  <w:style w:type="paragraph" w:customStyle="1" w:styleId="DisciplinareTitolo">
    <w:name w:val="Disciplinare_Titolo"/>
    <w:basedOn w:val="Normale"/>
    <w:link w:val="DisciplinareTitoloCarattere"/>
    <w:uiPriority w:val="1"/>
    <w:qFormat/>
    <w:rsid w:val="00783233"/>
    <w:pPr>
      <w:widowControl w:val="0"/>
      <w:spacing w:after="0" w:line="360" w:lineRule="auto"/>
      <w:ind w:left="560" w:right="419"/>
      <w:jc w:val="center"/>
    </w:pPr>
    <w:rPr>
      <w:rFonts w:ascii="Verdana" w:hAnsi="Verdana"/>
      <w:b/>
      <w:sz w:val="20"/>
      <w:szCs w:val="20"/>
      <w:lang w:val="en-US"/>
    </w:rPr>
  </w:style>
  <w:style w:type="character" w:customStyle="1" w:styleId="DisciplinareTitoloCarattere">
    <w:name w:val="Disciplinare_Titolo Carattere"/>
    <w:basedOn w:val="Caratterepredefinitoparagrafo"/>
    <w:link w:val="DisciplinareTitolo"/>
    <w:uiPriority w:val="1"/>
    <w:rsid w:val="00783233"/>
    <w:rPr>
      <w:rFonts w:ascii="Verdana" w:hAnsi="Verdana"/>
      <w:b/>
      <w:sz w:val="20"/>
      <w:szCs w:val="20"/>
      <w:lang w:val="en-US"/>
    </w:rPr>
  </w:style>
  <w:style w:type="paragraph" w:customStyle="1" w:styleId="Stile10">
    <w:name w:val="Stile10"/>
    <w:basedOn w:val="Normale"/>
    <w:rsid w:val="00783233"/>
    <w:pPr>
      <w:spacing w:after="0" w:line="240" w:lineRule="auto"/>
    </w:pPr>
    <w:rPr>
      <w:rFonts w:ascii="Times New Roman" w:eastAsia="Times New Roman" w:hAnsi="Times New Roman" w:cs="Times New Roman"/>
      <w:sz w:val="20"/>
      <w:szCs w:val="20"/>
      <w:lang w:eastAsia="it-IT"/>
    </w:rPr>
  </w:style>
  <w:style w:type="paragraph" w:customStyle="1" w:styleId="Paragrafoelenco1">
    <w:name w:val="Paragrafo elenco1"/>
    <w:basedOn w:val="Normale"/>
    <w:uiPriority w:val="99"/>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customStyle="1" w:styleId="WW-TestonormaleCarattere">
    <w:name w:val="WW-Testo normale Carattere"/>
    <w:link w:val="WW-Testonormale"/>
    <w:rsid w:val="00783233"/>
    <w:rPr>
      <w:rFonts w:ascii="Courier New" w:eastAsia="Times New Roman" w:hAnsi="Courier New" w:cs="Times New Roman"/>
      <w:sz w:val="20"/>
      <w:szCs w:val="20"/>
      <w:lang w:eastAsia="it-IT"/>
    </w:rPr>
  </w:style>
  <w:style w:type="character" w:customStyle="1" w:styleId="NormalBoldChar">
    <w:name w:val="NormalBold Char"/>
    <w:rsid w:val="00783233"/>
    <w:rPr>
      <w:rFonts w:ascii="Times New Roman" w:eastAsia="Times New Roman" w:hAnsi="Times New Roman" w:cs="Times New Roman"/>
      <w:b/>
      <w:sz w:val="24"/>
      <w:lang w:eastAsia="it-IT" w:bidi="it-IT"/>
    </w:rPr>
  </w:style>
  <w:style w:type="character" w:customStyle="1" w:styleId="Caratterenotaapidipagina">
    <w:name w:val="Carattere nota a piè di pagina"/>
    <w:rsid w:val="00783233"/>
  </w:style>
  <w:style w:type="paragraph" w:customStyle="1" w:styleId="AOAltHead2">
    <w:name w:val="AOAltHead2"/>
    <w:basedOn w:val="Normale"/>
    <w:next w:val="Normale"/>
    <w:rsid w:val="00F56FF8"/>
    <w:pPr>
      <w:tabs>
        <w:tab w:val="num" w:pos="720"/>
        <w:tab w:val="num" w:pos="1440"/>
      </w:tabs>
      <w:spacing w:before="240" w:after="0" w:line="260" w:lineRule="atLeast"/>
      <w:ind w:left="720" w:hanging="720"/>
      <w:jc w:val="both"/>
      <w:outlineLvl w:val="1"/>
    </w:pPr>
    <w:rPr>
      <w:rFonts w:ascii="Times New Roman" w:eastAsia="Times New Roman" w:hAnsi="Times New Roman" w:cs="Times New Roman"/>
      <w:szCs w:val="20"/>
      <w:lang w:val="en-GB"/>
    </w:rPr>
  </w:style>
  <w:style w:type="paragraph" w:customStyle="1" w:styleId="AOHead1">
    <w:name w:val="AOHead1"/>
    <w:basedOn w:val="Normale"/>
    <w:next w:val="Normale"/>
    <w:qFormat/>
    <w:rsid w:val="00AB25AB"/>
    <w:pPr>
      <w:keepNext/>
      <w:tabs>
        <w:tab w:val="num" w:pos="720"/>
      </w:tabs>
      <w:spacing w:before="240" w:after="0" w:line="260" w:lineRule="atLeast"/>
      <w:ind w:left="720" w:hanging="720"/>
      <w:jc w:val="both"/>
      <w:outlineLvl w:val="0"/>
    </w:pPr>
    <w:rPr>
      <w:rFonts w:ascii="Times New Roman" w:eastAsia="Times New Roman" w:hAnsi="Times New Roman" w:cs="Times New Roman"/>
      <w:b/>
      <w:caps/>
      <w:kern w:val="28"/>
      <w:szCs w:val="20"/>
      <w:lang w:val="en-GB"/>
    </w:rPr>
  </w:style>
  <w:style w:type="paragraph" w:customStyle="1" w:styleId="AOHead2">
    <w:name w:val="AOHead2"/>
    <w:basedOn w:val="Normale"/>
    <w:next w:val="Normale"/>
    <w:rsid w:val="00AB25AB"/>
    <w:pPr>
      <w:keepNext/>
      <w:tabs>
        <w:tab w:val="num" w:pos="1571"/>
      </w:tabs>
      <w:spacing w:before="240" w:after="0" w:line="260" w:lineRule="atLeast"/>
      <w:ind w:left="1571" w:hanging="720"/>
      <w:jc w:val="both"/>
      <w:outlineLvl w:val="1"/>
    </w:pPr>
    <w:rPr>
      <w:rFonts w:ascii="Times New Roman" w:eastAsia="Times New Roman" w:hAnsi="Times New Roman" w:cs="Times New Roman"/>
      <w:b/>
      <w:szCs w:val="20"/>
      <w:lang w:val="en-GB"/>
    </w:rPr>
  </w:style>
  <w:style w:type="paragraph" w:customStyle="1" w:styleId="AOHead3">
    <w:name w:val="AOHead3"/>
    <w:basedOn w:val="Normale"/>
    <w:next w:val="Normale"/>
    <w:rsid w:val="00AB25AB"/>
    <w:pPr>
      <w:tabs>
        <w:tab w:val="num" w:pos="1440"/>
      </w:tabs>
      <w:spacing w:before="240" w:after="0" w:line="260" w:lineRule="atLeast"/>
      <w:ind w:left="1440" w:hanging="720"/>
      <w:jc w:val="both"/>
      <w:outlineLvl w:val="2"/>
    </w:pPr>
    <w:rPr>
      <w:rFonts w:ascii="Times New Roman" w:eastAsia="Times New Roman" w:hAnsi="Times New Roman" w:cs="Times New Roman"/>
      <w:szCs w:val="20"/>
      <w:lang w:val="en-GB"/>
    </w:rPr>
  </w:style>
  <w:style w:type="paragraph" w:customStyle="1" w:styleId="AOHead4">
    <w:name w:val="AOHead4"/>
    <w:basedOn w:val="Normale"/>
    <w:next w:val="Normale"/>
    <w:rsid w:val="00AB25AB"/>
    <w:pPr>
      <w:tabs>
        <w:tab w:val="num" w:pos="2705"/>
      </w:tabs>
      <w:spacing w:before="240" w:after="0" w:line="260" w:lineRule="atLeast"/>
      <w:ind w:left="2705" w:hanging="720"/>
      <w:jc w:val="both"/>
      <w:outlineLvl w:val="3"/>
    </w:pPr>
    <w:rPr>
      <w:rFonts w:ascii="Times New Roman" w:eastAsia="Times New Roman" w:hAnsi="Times New Roman" w:cs="Times New Roman"/>
      <w:szCs w:val="20"/>
      <w:lang w:val="en-GB"/>
    </w:rPr>
  </w:style>
  <w:style w:type="paragraph" w:customStyle="1" w:styleId="AOHead5">
    <w:name w:val="AOHead5"/>
    <w:basedOn w:val="Normale"/>
    <w:next w:val="Normale"/>
    <w:rsid w:val="00AB25AB"/>
    <w:pPr>
      <w:tabs>
        <w:tab w:val="num" w:pos="3414"/>
      </w:tabs>
      <w:spacing w:before="240" w:after="0" w:line="260" w:lineRule="atLeast"/>
      <w:ind w:left="3414" w:hanging="720"/>
      <w:jc w:val="both"/>
      <w:outlineLvl w:val="4"/>
    </w:pPr>
    <w:rPr>
      <w:rFonts w:ascii="Times New Roman" w:eastAsia="Times New Roman" w:hAnsi="Times New Roman" w:cs="Times New Roman"/>
      <w:szCs w:val="20"/>
      <w:lang w:val="en-GB"/>
    </w:rPr>
  </w:style>
  <w:style w:type="paragraph" w:customStyle="1" w:styleId="AOHead6">
    <w:name w:val="AOHead6"/>
    <w:basedOn w:val="Normale"/>
    <w:next w:val="Normale"/>
    <w:rsid w:val="00AB25AB"/>
    <w:pPr>
      <w:tabs>
        <w:tab w:val="num" w:pos="3600"/>
      </w:tabs>
      <w:spacing w:before="240" w:after="0" w:line="260" w:lineRule="atLeast"/>
      <w:ind w:left="3600" w:hanging="720"/>
      <w:jc w:val="both"/>
      <w:outlineLvl w:val="5"/>
    </w:pPr>
    <w:rPr>
      <w:rFonts w:ascii="Times New Roman" w:eastAsia="Times New Roman" w:hAnsi="Times New Roman" w:cs="Times New Roman"/>
      <w:szCs w:val="20"/>
      <w:lang w:val="en-GB"/>
    </w:rPr>
  </w:style>
  <w:style w:type="paragraph" w:customStyle="1" w:styleId="AODocTxt">
    <w:name w:val="AODocTxt"/>
    <w:basedOn w:val="Normale"/>
    <w:rsid w:val="00A2788E"/>
    <w:pPr>
      <w:numPr>
        <w:numId w:val="35"/>
      </w:numPr>
      <w:spacing w:before="240" w:after="0" w:line="260" w:lineRule="atLeast"/>
      <w:jc w:val="both"/>
    </w:pPr>
    <w:rPr>
      <w:rFonts w:ascii="Times New Roman" w:eastAsia="Times New Roman" w:hAnsi="Times New Roman" w:cs="Times New Roman"/>
      <w:szCs w:val="20"/>
      <w:lang w:val="en-GB"/>
    </w:rPr>
  </w:style>
  <w:style w:type="paragraph" w:customStyle="1" w:styleId="AODocTxtL1">
    <w:name w:val="AODocTxtL1"/>
    <w:basedOn w:val="AODocTxt"/>
    <w:rsid w:val="00A2788E"/>
    <w:pPr>
      <w:numPr>
        <w:ilvl w:val="1"/>
      </w:numPr>
    </w:pPr>
  </w:style>
  <w:style w:type="paragraph" w:customStyle="1" w:styleId="AODocTxtL2">
    <w:name w:val="AODocTxtL2"/>
    <w:basedOn w:val="AODocTxt"/>
    <w:rsid w:val="00A2788E"/>
    <w:pPr>
      <w:numPr>
        <w:ilvl w:val="2"/>
      </w:numPr>
    </w:pPr>
  </w:style>
  <w:style w:type="paragraph" w:customStyle="1" w:styleId="AODocTxtL3">
    <w:name w:val="AODocTxtL3"/>
    <w:basedOn w:val="AODocTxt"/>
    <w:rsid w:val="00A2788E"/>
    <w:pPr>
      <w:numPr>
        <w:ilvl w:val="3"/>
      </w:numPr>
    </w:pPr>
  </w:style>
  <w:style w:type="paragraph" w:customStyle="1" w:styleId="AODocTxtL4">
    <w:name w:val="AODocTxtL4"/>
    <w:basedOn w:val="AODocTxt"/>
    <w:rsid w:val="00A2788E"/>
    <w:pPr>
      <w:numPr>
        <w:ilvl w:val="4"/>
      </w:numPr>
    </w:pPr>
  </w:style>
  <w:style w:type="paragraph" w:customStyle="1" w:styleId="AODocTxtL5">
    <w:name w:val="AODocTxtL5"/>
    <w:basedOn w:val="AODocTxt"/>
    <w:rsid w:val="00A2788E"/>
    <w:pPr>
      <w:numPr>
        <w:ilvl w:val="5"/>
      </w:numPr>
    </w:pPr>
  </w:style>
  <w:style w:type="paragraph" w:customStyle="1" w:styleId="AODocTxtL6">
    <w:name w:val="AODocTxtL6"/>
    <w:basedOn w:val="AODocTxt"/>
    <w:rsid w:val="00A2788E"/>
    <w:pPr>
      <w:numPr>
        <w:ilvl w:val="6"/>
      </w:numPr>
    </w:pPr>
  </w:style>
  <w:style w:type="paragraph" w:customStyle="1" w:styleId="AODocTxtL7">
    <w:name w:val="AODocTxtL7"/>
    <w:basedOn w:val="AODocTxt"/>
    <w:rsid w:val="00A2788E"/>
    <w:pPr>
      <w:numPr>
        <w:ilvl w:val="7"/>
      </w:numPr>
    </w:pPr>
  </w:style>
  <w:style w:type="paragraph" w:customStyle="1" w:styleId="AODocTxtL8">
    <w:name w:val="AODocTxtL8"/>
    <w:basedOn w:val="AODocTxt"/>
    <w:rsid w:val="00A2788E"/>
    <w:pPr>
      <w:numPr>
        <w:ilvl w:val="8"/>
      </w:numPr>
    </w:pPr>
  </w:style>
</w:styles>
</file>

<file path=word/webSettings.xml><?xml version="1.0" encoding="utf-8"?>
<w:webSettings xmlns:r="http://schemas.openxmlformats.org/officeDocument/2006/relationships" xmlns:w="http://schemas.openxmlformats.org/wordprocessingml/2006/main">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163130109">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228272935">
      <w:bodyDiv w:val="1"/>
      <w:marLeft w:val="0"/>
      <w:marRight w:val="0"/>
      <w:marTop w:val="0"/>
      <w:marBottom w:val="0"/>
      <w:divBdr>
        <w:top w:val="none" w:sz="0" w:space="0" w:color="auto"/>
        <w:left w:val="none" w:sz="0" w:space="0" w:color="auto"/>
        <w:bottom w:val="none" w:sz="0" w:space="0" w:color="auto"/>
        <w:right w:val="none" w:sz="0" w:space="0" w:color="auto"/>
      </w:divBdr>
    </w:div>
    <w:div w:id="277105805">
      <w:bodyDiv w:val="1"/>
      <w:marLeft w:val="0"/>
      <w:marRight w:val="0"/>
      <w:marTop w:val="0"/>
      <w:marBottom w:val="0"/>
      <w:divBdr>
        <w:top w:val="none" w:sz="0" w:space="0" w:color="auto"/>
        <w:left w:val="none" w:sz="0" w:space="0" w:color="auto"/>
        <w:bottom w:val="none" w:sz="0" w:space="0" w:color="auto"/>
        <w:right w:val="none" w:sz="0" w:space="0" w:color="auto"/>
      </w:divBdr>
    </w:div>
    <w:div w:id="417991575">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31750056">
      <w:bodyDiv w:val="1"/>
      <w:marLeft w:val="0"/>
      <w:marRight w:val="0"/>
      <w:marTop w:val="0"/>
      <w:marBottom w:val="0"/>
      <w:divBdr>
        <w:top w:val="none" w:sz="0" w:space="0" w:color="auto"/>
        <w:left w:val="none" w:sz="0" w:space="0" w:color="auto"/>
        <w:bottom w:val="none" w:sz="0" w:space="0" w:color="auto"/>
        <w:right w:val="none" w:sz="0" w:space="0" w:color="auto"/>
      </w:divBdr>
    </w:div>
    <w:div w:id="840197526">
      <w:bodyDiv w:val="1"/>
      <w:marLeft w:val="0"/>
      <w:marRight w:val="0"/>
      <w:marTop w:val="0"/>
      <w:marBottom w:val="0"/>
      <w:divBdr>
        <w:top w:val="none" w:sz="0" w:space="0" w:color="auto"/>
        <w:left w:val="none" w:sz="0" w:space="0" w:color="auto"/>
        <w:bottom w:val="none" w:sz="0" w:space="0" w:color="auto"/>
        <w:right w:val="none" w:sz="0" w:space="0" w:color="auto"/>
      </w:divBdr>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148982453">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288928156">
      <w:bodyDiv w:val="1"/>
      <w:marLeft w:val="0"/>
      <w:marRight w:val="0"/>
      <w:marTop w:val="0"/>
      <w:marBottom w:val="0"/>
      <w:divBdr>
        <w:top w:val="none" w:sz="0" w:space="0" w:color="auto"/>
        <w:left w:val="none" w:sz="0" w:space="0" w:color="auto"/>
        <w:bottom w:val="none" w:sz="0" w:space="0" w:color="auto"/>
        <w:right w:val="none" w:sz="0" w:space="0" w:color="auto"/>
      </w:divBdr>
      <w:divsChild>
        <w:div w:id="1224683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64018429">
      <w:bodyDiv w:val="1"/>
      <w:marLeft w:val="0"/>
      <w:marRight w:val="0"/>
      <w:marTop w:val="0"/>
      <w:marBottom w:val="0"/>
      <w:divBdr>
        <w:top w:val="none" w:sz="0" w:space="0" w:color="auto"/>
        <w:left w:val="none" w:sz="0" w:space="0" w:color="auto"/>
        <w:bottom w:val="none" w:sz="0" w:space="0" w:color="auto"/>
        <w:right w:val="none" w:sz="0" w:space="0" w:color="auto"/>
      </w:divBdr>
      <w:divsChild>
        <w:div w:id="1543322371">
          <w:marLeft w:val="0"/>
          <w:marRight w:val="0"/>
          <w:marTop w:val="60"/>
          <w:marBottom w:val="6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elegale.wolterskluwer.it/normativa/10LX0000758639ART176?pathId=2cd954a5f278e"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nelegale.wolterskluwer.it/normativa/10LX0000758639ART169?pathId=2cd954a5f278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settiegatti.eu/info/norme/statali/2016_0050.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boee17200g@istruzione.it"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hyperlink" Target="http://www.direzionedidatticazolapredosa.it" TargetMode="External"/><Relationship Id="rId4" Type="http://schemas.openxmlformats.org/officeDocument/2006/relationships/hyperlink" Target="mailto:boee17200g@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2.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B7731-250C-4753-B320-F4F457E533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2E7B5E-7B19-4E71-B82C-D3870D239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6903</Words>
  <Characters>39350</Characters>
  <Application>Microsoft Office Word</Application>
  <DocSecurity>0</DocSecurity>
  <Lines>327</Lines>
  <Paragraphs>92</Paragraphs>
  <ScaleCrop>false</ScaleCrop>
  <HeadingPairs>
    <vt:vector size="6" baseType="variant">
      <vt:variant>
        <vt:lpstr>Titolo</vt:lpstr>
      </vt:variant>
      <vt:variant>
        <vt:i4>1</vt:i4>
      </vt:variant>
      <vt:variant>
        <vt:lpstr>Intestazioni</vt:lpstr>
      </vt:variant>
      <vt:variant>
        <vt:i4>44</vt:i4>
      </vt:variant>
      <vt:variant>
        <vt:lpstr>Title</vt:lpstr>
      </vt:variant>
      <vt:variant>
        <vt:i4>1</vt:i4>
      </vt:variant>
    </vt:vector>
  </HeadingPairs>
  <TitlesOfParts>
    <vt:vector size="46" baseType="lpstr">
      <vt:lpstr/>
      <vt:lpstr/>
      <vt:lpstr>Art. 1	</vt:lpstr>
      <vt:lpstr/>
      <vt:lpstr>Art. 2	</vt:lpstr>
      <vt:lpstr>Art. 3	</vt:lpstr>
      <vt:lpstr/>
      <vt:lpstr>Art. 4 </vt:lpstr>
      <vt:lpstr/>
      <vt:lpstr>Art. 5</vt:lpstr>
      <vt:lpstr>(Osservanza dei requisiti e delle condizionalità PNRR)</vt:lpstr>
      <vt:lpstr/>
      <vt:lpstr>Art. 6 </vt:lpstr>
      <vt:lpstr/>
      <vt:lpstr>Art. 7 </vt:lpstr>
      <vt:lpstr/>
      <vt:lpstr>Art. 8</vt:lpstr>
      <vt:lpstr/>
      <vt:lpstr>Art. 9</vt:lpstr>
      <vt:lpstr>(Modifica del Contratto durante il periodo di efficacia)</vt:lpstr>
      <vt:lpstr/>
      <vt:lpstr>Art. 10</vt:lpstr>
      <vt:lpstr/>
      <vt:lpstr>Art. 11</vt:lpstr>
      <vt:lpstr/>
      <vt:lpstr>Art. 12</vt:lpstr>
      <vt:lpstr/>
      <vt:lpstr>Art. 13</vt:lpstr>
      <vt:lpstr/>
      <vt:lpstr>Art. 14</vt:lpstr>
      <vt:lpstr/>
      <vt:lpstr>Art. 15</vt:lpstr>
      <vt:lpstr/>
      <vt:lpstr>Art. 16</vt:lpstr>
      <vt:lpstr/>
      <vt:lpstr>Art. 17</vt:lpstr>
      <vt:lpstr/>
      <vt:lpstr>Art. 18</vt:lpstr>
      <vt:lpstr/>
      <vt:lpstr>Art. 19</vt:lpstr>
      <vt:lpstr/>
      <vt:lpstr>Art. 20</vt:lpstr>
      <vt:lpstr>Art. 21</vt:lpstr>
      <vt:lpstr/>
      <vt:lpstr>L’Affidatario						         		La Stazione Appaltante</vt:lpstr>
      <vt:lpstr/>
    </vt:vector>
  </TitlesOfParts>
  <Company/>
  <LinksUpToDate>false</LinksUpToDate>
  <CharactersWithSpaces>46161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2023-07-30T18:30:00Z</dcterms:created>
  <dcterms:modified xsi:type="dcterms:W3CDTF">2024-08-16T12:16:00Z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