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ECFB" w14:textId="77777777" w:rsidR="000C40CB" w:rsidRDefault="000C40CB">
      <w:pPr>
        <w:pStyle w:val="Corpotesto"/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675"/>
      </w:tblGrid>
      <w:tr w:rsidR="000C40CB" w14:paraId="4974C34C" w14:textId="77777777">
        <w:trPr>
          <w:trHeight w:val="2925"/>
        </w:trPr>
        <w:tc>
          <w:tcPr>
            <w:tcW w:w="4820" w:type="dxa"/>
          </w:tcPr>
          <w:p w14:paraId="67DB40CF" w14:textId="77777777" w:rsidR="000C40CB" w:rsidRDefault="003F250D">
            <w:pPr>
              <w:pStyle w:val="TableParagraph"/>
              <w:ind w:left="203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2E9B986" wp14:editId="1B7F186F">
                  <wp:extent cx="494571" cy="49368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71" cy="493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52270E" w14:textId="77777777" w:rsidR="000C40CB" w:rsidRDefault="003F250D">
            <w:pPr>
              <w:pStyle w:val="TableParagraph"/>
              <w:spacing w:before="155"/>
              <w:ind w:left="97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Ministero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dell’Istruzione</w:t>
            </w:r>
            <w:r>
              <w:rPr>
                <w:b/>
                <w:i/>
                <w:spacing w:val="-7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e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del</w:t>
            </w:r>
            <w:r>
              <w:rPr>
                <w:b/>
                <w:i/>
                <w:spacing w:val="-10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Merito</w:t>
            </w:r>
          </w:p>
          <w:p w14:paraId="27B12678" w14:textId="77777777" w:rsidR="000C40CB" w:rsidRDefault="003F250D">
            <w:pPr>
              <w:pStyle w:val="TableParagraph"/>
              <w:spacing w:before="35"/>
              <w:ind w:right="381"/>
              <w:jc w:val="center"/>
              <w:rPr>
                <w:b/>
              </w:rPr>
            </w:pPr>
            <w:r>
              <w:rPr>
                <w:b/>
                <w:spacing w:val="-2"/>
              </w:rPr>
              <w:t>ISTITUTO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COMPRENSIVOBORGO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TOSSIGNANO</w:t>
            </w:r>
          </w:p>
          <w:p w14:paraId="521D9007" w14:textId="77777777" w:rsidR="000C40CB" w:rsidRDefault="003F250D">
            <w:pPr>
              <w:pStyle w:val="TableParagraph"/>
              <w:spacing w:before="4"/>
              <w:ind w:left="94" w:right="38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Via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della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Resistenza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n.17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40021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BORGOTOSSIGNANO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–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Tel.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054290196</w:t>
            </w:r>
          </w:p>
          <w:p w14:paraId="532B2C7E" w14:textId="77777777" w:rsidR="000C40CB" w:rsidRDefault="003F250D">
            <w:pPr>
              <w:pStyle w:val="TableParagraph"/>
              <w:spacing w:before="2"/>
              <w:ind w:right="23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Codice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fiscale: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82003730379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–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CodiceMPI</w:t>
            </w:r>
            <w:proofErr w:type="spellEnd"/>
            <w:r>
              <w:rPr>
                <w:b/>
                <w:spacing w:val="-2"/>
                <w:sz w:val="16"/>
              </w:rPr>
              <w:t>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BOIC809005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–</w:t>
            </w:r>
          </w:p>
          <w:p w14:paraId="3A56B058" w14:textId="77777777" w:rsidR="000C40CB" w:rsidRDefault="003F250D">
            <w:pPr>
              <w:pStyle w:val="TableParagraph"/>
              <w:spacing w:before="37"/>
              <w:ind w:left="1231" w:hanging="406"/>
              <w:rPr>
                <w:b/>
                <w:sz w:val="16"/>
              </w:rPr>
            </w:pPr>
            <w:r>
              <w:rPr>
                <w:b/>
                <w:sz w:val="16"/>
              </w:rPr>
              <w:t>Codice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Univoco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Ufficio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IPA: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UFZWZF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E-mail:</w:t>
            </w:r>
            <w:r>
              <w:rPr>
                <w:b/>
                <w:spacing w:val="40"/>
                <w:sz w:val="16"/>
              </w:rPr>
              <w:t xml:space="preserve"> </w:t>
            </w:r>
            <w:hyperlink r:id="rId5">
              <w:r>
                <w:rPr>
                  <w:b/>
                  <w:sz w:val="16"/>
                </w:rPr>
                <w:t>boic809005@istruzione.it -</w:t>
              </w:r>
            </w:hyperlink>
            <w:r>
              <w:rPr>
                <w:b/>
                <w:sz w:val="16"/>
              </w:rPr>
              <w:t xml:space="preserve"> P.E.C.:</w:t>
            </w:r>
          </w:p>
          <w:p w14:paraId="2AB80041" w14:textId="77777777" w:rsidR="000C40CB" w:rsidRDefault="00CF7F2A">
            <w:pPr>
              <w:pStyle w:val="TableParagraph"/>
              <w:spacing w:before="39"/>
              <w:ind w:left="323"/>
              <w:rPr>
                <w:b/>
                <w:sz w:val="16"/>
              </w:rPr>
            </w:pPr>
            <w:hyperlink r:id="rId6">
              <w:r w:rsidR="003F250D">
                <w:rPr>
                  <w:b/>
                  <w:spacing w:val="-2"/>
                  <w:sz w:val="16"/>
                </w:rPr>
                <w:t>boic809005@pec.istruzione.it</w:t>
              </w:r>
            </w:hyperlink>
            <w:r w:rsidR="003F250D">
              <w:rPr>
                <w:b/>
                <w:spacing w:val="17"/>
                <w:sz w:val="16"/>
              </w:rPr>
              <w:t xml:space="preserve"> </w:t>
            </w:r>
            <w:r w:rsidR="003F250D">
              <w:rPr>
                <w:b/>
                <w:spacing w:val="-2"/>
                <w:sz w:val="16"/>
              </w:rPr>
              <w:t>SITO</w:t>
            </w:r>
            <w:r w:rsidR="003F250D">
              <w:rPr>
                <w:b/>
                <w:spacing w:val="-11"/>
                <w:sz w:val="16"/>
              </w:rPr>
              <w:t xml:space="preserve"> </w:t>
            </w:r>
            <w:r w:rsidR="003F250D">
              <w:rPr>
                <w:b/>
                <w:spacing w:val="-4"/>
                <w:sz w:val="16"/>
              </w:rPr>
              <w:t>WEB:</w:t>
            </w:r>
          </w:p>
          <w:p w14:paraId="6FEE80BF" w14:textId="77777777" w:rsidR="000C40CB" w:rsidRDefault="003F250D">
            <w:pPr>
              <w:pStyle w:val="TableParagraph"/>
              <w:spacing w:before="28"/>
              <w:ind w:left="129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https://borgotossignanoic.edu.it/</w:t>
            </w:r>
          </w:p>
        </w:tc>
        <w:tc>
          <w:tcPr>
            <w:tcW w:w="5675" w:type="dxa"/>
          </w:tcPr>
          <w:p w14:paraId="2BCE1600" w14:textId="77777777" w:rsidR="000C40CB" w:rsidRDefault="000C40CB">
            <w:pPr>
              <w:pStyle w:val="TableParagraph"/>
              <w:spacing w:before="6" w:after="1"/>
              <w:rPr>
                <w:rFonts w:ascii="Times New Roman"/>
                <w:sz w:val="15"/>
              </w:rPr>
            </w:pPr>
          </w:p>
          <w:p w14:paraId="1C2EC629" w14:textId="77777777" w:rsidR="000C40CB" w:rsidRDefault="003F250D">
            <w:pPr>
              <w:pStyle w:val="TableParagraph"/>
              <w:ind w:left="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5D90A20" wp14:editId="2266697C">
                  <wp:extent cx="3428631" cy="1634490"/>
                  <wp:effectExtent l="0" t="0" r="0" b="0"/>
                  <wp:docPr id="2" name="Image 2" descr="Coesione Italia 21-27 Scuola e Competenze - IIS LOTT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esione Italia 21-27 Scuola e Competenze - IIS LOTT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631" cy="163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75217D" w14:textId="77777777" w:rsidR="000C40CB" w:rsidRDefault="000C40CB">
      <w:pPr>
        <w:pStyle w:val="Corpotesto"/>
        <w:spacing w:before="9"/>
        <w:rPr>
          <w:rFonts w:ascii="Times New Roman"/>
          <w:sz w:val="3"/>
        </w:rPr>
      </w:pPr>
    </w:p>
    <w:p w14:paraId="6B927AF2" w14:textId="77777777" w:rsidR="000C40CB" w:rsidRDefault="003F250D">
      <w:pPr>
        <w:pStyle w:val="Corpotesto"/>
        <w:ind w:left="38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DE97743" wp14:editId="10912E8B">
            <wp:extent cx="6194515" cy="591311"/>
            <wp:effectExtent l="0" t="0" r="0" b="0"/>
            <wp:docPr id="3" name="Image 3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  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515" cy="59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37B24" w14:textId="77777777" w:rsidR="000C40CB" w:rsidRDefault="000C40CB">
      <w:pPr>
        <w:pStyle w:val="Corpotesto"/>
        <w:rPr>
          <w:rFonts w:ascii="Times New Roman"/>
        </w:rPr>
      </w:pPr>
    </w:p>
    <w:p w14:paraId="6817FD33" w14:textId="77777777" w:rsidR="000C40CB" w:rsidRDefault="000C40CB">
      <w:pPr>
        <w:pStyle w:val="Corpotesto"/>
        <w:rPr>
          <w:rFonts w:ascii="Times New Roman"/>
        </w:rPr>
      </w:pPr>
    </w:p>
    <w:p w14:paraId="7B5987BB" w14:textId="77777777" w:rsidR="000C40CB" w:rsidRDefault="000C40CB">
      <w:pPr>
        <w:pStyle w:val="Corpotesto"/>
        <w:spacing w:before="22"/>
        <w:rPr>
          <w:rFonts w:ascii="Times New Roman"/>
        </w:rPr>
      </w:pPr>
    </w:p>
    <w:p w14:paraId="34B91AF4" w14:textId="77777777" w:rsidR="000C40CB" w:rsidRDefault="003F250D">
      <w:pPr>
        <w:pStyle w:val="Corpotesto"/>
        <w:ind w:left="926"/>
      </w:pPr>
      <w:r>
        <w:t>Borgo</w:t>
      </w:r>
      <w:r>
        <w:rPr>
          <w:spacing w:val="-10"/>
        </w:rPr>
        <w:t xml:space="preserve"> </w:t>
      </w:r>
      <w:r>
        <w:t>Tossignano,</w:t>
      </w:r>
      <w:r>
        <w:rPr>
          <w:spacing w:val="-8"/>
        </w:rPr>
        <w:t xml:space="preserve"> </w:t>
      </w:r>
      <w:proofErr w:type="spellStart"/>
      <w:r>
        <w:t>prot</w:t>
      </w:r>
      <w:proofErr w:type="spellEnd"/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segnatura</w:t>
      </w:r>
    </w:p>
    <w:p w14:paraId="3C4BCC98" w14:textId="77777777" w:rsidR="000C40CB" w:rsidRDefault="003F250D">
      <w:pPr>
        <w:pStyle w:val="Titolo1"/>
        <w:spacing w:before="234"/>
        <w:ind w:left="926"/>
        <w:jc w:val="left"/>
      </w:pPr>
      <w:r>
        <w:rPr>
          <w:spacing w:val="-2"/>
        </w:rPr>
        <w:t>Oggetto:</w:t>
      </w:r>
      <w:r>
        <w:rPr>
          <w:spacing w:val="-9"/>
        </w:rPr>
        <w:t xml:space="preserve"> </w:t>
      </w:r>
      <w:r>
        <w:rPr>
          <w:spacing w:val="-2"/>
        </w:rPr>
        <w:t>Deroga</w:t>
      </w:r>
      <w:r>
        <w:rPr>
          <w:spacing w:val="-6"/>
        </w:rPr>
        <w:t xml:space="preserve"> </w:t>
      </w:r>
      <w:r>
        <w:rPr>
          <w:spacing w:val="-2"/>
        </w:rPr>
        <w:t>Conferimento</w:t>
      </w:r>
      <w:r>
        <w:rPr>
          <w:spacing w:val="-5"/>
        </w:rPr>
        <w:t xml:space="preserve"> </w:t>
      </w:r>
      <w:r>
        <w:rPr>
          <w:spacing w:val="-2"/>
        </w:rPr>
        <w:t>supplenza</w:t>
      </w:r>
      <w:r>
        <w:rPr>
          <w:spacing w:val="-9"/>
        </w:rPr>
        <w:t xml:space="preserve"> </w:t>
      </w:r>
      <w:r>
        <w:rPr>
          <w:spacing w:val="-2"/>
        </w:rPr>
        <w:t>Sostituzione</w:t>
      </w:r>
      <w:r>
        <w:rPr>
          <w:spacing w:val="-6"/>
        </w:rPr>
        <w:t xml:space="preserve"> </w:t>
      </w:r>
      <w:r>
        <w:rPr>
          <w:spacing w:val="-2"/>
        </w:rPr>
        <w:t>Docente</w:t>
      </w:r>
    </w:p>
    <w:p w14:paraId="42F4C7C6" w14:textId="77777777" w:rsidR="000C40CB" w:rsidRDefault="000C40CB">
      <w:pPr>
        <w:pStyle w:val="Corpotesto"/>
        <w:spacing w:before="20"/>
        <w:rPr>
          <w:b/>
        </w:rPr>
      </w:pPr>
    </w:p>
    <w:p w14:paraId="43A0C7A1" w14:textId="77777777" w:rsidR="000C40CB" w:rsidRDefault="003F250D">
      <w:pPr>
        <w:ind w:left="287" w:right="2"/>
        <w:jc w:val="center"/>
        <w:rPr>
          <w:b/>
          <w:sz w:val="20"/>
        </w:rPr>
      </w:pPr>
      <w:r>
        <w:rPr>
          <w:b/>
          <w:sz w:val="20"/>
        </w:rPr>
        <w:t>IL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7"/>
          <w:sz w:val="20"/>
        </w:rPr>
        <w:t xml:space="preserve"> </w:t>
      </w:r>
      <w:r>
        <w:rPr>
          <w:b/>
          <w:spacing w:val="-2"/>
          <w:sz w:val="20"/>
        </w:rPr>
        <w:t>SCOLASTICO</w:t>
      </w:r>
    </w:p>
    <w:p w14:paraId="0A173705" w14:textId="77777777" w:rsidR="000C40CB" w:rsidRDefault="000C40CB">
      <w:pPr>
        <w:pStyle w:val="Corpotesto"/>
        <w:rPr>
          <w:b/>
        </w:rPr>
      </w:pPr>
    </w:p>
    <w:p w14:paraId="37A671E4" w14:textId="77777777" w:rsidR="000C40CB" w:rsidRDefault="000C40CB">
      <w:pPr>
        <w:pStyle w:val="Corpotesto"/>
        <w:spacing w:before="19"/>
        <w:rPr>
          <w:b/>
        </w:rPr>
      </w:pPr>
    </w:p>
    <w:p w14:paraId="076BFEB7" w14:textId="661764E2" w:rsidR="000C40CB" w:rsidRDefault="003F250D">
      <w:pPr>
        <w:pStyle w:val="Corpotesto"/>
        <w:spacing w:line="230" w:lineRule="auto"/>
        <w:ind w:left="1066" w:right="773" w:hanging="140"/>
        <w:jc w:val="both"/>
      </w:pPr>
      <w:r>
        <w:t xml:space="preserve">VISTA la comunicazione con la quale la docente </w:t>
      </w:r>
      <w:r w:rsidR="00302ECC">
        <w:t>Mancini Roberta</w:t>
      </w:r>
      <w:r>
        <w:t xml:space="preserve">, in servizio nel plesso di Scuola I.C. di Borgo Tossignano, in qualità di docente posto </w:t>
      </w:r>
      <w:r w:rsidR="00302ECC">
        <w:t>comune</w:t>
      </w:r>
      <w:r>
        <w:t xml:space="preserve">, ha comunicato l’assenza dal servizio, con decorrenza dal </w:t>
      </w:r>
      <w:r w:rsidR="00302ECC">
        <w:t xml:space="preserve">12/09/2025 </w:t>
      </w:r>
    </w:p>
    <w:p w14:paraId="55175F83" w14:textId="77777777" w:rsidR="000C40CB" w:rsidRDefault="003F250D">
      <w:pPr>
        <w:pStyle w:val="Corpotesto"/>
        <w:spacing w:before="239" w:line="232" w:lineRule="auto"/>
        <w:ind w:left="1066" w:right="774" w:hanging="140"/>
        <w:jc w:val="both"/>
      </w:pPr>
      <w:r>
        <w:t>VISTO che il comma 333 dell’art.1 legge 23 dicembre 2014 n.190 dispone che, a decorrere dal 1º settembre 2015, i dirigenti scolastici non possono conferire supplenze brevi di cui al primo periodo del comma 78 dell'articolo 1 della legge 23 dicembre 1996, n. 662 per il primo giorno di assenza del personale docente;</w:t>
      </w:r>
    </w:p>
    <w:p w14:paraId="7CB804CB" w14:textId="77777777" w:rsidR="000C40CB" w:rsidRDefault="003F250D">
      <w:pPr>
        <w:pStyle w:val="Corpotesto"/>
        <w:spacing w:before="228" w:line="232" w:lineRule="auto"/>
        <w:ind w:left="1066" w:right="776" w:hanging="140"/>
        <w:jc w:val="both"/>
      </w:pPr>
      <w:r>
        <w:t>VISTA la nota prot.2116 del 30.09.2015 del Capo del Dipartimento per il sistema educativo di istruzione e di formazione</w:t>
      </w:r>
      <w:r>
        <w:rPr>
          <w:spacing w:val="-12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MIUR</w:t>
      </w:r>
      <w:r>
        <w:rPr>
          <w:spacing w:val="-11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fornisce</w:t>
      </w:r>
      <w:r>
        <w:rPr>
          <w:spacing w:val="-11"/>
        </w:rPr>
        <w:t xml:space="preserve"> </w:t>
      </w:r>
      <w:r>
        <w:t>chiarimenti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supplenze</w:t>
      </w:r>
      <w:r>
        <w:rPr>
          <w:spacing w:val="-11"/>
        </w:rPr>
        <w:t xml:space="preserve"> </w:t>
      </w:r>
      <w:r>
        <w:t>brevi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personale</w:t>
      </w:r>
      <w:r>
        <w:rPr>
          <w:spacing w:val="-8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t>prendendo atto</w:t>
      </w:r>
      <w:r>
        <w:rPr>
          <w:spacing w:val="-12"/>
        </w:rPr>
        <w:t xml:space="preserve"> </w:t>
      </w:r>
      <w:r>
        <w:t>dell’impossibilità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scuole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rispettare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divieto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sostituzione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docenti</w:t>
      </w:r>
      <w:r>
        <w:rPr>
          <w:spacing w:val="-11"/>
        </w:rPr>
        <w:t xml:space="preserve"> </w:t>
      </w:r>
      <w:r>
        <w:t>assenti</w:t>
      </w:r>
      <w:r>
        <w:rPr>
          <w:spacing w:val="-12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primo</w:t>
      </w:r>
      <w:r>
        <w:rPr>
          <w:spacing w:val="-11"/>
        </w:rPr>
        <w:t xml:space="preserve"> </w:t>
      </w:r>
      <w:r>
        <w:t>giorno</w:t>
      </w:r>
      <w:r>
        <w:rPr>
          <w:spacing w:val="-12"/>
        </w:rPr>
        <w:t xml:space="preserve"> </w:t>
      </w:r>
      <w:r>
        <w:t>di assenza previsto dai commi 332 e 333 della legge di stabilità 2015;</w:t>
      </w:r>
    </w:p>
    <w:p w14:paraId="3A9CE8A4" w14:textId="77777777" w:rsidR="000C40CB" w:rsidRDefault="003F250D">
      <w:pPr>
        <w:pStyle w:val="Corpotesto"/>
        <w:spacing w:before="231" w:line="232" w:lineRule="auto"/>
        <w:ind w:left="1066" w:right="772" w:hanging="140"/>
        <w:jc w:val="both"/>
      </w:pPr>
      <w:r>
        <w:t>CONSIDERATO</w:t>
      </w:r>
      <w:r>
        <w:rPr>
          <w:spacing w:val="-12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Legge</w:t>
      </w:r>
      <w:r>
        <w:rPr>
          <w:spacing w:val="-10"/>
        </w:rPr>
        <w:t xml:space="preserve"> </w:t>
      </w:r>
      <w:r>
        <w:t>190/2014,</w:t>
      </w:r>
      <w:r>
        <w:rPr>
          <w:spacing w:val="-11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disporre</w:t>
      </w:r>
      <w:r>
        <w:rPr>
          <w:spacing w:val="-10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conferimento</w:t>
      </w:r>
      <w:r>
        <w:rPr>
          <w:spacing w:val="-10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supplenze</w:t>
      </w:r>
      <w:r>
        <w:rPr>
          <w:spacing w:val="-10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primo</w:t>
      </w:r>
      <w:r>
        <w:rPr>
          <w:spacing w:val="-11"/>
        </w:rPr>
        <w:t xml:space="preserve"> </w:t>
      </w:r>
      <w:r>
        <w:t>giorno precisa</w:t>
      </w:r>
      <w:r>
        <w:rPr>
          <w:spacing w:val="-12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debbono</w:t>
      </w:r>
      <w:r>
        <w:rPr>
          <w:spacing w:val="-11"/>
        </w:rPr>
        <w:t xml:space="preserve"> </w:t>
      </w:r>
      <w:r>
        <w:t>restare</w:t>
      </w:r>
      <w:r>
        <w:rPr>
          <w:spacing w:val="-12"/>
        </w:rPr>
        <w:t xml:space="preserve"> </w:t>
      </w:r>
      <w:r>
        <w:t>ferme</w:t>
      </w:r>
      <w:r>
        <w:rPr>
          <w:spacing w:val="-11"/>
        </w:rPr>
        <w:t xml:space="preserve"> </w:t>
      </w:r>
      <w:r>
        <w:t>“la</w:t>
      </w:r>
      <w:r>
        <w:rPr>
          <w:spacing w:val="-11"/>
        </w:rPr>
        <w:t xml:space="preserve"> </w:t>
      </w:r>
      <w:r>
        <w:t>tutela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garanzia</w:t>
      </w:r>
      <w:r>
        <w:rPr>
          <w:spacing w:val="-10"/>
        </w:rPr>
        <w:t xml:space="preserve"> </w:t>
      </w:r>
      <w:r>
        <w:t>dell'offerta</w:t>
      </w:r>
      <w:r>
        <w:rPr>
          <w:spacing w:val="-8"/>
        </w:rPr>
        <w:t xml:space="preserve"> </w:t>
      </w:r>
      <w:r>
        <w:t>formativa”,</w:t>
      </w:r>
      <w:r>
        <w:rPr>
          <w:spacing w:val="-11"/>
        </w:rPr>
        <w:t xml:space="preserve"> </w:t>
      </w:r>
      <w:r>
        <w:t>facendo</w:t>
      </w:r>
      <w:r>
        <w:rPr>
          <w:spacing w:val="-9"/>
        </w:rPr>
        <w:t xml:space="preserve"> </w:t>
      </w:r>
      <w:r>
        <w:t>obbligo</w:t>
      </w:r>
      <w:r>
        <w:rPr>
          <w:spacing w:val="-11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dirigente scolastico di</w:t>
      </w:r>
      <w:r>
        <w:rPr>
          <w:spacing w:val="-4"/>
        </w:rPr>
        <w:t xml:space="preserve"> </w:t>
      </w:r>
      <w:r>
        <w:t>assicurare sia</w:t>
      </w:r>
      <w:r>
        <w:rPr>
          <w:spacing w:val="-2"/>
        </w:rPr>
        <w:t xml:space="preserve"> </w:t>
      </w:r>
      <w:r>
        <w:t>l’erogazione che</w:t>
      </w:r>
      <w:r>
        <w:rPr>
          <w:spacing w:val="-4"/>
        </w:rPr>
        <w:t xml:space="preserve"> </w:t>
      </w:r>
      <w:r>
        <w:t>la qualità dell’offerta formativa per la classe/sezione in oggetto;</w:t>
      </w:r>
    </w:p>
    <w:p w14:paraId="3095B006" w14:textId="77777777" w:rsidR="000C40CB" w:rsidRDefault="000C40CB">
      <w:pPr>
        <w:pStyle w:val="Corpotesto"/>
        <w:spacing w:before="28"/>
      </w:pPr>
    </w:p>
    <w:p w14:paraId="798EA4DA" w14:textId="77777777" w:rsidR="000C40CB" w:rsidRDefault="003F250D">
      <w:pPr>
        <w:pStyle w:val="Corpotesto"/>
        <w:spacing w:line="228" w:lineRule="auto"/>
        <w:ind w:left="1066" w:right="769" w:hanging="140"/>
        <w:jc w:val="both"/>
      </w:pPr>
      <w:r>
        <w:rPr>
          <w:spacing w:val="-4"/>
        </w:rPr>
        <w:t>RILEVATA l’impossibilità di provvedere</w:t>
      </w:r>
      <w:r>
        <w:rPr>
          <w:spacing w:val="-6"/>
        </w:rPr>
        <w:t xml:space="preserve"> </w:t>
      </w:r>
      <w:r>
        <w:rPr>
          <w:spacing w:val="-4"/>
        </w:rPr>
        <w:t>alla sostituzione del docente assente con personale libero dal</w:t>
      </w:r>
      <w:r>
        <w:t xml:space="preserve"> </w:t>
      </w:r>
      <w:r>
        <w:rPr>
          <w:spacing w:val="-4"/>
        </w:rPr>
        <w:t xml:space="preserve">servizio, o con </w:t>
      </w:r>
      <w:r>
        <w:t>assegnazione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eccedenti, a</w:t>
      </w:r>
      <w:r>
        <w:rPr>
          <w:spacing w:val="-1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concomitanti</w:t>
      </w:r>
      <w:r>
        <w:rPr>
          <w:spacing w:val="-2"/>
        </w:rPr>
        <w:t xml:space="preserve"> </w:t>
      </w:r>
      <w:r>
        <w:t>assenze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servizio;</w:t>
      </w:r>
    </w:p>
    <w:p w14:paraId="705734C1" w14:textId="77777777" w:rsidR="000C40CB" w:rsidRDefault="000C40CB">
      <w:pPr>
        <w:pStyle w:val="Corpotesto"/>
        <w:spacing w:before="23"/>
      </w:pPr>
    </w:p>
    <w:p w14:paraId="5C8FD02A" w14:textId="19A9D54D" w:rsidR="000C40CB" w:rsidRDefault="003F250D">
      <w:pPr>
        <w:pStyle w:val="Corpotesto"/>
        <w:spacing w:line="232" w:lineRule="auto"/>
        <w:ind w:left="1066" w:right="771" w:hanging="140"/>
        <w:jc w:val="both"/>
      </w:pPr>
      <w:r>
        <w:t>TENUTO CONTO che le attività formative, nel caso in oggetto, possono essere tutelate e garantite solo attraverso la sostituzione del docente assente con altro docente che assicuri il medesimo insegnamento, in modo da garantire l’offerta formativa programmata data la presenza nel</w:t>
      </w:r>
      <w:r w:rsidR="00CF7F2A">
        <w:t xml:space="preserve">l’istituto di 34 alunni H. </w:t>
      </w:r>
    </w:p>
    <w:p w14:paraId="1431C56F" w14:textId="77777777" w:rsidR="000C40CB" w:rsidRDefault="000C40CB">
      <w:pPr>
        <w:pStyle w:val="Corpotesto"/>
        <w:spacing w:before="25"/>
      </w:pPr>
    </w:p>
    <w:p w14:paraId="546FF58F" w14:textId="77777777" w:rsidR="000C40CB" w:rsidRDefault="003F250D">
      <w:pPr>
        <w:pStyle w:val="Titolo1"/>
        <w:spacing w:line="237" w:lineRule="exact"/>
      </w:pPr>
      <w:r>
        <w:rPr>
          <w:spacing w:val="-2"/>
        </w:rPr>
        <w:t>DETERMINA</w:t>
      </w:r>
    </w:p>
    <w:p w14:paraId="495D9D8C" w14:textId="05214704" w:rsidR="000C40CB" w:rsidRDefault="003F250D" w:rsidP="003F250D">
      <w:pPr>
        <w:pStyle w:val="Corpotesto"/>
        <w:spacing w:before="3" w:line="228" w:lineRule="auto"/>
        <w:ind w:left="1066" w:right="777" w:hanging="48"/>
        <w:jc w:val="both"/>
      </w:pPr>
      <w:r>
        <w:t>di procedere al conferimento di una supplenza breve a partire dal 1</w:t>
      </w:r>
      <w:r w:rsidR="00302ECC">
        <w:t>5</w:t>
      </w:r>
      <w:r>
        <w:t>/0</w:t>
      </w:r>
      <w:r w:rsidR="00302ECC">
        <w:t>9</w:t>
      </w:r>
      <w:r>
        <w:t>/2025 al 2</w:t>
      </w:r>
      <w:r w:rsidR="00302ECC">
        <w:t>1</w:t>
      </w:r>
      <w:r>
        <w:t>/0</w:t>
      </w:r>
      <w:r w:rsidR="00302ECC">
        <w:t>9</w:t>
      </w:r>
      <w:r>
        <w:t>/2025 tenendo in debita considerazione la possibilità di provvedere ad eventuali proroghe.</w:t>
      </w:r>
    </w:p>
    <w:p w14:paraId="2771F2C1" w14:textId="77777777" w:rsidR="000C40CB" w:rsidRDefault="000C40CB">
      <w:pPr>
        <w:pStyle w:val="Corpotesto"/>
        <w:spacing w:before="1"/>
      </w:pPr>
    </w:p>
    <w:p w14:paraId="597AA95B" w14:textId="77777777" w:rsidR="000C40CB" w:rsidRDefault="003F250D">
      <w:pPr>
        <w:pStyle w:val="Titolo1"/>
        <w:ind w:left="8085" w:right="601" w:firstLine="144"/>
        <w:jc w:val="right"/>
      </w:pP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Dirigente</w:t>
      </w:r>
      <w:r>
        <w:rPr>
          <w:spacing w:val="-10"/>
        </w:rPr>
        <w:t xml:space="preserve"> </w:t>
      </w:r>
      <w:r>
        <w:rPr>
          <w:spacing w:val="-2"/>
        </w:rPr>
        <w:t>Scolastica Prof.ssa</w:t>
      </w:r>
      <w:r>
        <w:rPr>
          <w:spacing w:val="-4"/>
        </w:rPr>
        <w:t xml:space="preserve"> </w:t>
      </w:r>
      <w:r>
        <w:rPr>
          <w:spacing w:val="-2"/>
        </w:rPr>
        <w:t>Adele D’Angelo</w:t>
      </w:r>
    </w:p>
    <w:p w14:paraId="51C000B1" w14:textId="77777777" w:rsidR="000C40CB" w:rsidRDefault="003F250D">
      <w:pPr>
        <w:pStyle w:val="Corpotesto"/>
        <w:spacing w:before="6"/>
        <w:ind w:left="6025" w:right="579" w:firstLine="403"/>
        <w:jc w:val="right"/>
      </w:pPr>
      <w:r>
        <w:t>Documento</w:t>
      </w:r>
      <w:r>
        <w:rPr>
          <w:spacing w:val="-12"/>
        </w:rPr>
        <w:t xml:space="preserve"> </w:t>
      </w:r>
      <w:r>
        <w:t>informatico</w:t>
      </w:r>
      <w:r>
        <w:rPr>
          <w:spacing w:val="-11"/>
        </w:rPr>
        <w:t xml:space="preserve"> </w:t>
      </w:r>
      <w:r>
        <w:t>firmato</w:t>
      </w:r>
      <w:r>
        <w:rPr>
          <w:spacing w:val="-11"/>
        </w:rPr>
        <w:t xml:space="preserve"> </w:t>
      </w:r>
      <w:r>
        <w:t xml:space="preserve">digitalmente </w:t>
      </w:r>
      <w:r>
        <w:rPr>
          <w:spacing w:val="-2"/>
        </w:rPr>
        <w:t>ai</w:t>
      </w:r>
      <w:r>
        <w:rPr>
          <w:spacing w:val="-8"/>
        </w:rPr>
        <w:t xml:space="preserve"> </w:t>
      </w:r>
      <w:r>
        <w:rPr>
          <w:spacing w:val="-2"/>
        </w:rPr>
        <w:t>sensi</w:t>
      </w:r>
      <w:r>
        <w:rPr>
          <w:spacing w:val="-5"/>
        </w:rPr>
        <w:t xml:space="preserve"> </w:t>
      </w:r>
      <w:r>
        <w:rPr>
          <w:spacing w:val="-2"/>
        </w:rPr>
        <w:t>del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D.Lgs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82/2005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s.m.i.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norme collegate,</w:t>
      </w:r>
    </w:p>
    <w:p w14:paraId="4DE77113" w14:textId="77777777" w:rsidR="000C40CB" w:rsidRDefault="003F250D">
      <w:pPr>
        <w:pStyle w:val="Corpotesto"/>
        <w:spacing w:before="2"/>
        <w:ind w:right="575"/>
        <w:jc w:val="right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quale</w:t>
      </w:r>
      <w:r>
        <w:rPr>
          <w:spacing w:val="-7"/>
        </w:rPr>
        <w:t xml:space="preserve"> </w:t>
      </w:r>
      <w:r>
        <w:rPr>
          <w:spacing w:val="-2"/>
        </w:rPr>
        <w:t>sostituisce</w:t>
      </w:r>
      <w:r>
        <w:rPr>
          <w:spacing w:val="-7"/>
        </w:rPr>
        <w:t xml:space="preserve"> </w:t>
      </w:r>
      <w:r>
        <w:rPr>
          <w:spacing w:val="-2"/>
        </w:rPr>
        <w:t>il</w:t>
      </w:r>
      <w:r>
        <w:rPr>
          <w:spacing w:val="-7"/>
        </w:rPr>
        <w:t xml:space="preserve"> </w:t>
      </w:r>
      <w:r>
        <w:rPr>
          <w:spacing w:val="-2"/>
        </w:rPr>
        <w:t>documento cartaceo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rPr>
          <w:spacing w:val="-2"/>
        </w:rPr>
        <w:t>firma</w:t>
      </w:r>
      <w:r>
        <w:rPr>
          <w:spacing w:val="-4"/>
        </w:rPr>
        <w:t xml:space="preserve"> </w:t>
      </w:r>
      <w:r>
        <w:rPr>
          <w:spacing w:val="-2"/>
        </w:rPr>
        <w:t>autografa</w:t>
      </w:r>
    </w:p>
    <w:sectPr w:rsidR="000C40CB">
      <w:type w:val="continuous"/>
      <w:pgSz w:w="11930" w:h="16860"/>
      <w:pgMar w:top="8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CB"/>
    <w:rsid w:val="000C40CB"/>
    <w:rsid w:val="00302ECC"/>
    <w:rsid w:val="003F250D"/>
    <w:rsid w:val="00CF7F2A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C993"/>
  <w15:docId w15:val="{6B88D206-1BBB-457D-A776-601F4E73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ic809005@pec.istruzione.it" TargetMode="External"/><Relationship Id="rId5" Type="http://schemas.openxmlformats.org/officeDocument/2006/relationships/hyperlink" Target="mailto:boic809005@istruzione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utente4</dc:creator>
  <cp:lastModifiedBy>Uff_Personale23-24</cp:lastModifiedBy>
  <cp:revision>4</cp:revision>
  <cp:lastPrinted>2025-09-13T08:53:00Z</cp:lastPrinted>
  <dcterms:created xsi:type="dcterms:W3CDTF">2025-09-13T08:53:00Z</dcterms:created>
  <dcterms:modified xsi:type="dcterms:W3CDTF">2025-09-13T09:28:00Z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2025-09-13T00:00:00Z</vt:filetime>
  </property>
  <property fmtid="{D5CDD505-2E9C-101B-9397-08002B2CF9AE}" pid="5" name="Producer">
    <vt:lpwstr>Microsoft® Word LTSC</vt:lpwstr>
  </property>
</Properties>
</file>