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08A7" w14:textId="77777777" w:rsidR="00A456D4" w:rsidRDefault="00A456D4">
      <w:pPr>
        <w:pStyle w:val="Corpotesto"/>
        <w:rPr>
          <w:rFonts w:ascii="Times New Roman"/>
          <w:sz w:val="10"/>
        </w:rPr>
      </w:pPr>
      <w:bookmarkStart w:id="0" w:name="_Hlk140477111"/>
      <w:bookmarkEnd w:id="0"/>
    </w:p>
    <w:p w14:paraId="5042C270" w14:textId="3A55B5DE" w:rsidR="00A456D4" w:rsidRDefault="00A456D4">
      <w:pPr>
        <w:pStyle w:val="Corpotesto"/>
        <w:ind w:left="222"/>
        <w:rPr>
          <w:rFonts w:ascii="Times New Roman"/>
          <w:sz w:val="20"/>
        </w:rPr>
      </w:pPr>
    </w:p>
    <w:p w14:paraId="2C2A1F60" w14:textId="77777777" w:rsidR="00A456D4" w:rsidRDefault="00A456D4">
      <w:pPr>
        <w:pStyle w:val="Corpotesto"/>
        <w:rPr>
          <w:rFonts w:ascii="Times New Roman"/>
          <w:sz w:val="7"/>
        </w:rPr>
      </w:pPr>
    </w:p>
    <w:p w14:paraId="670273CC" w14:textId="77777777" w:rsidR="00A456D4" w:rsidRDefault="00072565">
      <w:pPr>
        <w:pStyle w:val="Corpotesto"/>
        <w:spacing w:before="56"/>
        <w:ind w:left="106"/>
      </w:pPr>
      <w:r>
        <w:t>Prot.</w:t>
      </w:r>
      <w:r>
        <w:rPr>
          <w:spacing w:val="-1"/>
        </w:rPr>
        <w:t xml:space="preserve"> </w:t>
      </w:r>
      <w:r>
        <w:t>in</w:t>
      </w:r>
      <w:r>
        <w:rPr>
          <w:spacing w:val="-1"/>
        </w:rPr>
        <w:t xml:space="preserve"> </w:t>
      </w:r>
      <w:r>
        <w:t>segnatura</w:t>
      </w:r>
    </w:p>
    <w:p w14:paraId="642155B7" w14:textId="77777777" w:rsidR="00A456D4" w:rsidRDefault="00072565">
      <w:pPr>
        <w:pStyle w:val="Corpotesto"/>
        <w:ind w:left="9245"/>
      </w:pPr>
      <w:r>
        <w:t>Lì, in</w:t>
      </w:r>
      <w:r>
        <w:rPr>
          <w:spacing w:val="-1"/>
        </w:rPr>
        <w:t xml:space="preserve"> </w:t>
      </w:r>
      <w:r>
        <w:t>segnatura</w:t>
      </w:r>
    </w:p>
    <w:p w14:paraId="186FE1F0" w14:textId="258AD98C" w:rsidR="00A456D4" w:rsidRPr="006E7473" w:rsidRDefault="00072565" w:rsidP="006E7473">
      <w:pPr>
        <w:pStyle w:val="Titolo1"/>
        <w:spacing w:before="51"/>
        <w:ind w:left="0" w:right="-53"/>
        <w:jc w:val="center"/>
        <w:rPr>
          <w:rFonts w:ascii="Calibri"/>
          <w:spacing w:val="-1"/>
        </w:rPr>
      </w:pPr>
      <w:r w:rsidRPr="00F93ED7">
        <w:rPr>
          <w:rFonts w:ascii="Calibri"/>
        </w:rPr>
        <w:t>DELIBERA</w:t>
      </w:r>
      <w:r w:rsidRPr="00F93ED7">
        <w:rPr>
          <w:rFonts w:ascii="Calibri"/>
          <w:spacing w:val="-1"/>
        </w:rPr>
        <w:t xml:space="preserve"> </w:t>
      </w:r>
      <w:r w:rsidRPr="00F93ED7">
        <w:rPr>
          <w:rFonts w:ascii="Calibri"/>
        </w:rPr>
        <w:t>N.</w:t>
      </w:r>
      <w:r w:rsidRPr="00F93ED7">
        <w:rPr>
          <w:rFonts w:ascii="Calibri"/>
          <w:spacing w:val="-1"/>
        </w:rPr>
        <w:t xml:space="preserve"> </w:t>
      </w:r>
      <w:r w:rsidR="000A1A01">
        <w:rPr>
          <w:rFonts w:ascii="Calibri"/>
          <w:spacing w:val="-1"/>
        </w:rPr>
        <w:t>4</w:t>
      </w:r>
      <w:r w:rsidR="00D17E6D">
        <w:rPr>
          <w:rFonts w:ascii="Calibri"/>
          <w:spacing w:val="-1"/>
        </w:rPr>
        <w:t>2</w:t>
      </w:r>
      <w:r w:rsidR="00866E77">
        <w:rPr>
          <w:rFonts w:ascii="Calibri"/>
          <w:spacing w:val="-1"/>
        </w:rPr>
        <w:t>/2</w:t>
      </w:r>
      <w:r w:rsidR="00027DAC">
        <w:rPr>
          <w:rFonts w:ascii="Calibri"/>
          <w:spacing w:val="-1"/>
        </w:rPr>
        <w:t>4</w:t>
      </w:r>
      <w:r w:rsidRPr="00F93ED7">
        <w:rPr>
          <w:rFonts w:ascii="Calibri"/>
          <w:spacing w:val="-2"/>
        </w:rPr>
        <w:t xml:space="preserve"> </w:t>
      </w:r>
      <w:r w:rsidR="007505A6" w:rsidRPr="00F93ED7">
        <w:rPr>
          <w:rFonts w:ascii="Calibri"/>
        </w:rPr>
        <w:t xml:space="preserve">DELLA SEDUTA DEL </w:t>
      </w:r>
      <w:r w:rsidR="00027DAC">
        <w:rPr>
          <w:rFonts w:ascii="Calibri"/>
        </w:rPr>
        <w:t>12</w:t>
      </w:r>
      <w:r w:rsidR="00AB6F2D">
        <w:rPr>
          <w:rFonts w:ascii="Calibri"/>
        </w:rPr>
        <w:t xml:space="preserve"> </w:t>
      </w:r>
      <w:r w:rsidR="007568CE">
        <w:rPr>
          <w:rFonts w:ascii="Calibri"/>
        </w:rPr>
        <w:t>FEBBRAIO</w:t>
      </w:r>
      <w:r w:rsidR="00AB6F2D">
        <w:rPr>
          <w:rFonts w:ascii="Calibri"/>
        </w:rPr>
        <w:t xml:space="preserve"> 2024</w:t>
      </w:r>
    </w:p>
    <w:p w14:paraId="7C8A9D82" w14:textId="77777777" w:rsidR="00D05531" w:rsidRPr="000C7BD4" w:rsidRDefault="00D05531" w:rsidP="006E63A2">
      <w:pPr>
        <w:pStyle w:val="Paragrafoelenco"/>
        <w:widowControl/>
        <w:autoSpaceDE/>
        <w:autoSpaceDN/>
        <w:spacing w:before="0" w:after="160" w:line="259" w:lineRule="auto"/>
        <w:ind w:left="720" w:firstLine="0"/>
        <w:contextualSpacing/>
        <w:rPr>
          <w:b/>
          <w:sz w:val="24"/>
          <w:szCs w:val="24"/>
        </w:rPr>
      </w:pPr>
    </w:p>
    <w:p w14:paraId="32DDD50F" w14:textId="51BFF429" w:rsidR="009F1335" w:rsidRPr="002C343D" w:rsidRDefault="006E63A2" w:rsidP="009F1335">
      <w:pPr>
        <w:pStyle w:val="Corpotesto"/>
        <w:spacing w:before="8" w:after="240"/>
        <w:ind w:left="360"/>
        <w:rPr>
          <w:b/>
          <w:bCs/>
        </w:rPr>
      </w:pPr>
      <w:r w:rsidRPr="000C7BD4">
        <w:rPr>
          <w:b/>
          <w:sz w:val="24"/>
          <w:szCs w:val="24"/>
        </w:rPr>
        <w:t>O</w:t>
      </w:r>
      <w:r w:rsidR="001853D1" w:rsidRPr="000C7BD4">
        <w:rPr>
          <w:b/>
          <w:sz w:val="24"/>
          <w:szCs w:val="24"/>
        </w:rPr>
        <w:t>GGETTO:</w:t>
      </w:r>
      <w:r w:rsidR="001853D1" w:rsidRPr="000C7BD4">
        <w:rPr>
          <w:b/>
          <w:spacing w:val="-5"/>
          <w:sz w:val="24"/>
          <w:szCs w:val="24"/>
        </w:rPr>
        <w:t xml:space="preserve"> </w:t>
      </w:r>
      <w:r w:rsidR="00027DAC" w:rsidRPr="007F60DD">
        <w:rPr>
          <w:b/>
          <w:sz w:val="24"/>
          <w:szCs w:val="24"/>
        </w:rPr>
        <w:t>Approvazione</w:t>
      </w:r>
      <w:r w:rsidR="00027DAC" w:rsidRPr="007F60DD">
        <w:rPr>
          <w:b/>
          <w:bCs/>
          <w:sz w:val="24"/>
          <w:szCs w:val="24"/>
        </w:rPr>
        <w:t xml:space="preserve"> </w:t>
      </w:r>
      <w:r w:rsidR="00D17E6D" w:rsidRPr="007F60DD">
        <w:rPr>
          <w:b/>
          <w:bCs/>
          <w:sz w:val="24"/>
          <w:szCs w:val="24"/>
        </w:rPr>
        <w:t>Soglie attività negoziale</w:t>
      </w:r>
    </w:p>
    <w:p w14:paraId="76C09565" w14:textId="0245CA19" w:rsidR="00715510" w:rsidRDefault="00715510" w:rsidP="004B534D">
      <w:pPr>
        <w:pStyle w:val="Corpotesto"/>
        <w:spacing w:before="8"/>
        <w:ind w:left="360"/>
      </w:pPr>
      <w:r>
        <w:t xml:space="preserve">Il giorno 12 Febbraio dell'anno </w:t>
      </w:r>
      <w:proofErr w:type="spellStart"/>
      <w:r>
        <w:t>Duemilaventiquattro</w:t>
      </w:r>
      <w:proofErr w:type="spellEnd"/>
      <w:r>
        <w:t xml:space="preserve"> alle ore 19:00, in presenza presso i locali della sede centrale dell’istituto Comprensivo di Borgo Tossignano si è riunito il Consiglio d’Istituto dell’I.C. Borgo Tossignano, regolarmente convocato dal Presidente del Consiglio di Istituto con nota prot. 0001054 del 09/02/2024 per discutere il seguente ordine del giorno: </w:t>
      </w:r>
    </w:p>
    <w:p w14:paraId="4A66D24F" w14:textId="77777777" w:rsidR="00715510" w:rsidRDefault="00715510" w:rsidP="004B534D">
      <w:pPr>
        <w:pStyle w:val="Corpotesto"/>
        <w:spacing w:before="8"/>
        <w:ind w:left="360"/>
      </w:pPr>
    </w:p>
    <w:p w14:paraId="361A02EB" w14:textId="77777777" w:rsidR="00715510" w:rsidRDefault="00715510" w:rsidP="00715510">
      <w:pPr>
        <w:pStyle w:val="Corpotesto"/>
        <w:spacing w:before="8" w:after="240"/>
        <w:ind w:left="360"/>
      </w:pPr>
      <w:r>
        <w:t xml:space="preserve">1. Approvazione del verbale della seduta precedente </w:t>
      </w:r>
    </w:p>
    <w:p w14:paraId="49305136" w14:textId="77777777" w:rsidR="00715510" w:rsidRDefault="00715510" w:rsidP="00715510">
      <w:pPr>
        <w:pStyle w:val="Corpotesto"/>
        <w:spacing w:before="8" w:after="240"/>
        <w:ind w:left="360"/>
      </w:pPr>
      <w:r>
        <w:t>2. Approvazione P.A.</w:t>
      </w:r>
    </w:p>
    <w:p w14:paraId="2189C5AB" w14:textId="68B1E8A2" w:rsidR="00715510" w:rsidRDefault="00715510" w:rsidP="00715510">
      <w:pPr>
        <w:pStyle w:val="Corpotesto"/>
        <w:spacing w:before="8" w:after="240"/>
        <w:ind w:left="360"/>
      </w:pPr>
      <w:r>
        <w:t xml:space="preserve">3. Fondo economale – consistenza singola spesa </w:t>
      </w:r>
    </w:p>
    <w:p w14:paraId="2ECDB574" w14:textId="77777777" w:rsidR="00715510" w:rsidRDefault="00715510" w:rsidP="00715510">
      <w:pPr>
        <w:pStyle w:val="Corpotesto"/>
        <w:spacing w:before="8" w:after="240"/>
        <w:ind w:left="360"/>
      </w:pPr>
      <w:r>
        <w:t xml:space="preserve">4. Soglie attività negoziale </w:t>
      </w:r>
    </w:p>
    <w:p w14:paraId="1A02E725" w14:textId="77777777" w:rsidR="00715510" w:rsidRDefault="00715510" w:rsidP="00715510">
      <w:pPr>
        <w:pStyle w:val="Corpotesto"/>
        <w:spacing w:before="8" w:after="240"/>
        <w:ind w:left="360"/>
      </w:pPr>
      <w:r>
        <w:t xml:space="preserve">5. Protocollo anti bullismo e cyberbullismo </w:t>
      </w:r>
    </w:p>
    <w:p w14:paraId="10F3813E" w14:textId="77777777" w:rsidR="00715510" w:rsidRDefault="00715510" w:rsidP="00715510">
      <w:pPr>
        <w:pStyle w:val="Corpotesto"/>
        <w:spacing w:before="8" w:after="240"/>
        <w:ind w:left="360"/>
      </w:pPr>
      <w:r>
        <w:t xml:space="preserve">6. Discarico beni inventario previa vendita all’asta e in subordine cessione titolo gratuito </w:t>
      </w:r>
    </w:p>
    <w:p w14:paraId="6BC7983D" w14:textId="7C6A3155" w:rsidR="004B534D" w:rsidRPr="00C8766A" w:rsidRDefault="00715510" w:rsidP="00715510">
      <w:pPr>
        <w:pStyle w:val="Corpotesto"/>
        <w:spacing w:before="8" w:after="240"/>
        <w:ind w:left="360"/>
        <w:rPr>
          <w:sz w:val="24"/>
          <w:szCs w:val="24"/>
        </w:rPr>
      </w:pPr>
      <w:r>
        <w:t>7. Eventuali ulteriori necessità didattiche, amministrative / organizzative</w:t>
      </w:r>
    </w:p>
    <w:p w14:paraId="31DF52B9" w14:textId="77777777" w:rsidR="00A456D4" w:rsidRPr="00C8766A" w:rsidRDefault="00072565">
      <w:pPr>
        <w:pStyle w:val="Corpotesto"/>
        <w:ind w:left="106"/>
        <w:rPr>
          <w:sz w:val="24"/>
          <w:szCs w:val="24"/>
        </w:rPr>
      </w:pPr>
      <w:r w:rsidRPr="00C8766A">
        <w:rPr>
          <w:sz w:val="24"/>
          <w:szCs w:val="24"/>
        </w:rPr>
        <w:t>All’appello</w:t>
      </w:r>
      <w:r w:rsidRPr="00C8766A">
        <w:rPr>
          <w:spacing w:val="-1"/>
          <w:sz w:val="24"/>
          <w:szCs w:val="24"/>
        </w:rPr>
        <w:t xml:space="preserve"> </w:t>
      </w:r>
      <w:r w:rsidRPr="00C8766A">
        <w:rPr>
          <w:sz w:val="24"/>
          <w:szCs w:val="24"/>
        </w:rPr>
        <w:t>risultano:</w:t>
      </w:r>
    </w:p>
    <w:p w14:paraId="6C42C2C0" w14:textId="6526D4F9" w:rsidR="00993546" w:rsidRDefault="00072565" w:rsidP="00993546">
      <w:pPr>
        <w:pStyle w:val="Corpotesto"/>
        <w:spacing w:before="1"/>
        <w:ind w:left="106" w:right="86"/>
        <w:rPr>
          <w:sz w:val="24"/>
          <w:szCs w:val="24"/>
        </w:rPr>
      </w:pPr>
      <w:r w:rsidRPr="00C8766A">
        <w:rPr>
          <w:sz w:val="24"/>
          <w:szCs w:val="24"/>
        </w:rPr>
        <w:t xml:space="preserve">Dirigente scolastico prof.ssa </w:t>
      </w:r>
      <w:r w:rsidR="00993546">
        <w:rPr>
          <w:sz w:val="24"/>
          <w:szCs w:val="24"/>
        </w:rPr>
        <w:t xml:space="preserve">D’Angelo Adele </w:t>
      </w:r>
    </w:p>
    <w:p w14:paraId="1DC5338B" w14:textId="5BA1F09F" w:rsidR="00DF5E29" w:rsidRDefault="00DF5E29" w:rsidP="00993546">
      <w:pPr>
        <w:pStyle w:val="Corpotesto"/>
        <w:spacing w:before="1"/>
        <w:ind w:left="106" w:right="86"/>
        <w:rPr>
          <w:sz w:val="24"/>
          <w:szCs w:val="24"/>
        </w:rPr>
      </w:pPr>
      <w:r>
        <w:rPr>
          <w:sz w:val="24"/>
          <w:szCs w:val="24"/>
        </w:rPr>
        <w:t>Presi</w:t>
      </w:r>
      <w:r w:rsidR="0036679E">
        <w:rPr>
          <w:sz w:val="24"/>
          <w:szCs w:val="24"/>
        </w:rPr>
        <w:t>dente: Tonelli Angela</w:t>
      </w:r>
    </w:p>
    <w:p w14:paraId="2D01A148" w14:textId="06C11914" w:rsidR="008C4935" w:rsidRDefault="00072565" w:rsidP="00993546">
      <w:pPr>
        <w:pStyle w:val="Corpotesto"/>
        <w:spacing w:before="1"/>
        <w:ind w:left="106" w:right="86"/>
        <w:rPr>
          <w:sz w:val="24"/>
          <w:szCs w:val="24"/>
        </w:rPr>
      </w:pPr>
      <w:r w:rsidRPr="00C8766A">
        <w:rPr>
          <w:spacing w:val="-47"/>
          <w:sz w:val="24"/>
          <w:szCs w:val="24"/>
        </w:rPr>
        <w:t xml:space="preserve"> </w:t>
      </w:r>
      <w:r w:rsidRPr="00C8766A">
        <w:rPr>
          <w:sz w:val="24"/>
          <w:szCs w:val="24"/>
        </w:rPr>
        <w:t>Segretario</w:t>
      </w:r>
      <w:r w:rsidRPr="00C8766A">
        <w:rPr>
          <w:spacing w:val="-1"/>
          <w:sz w:val="24"/>
          <w:szCs w:val="24"/>
        </w:rPr>
        <w:t xml:space="preserve"> </w:t>
      </w:r>
      <w:r w:rsidRPr="00C8766A">
        <w:rPr>
          <w:sz w:val="24"/>
          <w:szCs w:val="24"/>
        </w:rPr>
        <w:t>verbalizzante:</w:t>
      </w:r>
      <w:r w:rsidRPr="00C8766A">
        <w:rPr>
          <w:spacing w:val="-3"/>
          <w:sz w:val="24"/>
          <w:szCs w:val="24"/>
        </w:rPr>
        <w:t xml:space="preserve"> </w:t>
      </w:r>
      <w:r w:rsidR="00027DAC">
        <w:rPr>
          <w:sz w:val="24"/>
          <w:szCs w:val="24"/>
        </w:rPr>
        <w:t>Zanella Federica</w:t>
      </w:r>
    </w:p>
    <w:p w14:paraId="23401335" w14:textId="77777777" w:rsidR="00DF5E29" w:rsidRPr="00C8766A" w:rsidRDefault="00DF5E29" w:rsidP="00993546">
      <w:pPr>
        <w:pStyle w:val="Corpotesto"/>
        <w:spacing w:before="1"/>
        <w:ind w:left="106" w:right="86"/>
        <w:rPr>
          <w:sz w:val="24"/>
          <w:szCs w:val="24"/>
        </w:rPr>
      </w:pPr>
    </w:p>
    <w:tbl>
      <w:tblPr>
        <w:tblStyle w:val="TableNormal"/>
        <w:tblW w:w="1094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6"/>
        <w:gridCol w:w="2127"/>
        <w:gridCol w:w="1985"/>
        <w:gridCol w:w="1844"/>
        <w:gridCol w:w="1702"/>
        <w:gridCol w:w="1442"/>
      </w:tblGrid>
      <w:tr w:rsidR="00A456D4" w14:paraId="71335666" w14:textId="77777777" w:rsidTr="006E63A2">
        <w:trPr>
          <w:trHeight w:val="390"/>
        </w:trPr>
        <w:tc>
          <w:tcPr>
            <w:tcW w:w="1846" w:type="dxa"/>
          </w:tcPr>
          <w:p w14:paraId="1DD20BCE" w14:textId="77777777" w:rsidR="00A456D4" w:rsidRDefault="00072565">
            <w:pPr>
              <w:pStyle w:val="TableParagraph"/>
              <w:ind w:left="513"/>
              <w:rPr>
                <w:b/>
                <w:sz w:val="20"/>
              </w:rPr>
            </w:pPr>
            <w:r>
              <w:rPr>
                <w:b/>
                <w:sz w:val="20"/>
              </w:rPr>
              <w:t>GENITORI</w:t>
            </w:r>
          </w:p>
        </w:tc>
        <w:tc>
          <w:tcPr>
            <w:tcW w:w="2127" w:type="dxa"/>
          </w:tcPr>
          <w:p w14:paraId="1E1B8D0B" w14:textId="77777777" w:rsidR="00A456D4" w:rsidRDefault="00072565">
            <w:pPr>
              <w:pStyle w:val="TableParagraph"/>
              <w:ind w:left="880" w:right="888"/>
              <w:jc w:val="center"/>
              <w:rPr>
                <w:b/>
                <w:sz w:val="20"/>
              </w:rPr>
            </w:pPr>
            <w:r>
              <w:rPr>
                <w:b/>
                <w:sz w:val="20"/>
              </w:rPr>
              <w:t>P/A</w:t>
            </w:r>
          </w:p>
        </w:tc>
        <w:tc>
          <w:tcPr>
            <w:tcW w:w="1985" w:type="dxa"/>
          </w:tcPr>
          <w:p w14:paraId="21FEA31C" w14:textId="77777777" w:rsidR="00A456D4" w:rsidRDefault="00072565">
            <w:pPr>
              <w:pStyle w:val="TableParagraph"/>
              <w:ind w:left="611"/>
              <w:rPr>
                <w:b/>
                <w:sz w:val="20"/>
              </w:rPr>
            </w:pPr>
            <w:r>
              <w:rPr>
                <w:b/>
                <w:sz w:val="20"/>
              </w:rPr>
              <w:t>DOCENTI</w:t>
            </w:r>
          </w:p>
        </w:tc>
        <w:tc>
          <w:tcPr>
            <w:tcW w:w="1844" w:type="dxa"/>
          </w:tcPr>
          <w:p w14:paraId="40C420EB" w14:textId="77777777" w:rsidR="00A456D4" w:rsidRDefault="00072565">
            <w:pPr>
              <w:pStyle w:val="TableParagraph"/>
              <w:ind w:left="739" w:right="746"/>
              <w:jc w:val="center"/>
              <w:rPr>
                <w:b/>
                <w:sz w:val="20"/>
              </w:rPr>
            </w:pPr>
            <w:r>
              <w:rPr>
                <w:b/>
                <w:sz w:val="20"/>
              </w:rPr>
              <w:t>P/A</w:t>
            </w:r>
          </w:p>
        </w:tc>
        <w:tc>
          <w:tcPr>
            <w:tcW w:w="1702" w:type="dxa"/>
          </w:tcPr>
          <w:p w14:paraId="3F2FB69B" w14:textId="77777777" w:rsidR="00A456D4" w:rsidRDefault="00072565">
            <w:pPr>
              <w:pStyle w:val="TableParagraph"/>
              <w:ind w:left="654" w:right="661"/>
              <w:jc w:val="center"/>
              <w:rPr>
                <w:b/>
                <w:sz w:val="20"/>
              </w:rPr>
            </w:pPr>
            <w:r>
              <w:rPr>
                <w:b/>
                <w:sz w:val="20"/>
              </w:rPr>
              <w:t>ATA</w:t>
            </w:r>
          </w:p>
        </w:tc>
        <w:tc>
          <w:tcPr>
            <w:tcW w:w="1442" w:type="dxa"/>
          </w:tcPr>
          <w:p w14:paraId="247D2CFB" w14:textId="77777777" w:rsidR="00A456D4" w:rsidRDefault="00072565">
            <w:pPr>
              <w:pStyle w:val="TableParagraph"/>
              <w:ind w:left="340" w:right="292"/>
              <w:jc w:val="center"/>
              <w:rPr>
                <w:b/>
                <w:sz w:val="20"/>
              </w:rPr>
            </w:pPr>
            <w:r>
              <w:rPr>
                <w:b/>
                <w:sz w:val="20"/>
              </w:rPr>
              <w:t>P/A</w:t>
            </w:r>
          </w:p>
        </w:tc>
      </w:tr>
      <w:tr w:rsidR="00A456D4" w14:paraId="132B54AB" w14:textId="77777777" w:rsidTr="006E63A2">
        <w:trPr>
          <w:trHeight w:val="391"/>
        </w:trPr>
        <w:tc>
          <w:tcPr>
            <w:tcW w:w="1846" w:type="dxa"/>
          </w:tcPr>
          <w:p w14:paraId="64EA446D" w14:textId="77777777" w:rsidR="00A456D4" w:rsidRDefault="00072565">
            <w:pPr>
              <w:pStyle w:val="TableParagraph"/>
              <w:ind w:left="45"/>
              <w:rPr>
                <w:sz w:val="20"/>
              </w:rPr>
            </w:pPr>
            <w:r>
              <w:rPr>
                <w:sz w:val="20"/>
              </w:rPr>
              <w:t>Montanari</w:t>
            </w:r>
            <w:r>
              <w:rPr>
                <w:spacing w:val="-3"/>
                <w:sz w:val="20"/>
              </w:rPr>
              <w:t xml:space="preserve"> </w:t>
            </w:r>
            <w:r>
              <w:rPr>
                <w:sz w:val="20"/>
              </w:rPr>
              <w:t>Rosita</w:t>
            </w:r>
          </w:p>
        </w:tc>
        <w:tc>
          <w:tcPr>
            <w:tcW w:w="2127" w:type="dxa"/>
          </w:tcPr>
          <w:p w14:paraId="0A4FF114" w14:textId="20EFB270" w:rsidR="00A456D4" w:rsidRDefault="00715510">
            <w:pPr>
              <w:pStyle w:val="TableParagraph"/>
              <w:ind w:right="2"/>
              <w:jc w:val="center"/>
              <w:rPr>
                <w:b/>
                <w:sz w:val="20"/>
              </w:rPr>
            </w:pPr>
            <w:r>
              <w:rPr>
                <w:b/>
                <w:sz w:val="20"/>
              </w:rPr>
              <w:t>P</w:t>
            </w:r>
          </w:p>
        </w:tc>
        <w:tc>
          <w:tcPr>
            <w:tcW w:w="1985" w:type="dxa"/>
          </w:tcPr>
          <w:p w14:paraId="37E039D3" w14:textId="77777777" w:rsidR="00A456D4" w:rsidRDefault="00072565">
            <w:pPr>
              <w:pStyle w:val="TableParagraph"/>
              <w:ind w:left="45"/>
              <w:rPr>
                <w:sz w:val="20"/>
              </w:rPr>
            </w:pPr>
            <w:r>
              <w:rPr>
                <w:sz w:val="20"/>
              </w:rPr>
              <w:t>Spiga</w:t>
            </w:r>
            <w:r>
              <w:rPr>
                <w:spacing w:val="-3"/>
                <w:sz w:val="20"/>
              </w:rPr>
              <w:t xml:space="preserve"> </w:t>
            </w:r>
            <w:r>
              <w:rPr>
                <w:sz w:val="20"/>
              </w:rPr>
              <w:t>Daniela</w:t>
            </w:r>
          </w:p>
        </w:tc>
        <w:tc>
          <w:tcPr>
            <w:tcW w:w="1844" w:type="dxa"/>
          </w:tcPr>
          <w:p w14:paraId="301717EA" w14:textId="77777777" w:rsidR="00A456D4" w:rsidRDefault="00C8766A">
            <w:pPr>
              <w:pStyle w:val="TableParagraph"/>
              <w:ind w:right="7"/>
              <w:jc w:val="center"/>
              <w:rPr>
                <w:b/>
                <w:sz w:val="20"/>
              </w:rPr>
            </w:pPr>
            <w:r>
              <w:rPr>
                <w:b/>
                <w:w w:val="99"/>
                <w:sz w:val="20"/>
              </w:rPr>
              <w:t>P</w:t>
            </w:r>
          </w:p>
        </w:tc>
        <w:tc>
          <w:tcPr>
            <w:tcW w:w="1702" w:type="dxa"/>
          </w:tcPr>
          <w:p w14:paraId="00FD31B2" w14:textId="77777777" w:rsidR="00A456D4" w:rsidRDefault="00072565">
            <w:pPr>
              <w:pStyle w:val="TableParagraph"/>
              <w:ind w:left="45"/>
              <w:rPr>
                <w:sz w:val="20"/>
              </w:rPr>
            </w:pPr>
            <w:r>
              <w:rPr>
                <w:sz w:val="20"/>
              </w:rPr>
              <w:t>Galanti</w:t>
            </w:r>
            <w:r>
              <w:rPr>
                <w:spacing w:val="-3"/>
                <w:sz w:val="20"/>
              </w:rPr>
              <w:t xml:space="preserve"> </w:t>
            </w:r>
            <w:r>
              <w:rPr>
                <w:sz w:val="20"/>
              </w:rPr>
              <w:t>Milva</w:t>
            </w:r>
          </w:p>
        </w:tc>
        <w:tc>
          <w:tcPr>
            <w:tcW w:w="1442" w:type="dxa"/>
          </w:tcPr>
          <w:p w14:paraId="0C682A4C" w14:textId="07C094B3" w:rsidR="00A456D4" w:rsidRDefault="00715510">
            <w:pPr>
              <w:pStyle w:val="TableParagraph"/>
              <w:ind w:right="1"/>
              <w:jc w:val="center"/>
              <w:rPr>
                <w:b/>
                <w:sz w:val="20"/>
              </w:rPr>
            </w:pPr>
            <w:r>
              <w:rPr>
                <w:b/>
                <w:w w:val="99"/>
                <w:sz w:val="20"/>
              </w:rPr>
              <w:t>A</w:t>
            </w:r>
          </w:p>
        </w:tc>
      </w:tr>
      <w:tr w:rsidR="00271D1A" w14:paraId="15E6A24A" w14:textId="77777777" w:rsidTr="006E63A2">
        <w:trPr>
          <w:trHeight w:val="388"/>
        </w:trPr>
        <w:tc>
          <w:tcPr>
            <w:tcW w:w="1846" w:type="dxa"/>
          </w:tcPr>
          <w:p w14:paraId="005BE5CD" w14:textId="77777777" w:rsidR="00271D1A" w:rsidRDefault="00271D1A" w:rsidP="00271D1A">
            <w:pPr>
              <w:pStyle w:val="TableParagraph"/>
              <w:ind w:left="45"/>
              <w:rPr>
                <w:sz w:val="20"/>
              </w:rPr>
            </w:pPr>
            <w:r>
              <w:rPr>
                <w:sz w:val="20"/>
              </w:rPr>
              <w:t>Raspanti</w:t>
            </w:r>
            <w:r>
              <w:rPr>
                <w:spacing w:val="-2"/>
                <w:sz w:val="20"/>
              </w:rPr>
              <w:t xml:space="preserve"> </w:t>
            </w:r>
            <w:r>
              <w:rPr>
                <w:sz w:val="20"/>
              </w:rPr>
              <w:t>Katia</w:t>
            </w:r>
          </w:p>
        </w:tc>
        <w:tc>
          <w:tcPr>
            <w:tcW w:w="2127" w:type="dxa"/>
          </w:tcPr>
          <w:p w14:paraId="608B91BF" w14:textId="76C51FCE" w:rsidR="00271D1A" w:rsidRDefault="00715510" w:rsidP="00271D1A">
            <w:pPr>
              <w:pStyle w:val="TableParagraph"/>
              <w:spacing w:before="54"/>
              <w:ind w:right="7"/>
              <w:jc w:val="center"/>
              <w:rPr>
                <w:b/>
                <w:sz w:val="20"/>
              </w:rPr>
            </w:pPr>
            <w:r>
              <w:rPr>
                <w:b/>
                <w:w w:val="99"/>
                <w:sz w:val="20"/>
              </w:rPr>
              <w:t>A</w:t>
            </w:r>
          </w:p>
        </w:tc>
        <w:tc>
          <w:tcPr>
            <w:tcW w:w="1985" w:type="dxa"/>
          </w:tcPr>
          <w:p w14:paraId="65632B48" w14:textId="77777777" w:rsidR="00271D1A" w:rsidRDefault="00271D1A" w:rsidP="00271D1A">
            <w:pPr>
              <w:pStyle w:val="TableParagraph"/>
              <w:ind w:left="45"/>
              <w:rPr>
                <w:sz w:val="20"/>
              </w:rPr>
            </w:pPr>
            <w:proofErr w:type="spellStart"/>
            <w:r>
              <w:rPr>
                <w:sz w:val="20"/>
              </w:rPr>
              <w:t>Maiardi</w:t>
            </w:r>
            <w:proofErr w:type="spellEnd"/>
            <w:r>
              <w:rPr>
                <w:spacing w:val="-3"/>
                <w:sz w:val="20"/>
              </w:rPr>
              <w:t xml:space="preserve"> </w:t>
            </w:r>
            <w:r>
              <w:rPr>
                <w:sz w:val="20"/>
              </w:rPr>
              <w:t>Maddalena</w:t>
            </w:r>
          </w:p>
        </w:tc>
        <w:tc>
          <w:tcPr>
            <w:tcW w:w="1844" w:type="dxa"/>
          </w:tcPr>
          <w:p w14:paraId="2880665D" w14:textId="57254B9D" w:rsidR="00271D1A" w:rsidRDefault="00271D1A" w:rsidP="00271D1A">
            <w:pPr>
              <w:pStyle w:val="TableParagraph"/>
              <w:spacing w:before="54"/>
              <w:ind w:right="2"/>
              <w:jc w:val="center"/>
              <w:rPr>
                <w:b/>
                <w:sz w:val="20"/>
              </w:rPr>
            </w:pPr>
            <w:r>
              <w:rPr>
                <w:b/>
                <w:w w:val="99"/>
                <w:sz w:val="20"/>
              </w:rPr>
              <w:t>P</w:t>
            </w:r>
          </w:p>
        </w:tc>
        <w:tc>
          <w:tcPr>
            <w:tcW w:w="1702" w:type="dxa"/>
          </w:tcPr>
          <w:p w14:paraId="60E3C544" w14:textId="581C44F7" w:rsidR="00271D1A" w:rsidRDefault="00271D1A" w:rsidP="00271D1A">
            <w:pPr>
              <w:pStyle w:val="TableParagraph"/>
              <w:spacing w:before="0"/>
              <w:rPr>
                <w:rFonts w:ascii="Times New Roman"/>
                <w:sz w:val="20"/>
              </w:rPr>
            </w:pPr>
            <w:proofErr w:type="spellStart"/>
            <w:r>
              <w:rPr>
                <w:sz w:val="20"/>
              </w:rPr>
              <w:t>Campolattano</w:t>
            </w:r>
            <w:proofErr w:type="spellEnd"/>
            <w:r>
              <w:rPr>
                <w:spacing w:val="-4"/>
                <w:sz w:val="20"/>
              </w:rPr>
              <w:t xml:space="preserve"> </w:t>
            </w:r>
            <w:r>
              <w:rPr>
                <w:sz w:val="20"/>
              </w:rPr>
              <w:t>Ida</w:t>
            </w:r>
          </w:p>
        </w:tc>
        <w:tc>
          <w:tcPr>
            <w:tcW w:w="1442" w:type="dxa"/>
          </w:tcPr>
          <w:p w14:paraId="1D13A67C" w14:textId="01E3CC2D" w:rsidR="00271D1A" w:rsidRDefault="00027DAC" w:rsidP="00271D1A">
            <w:pPr>
              <w:pStyle w:val="TableParagraph"/>
              <w:spacing w:before="0"/>
              <w:jc w:val="center"/>
              <w:rPr>
                <w:rFonts w:ascii="Times New Roman"/>
                <w:sz w:val="20"/>
              </w:rPr>
            </w:pPr>
            <w:r>
              <w:rPr>
                <w:b/>
                <w:w w:val="99"/>
                <w:sz w:val="20"/>
              </w:rPr>
              <w:t>A</w:t>
            </w:r>
          </w:p>
        </w:tc>
      </w:tr>
      <w:tr w:rsidR="00271D1A" w14:paraId="0FEDCD33" w14:textId="77777777" w:rsidTr="006E63A2">
        <w:trPr>
          <w:trHeight w:val="391"/>
        </w:trPr>
        <w:tc>
          <w:tcPr>
            <w:tcW w:w="1846" w:type="dxa"/>
          </w:tcPr>
          <w:p w14:paraId="4BECB00C" w14:textId="77777777" w:rsidR="00271D1A" w:rsidRDefault="00271D1A" w:rsidP="00271D1A">
            <w:pPr>
              <w:pStyle w:val="TableParagraph"/>
              <w:ind w:left="45"/>
              <w:rPr>
                <w:sz w:val="20"/>
              </w:rPr>
            </w:pPr>
            <w:r>
              <w:rPr>
                <w:sz w:val="20"/>
              </w:rPr>
              <w:t>Ronchini</w:t>
            </w:r>
            <w:r>
              <w:rPr>
                <w:spacing w:val="-2"/>
                <w:sz w:val="20"/>
              </w:rPr>
              <w:t xml:space="preserve"> </w:t>
            </w:r>
            <w:r>
              <w:rPr>
                <w:sz w:val="20"/>
              </w:rPr>
              <w:t>Giulia</w:t>
            </w:r>
          </w:p>
        </w:tc>
        <w:tc>
          <w:tcPr>
            <w:tcW w:w="2127" w:type="dxa"/>
          </w:tcPr>
          <w:p w14:paraId="522A9AEB" w14:textId="47F191C2" w:rsidR="00271D1A" w:rsidRDefault="000A1A01" w:rsidP="00271D1A">
            <w:pPr>
              <w:pStyle w:val="TableParagraph"/>
              <w:ind w:right="2"/>
              <w:jc w:val="center"/>
              <w:rPr>
                <w:b/>
                <w:sz w:val="20"/>
              </w:rPr>
            </w:pPr>
            <w:r>
              <w:rPr>
                <w:b/>
                <w:w w:val="99"/>
                <w:sz w:val="20"/>
              </w:rPr>
              <w:t>P</w:t>
            </w:r>
          </w:p>
        </w:tc>
        <w:tc>
          <w:tcPr>
            <w:tcW w:w="1985" w:type="dxa"/>
          </w:tcPr>
          <w:p w14:paraId="47860C0D" w14:textId="77777777" w:rsidR="00271D1A" w:rsidRDefault="00271D1A" w:rsidP="00271D1A">
            <w:pPr>
              <w:pStyle w:val="TableParagraph"/>
              <w:ind w:left="45"/>
              <w:rPr>
                <w:sz w:val="20"/>
              </w:rPr>
            </w:pPr>
            <w:r>
              <w:rPr>
                <w:sz w:val="20"/>
              </w:rPr>
              <w:t>Sabetta</w:t>
            </w:r>
            <w:r>
              <w:rPr>
                <w:spacing w:val="-3"/>
                <w:sz w:val="20"/>
              </w:rPr>
              <w:t xml:space="preserve"> </w:t>
            </w:r>
            <w:r>
              <w:rPr>
                <w:sz w:val="20"/>
              </w:rPr>
              <w:t>Fabio</w:t>
            </w:r>
          </w:p>
        </w:tc>
        <w:tc>
          <w:tcPr>
            <w:tcW w:w="1844" w:type="dxa"/>
          </w:tcPr>
          <w:p w14:paraId="7C893106" w14:textId="77777777" w:rsidR="00271D1A" w:rsidRDefault="00271D1A" w:rsidP="00271D1A">
            <w:pPr>
              <w:pStyle w:val="TableParagraph"/>
              <w:ind w:right="7"/>
              <w:jc w:val="center"/>
              <w:rPr>
                <w:b/>
                <w:sz w:val="20"/>
              </w:rPr>
            </w:pPr>
            <w:r>
              <w:rPr>
                <w:b/>
                <w:w w:val="99"/>
                <w:sz w:val="20"/>
              </w:rPr>
              <w:t>P</w:t>
            </w:r>
          </w:p>
        </w:tc>
        <w:tc>
          <w:tcPr>
            <w:tcW w:w="1702" w:type="dxa"/>
          </w:tcPr>
          <w:p w14:paraId="362ABF5F" w14:textId="467D83EF" w:rsidR="00271D1A" w:rsidRDefault="00271D1A" w:rsidP="00271D1A">
            <w:pPr>
              <w:pStyle w:val="TableParagraph"/>
              <w:spacing w:before="0"/>
              <w:rPr>
                <w:rFonts w:ascii="Times New Roman"/>
                <w:sz w:val="20"/>
              </w:rPr>
            </w:pPr>
            <w:r>
              <w:rPr>
                <w:sz w:val="20"/>
              </w:rPr>
              <w:t>Zanella</w:t>
            </w:r>
            <w:r>
              <w:rPr>
                <w:spacing w:val="-4"/>
                <w:sz w:val="20"/>
              </w:rPr>
              <w:t xml:space="preserve"> </w:t>
            </w:r>
            <w:r>
              <w:rPr>
                <w:sz w:val="20"/>
              </w:rPr>
              <w:t>Federica</w:t>
            </w:r>
          </w:p>
        </w:tc>
        <w:tc>
          <w:tcPr>
            <w:tcW w:w="1442" w:type="dxa"/>
          </w:tcPr>
          <w:p w14:paraId="20FC73A9" w14:textId="1080339C" w:rsidR="00271D1A" w:rsidRDefault="00715510" w:rsidP="00271D1A">
            <w:pPr>
              <w:pStyle w:val="TableParagraph"/>
              <w:spacing w:before="0"/>
              <w:jc w:val="center"/>
              <w:rPr>
                <w:rFonts w:ascii="Times New Roman"/>
                <w:sz w:val="20"/>
              </w:rPr>
            </w:pPr>
            <w:r>
              <w:rPr>
                <w:b/>
                <w:w w:val="99"/>
                <w:sz w:val="20"/>
              </w:rPr>
              <w:t>A</w:t>
            </w:r>
          </w:p>
        </w:tc>
      </w:tr>
      <w:tr w:rsidR="00271D1A" w14:paraId="7F7F877B" w14:textId="77777777" w:rsidTr="006E63A2">
        <w:trPr>
          <w:trHeight w:val="389"/>
        </w:trPr>
        <w:tc>
          <w:tcPr>
            <w:tcW w:w="1846" w:type="dxa"/>
          </w:tcPr>
          <w:p w14:paraId="30E5D6D9" w14:textId="77777777" w:rsidR="00271D1A" w:rsidRDefault="00271D1A" w:rsidP="00271D1A">
            <w:pPr>
              <w:pStyle w:val="TableParagraph"/>
              <w:ind w:left="45"/>
              <w:rPr>
                <w:sz w:val="20"/>
              </w:rPr>
            </w:pPr>
            <w:r>
              <w:rPr>
                <w:sz w:val="20"/>
              </w:rPr>
              <w:t>Maraia</w:t>
            </w:r>
            <w:r>
              <w:rPr>
                <w:spacing w:val="-2"/>
                <w:sz w:val="20"/>
              </w:rPr>
              <w:t xml:space="preserve"> </w:t>
            </w:r>
            <w:r>
              <w:rPr>
                <w:sz w:val="20"/>
              </w:rPr>
              <w:t>Barbara</w:t>
            </w:r>
          </w:p>
        </w:tc>
        <w:tc>
          <w:tcPr>
            <w:tcW w:w="2127" w:type="dxa"/>
          </w:tcPr>
          <w:p w14:paraId="7C701AF2" w14:textId="44C76BFB" w:rsidR="00271D1A" w:rsidRDefault="004B534D" w:rsidP="00271D1A">
            <w:pPr>
              <w:pStyle w:val="TableParagraph"/>
              <w:ind w:right="2"/>
              <w:jc w:val="center"/>
              <w:rPr>
                <w:b/>
                <w:sz w:val="20"/>
              </w:rPr>
            </w:pPr>
            <w:r>
              <w:rPr>
                <w:b/>
                <w:w w:val="99"/>
                <w:sz w:val="20"/>
              </w:rPr>
              <w:t>P</w:t>
            </w:r>
          </w:p>
        </w:tc>
        <w:tc>
          <w:tcPr>
            <w:tcW w:w="1985" w:type="dxa"/>
          </w:tcPr>
          <w:p w14:paraId="73C6A721" w14:textId="77777777" w:rsidR="00271D1A" w:rsidRDefault="00271D1A" w:rsidP="00271D1A">
            <w:pPr>
              <w:pStyle w:val="TableParagraph"/>
              <w:ind w:left="45"/>
              <w:rPr>
                <w:sz w:val="20"/>
              </w:rPr>
            </w:pPr>
            <w:r>
              <w:rPr>
                <w:sz w:val="20"/>
              </w:rPr>
              <w:t>Bianconi</w:t>
            </w:r>
            <w:r>
              <w:rPr>
                <w:spacing w:val="-3"/>
                <w:sz w:val="20"/>
              </w:rPr>
              <w:t xml:space="preserve"> </w:t>
            </w:r>
            <w:r>
              <w:rPr>
                <w:sz w:val="20"/>
              </w:rPr>
              <w:t>Lorena</w:t>
            </w:r>
          </w:p>
        </w:tc>
        <w:tc>
          <w:tcPr>
            <w:tcW w:w="1844" w:type="dxa"/>
          </w:tcPr>
          <w:p w14:paraId="27068883" w14:textId="7BBC5838" w:rsidR="00271D1A" w:rsidRDefault="00715510" w:rsidP="00271D1A">
            <w:pPr>
              <w:pStyle w:val="TableParagraph"/>
              <w:ind w:right="2"/>
              <w:jc w:val="center"/>
              <w:rPr>
                <w:b/>
                <w:sz w:val="20"/>
              </w:rPr>
            </w:pPr>
            <w:r>
              <w:rPr>
                <w:b/>
                <w:sz w:val="20"/>
              </w:rPr>
              <w:t>A</w:t>
            </w:r>
          </w:p>
        </w:tc>
        <w:tc>
          <w:tcPr>
            <w:tcW w:w="1702" w:type="dxa"/>
          </w:tcPr>
          <w:p w14:paraId="40AFD63E" w14:textId="77777777" w:rsidR="00271D1A" w:rsidRDefault="00271D1A" w:rsidP="00271D1A">
            <w:pPr>
              <w:pStyle w:val="TableParagraph"/>
              <w:spacing w:before="0"/>
              <w:rPr>
                <w:rFonts w:ascii="Times New Roman"/>
                <w:sz w:val="20"/>
              </w:rPr>
            </w:pPr>
          </w:p>
        </w:tc>
        <w:tc>
          <w:tcPr>
            <w:tcW w:w="1442" w:type="dxa"/>
          </w:tcPr>
          <w:p w14:paraId="34BADB65" w14:textId="77777777" w:rsidR="00271D1A" w:rsidRDefault="00271D1A" w:rsidP="00271D1A">
            <w:pPr>
              <w:pStyle w:val="TableParagraph"/>
              <w:spacing w:before="0"/>
              <w:rPr>
                <w:rFonts w:ascii="Times New Roman"/>
                <w:sz w:val="20"/>
              </w:rPr>
            </w:pPr>
          </w:p>
        </w:tc>
      </w:tr>
      <w:tr w:rsidR="00271D1A" w14:paraId="62271DB6" w14:textId="77777777" w:rsidTr="006E63A2">
        <w:trPr>
          <w:trHeight w:val="390"/>
        </w:trPr>
        <w:tc>
          <w:tcPr>
            <w:tcW w:w="1846" w:type="dxa"/>
          </w:tcPr>
          <w:p w14:paraId="5A7D790F" w14:textId="77777777" w:rsidR="00271D1A" w:rsidRDefault="00271D1A" w:rsidP="00271D1A">
            <w:pPr>
              <w:pStyle w:val="TableParagraph"/>
              <w:ind w:left="45"/>
              <w:rPr>
                <w:sz w:val="20"/>
              </w:rPr>
            </w:pPr>
            <w:r>
              <w:rPr>
                <w:sz w:val="20"/>
              </w:rPr>
              <w:t>Vecchio</w:t>
            </w:r>
            <w:r>
              <w:rPr>
                <w:spacing w:val="-4"/>
                <w:sz w:val="20"/>
              </w:rPr>
              <w:t xml:space="preserve"> </w:t>
            </w:r>
            <w:r>
              <w:rPr>
                <w:sz w:val="20"/>
              </w:rPr>
              <w:t>Vito</w:t>
            </w:r>
          </w:p>
        </w:tc>
        <w:tc>
          <w:tcPr>
            <w:tcW w:w="2127" w:type="dxa"/>
          </w:tcPr>
          <w:p w14:paraId="1A9A2C90" w14:textId="6550BBEE" w:rsidR="00271D1A" w:rsidRDefault="00715510" w:rsidP="00271D1A">
            <w:pPr>
              <w:pStyle w:val="TableParagraph"/>
              <w:ind w:right="7"/>
              <w:jc w:val="center"/>
              <w:rPr>
                <w:b/>
                <w:sz w:val="20"/>
              </w:rPr>
            </w:pPr>
            <w:r>
              <w:rPr>
                <w:b/>
                <w:sz w:val="20"/>
              </w:rPr>
              <w:t>A</w:t>
            </w:r>
            <w:r w:rsidR="004B534D">
              <w:rPr>
                <w:b/>
                <w:sz w:val="20"/>
              </w:rPr>
              <w:t xml:space="preserve"> </w:t>
            </w:r>
          </w:p>
        </w:tc>
        <w:tc>
          <w:tcPr>
            <w:tcW w:w="1985" w:type="dxa"/>
          </w:tcPr>
          <w:p w14:paraId="27AC4A4F" w14:textId="77777777" w:rsidR="00271D1A" w:rsidRDefault="00271D1A" w:rsidP="00271D1A">
            <w:pPr>
              <w:pStyle w:val="TableParagraph"/>
              <w:ind w:left="45"/>
              <w:rPr>
                <w:sz w:val="20"/>
              </w:rPr>
            </w:pPr>
            <w:r>
              <w:rPr>
                <w:sz w:val="20"/>
              </w:rPr>
              <w:t>Vai</w:t>
            </w:r>
            <w:r>
              <w:rPr>
                <w:spacing w:val="-6"/>
                <w:sz w:val="20"/>
              </w:rPr>
              <w:t xml:space="preserve"> </w:t>
            </w:r>
            <w:r>
              <w:rPr>
                <w:sz w:val="20"/>
              </w:rPr>
              <w:t>Caterina</w:t>
            </w:r>
          </w:p>
        </w:tc>
        <w:tc>
          <w:tcPr>
            <w:tcW w:w="1844" w:type="dxa"/>
          </w:tcPr>
          <w:p w14:paraId="17AB82CE" w14:textId="3FBC53BB" w:rsidR="00271D1A" w:rsidRDefault="00271D1A" w:rsidP="00271D1A">
            <w:pPr>
              <w:pStyle w:val="TableParagraph"/>
              <w:ind w:right="2"/>
              <w:jc w:val="center"/>
              <w:rPr>
                <w:b/>
                <w:sz w:val="20"/>
              </w:rPr>
            </w:pPr>
            <w:r>
              <w:rPr>
                <w:b/>
                <w:w w:val="99"/>
                <w:sz w:val="20"/>
              </w:rPr>
              <w:t>P</w:t>
            </w:r>
          </w:p>
        </w:tc>
        <w:tc>
          <w:tcPr>
            <w:tcW w:w="1702" w:type="dxa"/>
          </w:tcPr>
          <w:p w14:paraId="29C5E4F7" w14:textId="77777777" w:rsidR="00271D1A" w:rsidRDefault="00271D1A" w:rsidP="00271D1A">
            <w:pPr>
              <w:pStyle w:val="TableParagraph"/>
              <w:spacing w:before="0"/>
              <w:rPr>
                <w:rFonts w:ascii="Times New Roman"/>
                <w:sz w:val="20"/>
              </w:rPr>
            </w:pPr>
          </w:p>
        </w:tc>
        <w:tc>
          <w:tcPr>
            <w:tcW w:w="1442" w:type="dxa"/>
          </w:tcPr>
          <w:p w14:paraId="27EDA030" w14:textId="77777777" w:rsidR="00271D1A" w:rsidRDefault="00271D1A" w:rsidP="00271D1A">
            <w:pPr>
              <w:pStyle w:val="TableParagraph"/>
              <w:spacing w:before="0"/>
              <w:rPr>
                <w:rFonts w:ascii="Times New Roman"/>
                <w:sz w:val="20"/>
              </w:rPr>
            </w:pPr>
          </w:p>
        </w:tc>
      </w:tr>
      <w:tr w:rsidR="00271D1A" w14:paraId="6DEC6025" w14:textId="77777777" w:rsidTr="006E63A2">
        <w:trPr>
          <w:trHeight w:val="391"/>
        </w:trPr>
        <w:tc>
          <w:tcPr>
            <w:tcW w:w="1846" w:type="dxa"/>
          </w:tcPr>
          <w:p w14:paraId="11ABCBE0" w14:textId="77777777" w:rsidR="00271D1A" w:rsidRDefault="00271D1A" w:rsidP="00271D1A">
            <w:pPr>
              <w:pStyle w:val="TableParagraph"/>
              <w:ind w:left="45"/>
              <w:rPr>
                <w:sz w:val="20"/>
              </w:rPr>
            </w:pPr>
            <w:r>
              <w:rPr>
                <w:sz w:val="20"/>
              </w:rPr>
              <w:t>Savini</w:t>
            </w:r>
            <w:r>
              <w:rPr>
                <w:spacing w:val="-5"/>
                <w:sz w:val="20"/>
              </w:rPr>
              <w:t xml:space="preserve"> </w:t>
            </w:r>
            <w:r>
              <w:rPr>
                <w:sz w:val="20"/>
              </w:rPr>
              <w:t>Francesca</w:t>
            </w:r>
          </w:p>
        </w:tc>
        <w:tc>
          <w:tcPr>
            <w:tcW w:w="2127" w:type="dxa"/>
          </w:tcPr>
          <w:p w14:paraId="06B9146A" w14:textId="600C05BB" w:rsidR="00271D1A" w:rsidRDefault="00715510" w:rsidP="00271D1A">
            <w:pPr>
              <w:pStyle w:val="TableParagraph"/>
              <w:ind w:right="7"/>
              <w:jc w:val="center"/>
              <w:rPr>
                <w:b/>
                <w:sz w:val="20"/>
              </w:rPr>
            </w:pPr>
            <w:r>
              <w:rPr>
                <w:b/>
                <w:sz w:val="20"/>
              </w:rPr>
              <w:t>A</w:t>
            </w:r>
          </w:p>
        </w:tc>
        <w:tc>
          <w:tcPr>
            <w:tcW w:w="1985" w:type="dxa"/>
          </w:tcPr>
          <w:p w14:paraId="0550D74A" w14:textId="77777777" w:rsidR="00271D1A" w:rsidRDefault="00271D1A" w:rsidP="00271D1A">
            <w:pPr>
              <w:pStyle w:val="TableParagraph"/>
              <w:ind w:left="45"/>
              <w:rPr>
                <w:sz w:val="20"/>
              </w:rPr>
            </w:pPr>
            <w:r>
              <w:rPr>
                <w:sz w:val="20"/>
              </w:rPr>
              <w:t>Bucchi</w:t>
            </w:r>
            <w:r>
              <w:rPr>
                <w:spacing w:val="-3"/>
                <w:sz w:val="20"/>
              </w:rPr>
              <w:t xml:space="preserve"> </w:t>
            </w:r>
            <w:r>
              <w:rPr>
                <w:sz w:val="20"/>
              </w:rPr>
              <w:t>Annalisa</w:t>
            </w:r>
          </w:p>
        </w:tc>
        <w:tc>
          <w:tcPr>
            <w:tcW w:w="1844" w:type="dxa"/>
          </w:tcPr>
          <w:p w14:paraId="095FEEE1" w14:textId="026E8D59" w:rsidR="00271D1A" w:rsidRDefault="00715510" w:rsidP="00271D1A">
            <w:pPr>
              <w:pStyle w:val="TableParagraph"/>
              <w:ind w:right="2"/>
              <w:jc w:val="center"/>
              <w:rPr>
                <w:b/>
                <w:sz w:val="20"/>
              </w:rPr>
            </w:pPr>
            <w:r>
              <w:rPr>
                <w:b/>
                <w:w w:val="99"/>
                <w:sz w:val="20"/>
              </w:rPr>
              <w:t>P</w:t>
            </w:r>
          </w:p>
        </w:tc>
        <w:tc>
          <w:tcPr>
            <w:tcW w:w="1702" w:type="dxa"/>
          </w:tcPr>
          <w:p w14:paraId="405BDBAB" w14:textId="77777777" w:rsidR="00271D1A" w:rsidRDefault="00271D1A" w:rsidP="00271D1A">
            <w:pPr>
              <w:pStyle w:val="TableParagraph"/>
              <w:spacing w:before="0"/>
              <w:rPr>
                <w:rFonts w:ascii="Times New Roman"/>
                <w:sz w:val="20"/>
              </w:rPr>
            </w:pPr>
          </w:p>
        </w:tc>
        <w:tc>
          <w:tcPr>
            <w:tcW w:w="1442" w:type="dxa"/>
          </w:tcPr>
          <w:p w14:paraId="1F07163A" w14:textId="77777777" w:rsidR="00271D1A" w:rsidRDefault="00271D1A" w:rsidP="00271D1A">
            <w:pPr>
              <w:pStyle w:val="TableParagraph"/>
              <w:spacing w:before="0"/>
              <w:rPr>
                <w:rFonts w:ascii="Times New Roman"/>
                <w:sz w:val="20"/>
              </w:rPr>
            </w:pPr>
          </w:p>
        </w:tc>
      </w:tr>
      <w:tr w:rsidR="00271D1A" w14:paraId="31945F2A" w14:textId="77777777" w:rsidTr="006E63A2">
        <w:trPr>
          <w:trHeight w:val="388"/>
        </w:trPr>
        <w:tc>
          <w:tcPr>
            <w:tcW w:w="1846" w:type="dxa"/>
          </w:tcPr>
          <w:p w14:paraId="20316AAC" w14:textId="77777777" w:rsidR="00271D1A" w:rsidRDefault="00271D1A" w:rsidP="00271D1A">
            <w:pPr>
              <w:pStyle w:val="TableParagraph"/>
              <w:ind w:left="45"/>
              <w:rPr>
                <w:sz w:val="20"/>
              </w:rPr>
            </w:pPr>
            <w:r>
              <w:rPr>
                <w:sz w:val="20"/>
              </w:rPr>
              <w:t>Tonelli</w:t>
            </w:r>
            <w:r>
              <w:rPr>
                <w:spacing w:val="-4"/>
                <w:sz w:val="20"/>
              </w:rPr>
              <w:t xml:space="preserve"> </w:t>
            </w:r>
            <w:r>
              <w:rPr>
                <w:sz w:val="20"/>
              </w:rPr>
              <w:t>Angela</w:t>
            </w:r>
          </w:p>
        </w:tc>
        <w:tc>
          <w:tcPr>
            <w:tcW w:w="2127" w:type="dxa"/>
          </w:tcPr>
          <w:p w14:paraId="22D60C72" w14:textId="77777777" w:rsidR="00271D1A" w:rsidRDefault="00271D1A" w:rsidP="00271D1A">
            <w:pPr>
              <w:pStyle w:val="TableParagraph"/>
              <w:spacing w:before="54"/>
              <w:ind w:right="2"/>
              <w:jc w:val="center"/>
              <w:rPr>
                <w:b/>
                <w:sz w:val="20"/>
              </w:rPr>
            </w:pPr>
            <w:r>
              <w:rPr>
                <w:b/>
                <w:w w:val="99"/>
                <w:sz w:val="20"/>
              </w:rPr>
              <w:t>P</w:t>
            </w:r>
          </w:p>
        </w:tc>
        <w:tc>
          <w:tcPr>
            <w:tcW w:w="1985" w:type="dxa"/>
          </w:tcPr>
          <w:p w14:paraId="08A84197" w14:textId="77777777" w:rsidR="00271D1A" w:rsidRDefault="00271D1A" w:rsidP="00271D1A">
            <w:pPr>
              <w:pStyle w:val="TableParagraph"/>
              <w:ind w:left="45"/>
              <w:rPr>
                <w:sz w:val="20"/>
              </w:rPr>
            </w:pPr>
            <w:r>
              <w:rPr>
                <w:sz w:val="20"/>
              </w:rPr>
              <w:t>Pifferi</w:t>
            </w:r>
            <w:r>
              <w:rPr>
                <w:spacing w:val="-3"/>
                <w:sz w:val="20"/>
              </w:rPr>
              <w:t xml:space="preserve"> </w:t>
            </w:r>
            <w:r>
              <w:rPr>
                <w:sz w:val="20"/>
              </w:rPr>
              <w:t>Monica</w:t>
            </w:r>
          </w:p>
        </w:tc>
        <w:tc>
          <w:tcPr>
            <w:tcW w:w="1844" w:type="dxa"/>
          </w:tcPr>
          <w:p w14:paraId="39E8FEF8" w14:textId="0C4CFF94" w:rsidR="00271D1A" w:rsidRDefault="00271D1A" w:rsidP="00271D1A">
            <w:pPr>
              <w:pStyle w:val="TableParagraph"/>
              <w:spacing w:before="54"/>
              <w:ind w:right="2"/>
              <w:jc w:val="center"/>
              <w:rPr>
                <w:b/>
                <w:sz w:val="20"/>
              </w:rPr>
            </w:pPr>
            <w:r>
              <w:rPr>
                <w:b/>
                <w:w w:val="99"/>
                <w:sz w:val="20"/>
              </w:rPr>
              <w:t>P</w:t>
            </w:r>
          </w:p>
        </w:tc>
        <w:tc>
          <w:tcPr>
            <w:tcW w:w="1702" w:type="dxa"/>
          </w:tcPr>
          <w:p w14:paraId="3A8A4404" w14:textId="77777777" w:rsidR="00271D1A" w:rsidRDefault="00271D1A" w:rsidP="00271D1A">
            <w:pPr>
              <w:pStyle w:val="TableParagraph"/>
              <w:spacing w:before="0"/>
              <w:rPr>
                <w:rFonts w:ascii="Times New Roman"/>
                <w:sz w:val="20"/>
              </w:rPr>
            </w:pPr>
          </w:p>
        </w:tc>
        <w:tc>
          <w:tcPr>
            <w:tcW w:w="1442" w:type="dxa"/>
          </w:tcPr>
          <w:p w14:paraId="656011B6" w14:textId="77777777" w:rsidR="00271D1A" w:rsidRDefault="00271D1A" w:rsidP="00271D1A">
            <w:pPr>
              <w:pStyle w:val="TableParagraph"/>
              <w:spacing w:before="0"/>
              <w:rPr>
                <w:rFonts w:ascii="Times New Roman"/>
                <w:sz w:val="20"/>
              </w:rPr>
            </w:pPr>
          </w:p>
        </w:tc>
      </w:tr>
    </w:tbl>
    <w:p w14:paraId="2413A540" w14:textId="77777777" w:rsidR="00A456D4" w:rsidRDefault="00A456D4">
      <w:pPr>
        <w:pStyle w:val="Corpotesto"/>
        <w:spacing w:before="11"/>
        <w:rPr>
          <w:sz w:val="21"/>
        </w:rPr>
      </w:pPr>
    </w:p>
    <w:p w14:paraId="49990361" w14:textId="77777777" w:rsidR="00A456D4" w:rsidRDefault="00072565" w:rsidP="00C8766A">
      <w:pPr>
        <w:pStyle w:val="Titolo2"/>
        <w:ind w:left="0" w:right="86"/>
      </w:pPr>
      <w:r>
        <w:t>OMISSIS</w:t>
      </w:r>
    </w:p>
    <w:p w14:paraId="0E2377D5" w14:textId="62E7C18F" w:rsidR="00A456D4" w:rsidRDefault="007505A6" w:rsidP="007505A6">
      <w:pPr>
        <w:pStyle w:val="Corpotesto"/>
        <w:spacing w:before="10"/>
        <w:jc w:val="center"/>
        <w:rPr>
          <w:sz w:val="24"/>
        </w:rPr>
      </w:pPr>
      <w:r w:rsidRPr="007505A6">
        <w:rPr>
          <w:sz w:val="24"/>
        </w:rPr>
        <w:lastRenderedPageBreak/>
        <w:t>(………………………………………)</w:t>
      </w:r>
    </w:p>
    <w:p w14:paraId="6FF976EB" w14:textId="77777777" w:rsidR="00BA6598" w:rsidRPr="007505A6" w:rsidRDefault="00BA6598" w:rsidP="007505A6">
      <w:pPr>
        <w:pStyle w:val="Corpotesto"/>
        <w:spacing w:before="10"/>
        <w:jc w:val="center"/>
        <w:rPr>
          <w:sz w:val="24"/>
        </w:rPr>
      </w:pPr>
    </w:p>
    <w:p w14:paraId="7D4728DF" w14:textId="485A83ED" w:rsidR="00FD0F84" w:rsidRDefault="007505A6" w:rsidP="00253AD1">
      <w:pPr>
        <w:ind w:left="113"/>
        <w:rPr>
          <w:b/>
          <w:bCs/>
        </w:rPr>
      </w:pPr>
      <w:r w:rsidRPr="00EA3694">
        <w:rPr>
          <w:b/>
          <w:sz w:val="24"/>
          <w:szCs w:val="24"/>
        </w:rPr>
        <w:t>Punto</w:t>
      </w:r>
      <w:r w:rsidRPr="00EA3694">
        <w:rPr>
          <w:b/>
          <w:spacing w:val="-5"/>
          <w:sz w:val="24"/>
          <w:szCs w:val="24"/>
        </w:rPr>
        <w:t xml:space="preserve"> </w:t>
      </w:r>
      <w:r w:rsidRPr="00EA3694">
        <w:rPr>
          <w:b/>
          <w:sz w:val="24"/>
          <w:szCs w:val="24"/>
        </w:rPr>
        <w:t>n.</w:t>
      </w:r>
      <w:r w:rsidRPr="00EA3694">
        <w:rPr>
          <w:b/>
          <w:spacing w:val="-3"/>
          <w:sz w:val="24"/>
          <w:szCs w:val="24"/>
        </w:rPr>
        <w:t xml:space="preserve"> </w:t>
      </w:r>
      <w:r w:rsidR="00253AD1">
        <w:rPr>
          <w:b/>
          <w:spacing w:val="-3"/>
          <w:sz w:val="24"/>
          <w:szCs w:val="24"/>
        </w:rPr>
        <w:t xml:space="preserve">4 </w:t>
      </w:r>
      <w:r w:rsidRPr="00EA3694">
        <w:rPr>
          <w:b/>
          <w:sz w:val="24"/>
          <w:szCs w:val="24"/>
        </w:rPr>
        <w:t>dell’</w:t>
      </w:r>
      <w:proofErr w:type="spellStart"/>
      <w:r w:rsidRPr="00EA3694">
        <w:rPr>
          <w:b/>
          <w:sz w:val="24"/>
          <w:szCs w:val="24"/>
        </w:rPr>
        <w:t>O.d.G.</w:t>
      </w:r>
      <w:proofErr w:type="spellEnd"/>
      <w:r w:rsidRPr="00EA3694">
        <w:rPr>
          <w:b/>
          <w:sz w:val="24"/>
          <w:szCs w:val="24"/>
        </w:rPr>
        <w:t>:</w:t>
      </w:r>
      <w:r w:rsidR="00960247" w:rsidRPr="00960247">
        <w:t xml:space="preserve"> </w:t>
      </w:r>
      <w:r w:rsidR="00253AD1" w:rsidRPr="00253AD1">
        <w:rPr>
          <w:b/>
          <w:bCs/>
          <w:sz w:val="24"/>
          <w:szCs w:val="24"/>
        </w:rPr>
        <w:t>Soglie attività negoziale</w:t>
      </w:r>
    </w:p>
    <w:p w14:paraId="1CD86FB1" w14:textId="77777777" w:rsidR="00FD0F84" w:rsidRDefault="00FD0F84" w:rsidP="00FD0F84">
      <w:pPr>
        <w:ind w:left="113"/>
        <w:rPr>
          <w:b/>
          <w:sz w:val="24"/>
          <w:szCs w:val="24"/>
        </w:rPr>
      </w:pPr>
    </w:p>
    <w:p w14:paraId="21262EDE" w14:textId="01624F41" w:rsidR="00253AD1" w:rsidRPr="00253AD1" w:rsidRDefault="008E6137" w:rsidP="00253AD1">
      <w:pPr>
        <w:ind w:left="113"/>
        <w:rPr>
          <w:sz w:val="24"/>
          <w:szCs w:val="24"/>
        </w:rPr>
      </w:pPr>
      <w:r w:rsidRPr="00FD0F84">
        <w:t xml:space="preserve"> </w:t>
      </w:r>
      <w:r w:rsidR="00253AD1" w:rsidRPr="00253AD1">
        <w:rPr>
          <w:sz w:val="24"/>
          <w:szCs w:val="24"/>
        </w:rPr>
        <w:t>VISTO il D.I. 28 agosto 2018, n. 129 art. 45, comma 2, che attribuisce al Consiglio di istituto la competenza di determinare, nei limiti stabiliti dalla normativa vigente in materia, i criteri e i limiti per lo svolgimento, da parte del Dirigente scolastico, delle attività negoziali per l’affidamento di lavori, servizi e forniture di importo superiore a 10.000;</w:t>
      </w:r>
    </w:p>
    <w:p w14:paraId="50E0CA5F" w14:textId="77777777" w:rsidR="00253AD1" w:rsidRPr="00253AD1" w:rsidRDefault="00253AD1" w:rsidP="00253AD1">
      <w:pPr>
        <w:ind w:left="284"/>
        <w:jc w:val="both"/>
        <w:rPr>
          <w:sz w:val="24"/>
          <w:szCs w:val="24"/>
        </w:rPr>
      </w:pPr>
      <w:r w:rsidRPr="00253AD1">
        <w:rPr>
          <w:sz w:val="24"/>
          <w:szCs w:val="24"/>
        </w:rPr>
        <w:t>VISTA la normativa vigente per le stazioni appaltanti pubbliche, di cui al D.lgs. 31 marzo 2023, n. 36, recante il Codice dei contratti pubblici in attuazione dell'articolo 1 della legge 21 giugno 2022, n. 78;</w:t>
      </w:r>
    </w:p>
    <w:p w14:paraId="5AC0828A" w14:textId="77777777" w:rsidR="00253AD1" w:rsidRPr="00253AD1" w:rsidRDefault="00253AD1" w:rsidP="00253AD1">
      <w:pPr>
        <w:ind w:left="284"/>
        <w:jc w:val="both"/>
        <w:rPr>
          <w:sz w:val="24"/>
          <w:szCs w:val="24"/>
        </w:rPr>
      </w:pPr>
      <w:r w:rsidRPr="00253AD1">
        <w:rPr>
          <w:sz w:val="24"/>
          <w:szCs w:val="24"/>
        </w:rPr>
        <w:t>VISTO il D.lgs. 30 marzo 2001, n. 165;</w:t>
      </w:r>
      <w:r w:rsidRPr="00253AD1">
        <w:rPr>
          <w:sz w:val="24"/>
          <w:szCs w:val="24"/>
        </w:rPr>
        <w:tab/>
      </w:r>
    </w:p>
    <w:p w14:paraId="265CD4C8" w14:textId="77777777" w:rsidR="00253AD1" w:rsidRPr="00253AD1" w:rsidRDefault="00253AD1" w:rsidP="00253AD1">
      <w:pPr>
        <w:ind w:left="284"/>
        <w:jc w:val="both"/>
        <w:rPr>
          <w:sz w:val="24"/>
          <w:szCs w:val="24"/>
        </w:rPr>
      </w:pPr>
      <w:r w:rsidRPr="00253AD1">
        <w:rPr>
          <w:sz w:val="24"/>
          <w:szCs w:val="24"/>
        </w:rPr>
        <w:t>CONSIDERATO che l’espletamento in via autonoma delle procedure negoziali dell’istituzione scolastica non può prescindere dall’ottimizzazione dei tempi e delle risorse impiegate, nell’ottica della piena efficacia e dell’economicità dell’azione amministrativa;</w:t>
      </w:r>
    </w:p>
    <w:p w14:paraId="525BBEAB" w14:textId="77777777" w:rsidR="00253AD1" w:rsidRPr="00253AD1" w:rsidRDefault="00253AD1" w:rsidP="00253AD1">
      <w:pPr>
        <w:ind w:left="284"/>
        <w:jc w:val="both"/>
        <w:rPr>
          <w:sz w:val="24"/>
          <w:szCs w:val="24"/>
        </w:rPr>
      </w:pPr>
      <w:r w:rsidRPr="00253AD1">
        <w:rPr>
          <w:sz w:val="24"/>
          <w:szCs w:val="24"/>
        </w:rPr>
        <w:t>PREMESSO che tutte le attività negoziali da espletare in via autonoma dal Dirigente scolastico, finalizzate all'affidamento di lavori, servizi e forniture per importi sotto la soglia di rilevanza comunitaria, si uniformano nella loro realizzazione al criterio, univoco, dell’assoluta coerenza e conformità con quanto in materia previsto e regolato dal D.lgs. 31 marzo 2023, n. 36 secondo le sotto riportate modalità:</w:t>
      </w:r>
    </w:p>
    <w:p w14:paraId="24AE80F0" w14:textId="77777777" w:rsidR="00253AD1" w:rsidRPr="00253AD1" w:rsidRDefault="00253AD1" w:rsidP="00253AD1">
      <w:pPr>
        <w:widowControl/>
        <w:adjustRightInd w:val="0"/>
        <w:ind w:left="284"/>
        <w:jc w:val="both"/>
        <w:rPr>
          <w:rFonts w:asciiTheme="minorHAnsi" w:eastAsiaTheme="minorHAnsi" w:hAnsiTheme="minorHAnsi" w:cstheme="minorHAnsi"/>
          <w:sz w:val="24"/>
          <w:szCs w:val="24"/>
        </w:rPr>
      </w:pPr>
      <w:r w:rsidRPr="00253AD1">
        <w:rPr>
          <w:rFonts w:asciiTheme="minorHAnsi" w:eastAsiaTheme="minorHAnsi" w:hAnsiTheme="minorHAnsi" w:cstheme="minorHAnsi"/>
          <w:sz w:val="24"/>
          <w:szCs w:val="24"/>
        </w:rPr>
        <w:t>Affidamento diretto di contratti di importo inferiore a € 150.000,00 (per i lavori) e inferiore a € 140.000,00 (per servizi e forniture)</w:t>
      </w:r>
    </w:p>
    <w:p w14:paraId="5595305B" w14:textId="77777777" w:rsidR="00253AD1" w:rsidRPr="00253AD1" w:rsidRDefault="00253AD1" w:rsidP="00253AD1">
      <w:pPr>
        <w:pStyle w:val="Paragrafoelenco"/>
        <w:numPr>
          <w:ilvl w:val="0"/>
          <w:numId w:val="27"/>
        </w:numPr>
        <w:spacing w:before="0"/>
        <w:ind w:left="284" w:hanging="142"/>
        <w:jc w:val="both"/>
        <w:rPr>
          <w:rFonts w:asciiTheme="minorHAnsi" w:hAnsiTheme="minorHAnsi" w:cstheme="minorHAnsi"/>
          <w:sz w:val="24"/>
          <w:szCs w:val="24"/>
        </w:rPr>
      </w:pPr>
      <w:r w:rsidRPr="00253AD1">
        <w:rPr>
          <w:rFonts w:asciiTheme="minorHAnsi" w:hAnsiTheme="minorHAnsi" w:cstheme="minorHAnsi"/>
          <w:sz w:val="24"/>
          <w:szCs w:val="24"/>
        </w:rPr>
        <w:t xml:space="preserve">L’affidamento e l’esecuzione di </w:t>
      </w:r>
      <w:r w:rsidRPr="00253AD1">
        <w:rPr>
          <w:rFonts w:asciiTheme="minorHAnsi" w:hAnsiTheme="minorHAnsi" w:cstheme="minorHAnsi"/>
          <w:b/>
          <w:bCs/>
          <w:sz w:val="24"/>
          <w:szCs w:val="24"/>
        </w:rPr>
        <w:t>lavori</w:t>
      </w:r>
      <w:r w:rsidRPr="00253AD1">
        <w:rPr>
          <w:rFonts w:asciiTheme="minorHAnsi" w:hAnsiTheme="minorHAnsi" w:cstheme="minorHAnsi"/>
          <w:sz w:val="24"/>
          <w:szCs w:val="24"/>
        </w:rPr>
        <w:t xml:space="preserve"> di </w:t>
      </w:r>
      <w:r w:rsidRPr="00253AD1">
        <w:rPr>
          <w:rFonts w:asciiTheme="minorHAnsi" w:hAnsiTheme="minorHAnsi" w:cstheme="minorHAnsi"/>
          <w:sz w:val="24"/>
          <w:szCs w:val="24"/>
          <w:u w:val="single"/>
        </w:rPr>
        <w:t>importo inferiore a € 150.000,00</w:t>
      </w:r>
      <w:r w:rsidRPr="00253AD1">
        <w:rPr>
          <w:rFonts w:asciiTheme="minorHAnsi" w:hAnsiTheme="minorHAnsi" w:cstheme="minorHAnsi"/>
          <w:sz w:val="24"/>
          <w:szCs w:val="24"/>
        </w:rPr>
        <w:t xml:space="preserve"> può avvenire, tramite affidamento diretto, anche senza consultazione di più operatori economici, ai sensi dell’art. 50, comma 1, lett. a) del Codice </w:t>
      </w:r>
      <w:proofErr w:type="spellStart"/>
      <w:r w:rsidRPr="00253AD1">
        <w:rPr>
          <w:rFonts w:asciiTheme="minorHAnsi" w:hAnsiTheme="minorHAnsi" w:cstheme="minorHAnsi"/>
          <w:sz w:val="24"/>
          <w:szCs w:val="24"/>
        </w:rPr>
        <w:t>D.Lgs.</w:t>
      </w:r>
      <w:proofErr w:type="spellEnd"/>
      <w:r w:rsidRPr="00253AD1">
        <w:rPr>
          <w:rFonts w:asciiTheme="minorHAnsi" w:hAnsiTheme="minorHAnsi" w:cstheme="minorHAnsi"/>
          <w:sz w:val="24"/>
          <w:szCs w:val="24"/>
        </w:rPr>
        <w:t xml:space="preserve"> n. 36/2023</w:t>
      </w:r>
    </w:p>
    <w:p w14:paraId="576D039A" w14:textId="77777777" w:rsidR="00253AD1" w:rsidRPr="00253AD1" w:rsidRDefault="00253AD1" w:rsidP="00253AD1">
      <w:pPr>
        <w:pStyle w:val="Paragrafoelenco"/>
        <w:numPr>
          <w:ilvl w:val="0"/>
          <w:numId w:val="27"/>
        </w:numPr>
        <w:spacing w:before="0"/>
        <w:ind w:left="284" w:hanging="142"/>
        <w:jc w:val="both"/>
        <w:rPr>
          <w:rFonts w:asciiTheme="minorHAnsi" w:hAnsiTheme="minorHAnsi" w:cstheme="minorHAnsi"/>
          <w:sz w:val="24"/>
          <w:szCs w:val="24"/>
        </w:rPr>
      </w:pPr>
      <w:r w:rsidRPr="00253AD1">
        <w:rPr>
          <w:rFonts w:asciiTheme="minorHAnsi" w:hAnsiTheme="minorHAnsi" w:cstheme="minorHAnsi"/>
          <w:sz w:val="24"/>
          <w:szCs w:val="24"/>
        </w:rPr>
        <w:t xml:space="preserve">L’affidamento di </w:t>
      </w:r>
      <w:r w:rsidRPr="00253AD1">
        <w:rPr>
          <w:rFonts w:asciiTheme="minorHAnsi" w:hAnsiTheme="minorHAnsi" w:cstheme="minorHAnsi"/>
          <w:b/>
          <w:bCs/>
          <w:sz w:val="24"/>
          <w:szCs w:val="24"/>
        </w:rPr>
        <w:t>servizi e forniture</w:t>
      </w:r>
      <w:r w:rsidRPr="00253AD1">
        <w:rPr>
          <w:rFonts w:asciiTheme="minorHAnsi" w:hAnsiTheme="minorHAnsi" w:cstheme="minorHAnsi"/>
          <w:sz w:val="24"/>
          <w:szCs w:val="24"/>
        </w:rPr>
        <w:t xml:space="preserve"> </w:t>
      </w:r>
      <w:r w:rsidRPr="00253AD1">
        <w:rPr>
          <w:rFonts w:asciiTheme="minorHAnsi" w:hAnsiTheme="minorHAnsi" w:cstheme="minorHAnsi"/>
          <w:sz w:val="24"/>
          <w:szCs w:val="24"/>
          <w:u w:val="single"/>
        </w:rPr>
        <w:t>di importo inferiore a € 140.000,00</w:t>
      </w:r>
      <w:r w:rsidRPr="00253AD1">
        <w:rPr>
          <w:rFonts w:asciiTheme="minorHAnsi" w:hAnsiTheme="minorHAnsi" w:cstheme="minorHAnsi"/>
          <w:sz w:val="24"/>
          <w:szCs w:val="24"/>
        </w:rPr>
        <w:t xml:space="preserve"> può avvenire, tramite affidamento diretto, anche senza consultazione di più operatori economici, ai sensi dell’art. 50, comma 1, lett. </w:t>
      </w:r>
      <w:proofErr w:type="gramStart"/>
      <w:r w:rsidRPr="00253AD1">
        <w:rPr>
          <w:rFonts w:asciiTheme="minorHAnsi" w:hAnsiTheme="minorHAnsi" w:cstheme="minorHAnsi"/>
          <w:sz w:val="24"/>
          <w:szCs w:val="24"/>
        </w:rPr>
        <w:t>b)  del</w:t>
      </w:r>
      <w:proofErr w:type="gramEnd"/>
      <w:r w:rsidRPr="00253AD1">
        <w:rPr>
          <w:rFonts w:asciiTheme="minorHAnsi" w:hAnsiTheme="minorHAnsi" w:cstheme="minorHAnsi"/>
          <w:sz w:val="24"/>
          <w:szCs w:val="24"/>
        </w:rPr>
        <w:t xml:space="preserve"> Codice </w:t>
      </w:r>
      <w:proofErr w:type="spellStart"/>
      <w:r w:rsidRPr="00253AD1">
        <w:rPr>
          <w:rFonts w:asciiTheme="minorHAnsi" w:hAnsiTheme="minorHAnsi" w:cstheme="minorHAnsi"/>
          <w:sz w:val="24"/>
          <w:szCs w:val="24"/>
        </w:rPr>
        <w:t>D.Lgs.</w:t>
      </w:r>
      <w:proofErr w:type="spellEnd"/>
      <w:r w:rsidRPr="00253AD1">
        <w:rPr>
          <w:rFonts w:asciiTheme="minorHAnsi" w:hAnsiTheme="minorHAnsi" w:cstheme="minorHAnsi"/>
          <w:sz w:val="24"/>
          <w:szCs w:val="24"/>
        </w:rPr>
        <w:t xml:space="preserve"> n. 36/2023</w:t>
      </w:r>
    </w:p>
    <w:p w14:paraId="0C2FFE0B" w14:textId="77777777" w:rsidR="00253AD1" w:rsidRPr="00253AD1" w:rsidRDefault="00253AD1" w:rsidP="00253AD1">
      <w:pPr>
        <w:widowControl/>
        <w:adjustRightInd w:val="0"/>
        <w:ind w:left="284"/>
        <w:jc w:val="both"/>
        <w:rPr>
          <w:rFonts w:asciiTheme="minorHAnsi" w:eastAsiaTheme="minorHAnsi" w:hAnsiTheme="minorHAnsi" w:cstheme="minorHAnsi"/>
          <w:sz w:val="24"/>
          <w:szCs w:val="24"/>
        </w:rPr>
      </w:pPr>
      <w:r w:rsidRPr="00253AD1">
        <w:rPr>
          <w:rFonts w:asciiTheme="minorHAnsi" w:eastAsiaTheme="minorHAnsi" w:hAnsiTheme="minorHAnsi" w:cstheme="minorHAnsi"/>
          <w:sz w:val="24"/>
          <w:szCs w:val="24"/>
        </w:rPr>
        <w:t xml:space="preserve">Affidamento di contratti pubblici di lavori, servizi e forniture di importo pari o superiore a € 140.000,00 (in caso di servizi/forniture) e a € 150.000,00 (in caso di lavori) e fino alle soglie di cui all’art. 14 del Codice dei contratti pubblici </w:t>
      </w:r>
      <w:proofErr w:type="spellStart"/>
      <w:r w:rsidRPr="00253AD1">
        <w:rPr>
          <w:rFonts w:asciiTheme="minorHAnsi" w:eastAsiaTheme="minorHAnsi" w:hAnsiTheme="minorHAnsi" w:cstheme="minorHAnsi"/>
          <w:sz w:val="24"/>
          <w:szCs w:val="24"/>
        </w:rPr>
        <w:t>D.Lgs.</w:t>
      </w:r>
      <w:proofErr w:type="spellEnd"/>
      <w:r w:rsidRPr="00253AD1">
        <w:rPr>
          <w:rFonts w:asciiTheme="minorHAnsi" w:eastAsiaTheme="minorHAnsi" w:hAnsiTheme="minorHAnsi" w:cstheme="minorHAnsi"/>
          <w:sz w:val="24"/>
          <w:szCs w:val="24"/>
        </w:rPr>
        <w:t xml:space="preserve"> n. 36/2023</w:t>
      </w:r>
    </w:p>
    <w:p w14:paraId="2831B055" w14:textId="77777777" w:rsidR="00253AD1" w:rsidRPr="00253AD1" w:rsidRDefault="00253AD1" w:rsidP="00253AD1">
      <w:pPr>
        <w:pStyle w:val="Paragrafoelenco"/>
        <w:numPr>
          <w:ilvl w:val="0"/>
          <w:numId w:val="27"/>
        </w:numPr>
        <w:spacing w:before="0"/>
        <w:ind w:left="284" w:hanging="142"/>
        <w:jc w:val="both"/>
        <w:rPr>
          <w:rFonts w:asciiTheme="minorHAnsi" w:hAnsiTheme="minorHAnsi" w:cstheme="minorHAnsi"/>
          <w:sz w:val="24"/>
          <w:szCs w:val="24"/>
        </w:rPr>
      </w:pPr>
      <w:r w:rsidRPr="00253AD1">
        <w:rPr>
          <w:rFonts w:asciiTheme="minorHAnsi" w:hAnsiTheme="minorHAnsi" w:cstheme="minorHAnsi"/>
          <w:sz w:val="24"/>
          <w:szCs w:val="24"/>
        </w:rPr>
        <w:t xml:space="preserve">L’affidamento di </w:t>
      </w:r>
      <w:r w:rsidRPr="00253AD1">
        <w:rPr>
          <w:rFonts w:asciiTheme="minorHAnsi" w:hAnsiTheme="minorHAnsi" w:cstheme="minorHAnsi"/>
          <w:b/>
          <w:bCs/>
          <w:sz w:val="24"/>
          <w:szCs w:val="24"/>
        </w:rPr>
        <w:t>servizi e forniture</w:t>
      </w:r>
      <w:r w:rsidRPr="00253AD1">
        <w:rPr>
          <w:rFonts w:asciiTheme="minorHAnsi" w:hAnsiTheme="minorHAnsi" w:cstheme="minorHAnsi"/>
          <w:sz w:val="24"/>
          <w:szCs w:val="24"/>
        </w:rPr>
        <w:t xml:space="preserve">, ivi compresi i servizi di ingegneria e architettura e l’attività di progettazione, </w:t>
      </w:r>
      <w:r w:rsidRPr="00253AD1">
        <w:rPr>
          <w:rFonts w:asciiTheme="minorHAnsi" w:hAnsiTheme="minorHAnsi" w:cstheme="minorHAnsi"/>
          <w:sz w:val="24"/>
          <w:szCs w:val="24"/>
          <w:u w:val="single"/>
        </w:rPr>
        <w:t xml:space="preserve">di importo pari o superiore a € 140.000,00 (IVA esclusa) e inferiore </w:t>
      </w:r>
      <w:proofErr w:type="gramStart"/>
      <w:r w:rsidRPr="00253AD1">
        <w:rPr>
          <w:rFonts w:asciiTheme="minorHAnsi" w:hAnsiTheme="minorHAnsi" w:cstheme="minorHAnsi"/>
          <w:sz w:val="24"/>
          <w:szCs w:val="24"/>
          <w:u w:val="single"/>
        </w:rPr>
        <w:t>a  €</w:t>
      </w:r>
      <w:proofErr w:type="gramEnd"/>
      <w:r w:rsidRPr="00253AD1">
        <w:rPr>
          <w:rFonts w:asciiTheme="minorHAnsi" w:hAnsiTheme="minorHAnsi" w:cstheme="minorHAnsi"/>
          <w:sz w:val="24"/>
          <w:szCs w:val="24"/>
          <w:u w:val="single"/>
        </w:rPr>
        <w:t xml:space="preserve"> 143.000,00 (IVA esclusa)</w:t>
      </w:r>
      <w:r w:rsidRPr="00253AD1">
        <w:rPr>
          <w:rFonts w:asciiTheme="minorHAnsi" w:hAnsiTheme="minorHAnsi" w:cstheme="minorHAnsi"/>
          <w:sz w:val="24"/>
          <w:szCs w:val="24"/>
        </w:rPr>
        <w:t xml:space="preserve"> può avvenire tramite procedura negoziata senza bando, previa consultazione di almeno cinque operatori economici, ove esistenti, individuati in base ad indagini di mercato o tramite elenchi di operatori economici (art. 50, comma 1, lett. e)  del Codice </w:t>
      </w:r>
      <w:proofErr w:type="spellStart"/>
      <w:r w:rsidRPr="00253AD1">
        <w:rPr>
          <w:rFonts w:asciiTheme="minorHAnsi" w:hAnsiTheme="minorHAnsi" w:cstheme="minorHAnsi"/>
          <w:sz w:val="24"/>
          <w:szCs w:val="24"/>
        </w:rPr>
        <w:t>D.Lgs.</w:t>
      </w:r>
      <w:proofErr w:type="spellEnd"/>
      <w:r w:rsidRPr="00253AD1">
        <w:rPr>
          <w:rFonts w:asciiTheme="minorHAnsi" w:hAnsiTheme="minorHAnsi" w:cstheme="minorHAnsi"/>
          <w:sz w:val="24"/>
          <w:szCs w:val="24"/>
        </w:rPr>
        <w:t xml:space="preserve"> n. 36/2023</w:t>
      </w:r>
    </w:p>
    <w:p w14:paraId="15467989" w14:textId="77777777" w:rsidR="00253AD1" w:rsidRPr="00253AD1" w:rsidRDefault="00253AD1" w:rsidP="00253AD1">
      <w:pPr>
        <w:pStyle w:val="Paragrafoelenco"/>
        <w:numPr>
          <w:ilvl w:val="0"/>
          <w:numId w:val="27"/>
        </w:numPr>
        <w:spacing w:before="0"/>
        <w:ind w:left="284" w:hanging="142"/>
        <w:jc w:val="both"/>
        <w:rPr>
          <w:rFonts w:asciiTheme="minorHAnsi" w:hAnsiTheme="minorHAnsi" w:cstheme="minorHAnsi"/>
          <w:sz w:val="24"/>
          <w:szCs w:val="24"/>
        </w:rPr>
      </w:pPr>
      <w:r w:rsidRPr="00253AD1">
        <w:rPr>
          <w:rFonts w:asciiTheme="minorHAnsi" w:hAnsiTheme="minorHAnsi" w:cstheme="minorHAnsi"/>
          <w:sz w:val="24"/>
          <w:szCs w:val="24"/>
        </w:rPr>
        <w:t xml:space="preserve">L’affidamento di </w:t>
      </w:r>
      <w:r w:rsidRPr="00253AD1">
        <w:rPr>
          <w:rFonts w:asciiTheme="minorHAnsi" w:hAnsiTheme="minorHAnsi" w:cstheme="minorHAnsi"/>
          <w:b/>
          <w:bCs/>
          <w:sz w:val="24"/>
          <w:szCs w:val="24"/>
        </w:rPr>
        <w:t>servizi e forniture</w:t>
      </w:r>
      <w:r w:rsidRPr="00253AD1">
        <w:rPr>
          <w:rFonts w:asciiTheme="minorHAnsi" w:hAnsiTheme="minorHAnsi" w:cstheme="minorHAnsi"/>
          <w:sz w:val="24"/>
          <w:szCs w:val="24"/>
        </w:rPr>
        <w:t xml:space="preserve">, ivi compresi i servizi di ingegneria e architettura e l’attività di progettazione, </w:t>
      </w:r>
      <w:r w:rsidRPr="00253AD1">
        <w:rPr>
          <w:rFonts w:asciiTheme="minorHAnsi" w:hAnsiTheme="minorHAnsi" w:cstheme="minorHAnsi"/>
          <w:sz w:val="24"/>
          <w:szCs w:val="24"/>
          <w:u w:val="single"/>
        </w:rPr>
        <w:t xml:space="preserve">di importo pari o superiore a € 143.000,00 (IVA esclusa) </w:t>
      </w:r>
      <w:r w:rsidRPr="00253AD1">
        <w:rPr>
          <w:rFonts w:asciiTheme="minorHAnsi" w:hAnsiTheme="minorHAnsi" w:cstheme="minorHAnsi"/>
          <w:sz w:val="24"/>
          <w:szCs w:val="24"/>
        </w:rPr>
        <w:t>può avvenire tramite procedure ordinarie di rilevanza comunitaria.</w:t>
      </w:r>
    </w:p>
    <w:p w14:paraId="4BB12947" w14:textId="77777777" w:rsidR="00253AD1" w:rsidRPr="00253AD1" w:rsidRDefault="00253AD1" w:rsidP="00253AD1">
      <w:pPr>
        <w:pStyle w:val="Paragrafoelenco"/>
        <w:numPr>
          <w:ilvl w:val="0"/>
          <w:numId w:val="27"/>
        </w:numPr>
        <w:spacing w:before="0"/>
        <w:ind w:left="284" w:hanging="142"/>
        <w:jc w:val="both"/>
        <w:rPr>
          <w:rFonts w:asciiTheme="minorHAnsi" w:hAnsiTheme="minorHAnsi" w:cstheme="minorHAnsi"/>
          <w:sz w:val="24"/>
          <w:szCs w:val="24"/>
        </w:rPr>
      </w:pPr>
      <w:r w:rsidRPr="00253AD1">
        <w:rPr>
          <w:rFonts w:asciiTheme="minorHAnsi" w:hAnsiTheme="minorHAnsi" w:cstheme="minorHAnsi"/>
          <w:sz w:val="24"/>
          <w:szCs w:val="24"/>
        </w:rPr>
        <w:t xml:space="preserve">L’affidamento e l’esecuzione di </w:t>
      </w:r>
      <w:proofErr w:type="gramStart"/>
      <w:r w:rsidRPr="00253AD1">
        <w:rPr>
          <w:rFonts w:asciiTheme="minorHAnsi" w:hAnsiTheme="minorHAnsi" w:cstheme="minorHAnsi"/>
          <w:b/>
          <w:bCs/>
          <w:sz w:val="24"/>
          <w:szCs w:val="24"/>
        </w:rPr>
        <w:t>lavor</w:t>
      </w:r>
      <w:r w:rsidRPr="00253AD1">
        <w:rPr>
          <w:rFonts w:asciiTheme="minorHAnsi" w:hAnsiTheme="minorHAnsi" w:cstheme="minorHAnsi"/>
          <w:sz w:val="24"/>
          <w:szCs w:val="24"/>
        </w:rPr>
        <w:t>i  di</w:t>
      </w:r>
      <w:proofErr w:type="gramEnd"/>
      <w:r w:rsidRPr="00253AD1">
        <w:rPr>
          <w:rFonts w:asciiTheme="minorHAnsi" w:hAnsiTheme="minorHAnsi" w:cstheme="minorHAnsi"/>
          <w:sz w:val="24"/>
          <w:szCs w:val="24"/>
        </w:rPr>
        <w:t xml:space="preserve"> </w:t>
      </w:r>
      <w:r w:rsidRPr="00253AD1">
        <w:rPr>
          <w:rFonts w:asciiTheme="minorHAnsi" w:hAnsiTheme="minorHAnsi" w:cstheme="minorHAnsi"/>
          <w:sz w:val="24"/>
          <w:szCs w:val="24"/>
          <w:u w:val="single"/>
        </w:rPr>
        <w:t>importo pari o superiore a € 150.000,00 (IVA esclusa) e inferiore a € 1.000.000,00 (IVA esclusa</w:t>
      </w:r>
      <w:r w:rsidRPr="00253AD1">
        <w:rPr>
          <w:rFonts w:asciiTheme="minorHAnsi" w:hAnsiTheme="minorHAnsi" w:cstheme="minorHAnsi"/>
          <w:sz w:val="24"/>
          <w:szCs w:val="24"/>
        </w:rPr>
        <w:t xml:space="preserve">), può avvenire tramite procedura negoziata senza bando, previa consultazione di almeno cinque operatori economici, ove esistenti, individuati in base a indagini di mercato o tramite elenchi di operatori economici ai sensi dell’art. 50, comma 1, lett. c)  del Codice </w:t>
      </w:r>
      <w:proofErr w:type="spellStart"/>
      <w:r w:rsidRPr="00253AD1">
        <w:rPr>
          <w:rFonts w:asciiTheme="minorHAnsi" w:hAnsiTheme="minorHAnsi" w:cstheme="minorHAnsi"/>
          <w:sz w:val="24"/>
          <w:szCs w:val="24"/>
        </w:rPr>
        <w:t>D.Lgs.</w:t>
      </w:r>
      <w:proofErr w:type="spellEnd"/>
      <w:r w:rsidRPr="00253AD1">
        <w:rPr>
          <w:rFonts w:asciiTheme="minorHAnsi" w:hAnsiTheme="minorHAnsi" w:cstheme="minorHAnsi"/>
          <w:sz w:val="24"/>
          <w:szCs w:val="24"/>
        </w:rPr>
        <w:t xml:space="preserve"> n. 36/2023</w:t>
      </w:r>
    </w:p>
    <w:p w14:paraId="66895E95" w14:textId="77777777" w:rsidR="00253AD1" w:rsidRPr="00253AD1" w:rsidRDefault="00253AD1" w:rsidP="00253AD1">
      <w:pPr>
        <w:pStyle w:val="Paragrafoelenco"/>
        <w:numPr>
          <w:ilvl w:val="0"/>
          <w:numId w:val="27"/>
        </w:numPr>
        <w:spacing w:before="0"/>
        <w:ind w:left="284" w:hanging="142"/>
        <w:jc w:val="both"/>
        <w:rPr>
          <w:rFonts w:asciiTheme="minorHAnsi" w:hAnsiTheme="minorHAnsi" w:cstheme="minorHAnsi"/>
          <w:sz w:val="24"/>
          <w:szCs w:val="24"/>
        </w:rPr>
      </w:pPr>
      <w:r w:rsidRPr="00253AD1">
        <w:rPr>
          <w:rFonts w:asciiTheme="minorHAnsi" w:hAnsiTheme="minorHAnsi" w:cstheme="minorHAnsi"/>
          <w:sz w:val="24"/>
          <w:szCs w:val="24"/>
        </w:rPr>
        <w:lastRenderedPageBreak/>
        <w:t>L’affidamento e l’esecuzione di l</w:t>
      </w:r>
      <w:r w:rsidRPr="00253AD1">
        <w:rPr>
          <w:rFonts w:asciiTheme="minorHAnsi" w:hAnsiTheme="minorHAnsi" w:cstheme="minorHAnsi"/>
          <w:b/>
          <w:bCs/>
          <w:sz w:val="24"/>
          <w:szCs w:val="24"/>
        </w:rPr>
        <w:t xml:space="preserve">avori </w:t>
      </w:r>
      <w:r w:rsidRPr="00253AD1">
        <w:rPr>
          <w:rFonts w:asciiTheme="minorHAnsi" w:hAnsiTheme="minorHAnsi" w:cstheme="minorHAnsi"/>
          <w:sz w:val="24"/>
          <w:szCs w:val="24"/>
        </w:rPr>
        <w:t>di i</w:t>
      </w:r>
      <w:r w:rsidRPr="00253AD1">
        <w:rPr>
          <w:rFonts w:asciiTheme="minorHAnsi" w:hAnsiTheme="minorHAnsi" w:cstheme="minorHAnsi"/>
          <w:sz w:val="24"/>
          <w:szCs w:val="24"/>
          <w:u w:val="single"/>
        </w:rPr>
        <w:t>mporto pari o superiore a € 1.000.000,00 (IVA esclusa) e inferiore a € 5.538.000,00 (IVA esclusa)</w:t>
      </w:r>
      <w:r w:rsidRPr="00253AD1">
        <w:rPr>
          <w:rFonts w:asciiTheme="minorHAnsi" w:hAnsiTheme="minorHAnsi" w:cstheme="minorHAnsi"/>
          <w:sz w:val="24"/>
          <w:szCs w:val="24"/>
        </w:rPr>
        <w:t>, può avvenire tramite procedura negoziata senza bando, previa consultazione di almeno dieci operatori economici, ove esistenti, individuati in base a indagini di mercato o tramite elenchi di operatori economici ai sensi dell’art. 50, comma 1, lett. d</w:t>
      </w:r>
      <w:proofErr w:type="gramStart"/>
      <w:r w:rsidRPr="00253AD1">
        <w:rPr>
          <w:rFonts w:asciiTheme="minorHAnsi" w:hAnsiTheme="minorHAnsi" w:cstheme="minorHAnsi"/>
          <w:sz w:val="24"/>
          <w:szCs w:val="24"/>
        </w:rPr>
        <w:t>)  del</w:t>
      </w:r>
      <w:proofErr w:type="gramEnd"/>
      <w:r w:rsidRPr="00253AD1">
        <w:rPr>
          <w:rFonts w:asciiTheme="minorHAnsi" w:hAnsiTheme="minorHAnsi" w:cstheme="minorHAnsi"/>
          <w:sz w:val="24"/>
          <w:szCs w:val="24"/>
        </w:rPr>
        <w:t xml:space="preserve"> Codice </w:t>
      </w:r>
      <w:proofErr w:type="spellStart"/>
      <w:r w:rsidRPr="00253AD1">
        <w:rPr>
          <w:rFonts w:asciiTheme="minorHAnsi" w:hAnsiTheme="minorHAnsi" w:cstheme="minorHAnsi"/>
          <w:sz w:val="24"/>
          <w:szCs w:val="24"/>
        </w:rPr>
        <w:t>D.Lgs.</w:t>
      </w:r>
      <w:proofErr w:type="spellEnd"/>
      <w:r w:rsidRPr="00253AD1">
        <w:rPr>
          <w:rFonts w:asciiTheme="minorHAnsi" w:hAnsiTheme="minorHAnsi" w:cstheme="minorHAnsi"/>
          <w:sz w:val="24"/>
          <w:szCs w:val="24"/>
        </w:rPr>
        <w:t xml:space="preserve"> n. 36/2023</w:t>
      </w:r>
    </w:p>
    <w:p w14:paraId="05A9D01E" w14:textId="77777777" w:rsidR="00253AD1" w:rsidRDefault="00253AD1" w:rsidP="000A1A01">
      <w:pPr>
        <w:pStyle w:val="Paragrafoelenco"/>
        <w:widowControl/>
        <w:autoSpaceDE/>
        <w:autoSpaceDN/>
        <w:spacing w:before="0" w:after="160" w:line="259" w:lineRule="auto"/>
        <w:ind w:left="720" w:firstLine="0"/>
        <w:contextualSpacing/>
      </w:pPr>
    </w:p>
    <w:p w14:paraId="364EC35A" w14:textId="64D976A7" w:rsidR="007505A6" w:rsidRPr="00253AD1" w:rsidRDefault="00072565" w:rsidP="000A1A01">
      <w:pPr>
        <w:pStyle w:val="Paragrafoelenco"/>
        <w:widowControl/>
        <w:autoSpaceDE/>
        <w:autoSpaceDN/>
        <w:spacing w:before="0" w:after="160" w:line="259" w:lineRule="auto"/>
        <w:ind w:left="720" w:firstLine="0"/>
        <w:contextualSpacing/>
        <w:rPr>
          <w:b/>
          <w:sz w:val="24"/>
          <w:szCs w:val="24"/>
        </w:rPr>
      </w:pPr>
      <w:r w:rsidRPr="00253AD1">
        <w:rPr>
          <w:sz w:val="24"/>
          <w:szCs w:val="24"/>
        </w:rPr>
        <w:t>IL</w:t>
      </w:r>
      <w:r w:rsidRPr="00253AD1">
        <w:rPr>
          <w:spacing w:val="-5"/>
          <w:sz w:val="24"/>
          <w:szCs w:val="24"/>
        </w:rPr>
        <w:t xml:space="preserve"> </w:t>
      </w:r>
      <w:r w:rsidRPr="00253AD1">
        <w:rPr>
          <w:sz w:val="24"/>
          <w:szCs w:val="24"/>
        </w:rPr>
        <w:t>CONSIGLIO</w:t>
      </w:r>
      <w:r w:rsidRPr="00253AD1">
        <w:rPr>
          <w:spacing w:val="-2"/>
          <w:sz w:val="24"/>
          <w:szCs w:val="24"/>
        </w:rPr>
        <w:t xml:space="preserve"> </w:t>
      </w:r>
      <w:r w:rsidRPr="00253AD1">
        <w:rPr>
          <w:sz w:val="24"/>
          <w:szCs w:val="24"/>
        </w:rPr>
        <w:t>D’ISTITUTO</w:t>
      </w:r>
      <w:r w:rsidR="00FA7A5C" w:rsidRPr="00253AD1">
        <w:rPr>
          <w:sz w:val="24"/>
          <w:szCs w:val="24"/>
        </w:rPr>
        <w:t xml:space="preserve"> </w:t>
      </w:r>
      <w:r w:rsidR="007505A6" w:rsidRPr="00253AD1">
        <w:rPr>
          <w:sz w:val="24"/>
          <w:szCs w:val="24"/>
        </w:rPr>
        <w:t>con la seguente votazione espressa in forma palese,</w:t>
      </w:r>
    </w:p>
    <w:tbl>
      <w:tblPr>
        <w:tblStyle w:val="Grigliatabella"/>
        <w:tblW w:w="0" w:type="auto"/>
        <w:jc w:val="center"/>
        <w:tblLook w:val="04A0" w:firstRow="1" w:lastRow="0" w:firstColumn="1" w:lastColumn="0" w:noHBand="0" w:noVBand="1"/>
      </w:tblPr>
      <w:tblGrid>
        <w:gridCol w:w="3142"/>
        <w:gridCol w:w="3085"/>
        <w:gridCol w:w="3273"/>
      </w:tblGrid>
      <w:tr w:rsidR="007505A6" w:rsidRPr="00253AD1" w14:paraId="0187E413" w14:textId="77777777" w:rsidTr="007505A6">
        <w:trPr>
          <w:jc w:val="center"/>
        </w:trPr>
        <w:tc>
          <w:tcPr>
            <w:tcW w:w="3142" w:type="dxa"/>
          </w:tcPr>
          <w:p w14:paraId="1FCF5A47" w14:textId="77777777" w:rsidR="007505A6" w:rsidRPr="00253AD1" w:rsidRDefault="007505A6" w:rsidP="007505A6">
            <w:pPr>
              <w:pStyle w:val="Titolo2"/>
              <w:spacing w:before="56"/>
              <w:ind w:left="0" w:right="99"/>
              <w:rPr>
                <w:b w:val="0"/>
                <w:sz w:val="24"/>
                <w:szCs w:val="24"/>
              </w:rPr>
            </w:pPr>
            <w:r w:rsidRPr="00253AD1">
              <w:rPr>
                <w:b w:val="0"/>
                <w:sz w:val="24"/>
                <w:szCs w:val="24"/>
              </w:rPr>
              <w:t>Voti favorevoli</w:t>
            </w:r>
          </w:p>
          <w:p w14:paraId="70C70C1D" w14:textId="47233E9C" w:rsidR="007505A6" w:rsidRPr="00253AD1" w:rsidRDefault="008E6137" w:rsidP="007505A6">
            <w:pPr>
              <w:pStyle w:val="Titolo2"/>
              <w:spacing w:before="56"/>
              <w:ind w:left="0" w:right="99"/>
              <w:rPr>
                <w:b w:val="0"/>
                <w:sz w:val="24"/>
                <w:szCs w:val="24"/>
              </w:rPr>
            </w:pPr>
            <w:r w:rsidRPr="00253AD1">
              <w:rPr>
                <w:b w:val="0"/>
                <w:sz w:val="24"/>
                <w:szCs w:val="24"/>
              </w:rPr>
              <w:t>10</w:t>
            </w:r>
          </w:p>
        </w:tc>
        <w:tc>
          <w:tcPr>
            <w:tcW w:w="3085" w:type="dxa"/>
          </w:tcPr>
          <w:p w14:paraId="1F28A8D4" w14:textId="77777777" w:rsidR="007505A6" w:rsidRPr="00253AD1" w:rsidRDefault="007505A6" w:rsidP="007505A6">
            <w:pPr>
              <w:pStyle w:val="Titolo2"/>
              <w:spacing w:before="56"/>
              <w:ind w:left="0" w:right="10"/>
              <w:rPr>
                <w:b w:val="0"/>
                <w:sz w:val="24"/>
                <w:szCs w:val="24"/>
              </w:rPr>
            </w:pPr>
            <w:r w:rsidRPr="00253AD1">
              <w:rPr>
                <w:b w:val="0"/>
                <w:sz w:val="24"/>
                <w:szCs w:val="24"/>
              </w:rPr>
              <w:t>Voti contrari</w:t>
            </w:r>
          </w:p>
          <w:p w14:paraId="75E17CE4" w14:textId="77777777" w:rsidR="007505A6" w:rsidRPr="00253AD1" w:rsidRDefault="007505A6" w:rsidP="007505A6">
            <w:pPr>
              <w:pStyle w:val="Titolo2"/>
              <w:spacing w:before="56"/>
              <w:ind w:left="0" w:right="10"/>
              <w:rPr>
                <w:b w:val="0"/>
                <w:sz w:val="24"/>
                <w:szCs w:val="24"/>
              </w:rPr>
            </w:pPr>
            <w:r w:rsidRPr="00253AD1">
              <w:rPr>
                <w:b w:val="0"/>
                <w:sz w:val="24"/>
                <w:szCs w:val="24"/>
              </w:rPr>
              <w:t>0</w:t>
            </w:r>
          </w:p>
        </w:tc>
        <w:tc>
          <w:tcPr>
            <w:tcW w:w="3273" w:type="dxa"/>
          </w:tcPr>
          <w:p w14:paraId="668139A7" w14:textId="77777777" w:rsidR="007505A6" w:rsidRPr="00253AD1" w:rsidRDefault="007505A6" w:rsidP="007505A6">
            <w:pPr>
              <w:pStyle w:val="Titolo2"/>
              <w:spacing w:before="56"/>
              <w:ind w:left="0"/>
              <w:rPr>
                <w:b w:val="0"/>
                <w:sz w:val="24"/>
                <w:szCs w:val="24"/>
              </w:rPr>
            </w:pPr>
            <w:r w:rsidRPr="00253AD1">
              <w:rPr>
                <w:b w:val="0"/>
                <w:sz w:val="24"/>
                <w:szCs w:val="24"/>
              </w:rPr>
              <w:t>Astenuti</w:t>
            </w:r>
          </w:p>
          <w:p w14:paraId="068D9B35" w14:textId="779C872D" w:rsidR="007505A6" w:rsidRPr="00253AD1" w:rsidRDefault="008E6137" w:rsidP="007505A6">
            <w:pPr>
              <w:pStyle w:val="Titolo2"/>
              <w:spacing w:before="56"/>
              <w:ind w:left="0"/>
              <w:rPr>
                <w:b w:val="0"/>
                <w:sz w:val="24"/>
                <w:szCs w:val="24"/>
              </w:rPr>
            </w:pPr>
            <w:r w:rsidRPr="00253AD1">
              <w:rPr>
                <w:b w:val="0"/>
                <w:sz w:val="24"/>
                <w:szCs w:val="24"/>
              </w:rPr>
              <w:t>0</w:t>
            </w:r>
          </w:p>
        </w:tc>
      </w:tr>
    </w:tbl>
    <w:p w14:paraId="554559A2" w14:textId="77777777" w:rsidR="007505A6" w:rsidRPr="00253AD1" w:rsidRDefault="007505A6" w:rsidP="007505A6">
      <w:pPr>
        <w:pStyle w:val="Titolo2"/>
        <w:spacing w:before="56"/>
        <w:ind w:right="3612"/>
        <w:jc w:val="left"/>
        <w:rPr>
          <w:sz w:val="24"/>
          <w:szCs w:val="24"/>
        </w:rPr>
      </w:pPr>
    </w:p>
    <w:p w14:paraId="43CF5803" w14:textId="7BC62C1B" w:rsidR="008E6137" w:rsidRDefault="006E63A2" w:rsidP="008E6137">
      <w:pPr>
        <w:pStyle w:val="Corpotesto"/>
        <w:spacing w:before="8" w:after="240"/>
        <w:ind w:left="360"/>
        <w:rPr>
          <w:b/>
          <w:bCs/>
        </w:rPr>
      </w:pPr>
      <w:r w:rsidRPr="00253AD1">
        <w:rPr>
          <w:b/>
          <w:sz w:val="24"/>
          <w:szCs w:val="24"/>
        </w:rPr>
        <w:t xml:space="preserve">Approva </w:t>
      </w:r>
      <w:r w:rsidR="00FD0F84" w:rsidRPr="00253AD1">
        <w:rPr>
          <w:b/>
          <w:sz w:val="24"/>
          <w:szCs w:val="24"/>
        </w:rPr>
        <w:t>all’unanimità</w:t>
      </w:r>
      <w:r w:rsidR="009F1335">
        <w:rPr>
          <w:b/>
        </w:rPr>
        <w:t xml:space="preserve"> </w:t>
      </w:r>
      <w:r w:rsidR="00253AD1">
        <w:rPr>
          <w:b/>
          <w:bCs/>
          <w:sz w:val="24"/>
          <w:szCs w:val="24"/>
        </w:rPr>
        <w:t>le s</w:t>
      </w:r>
      <w:r w:rsidR="00253AD1" w:rsidRPr="00253AD1">
        <w:rPr>
          <w:b/>
          <w:bCs/>
          <w:sz w:val="24"/>
          <w:szCs w:val="24"/>
        </w:rPr>
        <w:t>oglie attività negoziale</w:t>
      </w:r>
    </w:p>
    <w:p w14:paraId="71E4BD22" w14:textId="77777777" w:rsidR="00253AD1" w:rsidRDefault="00253AD1" w:rsidP="00253AD1">
      <w:pPr>
        <w:spacing w:before="160"/>
        <w:ind w:left="3634" w:right="3636"/>
        <w:jc w:val="center"/>
        <w:rPr>
          <w:b/>
          <w:sz w:val="24"/>
        </w:rPr>
      </w:pPr>
      <w:r>
        <w:rPr>
          <w:b/>
          <w:sz w:val="24"/>
        </w:rPr>
        <w:t>DELIBERA</w:t>
      </w:r>
    </w:p>
    <w:p w14:paraId="6F38B9D5" w14:textId="77777777" w:rsidR="00253AD1" w:rsidRDefault="00253AD1" w:rsidP="00253AD1">
      <w:pPr>
        <w:pStyle w:val="Corpotesto"/>
        <w:spacing w:before="8"/>
        <w:rPr>
          <w:b/>
          <w:sz w:val="10"/>
        </w:rPr>
      </w:pPr>
    </w:p>
    <w:p w14:paraId="6E3E2393" w14:textId="77777777" w:rsidR="00253AD1" w:rsidRPr="00204C9D" w:rsidRDefault="00253AD1" w:rsidP="00253AD1">
      <w:pPr>
        <w:jc w:val="both"/>
        <w:rPr>
          <w:b/>
          <w:bCs/>
          <w:sz w:val="24"/>
          <w:szCs w:val="24"/>
        </w:rPr>
      </w:pPr>
      <w:r w:rsidRPr="00204C9D">
        <w:rPr>
          <w:b/>
          <w:bCs/>
          <w:sz w:val="24"/>
          <w:szCs w:val="24"/>
        </w:rPr>
        <w:t xml:space="preserve">Affidamento di lavori, servizi e forniture di importo superiore a 10.000 euro ai sensi del D.I. 28 agosto 2018, n. 129 art. 45, c. 2, lett. a) </w:t>
      </w:r>
    </w:p>
    <w:p w14:paraId="60E7C0B3" w14:textId="77777777" w:rsidR="00253AD1" w:rsidRPr="00CA14A2" w:rsidRDefault="00253AD1" w:rsidP="00253AD1">
      <w:pPr>
        <w:pStyle w:val="Default"/>
        <w:jc w:val="both"/>
      </w:pPr>
      <w:r w:rsidRPr="00A91BE5">
        <w:t>Il limite per lo svolgimento di tutte le attività negoziali necessarie per le procedure relative</w:t>
      </w:r>
      <w:r w:rsidRPr="00A91BE5">
        <w:rPr>
          <w:spacing w:val="1"/>
        </w:rPr>
        <w:t xml:space="preserve"> </w:t>
      </w:r>
      <w:r w:rsidRPr="00A91BE5">
        <w:t>agli affidamenti di lavori, servizi e forniture da espletarsi in via autonoma dal Dirigente</w:t>
      </w:r>
      <w:r w:rsidRPr="00A91BE5">
        <w:rPr>
          <w:spacing w:val="1"/>
        </w:rPr>
        <w:t xml:space="preserve"> </w:t>
      </w:r>
      <w:r w:rsidRPr="00A91BE5">
        <w:t>scolastico mediante affidamento diretto</w:t>
      </w:r>
      <w:r>
        <w:t>, anche senza consultazione di più operatori economici,</w:t>
      </w:r>
      <w:r w:rsidRPr="00A91BE5">
        <w:t xml:space="preserve"> è pertanto elevato a euro </w:t>
      </w:r>
      <w:r w:rsidRPr="000870FA">
        <w:rPr>
          <w:b/>
          <w:bCs/>
        </w:rPr>
        <w:t>139.999,99</w:t>
      </w:r>
      <w:r w:rsidRPr="00A91BE5">
        <w:t xml:space="preserve"> euro per </w:t>
      </w:r>
      <w:r w:rsidRPr="000870FA">
        <w:rPr>
          <w:u w:val="single"/>
        </w:rPr>
        <w:t>servizi e forniture</w:t>
      </w:r>
      <w:r w:rsidRPr="00A91BE5">
        <w:t xml:space="preserve"> e a euro </w:t>
      </w:r>
      <w:r w:rsidRPr="000870FA">
        <w:rPr>
          <w:b/>
          <w:bCs/>
        </w:rPr>
        <w:t>149.999,99</w:t>
      </w:r>
      <w:r w:rsidRPr="00A91BE5">
        <w:t xml:space="preserve"> per </w:t>
      </w:r>
      <w:r w:rsidRPr="000870FA">
        <w:rPr>
          <w:u w:val="single"/>
        </w:rPr>
        <w:t>lavori</w:t>
      </w:r>
      <w:r w:rsidRPr="00A91BE5">
        <w:t>, ovviamente nei limiti degli impegni di spesa autorizzati</w:t>
      </w:r>
      <w:r w:rsidRPr="00A91BE5">
        <w:rPr>
          <w:spacing w:val="-3"/>
        </w:rPr>
        <w:t xml:space="preserve"> </w:t>
      </w:r>
      <w:r w:rsidRPr="00A91BE5">
        <w:t>con</w:t>
      </w:r>
      <w:r w:rsidRPr="00A91BE5">
        <w:rPr>
          <w:spacing w:val="1"/>
        </w:rPr>
        <w:t xml:space="preserve"> </w:t>
      </w:r>
      <w:r w:rsidRPr="00A91BE5">
        <w:t>l’approvazione</w:t>
      </w:r>
      <w:r w:rsidRPr="00A91BE5">
        <w:rPr>
          <w:spacing w:val="-1"/>
        </w:rPr>
        <w:t xml:space="preserve"> </w:t>
      </w:r>
      <w:r w:rsidRPr="00A91BE5">
        <w:t>del Programma</w:t>
      </w:r>
      <w:r w:rsidRPr="00A91BE5">
        <w:rPr>
          <w:spacing w:val="-2"/>
        </w:rPr>
        <w:t xml:space="preserve"> </w:t>
      </w:r>
      <w:r w:rsidRPr="00A91BE5">
        <w:t>Annuale</w:t>
      </w:r>
      <w:r w:rsidRPr="00A91BE5">
        <w:rPr>
          <w:spacing w:val="-2"/>
        </w:rPr>
        <w:t xml:space="preserve"> </w:t>
      </w:r>
      <w:r>
        <w:rPr>
          <w:spacing w:val="-2"/>
        </w:rPr>
        <w:t xml:space="preserve">2024 </w:t>
      </w:r>
      <w:r w:rsidRPr="00A91BE5">
        <w:t>e successive</w:t>
      </w:r>
      <w:r w:rsidRPr="00A91BE5">
        <w:rPr>
          <w:spacing w:val="-1"/>
        </w:rPr>
        <w:t xml:space="preserve"> </w:t>
      </w:r>
      <w:r w:rsidRPr="00A91BE5">
        <w:t>modifiche.</w:t>
      </w:r>
      <w:r w:rsidRPr="005339A0">
        <w:t xml:space="preserve"> L’affidamento e l’esecuzione di lavori di importo inferiore a € 150.000,00 e di servizi e forniture di importo inferiore a € 140.000,00 può avvenire, tramite affidamento diretto, anche senza consultazione di più operatori economici, ai sensi dell’art. 50, comma 1, lett. a) e b), del Codice</w:t>
      </w:r>
      <w:r>
        <w:t xml:space="preserve"> </w:t>
      </w:r>
      <w:r w:rsidRPr="00AA4BA0">
        <w:t>D.lgs. 36/2023</w:t>
      </w:r>
      <w:r>
        <w:t>. L</w:t>
      </w:r>
      <w:r w:rsidRPr="00CA14A2">
        <w:t xml:space="preserve">’Istituzione Scolastica individua l’operatore affidatario sulla base di  indagini conoscitive di mercato che possono essere svolte con le modalità ritenute opportune sulla base delle specifiche esigenze da soddisfare (acquisizione informale di preventivi, consultazione operatori economici presenti nel mercato elettronico delle pubbliche amministrazioni o in altri strumenti similari gestiti dalle centrali di committenza di riferimento, consultazione listini e cataloghi on line, pubblicazione di un avviso di indagine conoscitiva di mercato, pregresse esperienze maturante dall’amministrazione scolastica e comunque con le modalità ritenute opportune sulla base delle </w:t>
      </w:r>
      <w:r>
        <w:t xml:space="preserve">proprie </w:t>
      </w:r>
      <w:r w:rsidRPr="00CA14A2">
        <w:t>specifiche esigenze)</w:t>
      </w:r>
    </w:p>
    <w:p w14:paraId="35D88E6F" w14:textId="77777777" w:rsidR="00253AD1" w:rsidRPr="006E54BA" w:rsidRDefault="00253AD1" w:rsidP="00253AD1">
      <w:pPr>
        <w:rPr>
          <w:b/>
          <w:bCs/>
          <w:sz w:val="24"/>
          <w:szCs w:val="24"/>
        </w:rPr>
      </w:pPr>
      <w:r w:rsidRPr="00CA14A2">
        <w:rPr>
          <w:sz w:val="24"/>
          <w:szCs w:val="24"/>
        </w:rPr>
        <w:t xml:space="preserve">  </w:t>
      </w:r>
      <w:r w:rsidRPr="006E54BA">
        <w:rPr>
          <w:b/>
          <w:bCs/>
          <w:sz w:val="24"/>
          <w:szCs w:val="24"/>
        </w:rPr>
        <w:t>R</w:t>
      </w:r>
      <w:r>
        <w:rPr>
          <w:b/>
          <w:bCs/>
          <w:sz w:val="24"/>
          <w:szCs w:val="24"/>
        </w:rPr>
        <w:t>otazione</w:t>
      </w:r>
      <w:r w:rsidRPr="006E54BA">
        <w:rPr>
          <w:b/>
          <w:bCs/>
          <w:sz w:val="24"/>
          <w:szCs w:val="24"/>
        </w:rPr>
        <w:t xml:space="preserve"> degli affidamenti di servizi e forniture ai sensi dell’art. 49 comma 3 D.lgs. 36/2023</w:t>
      </w:r>
    </w:p>
    <w:p w14:paraId="4FDD1862" w14:textId="77777777" w:rsidR="00253AD1" w:rsidRPr="006E54BA" w:rsidRDefault="00253AD1" w:rsidP="00253AD1">
      <w:pPr>
        <w:tabs>
          <w:tab w:val="left" w:pos="834"/>
        </w:tabs>
        <w:spacing w:before="1" w:line="259" w:lineRule="auto"/>
        <w:ind w:right="109"/>
        <w:jc w:val="both"/>
        <w:rPr>
          <w:sz w:val="24"/>
          <w:szCs w:val="24"/>
        </w:rPr>
      </w:pPr>
      <w:r w:rsidRPr="006E54BA">
        <w:rPr>
          <w:sz w:val="24"/>
          <w:szCs w:val="24"/>
        </w:rPr>
        <w:t>Il divieto di affidamento o aggiudicazione di un appalto al contraente uscente, nei casi in cui due consecutivi affidamenti abbiano a oggetto una commessa rientrante nello stesso settore merceologico, oppure nella stessa categoria di opere, oppure nello stesso settore di servizi, si applica all’interno delle seguenti fasce di valore economico:</w:t>
      </w:r>
    </w:p>
    <w:p w14:paraId="6FFD3C31" w14:textId="77777777" w:rsidR="00253AD1" w:rsidRDefault="00253AD1" w:rsidP="00253AD1">
      <w:pPr>
        <w:tabs>
          <w:tab w:val="left" w:pos="834"/>
        </w:tabs>
        <w:spacing w:before="1" w:line="259" w:lineRule="auto"/>
        <w:ind w:right="109"/>
        <w:jc w:val="both"/>
        <w:rPr>
          <w:sz w:val="24"/>
          <w:szCs w:val="24"/>
        </w:rPr>
      </w:pPr>
      <w:r w:rsidRPr="006E54BA">
        <w:rPr>
          <w:sz w:val="24"/>
          <w:szCs w:val="24"/>
        </w:rPr>
        <w:t xml:space="preserve">Fascia A – </w:t>
      </w:r>
      <w:r>
        <w:rPr>
          <w:sz w:val="24"/>
          <w:szCs w:val="24"/>
        </w:rPr>
        <w:t xml:space="preserve">da € 5.000,00 e </w:t>
      </w:r>
      <w:r w:rsidRPr="006E54BA">
        <w:rPr>
          <w:sz w:val="24"/>
          <w:szCs w:val="24"/>
        </w:rPr>
        <w:t>fino a € 9.999,99</w:t>
      </w:r>
    </w:p>
    <w:p w14:paraId="60FB26C6" w14:textId="77777777" w:rsidR="00253AD1" w:rsidRDefault="00253AD1" w:rsidP="00253AD1">
      <w:pPr>
        <w:tabs>
          <w:tab w:val="left" w:pos="834"/>
        </w:tabs>
        <w:spacing w:before="1" w:line="259" w:lineRule="auto"/>
        <w:ind w:right="109"/>
        <w:jc w:val="both"/>
        <w:rPr>
          <w:sz w:val="24"/>
          <w:szCs w:val="24"/>
        </w:rPr>
      </w:pPr>
      <w:r w:rsidRPr="006E54BA">
        <w:rPr>
          <w:sz w:val="24"/>
          <w:szCs w:val="24"/>
        </w:rPr>
        <w:t xml:space="preserve">Fascia </w:t>
      </w:r>
      <w:r>
        <w:rPr>
          <w:sz w:val="24"/>
          <w:szCs w:val="24"/>
        </w:rPr>
        <w:t>B</w:t>
      </w:r>
      <w:r w:rsidRPr="006E54BA">
        <w:rPr>
          <w:sz w:val="24"/>
          <w:szCs w:val="24"/>
        </w:rPr>
        <w:t xml:space="preserve"> – </w:t>
      </w:r>
      <w:r>
        <w:rPr>
          <w:sz w:val="24"/>
          <w:szCs w:val="24"/>
        </w:rPr>
        <w:t xml:space="preserve">da € 10.000,00 e </w:t>
      </w:r>
      <w:r w:rsidRPr="006E54BA">
        <w:rPr>
          <w:sz w:val="24"/>
          <w:szCs w:val="24"/>
        </w:rPr>
        <w:t xml:space="preserve">fino a € </w:t>
      </w:r>
      <w:r>
        <w:rPr>
          <w:sz w:val="24"/>
          <w:szCs w:val="24"/>
        </w:rPr>
        <w:t>14</w:t>
      </w:r>
      <w:r w:rsidRPr="006E54BA">
        <w:rPr>
          <w:sz w:val="24"/>
          <w:szCs w:val="24"/>
        </w:rPr>
        <w:t>.999,99</w:t>
      </w:r>
    </w:p>
    <w:p w14:paraId="1E0B6741" w14:textId="77777777" w:rsidR="00253AD1" w:rsidRDefault="00253AD1" w:rsidP="00253AD1">
      <w:pPr>
        <w:tabs>
          <w:tab w:val="left" w:pos="834"/>
        </w:tabs>
        <w:spacing w:before="1" w:line="259" w:lineRule="auto"/>
        <w:ind w:right="109"/>
        <w:jc w:val="both"/>
        <w:rPr>
          <w:sz w:val="24"/>
          <w:szCs w:val="24"/>
        </w:rPr>
      </w:pPr>
      <w:r w:rsidRPr="006E54BA">
        <w:rPr>
          <w:sz w:val="24"/>
          <w:szCs w:val="24"/>
        </w:rPr>
        <w:t xml:space="preserve">Fascia </w:t>
      </w:r>
      <w:r>
        <w:rPr>
          <w:sz w:val="24"/>
          <w:szCs w:val="24"/>
        </w:rPr>
        <w:t>C</w:t>
      </w:r>
      <w:r w:rsidRPr="006E54BA">
        <w:rPr>
          <w:sz w:val="24"/>
          <w:szCs w:val="24"/>
        </w:rPr>
        <w:t xml:space="preserve"> – </w:t>
      </w:r>
      <w:r>
        <w:rPr>
          <w:sz w:val="24"/>
          <w:szCs w:val="24"/>
        </w:rPr>
        <w:t xml:space="preserve">da € 15.000,00 e </w:t>
      </w:r>
      <w:r w:rsidRPr="006E54BA">
        <w:rPr>
          <w:sz w:val="24"/>
          <w:szCs w:val="24"/>
        </w:rPr>
        <w:t xml:space="preserve">fino a € </w:t>
      </w:r>
      <w:r>
        <w:rPr>
          <w:sz w:val="24"/>
          <w:szCs w:val="24"/>
        </w:rPr>
        <w:t>1</w:t>
      </w:r>
      <w:r w:rsidRPr="006E54BA">
        <w:rPr>
          <w:sz w:val="24"/>
          <w:szCs w:val="24"/>
        </w:rPr>
        <w:t>9.999,99</w:t>
      </w:r>
    </w:p>
    <w:p w14:paraId="3684DC9D" w14:textId="77777777" w:rsidR="00253AD1" w:rsidRDefault="00253AD1" w:rsidP="00253AD1">
      <w:pPr>
        <w:tabs>
          <w:tab w:val="left" w:pos="834"/>
        </w:tabs>
        <w:spacing w:before="1" w:line="259" w:lineRule="auto"/>
        <w:ind w:right="109"/>
        <w:jc w:val="both"/>
        <w:rPr>
          <w:sz w:val="24"/>
          <w:szCs w:val="24"/>
        </w:rPr>
      </w:pPr>
      <w:r w:rsidRPr="006E54BA">
        <w:rPr>
          <w:sz w:val="24"/>
          <w:szCs w:val="24"/>
        </w:rPr>
        <w:t xml:space="preserve">Fascia </w:t>
      </w:r>
      <w:r>
        <w:rPr>
          <w:sz w:val="24"/>
          <w:szCs w:val="24"/>
        </w:rPr>
        <w:t>D</w:t>
      </w:r>
      <w:r w:rsidRPr="006E54BA">
        <w:rPr>
          <w:sz w:val="24"/>
          <w:szCs w:val="24"/>
        </w:rPr>
        <w:t xml:space="preserve"> – </w:t>
      </w:r>
      <w:r>
        <w:rPr>
          <w:sz w:val="24"/>
          <w:szCs w:val="24"/>
        </w:rPr>
        <w:t xml:space="preserve">da € 20.000,00 e </w:t>
      </w:r>
      <w:r w:rsidRPr="006E54BA">
        <w:rPr>
          <w:sz w:val="24"/>
          <w:szCs w:val="24"/>
        </w:rPr>
        <w:t xml:space="preserve">fino a € </w:t>
      </w:r>
      <w:r>
        <w:rPr>
          <w:sz w:val="24"/>
          <w:szCs w:val="24"/>
        </w:rPr>
        <w:t>24</w:t>
      </w:r>
      <w:r w:rsidRPr="006E54BA">
        <w:rPr>
          <w:sz w:val="24"/>
          <w:szCs w:val="24"/>
        </w:rPr>
        <w:t>.999,99</w:t>
      </w:r>
    </w:p>
    <w:p w14:paraId="22104F20" w14:textId="77777777" w:rsidR="00253AD1" w:rsidRDefault="00253AD1" w:rsidP="00253AD1">
      <w:pPr>
        <w:tabs>
          <w:tab w:val="left" w:pos="834"/>
        </w:tabs>
        <w:spacing w:before="1" w:line="259" w:lineRule="auto"/>
        <w:ind w:right="109"/>
        <w:jc w:val="both"/>
        <w:rPr>
          <w:sz w:val="24"/>
          <w:szCs w:val="24"/>
        </w:rPr>
      </w:pPr>
      <w:r w:rsidRPr="006E54BA">
        <w:rPr>
          <w:sz w:val="24"/>
          <w:szCs w:val="24"/>
        </w:rPr>
        <w:t xml:space="preserve">Fascia </w:t>
      </w:r>
      <w:r>
        <w:rPr>
          <w:sz w:val="24"/>
          <w:szCs w:val="24"/>
        </w:rPr>
        <w:t>E</w:t>
      </w:r>
      <w:r w:rsidRPr="006E54BA">
        <w:rPr>
          <w:sz w:val="24"/>
          <w:szCs w:val="24"/>
        </w:rPr>
        <w:t xml:space="preserve"> – </w:t>
      </w:r>
      <w:r>
        <w:rPr>
          <w:sz w:val="24"/>
          <w:szCs w:val="24"/>
        </w:rPr>
        <w:t xml:space="preserve">da € 25.000,00 e </w:t>
      </w:r>
      <w:r w:rsidRPr="006E54BA">
        <w:rPr>
          <w:sz w:val="24"/>
          <w:szCs w:val="24"/>
        </w:rPr>
        <w:t xml:space="preserve">fino a € </w:t>
      </w:r>
      <w:r>
        <w:rPr>
          <w:sz w:val="24"/>
          <w:szCs w:val="24"/>
        </w:rPr>
        <w:t>2</w:t>
      </w:r>
      <w:r w:rsidRPr="006E54BA">
        <w:rPr>
          <w:sz w:val="24"/>
          <w:szCs w:val="24"/>
        </w:rPr>
        <w:t>9.999,99</w:t>
      </w:r>
    </w:p>
    <w:p w14:paraId="66B83B2A" w14:textId="77777777" w:rsidR="00253AD1" w:rsidRDefault="00253AD1" w:rsidP="00253AD1">
      <w:pPr>
        <w:tabs>
          <w:tab w:val="left" w:pos="834"/>
        </w:tabs>
        <w:spacing w:before="1" w:line="259" w:lineRule="auto"/>
        <w:ind w:right="109"/>
        <w:jc w:val="both"/>
        <w:rPr>
          <w:sz w:val="24"/>
          <w:szCs w:val="24"/>
        </w:rPr>
      </w:pPr>
      <w:r w:rsidRPr="006E54BA">
        <w:rPr>
          <w:sz w:val="24"/>
          <w:szCs w:val="24"/>
        </w:rPr>
        <w:t xml:space="preserve">Fascia </w:t>
      </w:r>
      <w:r>
        <w:rPr>
          <w:sz w:val="24"/>
          <w:szCs w:val="24"/>
        </w:rPr>
        <w:t>F</w:t>
      </w:r>
      <w:r w:rsidRPr="006E54BA">
        <w:rPr>
          <w:sz w:val="24"/>
          <w:szCs w:val="24"/>
        </w:rPr>
        <w:t xml:space="preserve"> – </w:t>
      </w:r>
      <w:r>
        <w:rPr>
          <w:sz w:val="24"/>
          <w:szCs w:val="24"/>
        </w:rPr>
        <w:t xml:space="preserve">da € 30.000,00 e </w:t>
      </w:r>
      <w:r w:rsidRPr="006E54BA">
        <w:rPr>
          <w:sz w:val="24"/>
          <w:szCs w:val="24"/>
        </w:rPr>
        <w:t xml:space="preserve">fino a € </w:t>
      </w:r>
      <w:r>
        <w:rPr>
          <w:sz w:val="24"/>
          <w:szCs w:val="24"/>
        </w:rPr>
        <w:t>34</w:t>
      </w:r>
      <w:r w:rsidRPr="006E54BA">
        <w:rPr>
          <w:sz w:val="24"/>
          <w:szCs w:val="24"/>
        </w:rPr>
        <w:t>.999,99</w:t>
      </w:r>
    </w:p>
    <w:p w14:paraId="44C2B178" w14:textId="77777777" w:rsidR="00253AD1" w:rsidRPr="006E54BA" w:rsidRDefault="00253AD1" w:rsidP="00253AD1">
      <w:pPr>
        <w:tabs>
          <w:tab w:val="left" w:pos="834"/>
        </w:tabs>
        <w:spacing w:before="1" w:line="259" w:lineRule="auto"/>
        <w:ind w:right="109"/>
        <w:jc w:val="both"/>
        <w:rPr>
          <w:sz w:val="24"/>
          <w:szCs w:val="24"/>
        </w:rPr>
      </w:pPr>
      <w:r w:rsidRPr="006E54BA">
        <w:rPr>
          <w:sz w:val="24"/>
          <w:szCs w:val="24"/>
        </w:rPr>
        <w:lastRenderedPageBreak/>
        <w:t xml:space="preserve">Fascia </w:t>
      </w:r>
      <w:r>
        <w:rPr>
          <w:sz w:val="24"/>
          <w:szCs w:val="24"/>
        </w:rPr>
        <w:t>G</w:t>
      </w:r>
      <w:r w:rsidRPr="006E54BA">
        <w:rPr>
          <w:sz w:val="24"/>
          <w:szCs w:val="24"/>
        </w:rPr>
        <w:t xml:space="preserve"> –</w:t>
      </w:r>
      <w:r>
        <w:rPr>
          <w:sz w:val="24"/>
          <w:szCs w:val="24"/>
        </w:rPr>
        <w:t xml:space="preserve"> da € 35.000,00 e </w:t>
      </w:r>
      <w:r w:rsidRPr="006E54BA">
        <w:rPr>
          <w:sz w:val="24"/>
          <w:szCs w:val="24"/>
        </w:rPr>
        <w:t xml:space="preserve">fino a € </w:t>
      </w:r>
      <w:r>
        <w:rPr>
          <w:sz w:val="24"/>
          <w:szCs w:val="24"/>
        </w:rPr>
        <w:t>3</w:t>
      </w:r>
      <w:r w:rsidRPr="006E54BA">
        <w:rPr>
          <w:sz w:val="24"/>
          <w:szCs w:val="24"/>
        </w:rPr>
        <w:t>9.999,99</w:t>
      </w:r>
    </w:p>
    <w:p w14:paraId="7C1F220E" w14:textId="77777777" w:rsidR="00253AD1" w:rsidRPr="006E54BA" w:rsidRDefault="00253AD1" w:rsidP="00253AD1">
      <w:pPr>
        <w:tabs>
          <w:tab w:val="left" w:pos="834"/>
        </w:tabs>
        <w:spacing w:before="1" w:line="259" w:lineRule="auto"/>
        <w:ind w:right="109"/>
        <w:jc w:val="both"/>
        <w:rPr>
          <w:sz w:val="24"/>
          <w:szCs w:val="24"/>
        </w:rPr>
      </w:pPr>
      <w:r w:rsidRPr="006E54BA">
        <w:rPr>
          <w:sz w:val="24"/>
          <w:szCs w:val="24"/>
        </w:rPr>
        <w:t xml:space="preserve">Fascia </w:t>
      </w:r>
      <w:r>
        <w:rPr>
          <w:sz w:val="24"/>
          <w:szCs w:val="24"/>
        </w:rPr>
        <w:t>H</w:t>
      </w:r>
      <w:r w:rsidRPr="006E54BA">
        <w:rPr>
          <w:sz w:val="24"/>
          <w:szCs w:val="24"/>
        </w:rPr>
        <w:t xml:space="preserve"> – da € 40.000,00 e </w:t>
      </w:r>
      <w:r>
        <w:rPr>
          <w:sz w:val="24"/>
          <w:szCs w:val="24"/>
        </w:rPr>
        <w:t>fino</w:t>
      </w:r>
      <w:r w:rsidRPr="006E54BA">
        <w:rPr>
          <w:sz w:val="24"/>
          <w:szCs w:val="24"/>
        </w:rPr>
        <w:t xml:space="preserve"> a € 79.999,99</w:t>
      </w:r>
    </w:p>
    <w:p w14:paraId="516A6EA4" w14:textId="77777777" w:rsidR="00253AD1" w:rsidRPr="006E54BA" w:rsidRDefault="00253AD1" w:rsidP="00253AD1">
      <w:pPr>
        <w:tabs>
          <w:tab w:val="left" w:pos="834"/>
        </w:tabs>
        <w:spacing w:before="1" w:line="259" w:lineRule="auto"/>
        <w:ind w:right="109"/>
        <w:jc w:val="both"/>
        <w:rPr>
          <w:sz w:val="24"/>
          <w:szCs w:val="24"/>
        </w:rPr>
      </w:pPr>
      <w:r w:rsidRPr="006E54BA">
        <w:rPr>
          <w:sz w:val="24"/>
          <w:szCs w:val="24"/>
        </w:rPr>
        <w:t xml:space="preserve">Fascia </w:t>
      </w:r>
      <w:r>
        <w:rPr>
          <w:sz w:val="24"/>
          <w:szCs w:val="24"/>
        </w:rPr>
        <w:t>I</w:t>
      </w:r>
      <w:r w:rsidRPr="006E54BA">
        <w:rPr>
          <w:sz w:val="24"/>
          <w:szCs w:val="24"/>
        </w:rPr>
        <w:t xml:space="preserve"> – da € 80.000,00 e</w:t>
      </w:r>
      <w:r>
        <w:rPr>
          <w:sz w:val="24"/>
          <w:szCs w:val="24"/>
        </w:rPr>
        <w:t xml:space="preserve"> fino</w:t>
      </w:r>
      <w:r w:rsidRPr="006E54BA">
        <w:rPr>
          <w:sz w:val="24"/>
          <w:szCs w:val="24"/>
        </w:rPr>
        <w:t xml:space="preserve"> a € 140.000,00</w:t>
      </w:r>
    </w:p>
    <w:p w14:paraId="7B2377A5" w14:textId="77777777" w:rsidR="00253AD1" w:rsidRPr="007E3E28" w:rsidRDefault="00253AD1" w:rsidP="00253AD1">
      <w:pPr>
        <w:jc w:val="both"/>
        <w:rPr>
          <w:sz w:val="24"/>
          <w:szCs w:val="24"/>
        </w:rPr>
      </w:pPr>
      <w:r w:rsidRPr="007E3E28">
        <w:rPr>
          <w:sz w:val="24"/>
          <w:szCs w:val="24"/>
        </w:rPr>
        <w:t>Pertanto il principio di rotazione troverà applicazione solo con riferimento a ciascuna fascia.</w:t>
      </w:r>
      <w:r>
        <w:rPr>
          <w:sz w:val="24"/>
          <w:szCs w:val="24"/>
        </w:rPr>
        <w:t xml:space="preserve"> </w:t>
      </w:r>
      <w:r w:rsidRPr="007E3E28">
        <w:rPr>
          <w:sz w:val="24"/>
          <w:szCs w:val="24"/>
        </w:rPr>
        <w:t>La rotazione si ha, solo a carico del soggetto che abbia conseguito la precedente aggiudicazione, escludendo, invece, dal</w:t>
      </w:r>
      <w:r>
        <w:rPr>
          <w:sz w:val="24"/>
          <w:szCs w:val="24"/>
        </w:rPr>
        <w:t xml:space="preserve"> </w:t>
      </w:r>
      <w:r w:rsidRPr="007E3E28">
        <w:rPr>
          <w:sz w:val="24"/>
          <w:szCs w:val="24"/>
        </w:rPr>
        <w:t>divieto coloro che erano stati soltanto invitati alla precedente procedura, senza conseguire poi</w:t>
      </w:r>
      <w:r>
        <w:rPr>
          <w:sz w:val="24"/>
          <w:szCs w:val="24"/>
        </w:rPr>
        <w:t xml:space="preserve"> </w:t>
      </w:r>
      <w:r w:rsidRPr="007E3E28">
        <w:rPr>
          <w:sz w:val="24"/>
          <w:szCs w:val="24"/>
        </w:rPr>
        <w:t xml:space="preserve">l’aggiudicazione. </w:t>
      </w:r>
      <w:r>
        <w:rPr>
          <w:sz w:val="24"/>
          <w:szCs w:val="24"/>
        </w:rPr>
        <w:t>Si richiama</w:t>
      </w:r>
      <w:r w:rsidRPr="007E3E28">
        <w:rPr>
          <w:sz w:val="24"/>
          <w:szCs w:val="24"/>
        </w:rPr>
        <w:t xml:space="preserve"> l’art. 49 del </w:t>
      </w:r>
      <w:r w:rsidRPr="00534EDD">
        <w:rPr>
          <w:sz w:val="24"/>
          <w:szCs w:val="24"/>
        </w:rPr>
        <w:t>D.lgs. 36/2023</w:t>
      </w:r>
      <w:r w:rsidRPr="007E3E28">
        <w:rPr>
          <w:sz w:val="24"/>
          <w:szCs w:val="24"/>
        </w:rPr>
        <w:t xml:space="preserve"> </w:t>
      </w:r>
      <w:r>
        <w:rPr>
          <w:sz w:val="24"/>
          <w:szCs w:val="24"/>
        </w:rPr>
        <w:t xml:space="preserve">che </w:t>
      </w:r>
      <w:r w:rsidRPr="007E3E28">
        <w:rPr>
          <w:sz w:val="24"/>
          <w:szCs w:val="24"/>
        </w:rPr>
        <w:t>prevede i casi in cui l</w:t>
      </w:r>
      <w:r>
        <w:rPr>
          <w:sz w:val="24"/>
          <w:szCs w:val="24"/>
        </w:rPr>
        <w:t>’amministrazione scolastica</w:t>
      </w:r>
      <w:r w:rsidRPr="007E3E28">
        <w:rPr>
          <w:sz w:val="24"/>
          <w:szCs w:val="24"/>
        </w:rPr>
        <w:t xml:space="preserve"> può derogare al</w:t>
      </w:r>
      <w:r>
        <w:rPr>
          <w:sz w:val="24"/>
          <w:szCs w:val="24"/>
        </w:rPr>
        <w:t xml:space="preserve"> </w:t>
      </w:r>
      <w:r w:rsidRPr="007E3E28">
        <w:rPr>
          <w:sz w:val="24"/>
          <w:szCs w:val="24"/>
        </w:rPr>
        <w:t>principio di rotazione.</w:t>
      </w:r>
      <w:r>
        <w:rPr>
          <w:sz w:val="24"/>
          <w:szCs w:val="24"/>
        </w:rPr>
        <w:t xml:space="preserve"> </w:t>
      </w:r>
      <w:r w:rsidRPr="007E3E28">
        <w:rPr>
          <w:sz w:val="24"/>
          <w:szCs w:val="24"/>
        </w:rPr>
        <w:t>In particolare, è consentito derogare all’applicazione del principio di rotazione:</w:t>
      </w:r>
    </w:p>
    <w:p w14:paraId="1AB1EEA1" w14:textId="77777777" w:rsidR="00253AD1" w:rsidRPr="007E3E28" w:rsidRDefault="00253AD1" w:rsidP="00253AD1">
      <w:pPr>
        <w:jc w:val="both"/>
        <w:rPr>
          <w:sz w:val="24"/>
          <w:szCs w:val="24"/>
        </w:rPr>
      </w:pPr>
      <w:r w:rsidRPr="007E3E28">
        <w:rPr>
          <w:sz w:val="24"/>
          <w:szCs w:val="24"/>
        </w:rPr>
        <w:t>1. in caso di affidamento diretto di servizi e forniture di importo inferiore a € 5.000,00;</w:t>
      </w:r>
    </w:p>
    <w:p w14:paraId="371C495E" w14:textId="77777777" w:rsidR="00253AD1" w:rsidRDefault="00253AD1" w:rsidP="00253AD1">
      <w:pPr>
        <w:jc w:val="both"/>
        <w:rPr>
          <w:sz w:val="24"/>
          <w:szCs w:val="24"/>
        </w:rPr>
      </w:pPr>
      <w:r w:rsidRPr="007E3E28">
        <w:rPr>
          <w:sz w:val="24"/>
          <w:szCs w:val="24"/>
        </w:rPr>
        <w:t>2. in casi motivati e al ricorrere di entrambi i seguenti presupposti: (i) in relazione alla</w:t>
      </w:r>
      <w:r>
        <w:rPr>
          <w:sz w:val="24"/>
          <w:szCs w:val="24"/>
        </w:rPr>
        <w:t xml:space="preserve"> </w:t>
      </w:r>
      <w:r w:rsidRPr="007E3E28">
        <w:rPr>
          <w:sz w:val="24"/>
          <w:szCs w:val="24"/>
        </w:rPr>
        <w:t>struttura del mercato e alla concreta assenza di alternative, (ii) nonché nell’ipotesi in cui</w:t>
      </w:r>
      <w:r>
        <w:rPr>
          <w:sz w:val="24"/>
          <w:szCs w:val="24"/>
        </w:rPr>
        <w:t xml:space="preserve"> </w:t>
      </w:r>
      <w:r w:rsidRPr="007E3E28">
        <w:rPr>
          <w:sz w:val="24"/>
          <w:szCs w:val="24"/>
        </w:rPr>
        <w:t xml:space="preserve">il precedente contratto sia stato eseguito accuratamente (art. 49, comma 4, del </w:t>
      </w:r>
      <w:r w:rsidRPr="00534EDD">
        <w:rPr>
          <w:sz w:val="24"/>
          <w:szCs w:val="24"/>
        </w:rPr>
        <w:t>D.lgs. 36/2023</w:t>
      </w:r>
      <w:r w:rsidRPr="007E3E28">
        <w:rPr>
          <w:sz w:val="24"/>
          <w:szCs w:val="24"/>
        </w:rPr>
        <w:t>)</w:t>
      </w:r>
      <w:r>
        <w:rPr>
          <w:sz w:val="24"/>
          <w:szCs w:val="24"/>
        </w:rPr>
        <w:t>.</w:t>
      </w:r>
    </w:p>
    <w:p w14:paraId="53375B70" w14:textId="77777777" w:rsidR="00253AD1" w:rsidRPr="00B766A1" w:rsidRDefault="00253AD1" w:rsidP="00253AD1">
      <w:pPr>
        <w:widowControl/>
        <w:adjustRightInd w:val="0"/>
        <w:rPr>
          <w:b/>
          <w:bCs/>
          <w:sz w:val="24"/>
          <w:szCs w:val="24"/>
        </w:rPr>
      </w:pPr>
      <w:r>
        <w:rPr>
          <w:rFonts w:eastAsiaTheme="minorHAnsi"/>
          <w:b/>
          <w:bCs/>
          <w:sz w:val="24"/>
          <w:szCs w:val="24"/>
        </w:rPr>
        <w:t>S</w:t>
      </w:r>
      <w:r w:rsidRPr="00B766A1">
        <w:rPr>
          <w:rFonts w:eastAsiaTheme="minorHAnsi"/>
          <w:b/>
          <w:bCs/>
          <w:sz w:val="24"/>
          <w:szCs w:val="24"/>
        </w:rPr>
        <w:t>trumenti di acquis</w:t>
      </w:r>
      <w:r>
        <w:rPr>
          <w:rFonts w:eastAsiaTheme="minorHAnsi"/>
          <w:b/>
          <w:bCs/>
          <w:sz w:val="24"/>
          <w:szCs w:val="24"/>
        </w:rPr>
        <w:t>to</w:t>
      </w:r>
      <w:r w:rsidRPr="00B766A1">
        <w:rPr>
          <w:rFonts w:eastAsiaTheme="minorHAnsi"/>
          <w:b/>
          <w:bCs/>
          <w:sz w:val="24"/>
          <w:szCs w:val="24"/>
        </w:rPr>
        <w:t xml:space="preserve"> in conformità alle</w:t>
      </w:r>
      <w:r>
        <w:rPr>
          <w:rFonts w:eastAsiaTheme="minorHAnsi"/>
          <w:b/>
          <w:bCs/>
          <w:sz w:val="24"/>
          <w:szCs w:val="24"/>
        </w:rPr>
        <w:t xml:space="preserve"> </w:t>
      </w:r>
      <w:r w:rsidRPr="00B766A1">
        <w:rPr>
          <w:rFonts w:eastAsiaTheme="minorHAnsi"/>
          <w:b/>
          <w:bCs/>
          <w:sz w:val="24"/>
          <w:szCs w:val="24"/>
        </w:rPr>
        <w:t>disposizioni normative vigenti</w:t>
      </w:r>
    </w:p>
    <w:p w14:paraId="0DBBABAF" w14:textId="77777777" w:rsidR="00253AD1" w:rsidRPr="00E46BB6" w:rsidRDefault="00253AD1" w:rsidP="00253AD1">
      <w:pPr>
        <w:widowControl/>
        <w:adjustRightInd w:val="0"/>
        <w:jc w:val="both"/>
        <w:rPr>
          <w:rFonts w:eastAsiaTheme="minorHAnsi"/>
          <w:sz w:val="24"/>
          <w:szCs w:val="24"/>
        </w:rPr>
      </w:pPr>
      <w:r w:rsidRPr="00673B1E">
        <w:rPr>
          <w:sz w:val="24"/>
        </w:rPr>
        <w:t>P</w:t>
      </w:r>
      <w:r w:rsidRPr="00673B1E">
        <w:rPr>
          <w:sz w:val="24"/>
          <w:szCs w:val="24"/>
        </w:rPr>
        <w:t xml:space="preserve">er le procedure di affidamento di </w:t>
      </w:r>
      <w:r w:rsidRPr="00741421">
        <w:rPr>
          <w:sz w:val="24"/>
          <w:szCs w:val="24"/>
          <w:u w:val="single"/>
        </w:rPr>
        <w:t>lavori</w:t>
      </w:r>
      <w:r w:rsidRPr="00673B1E">
        <w:rPr>
          <w:sz w:val="24"/>
          <w:szCs w:val="24"/>
        </w:rPr>
        <w:t xml:space="preserve"> di importo fino a € </w:t>
      </w:r>
      <w:r w:rsidRPr="00741421">
        <w:rPr>
          <w:b/>
          <w:bCs/>
          <w:sz w:val="24"/>
        </w:rPr>
        <w:t>149.999,99</w:t>
      </w:r>
      <w:r w:rsidRPr="00673B1E">
        <w:rPr>
          <w:sz w:val="24"/>
        </w:rPr>
        <w:t xml:space="preserve"> </w:t>
      </w:r>
      <w:r w:rsidRPr="00673B1E">
        <w:rPr>
          <w:sz w:val="24"/>
          <w:szCs w:val="24"/>
        </w:rPr>
        <w:t xml:space="preserve">e di </w:t>
      </w:r>
      <w:r w:rsidRPr="00741421">
        <w:rPr>
          <w:sz w:val="24"/>
          <w:szCs w:val="24"/>
          <w:u w:val="single"/>
        </w:rPr>
        <w:t>servizi e forniture</w:t>
      </w:r>
      <w:r w:rsidRPr="00673B1E">
        <w:rPr>
          <w:sz w:val="24"/>
          <w:szCs w:val="24"/>
        </w:rPr>
        <w:t xml:space="preserve"> fino a € </w:t>
      </w:r>
      <w:r w:rsidRPr="00741421">
        <w:rPr>
          <w:b/>
          <w:bCs/>
          <w:sz w:val="24"/>
        </w:rPr>
        <w:t>139.999,99</w:t>
      </w:r>
      <w:r>
        <w:rPr>
          <w:sz w:val="24"/>
        </w:rPr>
        <w:t xml:space="preserve"> questa istituzione scolastica deve</w:t>
      </w:r>
      <w:r w:rsidRPr="00E46BB6">
        <w:rPr>
          <w:rFonts w:eastAsiaTheme="minorHAnsi"/>
          <w:sz w:val="24"/>
          <w:szCs w:val="24"/>
        </w:rPr>
        <w:t>:</w:t>
      </w:r>
    </w:p>
    <w:p w14:paraId="73B623CD" w14:textId="77777777" w:rsidR="00253AD1" w:rsidRPr="00E46BB6" w:rsidRDefault="00253AD1" w:rsidP="00253AD1">
      <w:pPr>
        <w:widowControl/>
        <w:adjustRightInd w:val="0"/>
        <w:jc w:val="both"/>
        <w:rPr>
          <w:rFonts w:eastAsiaTheme="minorHAnsi"/>
          <w:sz w:val="24"/>
          <w:szCs w:val="24"/>
        </w:rPr>
      </w:pPr>
      <w:r w:rsidRPr="00E46BB6">
        <w:rPr>
          <w:rFonts w:eastAsiaTheme="minorHAnsi"/>
          <w:sz w:val="24"/>
          <w:szCs w:val="24"/>
        </w:rPr>
        <w:t>a) ricorr</w:t>
      </w:r>
      <w:r>
        <w:rPr>
          <w:rFonts w:eastAsiaTheme="minorHAnsi"/>
          <w:sz w:val="24"/>
          <w:szCs w:val="24"/>
        </w:rPr>
        <w:t>ere</w:t>
      </w:r>
      <w:r w:rsidRPr="00E46BB6">
        <w:rPr>
          <w:rFonts w:eastAsiaTheme="minorHAnsi"/>
          <w:sz w:val="24"/>
          <w:szCs w:val="24"/>
        </w:rPr>
        <w:t xml:space="preserve"> alle Convenzioni quadro stipulate da Consip S.p.A.;</w:t>
      </w:r>
    </w:p>
    <w:p w14:paraId="2D885766" w14:textId="77777777" w:rsidR="00253AD1" w:rsidRPr="00E46BB6" w:rsidRDefault="00253AD1" w:rsidP="00253AD1">
      <w:pPr>
        <w:widowControl/>
        <w:adjustRightInd w:val="0"/>
        <w:jc w:val="both"/>
        <w:rPr>
          <w:rFonts w:eastAsiaTheme="minorHAnsi"/>
          <w:sz w:val="24"/>
          <w:szCs w:val="24"/>
        </w:rPr>
      </w:pPr>
      <w:r w:rsidRPr="00E46BB6">
        <w:rPr>
          <w:rFonts w:eastAsiaTheme="minorHAnsi"/>
          <w:sz w:val="24"/>
          <w:szCs w:val="24"/>
        </w:rPr>
        <w:t>b) in subordine, qualora la Convenzione quadro non sia attiva, ovvero, pur essendo</w:t>
      </w:r>
      <w:r>
        <w:rPr>
          <w:rFonts w:eastAsiaTheme="minorHAnsi"/>
          <w:sz w:val="24"/>
          <w:szCs w:val="24"/>
        </w:rPr>
        <w:t xml:space="preserve"> </w:t>
      </w:r>
      <w:r w:rsidRPr="00E46BB6">
        <w:rPr>
          <w:rFonts w:eastAsiaTheme="minorHAnsi"/>
          <w:sz w:val="24"/>
          <w:szCs w:val="24"/>
        </w:rPr>
        <w:t>attiva, non sia idonea per carenza di caratteristiche essenziali:</w:t>
      </w:r>
    </w:p>
    <w:p w14:paraId="628DBB7F" w14:textId="77777777" w:rsidR="00253AD1" w:rsidRPr="00E46BB6" w:rsidRDefault="00253AD1" w:rsidP="00253AD1">
      <w:pPr>
        <w:widowControl/>
        <w:adjustRightInd w:val="0"/>
        <w:jc w:val="both"/>
        <w:rPr>
          <w:rFonts w:eastAsiaTheme="minorHAnsi"/>
          <w:sz w:val="24"/>
          <w:szCs w:val="24"/>
        </w:rPr>
      </w:pPr>
      <w:r w:rsidRPr="00E46BB6">
        <w:rPr>
          <w:rFonts w:eastAsiaTheme="minorHAnsi"/>
          <w:sz w:val="24"/>
          <w:szCs w:val="24"/>
        </w:rPr>
        <w:t>b.1) ricorr</w:t>
      </w:r>
      <w:r>
        <w:rPr>
          <w:rFonts w:eastAsiaTheme="minorHAnsi"/>
          <w:sz w:val="24"/>
          <w:szCs w:val="24"/>
        </w:rPr>
        <w:t>e</w:t>
      </w:r>
      <w:r w:rsidRPr="00E46BB6">
        <w:rPr>
          <w:rFonts w:eastAsiaTheme="minorHAnsi"/>
          <w:sz w:val="24"/>
          <w:szCs w:val="24"/>
        </w:rPr>
        <w:t>, in via prioritaria, agli Accordi quadro stipulati da Consip</w:t>
      </w:r>
      <w:r>
        <w:rPr>
          <w:rFonts w:eastAsiaTheme="minorHAnsi"/>
          <w:sz w:val="24"/>
          <w:szCs w:val="24"/>
        </w:rPr>
        <w:t xml:space="preserve"> </w:t>
      </w:r>
      <w:r w:rsidRPr="00E46BB6">
        <w:rPr>
          <w:rFonts w:eastAsiaTheme="minorHAnsi"/>
          <w:sz w:val="24"/>
          <w:szCs w:val="24"/>
        </w:rPr>
        <w:t>o al Sistema dinamico di acquisizione realizzato e gestito da Consip (SDA.PA.),</w:t>
      </w:r>
      <w:r>
        <w:rPr>
          <w:rFonts w:eastAsiaTheme="minorHAnsi"/>
          <w:sz w:val="24"/>
          <w:szCs w:val="24"/>
        </w:rPr>
        <w:t xml:space="preserve"> </w:t>
      </w:r>
      <w:r w:rsidRPr="00E46BB6">
        <w:rPr>
          <w:rFonts w:eastAsiaTheme="minorHAnsi"/>
          <w:sz w:val="24"/>
          <w:szCs w:val="24"/>
        </w:rPr>
        <w:t>ai sensi dell’art. 1, comma 583, della Legge n. 160/2019;</w:t>
      </w:r>
    </w:p>
    <w:p w14:paraId="725ED000" w14:textId="77777777" w:rsidR="00253AD1" w:rsidRDefault="00253AD1" w:rsidP="00253AD1">
      <w:pPr>
        <w:widowControl/>
        <w:adjustRightInd w:val="0"/>
        <w:jc w:val="both"/>
        <w:rPr>
          <w:rFonts w:eastAsiaTheme="minorHAnsi"/>
          <w:sz w:val="24"/>
          <w:szCs w:val="24"/>
        </w:rPr>
      </w:pPr>
      <w:r w:rsidRPr="00E46BB6">
        <w:rPr>
          <w:rFonts w:eastAsiaTheme="minorHAnsi"/>
          <w:sz w:val="24"/>
          <w:szCs w:val="24"/>
        </w:rPr>
        <w:t xml:space="preserve">b.2) in caso di carenza o di inidoneità degli strumenti di cui al punto </w:t>
      </w:r>
      <w:r w:rsidRPr="00E46BB6">
        <w:rPr>
          <w:rFonts w:ascii="Calibri-Italic" w:eastAsiaTheme="minorHAnsi" w:hAnsi="Calibri-Italic" w:cs="Calibri-Italic"/>
          <w:i/>
          <w:iCs/>
          <w:sz w:val="24"/>
          <w:szCs w:val="24"/>
        </w:rPr>
        <w:t xml:space="preserve">sub </w:t>
      </w:r>
      <w:r w:rsidRPr="00E46BB6">
        <w:rPr>
          <w:rFonts w:eastAsiaTheme="minorHAnsi"/>
          <w:sz w:val="24"/>
          <w:szCs w:val="24"/>
        </w:rPr>
        <w:t>(b.1), nel rispetto del Codice e delle relative previsioni di attuazione,</w:t>
      </w:r>
      <w:r>
        <w:rPr>
          <w:rFonts w:eastAsiaTheme="minorHAnsi"/>
          <w:sz w:val="24"/>
          <w:szCs w:val="24"/>
        </w:rPr>
        <w:t xml:space="preserve"> </w:t>
      </w:r>
      <w:r w:rsidRPr="00E46BB6">
        <w:rPr>
          <w:rFonts w:eastAsiaTheme="minorHAnsi"/>
          <w:sz w:val="24"/>
          <w:szCs w:val="24"/>
        </w:rPr>
        <w:t>p</w:t>
      </w:r>
      <w:r>
        <w:rPr>
          <w:rFonts w:eastAsiaTheme="minorHAnsi"/>
          <w:sz w:val="24"/>
          <w:szCs w:val="24"/>
        </w:rPr>
        <w:t>uò</w:t>
      </w:r>
      <w:r w:rsidRPr="00E46BB6">
        <w:rPr>
          <w:rFonts w:eastAsiaTheme="minorHAnsi"/>
          <w:sz w:val="24"/>
          <w:szCs w:val="24"/>
        </w:rPr>
        <w:t xml:space="preserve"> scegliere se ricorrere, alternativamente: (i) al Me.PA.; (ii) a procedure</w:t>
      </w:r>
      <w:r>
        <w:rPr>
          <w:rFonts w:eastAsiaTheme="minorHAnsi"/>
          <w:sz w:val="24"/>
          <w:szCs w:val="24"/>
        </w:rPr>
        <w:t xml:space="preserve"> </w:t>
      </w:r>
      <w:r w:rsidRPr="00E46BB6">
        <w:rPr>
          <w:rFonts w:eastAsiaTheme="minorHAnsi"/>
          <w:sz w:val="24"/>
          <w:szCs w:val="24"/>
        </w:rPr>
        <w:t>di affidamento in forma associata, mediante la costituzione di reti di scuole o</w:t>
      </w:r>
      <w:r>
        <w:rPr>
          <w:rFonts w:eastAsiaTheme="minorHAnsi"/>
          <w:sz w:val="24"/>
          <w:szCs w:val="24"/>
        </w:rPr>
        <w:t xml:space="preserve"> </w:t>
      </w:r>
      <w:r w:rsidRPr="00E46BB6">
        <w:rPr>
          <w:rFonts w:eastAsiaTheme="minorHAnsi"/>
          <w:sz w:val="24"/>
          <w:szCs w:val="24"/>
        </w:rPr>
        <w:t xml:space="preserve">l’adesione a reti già esistenti; (iii) </w:t>
      </w:r>
      <w:r w:rsidRPr="000A016A">
        <w:rPr>
          <w:rFonts w:eastAsiaTheme="minorHAnsi"/>
          <w:sz w:val="24"/>
          <w:szCs w:val="24"/>
          <w:u w:val="single"/>
        </w:rPr>
        <w:t>a procedure di affidamento in via autonoma</w:t>
      </w:r>
      <w:r w:rsidRPr="00E46BB6">
        <w:rPr>
          <w:rFonts w:eastAsiaTheme="minorHAnsi"/>
          <w:sz w:val="24"/>
          <w:szCs w:val="24"/>
        </w:rPr>
        <w:t>.</w:t>
      </w:r>
    </w:p>
    <w:p w14:paraId="3A5E7A2D" w14:textId="77777777" w:rsidR="00253AD1" w:rsidRPr="00360B43" w:rsidRDefault="00253AD1" w:rsidP="00253AD1">
      <w:pPr>
        <w:widowControl/>
        <w:adjustRightInd w:val="0"/>
        <w:jc w:val="both"/>
        <w:rPr>
          <w:rFonts w:asciiTheme="minorHAnsi" w:eastAsiaTheme="minorHAnsi" w:hAnsiTheme="minorHAnsi" w:cstheme="minorHAnsi"/>
          <w:sz w:val="24"/>
          <w:szCs w:val="24"/>
        </w:rPr>
      </w:pPr>
      <w:r w:rsidRPr="00593F37">
        <w:rPr>
          <w:rFonts w:asciiTheme="minorHAnsi" w:eastAsiaTheme="minorHAnsi" w:hAnsiTheme="minorHAnsi" w:cstheme="minorHAnsi"/>
          <w:sz w:val="24"/>
          <w:szCs w:val="24"/>
        </w:rPr>
        <w:t>In ogni caso, fermi restando gli obblighi di utilizzo di strumenti di acquisto e di negoziazione, anche telematici, previsti dalle vigenti disposizioni in materia di contenimento della spesa, p</w:t>
      </w:r>
      <w:r w:rsidRPr="00593F37">
        <w:rPr>
          <w:sz w:val="24"/>
          <w:szCs w:val="24"/>
        </w:rPr>
        <w:t xml:space="preserve">er le procedure di affidamento diretto, </w:t>
      </w:r>
      <w:r w:rsidRPr="00593F37">
        <w:rPr>
          <w:sz w:val="24"/>
        </w:rPr>
        <w:t>anche senza consultazione di più operatori economici</w:t>
      </w:r>
      <w:r w:rsidRPr="00593F37">
        <w:rPr>
          <w:sz w:val="24"/>
          <w:szCs w:val="24"/>
        </w:rPr>
        <w:t xml:space="preserve">, di </w:t>
      </w:r>
      <w:r w:rsidRPr="00593F37">
        <w:rPr>
          <w:sz w:val="24"/>
          <w:szCs w:val="24"/>
          <w:u w:val="single"/>
        </w:rPr>
        <w:t>lavori</w:t>
      </w:r>
      <w:r w:rsidRPr="00593F37">
        <w:rPr>
          <w:sz w:val="24"/>
          <w:szCs w:val="24"/>
        </w:rPr>
        <w:t xml:space="preserve"> di importo fino a € </w:t>
      </w:r>
      <w:r w:rsidRPr="00593F37">
        <w:rPr>
          <w:b/>
          <w:bCs/>
          <w:sz w:val="24"/>
        </w:rPr>
        <w:t>149.999,99</w:t>
      </w:r>
      <w:r w:rsidRPr="00593F37">
        <w:rPr>
          <w:sz w:val="24"/>
        </w:rPr>
        <w:t xml:space="preserve"> </w:t>
      </w:r>
      <w:r w:rsidRPr="00593F37">
        <w:rPr>
          <w:sz w:val="24"/>
          <w:szCs w:val="24"/>
        </w:rPr>
        <w:t xml:space="preserve">e di </w:t>
      </w:r>
      <w:r w:rsidRPr="008A43B9">
        <w:rPr>
          <w:sz w:val="24"/>
          <w:szCs w:val="24"/>
          <w:u w:val="single"/>
        </w:rPr>
        <w:t>servizi e forniture</w:t>
      </w:r>
      <w:r w:rsidRPr="00593F37">
        <w:rPr>
          <w:sz w:val="24"/>
          <w:szCs w:val="24"/>
        </w:rPr>
        <w:t xml:space="preserve"> fino a € </w:t>
      </w:r>
      <w:r w:rsidRPr="008A43B9">
        <w:rPr>
          <w:b/>
          <w:bCs/>
          <w:sz w:val="24"/>
        </w:rPr>
        <w:t>139.999,99</w:t>
      </w:r>
      <w:r w:rsidRPr="00593F37">
        <w:rPr>
          <w:sz w:val="24"/>
        </w:rPr>
        <w:t xml:space="preserve"> </w:t>
      </w:r>
      <w:r w:rsidRPr="00593F37">
        <w:rPr>
          <w:sz w:val="24"/>
          <w:szCs w:val="24"/>
        </w:rPr>
        <w:t xml:space="preserve">questa Istituzione Scolastica potrà </w:t>
      </w:r>
      <w:r w:rsidRPr="00593F37">
        <w:rPr>
          <w:rFonts w:asciiTheme="minorHAnsi" w:eastAsiaTheme="minorHAnsi" w:hAnsiTheme="minorHAnsi" w:cstheme="minorHAnsi"/>
          <w:sz w:val="24"/>
          <w:szCs w:val="24"/>
        </w:rPr>
        <w:t>alternativamente:</w:t>
      </w:r>
    </w:p>
    <w:p w14:paraId="5581D2A9" w14:textId="77777777" w:rsidR="00253AD1" w:rsidRPr="00360B43" w:rsidRDefault="00253AD1" w:rsidP="00253AD1">
      <w:pPr>
        <w:widowControl/>
        <w:adjustRightInd w:val="0"/>
        <w:jc w:val="both"/>
        <w:rPr>
          <w:rFonts w:asciiTheme="minorHAnsi" w:eastAsiaTheme="minorHAnsi" w:hAnsiTheme="minorHAnsi" w:cstheme="minorHAnsi"/>
          <w:sz w:val="24"/>
          <w:szCs w:val="24"/>
        </w:rPr>
      </w:pPr>
      <w:r w:rsidRPr="00360B43">
        <w:rPr>
          <w:rFonts w:asciiTheme="minorHAnsi" w:eastAsiaTheme="minorHAnsi" w:hAnsiTheme="minorHAnsi" w:cstheme="minorHAnsi"/>
          <w:sz w:val="24"/>
          <w:szCs w:val="24"/>
        </w:rPr>
        <w:t xml:space="preserve">a) acquistare, direttamente e autonomamente, </w:t>
      </w:r>
      <w:r>
        <w:rPr>
          <w:rFonts w:asciiTheme="minorHAnsi" w:eastAsiaTheme="minorHAnsi" w:hAnsiTheme="minorHAnsi" w:cstheme="minorHAnsi"/>
          <w:sz w:val="24"/>
          <w:szCs w:val="24"/>
        </w:rPr>
        <w:t>a</w:t>
      </w:r>
      <w:r w:rsidRPr="00360B43">
        <w:rPr>
          <w:rFonts w:asciiTheme="minorHAnsi" w:eastAsiaTheme="minorHAnsi" w:hAnsiTheme="minorHAnsi" w:cstheme="minorHAnsi"/>
          <w:sz w:val="24"/>
          <w:szCs w:val="24"/>
        </w:rPr>
        <w:t>i sensi dell’art. 62, comma 1, del</w:t>
      </w:r>
      <w:r>
        <w:rPr>
          <w:rFonts w:asciiTheme="minorHAnsi" w:eastAsiaTheme="minorHAnsi" w:hAnsiTheme="minorHAnsi" w:cstheme="minorHAnsi"/>
          <w:sz w:val="24"/>
          <w:szCs w:val="24"/>
        </w:rPr>
        <w:t xml:space="preserve"> </w:t>
      </w:r>
      <w:proofErr w:type="spellStart"/>
      <w:r w:rsidRPr="00360B43">
        <w:rPr>
          <w:rFonts w:asciiTheme="minorHAnsi" w:eastAsiaTheme="minorHAnsi" w:hAnsiTheme="minorHAnsi" w:cstheme="minorHAnsi"/>
          <w:sz w:val="24"/>
          <w:szCs w:val="24"/>
        </w:rPr>
        <w:t>D.Lgs.</w:t>
      </w:r>
      <w:proofErr w:type="spellEnd"/>
      <w:r w:rsidRPr="00360B43">
        <w:rPr>
          <w:rFonts w:asciiTheme="minorHAnsi" w:eastAsiaTheme="minorHAnsi" w:hAnsiTheme="minorHAnsi" w:cstheme="minorHAnsi"/>
          <w:sz w:val="24"/>
          <w:szCs w:val="24"/>
        </w:rPr>
        <w:t xml:space="preserve"> n. 36/2023;</w:t>
      </w:r>
    </w:p>
    <w:p w14:paraId="707B6DB7" w14:textId="77777777" w:rsidR="00253AD1" w:rsidRPr="00360B43" w:rsidRDefault="00253AD1" w:rsidP="00253AD1">
      <w:pPr>
        <w:widowControl/>
        <w:adjustRightInd w:val="0"/>
        <w:jc w:val="both"/>
        <w:rPr>
          <w:rFonts w:asciiTheme="minorHAnsi" w:hAnsiTheme="minorHAnsi" w:cstheme="minorHAnsi"/>
          <w:sz w:val="24"/>
          <w:szCs w:val="24"/>
        </w:rPr>
      </w:pPr>
      <w:proofErr w:type="gramStart"/>
      <w:r w:rsidRPr="00360B43">
        <w:rPr>
          <w:rFonts w:asciiTheme="minorHAnsi" w:eastAsiaTheme="minorHAnsi" w:hAnsiTheme="minorHAnsi" w:cstheme="minorHAnsi"/>
          <w:sz w:val="24"/>
          <w:szCs w:val="24"/>
        </w:rPr>
        <w:t>b)effettuare</w:t>
      </w:r>
      <w:proofErr w:type="gramEnd"/>
      <w:r w:rsidRPr="00360B43">
        <w:rPr>
          <w:rFonts w:asciiTheme="minorHAnsi" w:eastAsiaTheme="minorHAnsi" w:hAnsiTheme="minorHAnsi" w:cstheme="minorHAnsi"/>
          <w:sz w:val="24"/>
          <w:szCs w:val="24"/>
        </w:rPr>
        <w:t xml:space="preserve"> </w:t>
      </w:r>
      <w:r w:rsidRPr="00087329">
        <w:rPr>
          <w:rFonts w:asciiTheme="minorHAnsi" w:eastAsiaTheme="minorHAnsi" w:hAnsiTheme="minorHAnsi" w:cstheme="minorHAnsi"/>
          <w:sz w:val="24"/>
          <w:szCs w:val="24"/>
        </w:rPr>
        <w:t>ordini su strumenti di acquisto</w:t>
      </w:r>
      <w:r w:rsidRPr="00360B43">
        <w:rPr>
          <w:rFonts w:asciiTheme="minorHAnsi" w:eastAsiaTheme="minorHAnsi" w:hAnsiTheme="minorHAnsi" w:cstheme="minorHAnsi"/>
          <w:b/>
          <w:bCs/>
          <w:sz w:val="24"/>
          <w:szCs w:val="24"/>
        </w:rPr>
        <w:t xml:space="preserve"> </w:t>
      </w:r>
      <w:r w:rsidRPr="00360B43">
        <w:rPr>
          <w:rFonts w:asciiTheme="minorHAnsi" w:eastAsiaTheme="minorHAnsi" w:hAnsiTheme="minorHAnsi" w:cstheme="minorHAnsi"/>
          <w:sz w:val="24"/>
          <w:szCs w:val="24"/>
        </w:rPr>
        <w:t>messi a disposizione dalle centrali di</w:t>
      </w:r>
      <w:r>
        <w:rPr>
          <w:rFonts w:asciiTheme="minorHAnsi" w:eastAsiaTheme="minorHAnsi" w:hAnsiTheme="minorHAnsi" w:cstheme="minorHAnsi"/>
          <w:sz w:val="24"/>
          <w:szCs w:val="24"/>
        </w:rPr>
        <w:t xml:space="preserve"> </w:t>
      </w:r>
      <w:r w:rsidRPr="00360B43">
        <w:rPr>
          <w:rFonts w:asciiTheme="minorHAnsi" w:eastAsiaTheme="minorHAnsi" w:hAnsiTheme="minorHAnsi" w:cstheme="minorHAnsi"/>
          <w:sz w:val="24"/>
          <w:szCs w:val="24"/>
        </w:rPr>
        <w:t>committenza qualificate e dai soggetti aggregatori (ad es., Ordini diretti o trattative</w:t>
      </w:r>
      <w:r>
        <w:rPr>
          <w:rFonts w:asciiTheme="minorHAnsi" w:eastAsiaTheme="minorHAnsi" w:hAnsiTheme="minorHAnsi" w:cstheme="minorHAnsi"/>
          <w:sz w:val="24"/>
          <w:szCs w:val="24"/>
        </w:rPr>
        <w:t xml:space="preserve"> </w:t>
      </w:r>
      <w:r w:rsidRPr="00360B43">
        <w:rPr>
          <w:rFonts w:asciiTheme="minorHAnsi" w:eastAsiaTheme="minorHAnsi" w:hAnsiTheme="minorHAnsi" w:cstheme="minorHAnsi"/>
          <w:sz w:val="24"/>
          <w:szCs w:val="24"/>
        </w:rPr>
        <w:t>dirette tramite MEPA o altri mercati elettronici, Convenzioni, Accordi Quadro senza</w:t>
      </w:r>
      <w:r>
        <w:rPr>
          <w:rFonts w:asciiTheme="minorHAnsi" w:eastAsiaTheme="minorHAnsi" w:hAnsiTheme="minorHAnsi" w:cstheme="minorHAnsi"/>
          <w:sz w:val="24"/>
          <w:szCs w:val="24"/>
        </w:rPr>
        <w:t xml:space="preserve"> </w:t>
      </w:r>
      <w:r w:rsidRPr="00360B43">
        <w:rPr>
          <w:rFonts w:asciiTheme="minorHAnsi" w:eastAsiaTheme="minorHAnsi" w:hAnsiTheme="minorHAnsi" w:cstheme="minorHAnsi"/>
          <w:sz w:val="24"/>
          <w:szCs w:val="24"/>
        </w:rPr>
        <w:t xml:space="preserve">rilancio competitivo) ai sensi dell’art. 62, comma 6, lett. d), del </w:t>
      </w:r>
      <w:proofErr w:type="spellStart"/>
      <w:r w:rsidRPr="00360B43">
        <w:rPr>
          <w:rFonts w:asciiTheme="minorHAnsi" w:eastAsiaTheme="minorHAnsi" w:hAnsiTheme="minorHAnsi" w:cstheme="minorHAnsi"/>
          <w:sz w:val="24"/>
          <w:szCs w:val="24"/>
        </w:rPr>
        <w:t>D.Lgs.</w:t>
      </w:r>
      <w:proofErr w:type="spellEnd"/>
      <w:r w:rsidRPr="00360B43">
        <w:rPr>
          <w:rFonts w:asciiTheme="minorHAnsi" w:eastAsiaTheme="minorHAnsi" w:hAnsiTheme="minorHAnsi" w:cstheme="minorHAnsi"/>
          <w:sz w:val="24"/>
          <w:szCs w:val="24"/>
        </w:rPr>
        <w:t xml:space="preserve"> 36/2023</w:t>
      </w:r>
      <w:r>
        <w:rPr>
          <w:rFonts w:asciiTheme="minorHAnsi" w:eastAsiaTheme="minorHAnsi" w:hAnsiTheme="minorHAnsi" w:cstheme="minorHAnsi"/>
          <w:sz w:val="24"/>
          <w:szCs w:val="24"/>
        </w:rPr>
        <w:t>.</w:t>
      </w:r>
    </w:p>
    <w:p w14:paraId="4A2CFAE5" w14:textId="77777777" w:rsidR="00253AD1" w:rsidRPr="00051BFB" w:rsidRDefault="00253AD1" w:rsidP="00253AD1">
      <w:pPr>
        <w:widowControl/>
        <w:adjustRightInd w:val="0"/>
        <w:jc w:val="both"/>
        <w:rPr>
          <w:b/>
          <w:bCs/>
          <w:sz w:val="24"/>
          <w:szCs w:val="24"/>
        </w:rPr>
      </w:pPr>
      <w:r w:rsidRPr="00051BFB">
        <w:rPr>
          <w:b/>
          <w:bCs/>
          <w:sz w:val="24"/>
          <w:szCs w:val="24"/>
        </w:rPr>
        <w:t>Controlli a campione ai sensi dell’art. 52 D.lgs. 36/2023</w:t>
      </w:r>
    </w:p>
    <w:p w14:paraId="3AA1EEF2" w14:textId="77777777" w:rsidR="00253AD1" w:rsidRPr="00051BFB" w:rsidRDefault="00253AD1" w:rsidP="00253AD1">
      <w:pPr>
        <w:jc w:val="both"/>
        <w:rPr>
          <w:sz w:val="24"/>
          <w:szCs w:val="24"/>
        </w:rPr>
      </w:pPr>
      <w:r w:rsidRPr="00051BFB">
        <w:rPr>
          <w:sz w:val="24"/>
          <w:szCs w:val="24"/>
        </w:rPr>
        <w:t>Per le procedure di affidamento diretto, di importo inferiore a € 40.000,00, le dichiarazioni sostitutive di atto di notorietà, con le quali gli operatori economici attestano il possesso dei requisiti di partecipazione e di qualificazione richiesti, sono verificate attraverso controlli a campione.</w:t>
      </w:r>
      <w:r>
        <w:rPr>
          <w:sz w:val="24"/>
          <w:szCs w:val="24"/>
        </w:rPr>
        <w:t xml:space="preserve"> </w:t>
      </w:r>
      <w:r w:rsidRPr="00051BFB">
        <w:rPr>
          <w:sz w:val="24"/>
          <w:szCs w:val="24"/>
        </w:rPr>
        <w:t xml:space="preserve">A tal fine, nel mese di gennaio di ogni anno, il Direttore SGA procede a sorteggiare il </w:t>
      </w:r>
      <w:r>
        <w:rPr>
          <w:sz w:val="24"/>
          <w:szCs w:val="24"/>
        </w:rPr>
        <w:t>20</w:t>
      </w:r>
      <w:r w:rsidRPr="00051BFB">
        <w:rPr>
          <w:sz w:val="24"/>
          <w:szCs w:val="24"/>
        </w:rPr>
        <w:t>% di tutte le dichiarazioni, relative a detti affidamenti diretti, rese nel periodo da gennaio a dicembre dell’anno precedente.</w:t>
      </w:r>
    </w:p>
    <w:p w14:paraId="389CC956" w14:textId="77777777" w:rsidR="00253AD1" w:rsidRPr="008E6137" w:rsidRDefault="00253AD1" w:rsidP="008E6137">
      <w:pPr>
        <w:pStyle w:val="Corpotesto"/>
        <w:spacing w:before="8" w:after="240"/>
        <w:ind w:left="360"/>
        <w:rPr>
          <w:b/>
          <w:bCs/>
        </w:rPr>
      </w:pPr>
    </w:p>
    <w:p w14:paraId="59AFB03A" w14:textId="77777777" w:rsidR="00FD0F84" w:rsidRDefault="00072565" w:rsidP="00FD0F84">
      <w:pPr>
        <w:pStyle w:val="Paragrafoelenco"/>
        <w:widowControl/>
        <w:autoSpaceDE/>
        <w:autoSpaceDN/>
        <w:spacing w:before="0" w:after="160" w:line="259" w:lineRule="auto"/>
        <w:ind w:left="720" w:firstLine="0"/>
        <w:contextualSpacing/>
      </w:pPr>
      <w:r>
        <w:lastRenderedPageBreak/>
        <w:t>OMISSIS</w:t>
      </w:r>
    </w:p>
    <w:p w14:paraId="68F3D43F" w14:textId="6BD4B1A3" w:rsidR="007505A6" w:rsidRDefault="007505A6" w:rsidP="00FD0F84">
      <w:pPr>
        <w:pStyle w:val="Paragrafoelenco"/>
        <w:widowControl/>
        <w:autoSpaceDE/>
        <w:autoSpaceDN/>
        <w:spacing w:before="0" w:after="160" w:line="259" w:lineRule="auto"/>
        <w:ind w:left="720" w:firstLine="0"/>
        <w:contextualSpacing/>
        <w:jc w:val="center"/>
        <w:rPr>
          <w:b/>
        </w:rPr>
      </w:pPr>
      <w:r w:rsidRPr="007505A6">
        <w:t>(………………………………………)</w:t>
      </w:r>
    </w:p>
    <w:p w14:paraId="5C7A35F8" w14:textId="34E19D1E" w:rsidR="00A456D4" w:rsidRDefault="00072565" w:rsidP="00FD0F84">
      <w:pPr>
        <w:pStyle w:val="Corpotesto"/>
      </w:pPr>
      <w:r>
        <w:t>Esauriti</w:t>
      </w:r>
      <w:r>
        <w:rPr>
          <w:spacing w:val="-1"/>
        </w:rPr>
        <w:t xml:space="preserve"> </w:t>
      </w:r>
      <w:r>
        <w:t>tutti i</w:t>
      </w:r>
      <w:r>
        <w:rPr>
          <w:spacing w:val="-1"/>
        </w:rPr>
        <w:t xml:space="preserve"> </w:t>
      </w:r>
      <w:r>
        <w:t>punti all’Ordine del Giorno,</w:t>
      </w:r>
      <w:r>
        <w:rPr>
          <w:spacing w:val="-4"/>
        </w:rPr>
        <w:t xml:space="preserve"> </w:t>
      </w:r>
      <w:r>
        <w:t>la seduta è</w:t>
      </w:r>
      <w:r>
        <w:rPr>
          <w:spacing w:val="-2"/>
        </w:rPr>
        <w:t xml:space="preserve"> </w:t>
      </w:r>
      <w:r>
        <w:t>tolta</w:t>
      </w:r>
      <w:r>
        <w:rPr>
          <w:spacing w:val="-1"/>
        </w:rPr>
        <w:t xml:space="preserve"> </w:t>
      </w:r>
      <w:r>
        <w:t>alle</w:t>
      </w:r>
      <w:r>
        <w:rPr>
          <w:spacing w:val="-2"/>
        </w:rPr>
        <w:t xml:space="preserve"> </w:t>
      </w:r>
      <w:r>
        <w:t>ore</w:t>
      </w:r>
      <w:r>
        <w:rPr>
          <w:spacing w:val="-2"/>
        </w:rPr>
        <w:t xml:space="preserve"> </w:t>
      </w:r>
      <w:r w:rsidR="003B3D67">
        <w:t>19.50</w:t>
      </w:r>
      <w:r>
        <w:t>.</w:t>
      </w:r>
    </w:p>
    <w:p w14:paraId="57754754" w14:textId="1D72BC2A" w:rsidR="00A456D4" w:rsidRDefault="00A456D4">
      <w:pPr>
        <w:pStyle w:val="Corpotesto"/>
        <w:spacing w:before="1"/>
      </w:pPr>
    </w:p>
    <w:p w14:paraId="17D952C2" w14:textId="77777777" w:rsidR="00A456D4" w:rsidRDefault="00072565">
      <w:pPr>
        <w:pStyle w:val="Corpotesto"/>
        <w:tabs>
          <w:tab w:val="left" w:pos="8028"/>
        </w:tabs>
        <w:spacing w:line="267" w:lineRule="exact"/>
        <w:ind w:left="1513"/>
      </w:pPr>
      <w:r>
        <w:t>Il</w:t>
      </w:r>
      <w:r>
        <w:rPr>
          <w:spacing w:val="-2"/>
        </w:rPr>
        <w:t xml:space="preserve"> </w:t>
      </w:r>
      <w:r>
        <w:t>Segretario</w:t>
      </w:r>
      <w:r>
        <w:rPr>
          <w:spacing w:val="-1"/>
        </w:rPr>
        <w:t xml:space="preserve"> </w:t>
      </w:r>
      <w:r>
        <w:t>del</w:t>
      </w:r>
      <w:r>
        <w:rPr>
          <w:spacing w:val="-2"/>
        </w:rPr>
        <w:t xml:space="preserve"> </w:t>
      </w:r>
      <w:r>
        <w:t>C.D.I.</w:t>
      </w:r>
      <w:r>
        <w:tab/>
        <w:t>Il</w:t>
      </w:r>
      <w:r>
        <w:rPr>
          <w:spacing w:val="-2"/>
        </w:rPr>
        <w:t xml:space="preserve"> </w:t>
      </w:r>
      <w:r>
        <w:t>Presidente del</w:t>
      </w:r>
      <w:r>
        <w:rPr>
          <w:spacing w:val="-2"/>
        </w:rPr>
        <w:t xml:space="preserve"> </w:t>
      </w:r>
      <w:r>
        <w:t>C.D.I.</w:t>
      </w:r>
    </w:p>
    <w:p w14:paraId="0748AAA1" w14:textId="1867F147" w:rsidR="00A456D4" w:rsidRDefault="008C4935" w:rsidP="007505A6">
      <w:pPr>
        <w:pStyle w:val="Corpotesto"/>
        <w:tabs>
          <w:tab w:val="left" w:pos="8527"/>
        </w:tabs>
        <w:spacing w:line="267" w:lineRule="exact"/>
        <w:ind w:left="1418"/>
      </w:pPr>
      <w:r>
        <w:t xml:space="preserve"> </w:t>
      </w:r>
      <w:r w:rsidR="005A4C09">
        <w:t xml:space="preserve">    </w:t>
      </w:r>
      <w:r>
        <w:t xml:space="preserve">  </w:t>
      </w:r>
      <w:r w:rsidR="00AB2AC0">
        <w:t>Pifferi Moni</w:t>
      </w:r>
      <w:r w:rsidR="003B3D67">
        <w:t>ca</w:t>
      </w:r>
      <w:r w:rsidR="005A4C09">
        <w:t xml:space="preserve">                                                           </w:t>
      </w:r>
      <w:r w:rsidR="00AB2AC0">
        <w:t xml:space="preserve">   </w:t>
      </w:r>
      <w:r w:rsidR="005A4C09">
        <w:t xml:space="preserve">                                      </w:t>
      </w:r>
      <w:r w:rsidR="00DF5E29">
        <w:t>Prof.ssa D’Angelo Adele</w:t>
      </w:r>
    </w:p>
    <w:p w14:paraId="09C6A747" w14:textId="77777777" w:rsidR="00A456D4" w:rsidRDefault="00A456D4">
      <w:pPr>
        <w:pStyle w:val="Corpotesto"/>
        <w:spacing w:before="3"/>
      </w:pPr>
    </w:p>
    <w:p w14:paraId="250BF888" w14:textId="77777777" w:rsidR="00A456D4" w:rsidRDefault="00072565">
      <w:pPr>
        <w:ind w:left="106" w:right="107"/>
        <w:jc w:val="both"/>
        <w:rPr>
          <w:sz w:val="20"/>
        </w:rPr>
      </w:pPr>
      <w:r>
        <w:rPr>
          <w:sz w:val="20"/>
        </w:rPr>
        <w:t>Avverso la presente deliberazione è ammesso reclamo al Consiglio stesso da chiunque vi abbia interesse entro il quindicesimo</w:t>
      </w:r>
      <w:r>
        <w:rPr>
          <w:spacing w:val="1"/>
          <w:sz w:val="20"/>
        </w:rPr>
        <w:t xml:space="preserve"> </w:t>
      </w:r>
      <w:r>
        <w:rPr>
          <w:sz w:val="20"/>
        </w:rPr>
        <w:t>giorno dalla data della pubblicazione all’Albo della scuola. Decorso tale termine la deliberazione diventa definitiva e può essere</w:t>
      </w:r>
      <w:r>
        <w:rPr>
          <w:spacing w:val="1"/>
          <w:sz w:val="20"/>
        </w:rPr>
        <w:t xml:space="preserve"> </w:t>
      </w:r>
      <w:r>
        <w:rPr>
          <w:sz w:val="20"/>
        </w:rPr>
        <w:t>impugnata solo con ricorso giurisdizionale al T.A.R. o ricorso straordinario al Capo dello Stato, rispettivamente nei termini di 60 e</w:t>
      </w:r>
      <w:r>
        <w:rPr>
          <w:spacing w:val="1"/>
          <w:sz w:val="20"/>
        </w:rPr>
        <w:t xml:space="preserve"> </w:t>
      </w:r>
      <w:r>
        <w:rPr>
          <w:sz w:val="20"/>
        </w:rPr>
        <w:t>120</w:t>
      </w:r>
      <w:r>
        <w:rPr>
          <w:spacing w:val="-2"/>
          <w:sz w:val="20"/>
        </w:rPr>
        <w:t xml:space="preserve"> </w:t>
      </w:r>
      <w:r>
        <w:rPr>
          <w:sz w:val="20"/>
        </w:rPr>
        <w:t>giorni.</w:t>
      </w:r>
    </w:p>
    <w:p w14:paraId="574A338D" w14:textId="77777777" w:rsidR="00A456D4" w:rsidRDefault="00072565">
      <w:pPr>
        <w:spacing w:before="1"/>
        <w:ind w:left="106" w:right="109"/>
        <w:jc w:val="both"/>
        <w:rPr>
          <w:sz w:val="20"/>
        </w:rPr>
      </w:pPr>
      <w:r>
        <w:rPr>
          <w:sz w:val="20"/>
        </w:rPr>
        <w:t>La presente deliberazione viene pubblicata all’albo dell’Istituto Comprensivo Borgo Tossignano in data odierna ed ivi rimarrà per</w:t>
      </w:r>
      <w:r>
        <w:rPr>
          <w:spacing w:val="1"/>
          <w:sz w:val="20"/>
        </w:rPr>
        <w:t xml:space="preserve"> </w:t>
      </w:r>
      <w:r>
        <w:rPr>
          <w:sz w:val="20"/>
        </w:rPr>
        <w:t>15</w:t>
      </w:r>
      <w:r>
        <w:rPr>
          <w:spacing w:val="-2"/>
          <w:sz w:val="20"/>
        </w:rPr>
        <w:t xml:space="preserve"> </w:t>
      </w:r>
      <w:r>
        <w:rPr>
          <w:sz w:val="20"/>
        </w:rPr>
        <w:t>giorni consecutivi.</w:t>
      </w:r>
    </w:p>
    <w:p w14:paraId="54A88043" w14:textId="77777777" w:rsidR="00A456D4" w:rsidRDefault="00A456D4">
      <w:pPr>
        <w:pStyle w:val="Corpotesto"/>
        <w:spacing w:before="9"/>
        <w:rPr>
          <w:sz w:val="21"/>
        </w:rPr>
      </w:pPr>
    </w:p>
    <w:p w14:paraId="5F4D7496" w14:textId="77777777" w:rsidR="00A456D4" w:rsidRDefault="00072565">
      <w:pPr>
        <w:pStyle w:val="Corpotesto"/>
        <w:tabs>
          <w:tab w:val="left" w:pos="7480"/>
        </w:tabs>
        <w:ind w:left="1350"/>
      </w:pPr>
      <w:r>
        <w:t>IL</w:t>
      </w:r>
      <w:r>
        <w:rPr>
          <w:spacing w:val="-4"/>
        </w:rPr>
        <w:t xml:space="preserve"> </w:t>
      </w:r>
      <w:r>
        <w:t>D.S.G.A.</w:t>
      </w:r>
      <w:r>
        <w:tab/>
        <w:t>IL</w:t>
      </w:r>
      <w:r>
        <w:rPr>
          <w:spacing w:val="-4"/>
        </w:rPr>
        <w:t xml:space="preserve"> </w:t>
      </w:r>
      <w:r>
        <w:t>DIRIGENTE</w:t>
      </w:r>
      <w:r>
        <w:rPr>
          <w:spacing w:val="-3"/>
        </w:rPr>
        <w:t xml:space="preserve"> </w:t>
      </w:r>
      <w:r>
        <w:t>SCOLASTICO</w:t>
      </w:r>
    </w:p>
    <w:p w14:paraId="397E8E10" w14:textId="0D5D9927" w:rsidR="00A456D4" w:rsidRDefault="00072565" w:rsidP="007505A6">
      <w:pPr>
        <w:pStyle w:val="Corpotesto"/>
        <w:ind w:left="1345"/>
      </w:pPr>
      <w:r>
        <w:t>Rocco</w:t>
      </w:r>
      <w:r>
        <w:rPr>
          <w:spacing w:val="-3"/>
        </w:rPr>
        <w:t xml:space="preserve"> </w:t>
      </w:r>
      <w:r>
        <w:t>Longo</w:t>
      </w:r>
      <w:r>
        <w:tab/>
      </w:r>
      <w:r w:rsidR="007505A6">
        <w:tab/>
      </w:r>
      <w:r w:rsidR="007505A6">
        <w:tab/>
      </w:r>
      <w:r w:rsidR="007505A6">
        <w:tab/>
      </w:r>
      <w:r w:rsidR="007505A6">
        <w:tab/>
      </w:r>
      <w:r w:rsidR="007505A6">
        <w:tab/>
      </w:r>
      <w:r w:rsidR="007505A6">
        <w:tab/>
        <w:t xml:space="preserve">        Prof.ssa </w:t>
      </w:r>
      <w:r w:rsidR="00DF5E29">
        <w:t>Adele D’Angelo</w:t>
      </w:r>
    </w:p>
    <w:sectPr w:rsidR="00A456D4" w:rsidSect="0036679E">
      <w:headerReference w:type="default" r:id="rId8"/>
      <w:footerReference w:type="default" r:id="rId9"/>
      <w:pgSz w:w="11920" w:h="16850"/>
      <w:pgMar w:top="2897" w:right="743" w:bottom="641" w:left="459" w:header="907" w:footer="4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88AA" w14:textId="77777777" w:rsidR="005E036D" w:rsidRDefault="005E036D">
      <w:r>
        <w:separator/>
      </w:r>
    </w:p>
  </w:endnote>
  <w:endnote w:type="continuationSeparator" w:id="0">
    <w:p w14:paraId="0E0AA7F0" w14:textId="77777777" w:rsidR="005E036D" w:rsidRDefault="005E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C8EA" w14:textId="77777777" w:rsidR="00A456D4" w:rsidRDefault="00A456D4">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80EE" w14:textId="77777777" w:rsidR="005E036D" w:rsidRDefault="005E036D">
      <w:r>
        <w:separator/>
      </w:r>
    </w:p>
  </w:footnote>
  <w:footnote w:type="continuationSeparator" w:id="0">
    <w:p w14:paraId="589A6D13" w14:textId="77777777" w:rsidR="005E036D" w:rsidRDefault="005E0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2D82" w14:textId="13F77230" w:rsidR="0036679E" w:rsidRDefault="0036679E">
    <w:pPr>
      <w:pStyle w:val="Corpotesto"/>
      <w:spacing w:line="14" w:lineRule="auto"/>
      <w:rPr>
        <w:sz w:val="20"/>
      </w:rPr>
    </w:pPr>
    <w:r>
      <w:rPr>
        <w:noProof/>
      </w:rPr>
      <mc:AlternateContent>
        <mc:Choice Requires="wpg">
          <w:drawing>
            <wp:anchor distT="0" distB="0" distL="114300" distR="114300" simplePos="0" relativeHeight="487447040" behindDoc="1" locked="0" layoutInCell="1" allowOverlap="1" wp14:anchorId="0B2D57A8" wp14:editId="09401A13">
              <wp:simplePos x="0" y="0"/>
              <wp:positionH relativeFrom="page">
                <wp:posOffset>426085</wp:posOffset>
              </wp:positionH>
              <wp:positionV relativeFrom="topMargin">
                <wp:posOffset>365125</wp:posOffset>
              </wp:positionV>
              <wp:extent cx="6451600" cy="1489710"/>
              <wp:effectExtent l="0" t="0" r="6350" b="0"/>
              <wp:wrapTight wrapText="bothSides">
                <wp:wrapPolygon edited="0">
                  <wp:start x="0" y="0"/>
                  <wp:lineTo x="0" y="21269"/>
                  <wp:lineTo x="21557" y="21269"/>
                  <wp:lineTo x="21557" y="0"/>
                  <wp:lineTo x="0" y="0"/>
                </wp:wrapPolygon>
              </wp:wrapTight>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0" cy="1489710"/>
                        <a:chOff x="566" y="566"/>
                        <a:chExt cx="10160" cy="2346"/>
                      </a:xfrm>
                    </wpg:grpSpPr>
                    <wps:wsp>
                      <wps:cNvPr id="5" name="AutoShape 7"/>
                      <wps:cNvSpPr>
                        <a:spLocks/>
                      </wps:cNvSpPr>
                      <wps:spPr bwMode="auto">
                        <a:xfrm>
                          <a:off x="566" y="566"/>
                          <a:ext cx="10160" cy="2346"/>
                        </a:xfrm>
                        <a:custGeom>
                          <a:avLst/>
                          <a:gdLst>
                            <a:gd name="T0" fmla="+- 0 5557 566"/>
                            <a:gd name="T1" fmla="*/ T0 w 10160"/>
                            <a:gd name="T2" fmla="+- 0 566 566"/>
                            <a:gd name="T3" fmla="*/ 566 h 2346"/>
                            <a:gd name="T4" fmla="+- 0 5547 566"/>
                            <a:gd name="T5" fmla="*/ T4 w 10160"/>
                            <a:gd name="T6" fmla="+- 0 566 566"/>
                            <a:gd name="T7" fmla="*/ 566 h 2346"/>
                            <a:gd name="T8" fmla="+- 0 5547 566"/>
                            <a:gd name="T9" fmla="*/ T8 w 10160"/>
                            <a:gd name="T10" fmla="+- 0 576 566"/>
                            <a:gd name="T11" fmla="*/ 576 h 2346"/>
                            <a:gd name="T12" fmla="+- 0 5547 566"/>
                            <a:gd name="T13" fmla="*/ T12 w 10160"/>
                            <a:gd name="T14" fmla="+- 0 2902 566"/>
                            <a:gd name="T15" fmla="*/ 2902 h 2346"/>
                            <a:gd name="T16" fmla="+- 0 576 566"/>
                            <a:gd name="T17" fmla="*/ T16 w 10160"/>
                            <a:gd name="T18" fmla="+- 0 2902 566"/>
                            <a:gd name="T19" fmla="*/ 2902 h 2346"/>
                            <a:gd name="T20" fmla="+- 0 576 566"/>
                            <a:gd name="T21" fmla="*/ T20 w 10160"/>
                            <a:gd name="T22" fmla="+- 0 576 566"/>
                            <a:gd name="T23" fmla="*/ 576 h 2346"/>
                            <a:gd name="T24" fmla="+- 0 5547 566"/>
                            <a:gd name="T25" fmla="*/ T24 w 10160"/>
                            <a:gd name="T26" fmla="+- 0 576 566"/>
                            <a:gd name="T27" fmla="*/ 576 h 2346"/>
                            <a:gd name="T28" fmla="+- 0 5547 566"/>
                            <a:gd name="T29" fmla="*/ T28 w 10160"/>
                            <a:gd name="T30" fmla="+- 0 566 566"/>
                            <a:gd name="T31" fmla="*/ 566 h 2346"/>
                            <a:gd name="T32" fmla="+- 0 576 566"/>
                            <a:gd name="T33" fmla="*/ T32 w 10160"/>
                            <a:gd name="T34" fmla="+- 0 566 566"/>
                            <a:gd name="T35" fmla="*/ 566 h 2346"/>
                            <a:gd name="T36" fmla="+- 0 566 566"/>
                            <a:gd name="T37" fmla="*/ T36 w 10160"/>
                            <a:gd name="T38" fmla="+- 0 566 566"/>
                            <a:gd name="T39" fmla="*/ 566 h 2346"/>
                            <a:gd name="T40" fmla="+- 0 566 566"/>
                            <a:gd name="T41" fmla="*/ T40 w 10160"/>
                            <a:gd name="T42" fmla="+- 0 576 566"/>
                            <a:gd name="T43" fmla="*/ 576 h 2346"/>
                            <a:gd name="T44" fmla="+- 0 566 566"/>
                            <a:gd name="T45" fmla="*/ T44 w 10160"/>
                            <a:gd name="T46" fmla="+- 0 2902 566"/>
                            <a:gd name="T47" fmla="*/ 2902 h 2346"/>
                            <a:gd name="T48" fmla="+- 0 566 566"/>
                            <a:gd name="T49" fmla="*/ T48 w 10160"/>
                            <a:gd name="T50" fmla="+- 0 2912 566"/>
                            <a:gd name="T51" fmla="*/ 2912 h 2346"/>
                            <a:gd name="T52" fmla="+- 0 576 566"/>
                            <a:gd name="T53" fmla="*/ T52 w 10160"/>
                            <a:gd name="T54" fmla="+- 0 2912 566"/>
                            <a:gd name="T55" fmla="*/ 2912 h 2346"/>
                            <a:gd name="T56" fmla="+- 0 5547 566"/>
                            <a:gd name="T57" fmla="*/ T56 w 10160"/>
                            <a:gd name="T58" fmla="+- 0 2912 566"/>
                            <a:gd name="T59" fmla="*/ 2912 h 2346"/>
                            <a:gd name="T60" fmla="+- 0 5557 566"/>
                            <a:gd name="T61" fmla="*/ T60 w 10160"/>
                            <a:gd name="T62" fmla="+- 0 2912 566"/>
                            <a:gd name="T63" fmla="*/ 2912 h 2346"/>
                            <a:gd name="T64" fmla="+- 0 5557 566"/>
                            <a:gd name="T65" fmla="*/ T64 w 10160"/>
                            <a:gd name="T66" fmla="+- 0 2902 566"/>
                            <a:gd name="T67" fmla="*/ 2902 h 2346"/>
                            <a:gd name="T68" fmla="+- 0 5557 566"/>
                            <a:gd name="T69" fmla="*/ T68 w 10160"/>
                            <a:gd name="T70" fmla="+- 0 576 566"/>
                            <a:gd name="T71" fmla="*/ 576 h 2346"/>
                            <a:gd name="T72" fmla="+- 0 5557 566"/>
                            <a:gd name="T73" fmla="*/ T72 w 10160"/>
                            <a:gd name="T74" fmla="+- 0 566 566"/>
                            <a:gd name="T75" fmla="*/ 566 h 2346"/>
                            <a:gd name="T76" fmla="+- 0 10726 566"/>
                            <a:gd name="T77" fmla="*/ T76 w 10160"/>
                            <a:gd name="T78" fmla="+- 0 566 566"/>
                            <a:gd name="T79" fmla="*/ 566 h 2346"/>
                            <a:gd name="T80" fmla="+- 0 10716 566"/>
                            <a:gd name="T81" fmla="*/ T80 w 10160"/>
                            <a:gd name="T82" fmla="+- 0 566 566"/>
                            <a:gd name="T83" fmla="*/ 566 h 2346"/>
                            <a:gd name="T84" fmla="+- 0 5557 566"/>
                            <a:gd name="T85" fmla="*/ T84 w 10160"/>
                            <a:gd name="T86" fmla="+- 0 566 566"/>
                            <a:gd name="T87" fmla="*/ 566 h 2346"/>
                            <a:gd name="T88" fmla="+- 0 5557 566"/>
                            <a:gd name="T89" fmla="*/ T88 w 10160"/>
                            <a:gd name="T90" fmla="+- 0 576 566"/>
                            <a:gd name="T91" fmla="*/ 576 h 2346"/>
                            <a:gd name="T92" fmla="+- 0 10716 566"/>
                            <a:gd name="T93" fmla="*/ T92 w 10160"/>
                            <a:gd name="T94" fmla="+- 0 576 566"/>
                            <a:gd name="T95" fmla="*/ 576 h 2346"/>
                            <a:gd name="T96" fmla="+- 0 10716 566"/>
                            <a:gd name="T97" fmla="*/ T96 w 10160"/>
                            <a:gd name="T98" fmla="+- 0 2902 566"/>
                            <a:gd name="T99" fmla="*/ 2902 h 2346"/>
                            <a:gd name="T100" fmla="+- 0 5557 566"/>
                            <a:gd name="T101" fmla="*/ T100 w 10160"/>
                            <a:gd name="T102" fmla="+- 0 2902 566"/>
                            <a:gd name="T103" fmla="*/ 2902 h 2346"/>
                            <a:gd name="T104" fmla="+- 0 5557 566"/>
                            <a:gd name="T105" fmla="*/ T104 w 10160"/>
                            <a:gd name="T106" fmla="+- 0 2912 566"/>
                            <a:gd name="T107" fmla="*/ 2912 h 2346"/>
                            <a:gd name="T108" fmla="+- 0 10716 566"/>
                            <a:gd name="T109" fmla="*/ T108 w 10160"/>
                            <a:gd name="T110" fmla="+- 0 2912 566"/>
                            <a:gd name="T111" fmla="*/ 2912 h 2346"/>
                            <a:gd name="T112" fmla="+- 0 10726 566"/>
                            <a:gd name="T113" fmla="*/ T112 w 10160"/>
                            <a:gd name="T114" fmla="+- 0 2912 566"/>
                            <a:gd name="T115" fmla="*/ 2912 h 2346"/>
                            <a:gd name="T116" fmla="+- 0 10726 566"/>
                            <a:gd name="T117" fmla="*/ T116 w 10160"/>
                            <a:gd name="T118" fmla="+- 0 2902 566"/>
                            <a:gd name="T119" fmla="*/ 2902 h 2346"/>
                            <a:gd name="T120" fmla="+- 0 10726 566"/>
                            <a:gd name="T121" fmla="*/ T120 w 10160"/>
                            <a:gd name="T122" fmla="+- 0 576 566"/>
                            <a:gd name="T123" fmla="*/ 576 h 2346"/>
                            <a:gd name="T124" fmla="+- 0 10726 566"/>
                            <a:gd name="T125" fmla="*/ T124 w 10160"/>
                            <a:gd name="T126" fmla="+- 0 566 566"/>
                            <a:gd name="T127" fmla="*/ 566 h 2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160" h="2346">
                              <a:moveTo>
                                <a:pt x="4991" y="0"/>
                              </a:moveTo>
                              <a:lnTo>
                                <a:pt x="4981" y="0"/>
                              </a:lnTo>
                              <a:lnTo>
                                <a:pt x="4981" y="10"/>
                              </a:lnTo>
                              <a:lnTo>
                                <a:pt x="4981" y="2336"/>
                              </a:lnTo>
                              <a:lnTo>
                                <a:pt x="10" y="2336"/>
                              </a:lnTo>
                              <a:lnTo>
                                <a:pt x="10" y="10"/>
                              </a:lnTo>
                              <a:lnTo>
                                <a:pt x="4981" y="10"/>
                              </a:lnTo>
                              <a:lnTo>
                                <a:pt x="4981" y="0"/>
                              </a:lnTo>
                              <a:lnTo>
                                <a:pt x="10" y="0"/>
                              </a:lnTo>
                              <a:lnTo>
                                <a:pt x="0" y="0"/>
                              </a:lnTo>
                              <a:lnTo>
                                <a:pt x="0" y="10"/>
                              </a:lnTo>
                              <a:lnTo>
                                <a:pt x="0" y="2336"/>
                              </a:lnTo>
                              <a:lnTo>
                                <a:pt x="0" y="2346"/>
                              </a:lnTo>
                              <a:lnTo>
                                <a:pt x="10" y="2346"/>
                              </a:lnTo>
                              <a:lnTo>
                                <a:pt x="4981" y="2346"/>
                              </a:lnTo>
                              <a:lnTo>
                                <a:pt x="4991" y="2346"/>
                              </a:lnTo>
                              <a:lnTo>
                                <a:pt x="4991" y="2336"/>
                              </a:lnTo>
                              <a:lnTo>
                                <a:pt x="4991" y="10"/>
                              </a:lnTo>
                              <a:lnTo>
                                <a:pt x="4991" y="0"/>
                              </a:lnTo>
                              <a:close/>
                              <a:moveTo>
                                <a:pt x="10160" y="0"/>
                              </a:moveTo>
                              <a:lnTo>
                                <a:pt x="10150" y="0"/>
                              </a:lnTo>
                              <a:lnTo>
                                <a:pt x="4991" y="0"/>
                              </a:lnTo>
                              <a:lnTo>
                                <a:pt x="4991" y="10"/>
                              </a:lnTo>
                              <a:lnTo>
                                <a:pt x="10150" y="10"/>
                              </a:lnTo>
                              <a:lnTo>
                                <a:pt x="10150" y="2336"/>
                              </a:lnTo>
                              <a:lnTo>
                                <a:pt x="4991" y="2336"/>
                              </a:lnTo>
                              <a:lnTo>
                                <a:pt x="4991" y="2346"/>
                              </a:lnTo>
                              <a:lnTo>
                                <a:pt x="10150" y="2346"/>
                              </a:lnTo>
                              <a:lnTo>
                                <a:pt x="10160" y="2346"/>
                              </a:lnTo>
                              <a:lnTo>
                                <a:pt x="10160" y="2336"/>
                              </a:lnTo>
                              <a:lnTo>
                                <a:pt x="10160" y="10"/>
                              </a:lnTo>
                              <a:lnTo>
                                <a:pt x="10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22" y="577"/>
                          <a:ext cx="46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660" y="577"/>
                          <a:ext cx="4950" cy="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EAA355" id="Group 4" o:spid="_x0000_s1026" style="position:absolute;margin-left:33.55pt;margin-top:28.75pt;width:508pt;height:117.3pt;z-index:-15869440;mso-position-horizontal-relative:page;mso-position-vertical-relative:top-margin-area" coordorigin="566,566" coordsize="10160,23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">
              <v:shape id="AutoShape 7" o:spid="_x0000_s1027" style="position:absolute;left:566;top:566;width:10160;height:2346;visibility:visible;mso-wrap-style:square;v-text-anchor:top" coordsize="10160,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" path="m4991,r-10,l4981,10r,2326l10,2336,10,10r4971,l4981,,10,,,,,10,,2336r,10l10,2346r4971,l4991,2346r,-10l4991,10r,-10xm10160,r-10,l4991,r,10l10150,10r,2326l4991,2336r,10l10150,2346r10,l10160,2336r,-2326l10160,xe" fillcolor="black" stroked="f">
                <v:path arrowok="t" o:connecttype="custom" o:connectlocs="4991,566;4981,566;4981,576;4981,2902;10,2902;10,576;4981,576;4981,566;10,566;0,566;0,576;0,2902;0,2912;10,2912;4981,2912;4991,2912;4991,2902;4991,576;4991,566;10160,566;10150,566;4991,566;4991,576;10150,576;10150,2902;4991,2902;4991,2912;10150,2912;10160,2912;10160,2902;10160,576;10160,566"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2822;top:577;width:465;height: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">
                <v:imagedata r:id="rId3" o:title=""/>
              </v:shape>
              <v:shape id="Picture 5" o:spid="_x0000_s1029" type="#_x0000_t75" style="position:absolute;left:5660;top:577;width:4950;height:2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">
                <v:imagedata r:id="rId4" o:title=""/>
              </v:shape>
              <w10:wrap type="tight" anchorx="page" anchory="margin"/>
            </v:group>
          </w:pict>
        </mc:Fallback>
      </mc:AlternateContent>
    </w:r>
  </w:p>
  <w:p w14:paraId="5785BB18" w14:textId="406771AB" w:rsidR="0036679E" w:rsidRDefault="0036679E">
    <w:pPr>
      <w:pStyle w:val="Corpotesto"/>
      <w:spacing w:line="14" w:lineRule="auto"/>
      <w:rPr>
        <w:sz w:val="20"/>
      </w:rPr>
    </w:pPr>
  </w:p>
  <w:p w14:paraId="5B8080D1" w14:textId="254ADAE7" w:rsidR="0036679E" w:rsidRDefault="0036679E">
    <w:pPr>
      <w:pStyle w:val="Corpotesto"/>
      <w:spacing w:line="14" w:lineRule="auto"/>
      <w:rPr>
        <w:sz w:val="20"/>
      </w:rPr>
    </w:pPr>
  </w:p>
  <w:p w14:paraId="3E5E36FD" w14:textId="3F705DDA" w:rsidR="0036679E" w:rsidRDefault="0036679E">
    <w:pPr>
      <w:pStyle w:val="Corpotesto"/>
      <w:spacing w:line="14" w:lineRule="auto"/>
      <w:rPr>
        <w:sz w:val="20"/>
      </w:rPr>
    </w:pPr>
  </w:p>
  <w:p w14:paraId="54CD5B25" w14:textId="652E8A4F" w:rsidR="0036679E" w:rsidRDefault="0036679E">
    <w:pPr>
      <w:pStyle w:val="Corpotesto"/>
      <w:spacing w:line="14" w:lineRule="auto"/>
      <w:rPr>
        <w:sz w:val="20"/>
      </w:rPr>
    </w:pPr>
  </w:p>
  <w:p w14:paraId="457CD9CE" w14:textId="61BC9D42" w:rsidR="0036679E" w:rsidRDefault="0036679E">
    <w:pPr>
      <w:pStyle w:val="Corpotesto"/>
      <w:spacing w:line="14" w:lineRule="auto"/>
      <w:rPr>
        <w:sz w:val="20"/>
      </w:rPr>
    </w:pPr>
  </w:p>
  <w:p w14:paraId="1BE9DC9F" w14:textId="75C18BF6" w:rsidR="0036679E" w:rsidRDefault="0036679E">
    <w:pPr>
      <w:pStyle w:val="Corpotesto"/>
      <w:spacing w:line="14" w:lineRule="auto"/>
      <w:rPr>
        <w:sz w:val="20"/>
      </w:rPr>
    </w:pPr>
  </w:p>
  <w:p w14:paraId="1D235228" w14:textId="6F1390AF" w:rsidR="0036679E" w:rsidRDefault="0036679E">
    <w:pPr>
      <w:pStyle w:val="Corpotesto"/>
      <w:spacing w:line="14" w:lineRule="auto"/>
      <w:rPr>
        <w:sz w:val="20"/>
      </w:rPr>
    </w:pPr>
  </w:p>
  <w:p w14:paraId="5CA286B4" w14:textId="7D8D8C8B" w:rsidR="0036679E" w:rsidRDefault="0036679E">
    <w:pPr>
      <w:pStyle w:val="Corpotesto"/>
      <w:spacing w:line="14" w:lineRule="auto"/>
      <w:rPr>
        <w:sz w:val="20"/>
      </w:rPr>
    </w:pPr>
    <w:r>
      <w:rPr>
        <w:rFonts w:ascii="Times New Roman"/>
        <w:noProof/>
        <w:sz w:val="20"/>
      </w:rPr>
      <w:drawing>
        <wp:anchor distT="0" distB="0" distL="114300" distR="114300" simplePos="0" relativeHeight="487449088" behindDoc="1" locked="0" layoutInCell="1" allowOverlap="1" wp14:anchorId="324C869A" wp14:editId="71926C1C">
          <wp:simplePos x="0" y="0"/>
          <wp:positionH relativeFrom="column">
            <wp:posOffset>232410</wp:posOffset>
          </wp:positionH>
          <wp:positionV relativeFrom="paragraph">
            <wp:posOffset>5715</wp:posOffset>
          </wp:positionV>
          <wp:extent cx="6235229" cy="553783"/>
          <wp:effectExtent l="0" t="0" r="0" b="0"/>
          <wp:wrapTight wrapText="bothSides">
            <wp:wrapPolygon edited="0">
              <wp:start x="0" y="0"/>
              <wp:lineTo x="0" y="20807"/>
              <wp:lineTo x="21514" y="20807"/>
              <wp:lineTo x="21514" y="0"/>
              <wp:lineTo x="0" y="0"/>
            </wp:wrapPolygon>
          </wp:wrapTight>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35229" cy="553783"/>
                  </a:xfrm>
                  <a:prstGeom prst="rect">
                    <a:avLst/>
                  </a:prstGeom>
                </pic:spPr>
              </pic:pic>
            </a:graphicData>
          </a:graphic>
          <wp14:sizeRelH relativeFrom="page">
            <wp14:pctWidth>0</wp14:pctWidth>
          </wp14:sizeRelH>
          <wp14:sizeRelV relativeFrom="page">
            <wp14:pctHeight>0</wp14:pctHeight>
          </wp14:sizeRelV>
        </wp:anchor>
      </w:drawing>
    </w:r>
  </w:p>
  <w:p w14:paraId="16626F59" w14:textId="59565FF4" w:rsidR="0036679E" w:rsidRDefault="0036679E">
    <w:pPr>
      <w:pStyle w:val="Corpotesto"/>
      <w:spacing w:line="14" w:lineRule="auto"/>
      <w:rPr>
        <w:sz w:val="20"/>
      </w:rPr>
    </w:pPr>
  </w:p>
  <w:p w14:paraId="61ABFD70" w14:textId="1E269DD0" w:rsidR="0036679E" w:rsidRDefault="0036679E">
    <w:pPr>
      <w:pStyle w:val="Corpotesto"/>
      <w:spacing w:line="14" w:lineRule="auto"/>
      <w:rPr>
        <w:sz w:val="20"/>
      </w:rPr>
    </w:pPr>
  </w:p>
  <w:p w14:paraId="4A80EC29" w14:textId="24BDCCE7" w:rsidR="0036679E" w:rsidRDefault="0036679E">
    <w:pPr>
      <w:pStyle w:val="Corpotesto"/>
      <w:spacing w:line="14" w:lineRule="auto"/>
      <w:rPr>
        <w:sz w:val="20"/>
      </w:rPr>
    </w:pPr>
  </w:p>
  <w:p w14:paraId="02F0DEB7" w14:textId="6D9CCEF2" w:rsidR="0036679E" w:rsidRDefault="0036679E">
    <w:pPr>
      <w:pStyle w:val="Corpotesto"/>
      <w:spacing w:line="14" w:lineRule="auto"/>
      <w:rPr>
        <w:sz w:val="20"/>
      </w:rPr>
    </w:pPr>
  </w:p>
  <w:p w14:paraId="33BC0A29" w14:textId="4FDE9532" w:rsidR="0036679E" w:rsidRDefault="0036679E">
    <w:pPr>
      <w:pStyle w:val="Corpotesto"/>
      <w:spacing w:line="14" w:lineRule="auto"/>
      <w:rPr>
        <w:sz w:val="20"/>
      </w:rPr>
    </w:pPr>
  </w:p>
  <w:p w14:paraId="290E71E3" w14:textId="2A33D953" w:rsidR="0036679E" w:rsidRDefault="0036679E">
    <w:pPr>
      <w:pStyle w:val="Corpotesto"/>
      <w:spacing w:line="14" w:lineRule="auto"/>
      <w:rPr>
        <w:sz w:val="20"/>
      </w:rPr>
    </w:pPr>
  </w:p>
  <w:p w14:paraId="2225000C" w14:textId="007F9D5C" w:rsidR="0036679E" w:rsidRDefault="0036679E">
    <w:pPr>
      <w:pStyle w:val="Corpotesto"/>
      <w:spacing w:line="14" w:lineRule="auto"/>
      <w:rPr>
        <w:sz w:val="20"/>
      </w:rPr>
    </w:pPr>
  </w:p>
  <w:p w14:paraId="3AC49376" w14:textId="2259E2D2" w:rsidR="0036679E" w:rsidRDefault="0036679E">
    <w:pPr>
      <w:pStyle w:val="Corpotesto"/>
      <w:spacing w:line="14" w:lineRule="auto"/>
      <w:rPr>
        <w:sz w:val="20"/>
      </w:rPr>
    </w:pPr>
  </w:p>
  <w:p w14:paraId="6D5F6622" w14:textId="7FDE0A01" w:rsidR="0036679E" w:rsidRDefault="0036679E">
    <w:pPr>
      <w:pStyle w:val="Corpotesto"/>
      <w:spacing w:line="14" w:lineRule="auto"/>
      <w:rPr>
        <w:sz w:val="20"/>
      </w:rPr>
    </w:pPr>
  </w:p>
  <w:p w14:paraId="0432B8AF" w14:textId="3B91B508" w:rsidR="0036679E" w:rsidRDefault="0036679E">
    <w:pPr>
      <w:pStyle w:val="Corpotesto"/>
      <w:spacing w:line="14" w:lineRule="auto"/>
      <w:rPr>
        <w:sz w:val="20"/>
      </w:rPr>
    </w:pPr>
  </w:p>
  <w:p w14:paraId="46A942C6" w14:textId="66736D56" w:rsidR="0036679E" w:rsidRDefault="0036679E">
    <w:pPr>
      <w:pStyle w:val="Corpotesto"/>
      <w:spacing w:line="14" w:lineRule="auto"/>
      <w:rPr>
        <w:sz w:val="20"/>
      </w:rPr>
    </w:pPr>
  </w:p>
  <w:p w14:paraId="75365A0D" w14:textId="41298E72" w:rsidR="0036679E" w:rsidRDefault="0036679E">
    <w:pPr>
      <w:pStyle w:val="Corpotesto"/>
      <w:spacing w:line="14" w:lineRule="auto"/>
      <w:rPr>
        <w:sz w:val="20"/>
      </w:rPr>
    </w:pPr>
  </w:p>
  <w:p w14:paraId="724A90A4" w14:textId="319BCCA1" w:rsidR="0036679E" w:rsidRDefault="0036679E">
    <w:pPr>
      <w:pStyle w:val="Corpotesto"/>
      <w:spacing w:line="14" w:lineRule="auto"/>
      <w:rPr>
        <w:sz w:val="20"/>
      </w:rPr>
    </w:pPr>
  </w:p>
  <w:p w14:paraId="41060971" w14:textId="1FA4FC6F" w:rsidR="0036679E" w:rsidRDefault="0036679E">
    <w:pPr>
      <w:pStyle w:val="Corpotesto"/>
      <w:spacing w:line="14" w:lineRule="auto"/>
      <w:rPr>
        <w:sz w:val="20"/>
      </w:rPr>
    </w:pPr>
  </w:p>
  <w:p w14:paraId="1774F3A3" w14:textId="7CB3685D" w:rsidR="0036679E" w:rsidRDefault="0036679E">
    <w:pPr>
      <w:pStyle w:val="Corpotesto"/>
      <w:spacing w:line="14" w:lineRule="auto"/>
      <w:rPr>
        <w:sz w:val="20"/>
      </w:rPr>
    </w:pPr>
  </w:p>
  <w:p w14:paraId="09B7A1D0" w14:textId="64C75CEF" w:rsidR="0036679E" w:rsidRDefault="0036679E">
    <w:pPr>
      <w:pStyle w:val="Corpotesto"/>
      <w:spacing w:line="14" w:lineRule="auto"/>
      <w:rPr>
        <w:sz w:val="20"/>
      </w:rPr>
    </w:pPr>
  </w:p>
  <w:p w14:paraId="4F453BC1" w14:textId="03A01246" w:rsidR="0036679E" w:rsidRDefault="0036679E">
    <w:pPr>
      <w:pStyle w:val="Corpotesto"/>
      <w:spacing w:line="14" w:lineRule="auto"/>
      <w:rPr>
        <w:sz w:val="20"/>
      </w:rPr>
    </w:pPr>
  </w:p>
  <w:p w14:paraId="09CB9A3B" w14:textId="62E8914A" w:rsidR="0036679E" w:rsidRDefault="0036679E">
    <w:pPr>
      <w:pStyle w:val="Corpotesto"/>
      <w:spacing w:line="14" w:lineRule="auto"/>
      <w:rPr>
        <w:sz w:val="20"/>
      </w:rPr>
    </w:pPr>
  </w:p>
  <w:p w14:paraId="0F1AA525" w14:textId="0C3E2714" w:rsidR="0036679E" w:rsidRDefault="0036679E">
    <w:pPr>
      <w:pStyle w:val="Corpotesto"/>
      <w:spacing w:line="14" w:lineRule="auto"/>
      <w:rPr>
        <w:sz w:val="20"/>
      </w:rPr>
    </w:pPr>
  </w:p>
  <w:p w14:paraId="476DEB4E" w14:textId="5EE8DC49" w:rsidR="0036679E" w:rsidRDefault="0036679E">
    <w:pPr>
      <w:pStyle w:val="Corpotesto"/>
      <w:spacing w:line="14" w:lineRule="auto"/>
      <w:rPr>
        <w:sz w:val="20"/>
      </w:rPr>
    </w:pPr>
  </w:p>
  <w:p w14:paraId="2657CB44" w14:textId="111DB504" w:rsidR="0036679E" w:rsidRDefault="0036679E">
    <w:pPr>
      <w:pStyle w:val="Corpotesto"/>
      <w:spacing w:line="14" w:lineRule="auto"/>
      <w:rPr>
        <w:sz w:val="20"/>
      </w:rPr>
    </w:pPr>
  </w:p>
  <w:p w14:paraId="3BB60E9B" w14:textId="525B13F8" w:rsidR="0036679E" w:rsidRDefault="0036679E">
    <w:pPr>
      <w:pStyle w:val="Corpotesto"/>
      <w:spacing w:line="14" w:lineRule="auto"/>
      <w:rPr>
        <w:sz w:val="20"/>
      </w:rPr>
    </w:pPr>
  </w:p>
  <w:p w14:paraId="0B19EBC3" w14:textId="7C764312" w:rsidR="0036679E" w:rsidRDefault="0036679E">
    <w:pPr>
      <w:pStyle w:val="Corpotesto"/>
      <w:spacing w:line="14" w:lineRule="auto"/>
      <w:rPr>
        <w:sz w:val="20"/>
      </w:rPr>
    </w:pPr>
  </w:p>
  <w:p w14:paraId="5FF80252" w14:textId="487DFC80" w:rsidR="0036679E" w:rsidRDefault="0036679E">
    <w:pPr>
      <w:pStyle w:val="Corpotesto"/>
      <w:spacing w:line="14" w:lineRule="auto"/>
      <w:rPr>
        <w:sz w:val="20"/>
      </w:rPr>
    </w:pPr>
  </w:p>
  <w:p w14:paraId="244C85E1" w14:textId="26B8D83D" w:rsidR="0036679E" w:rsidRDefault="0036679E">
    <w:pPr>
      <w:pStyle w:val="Corpotesto"/>
      <w:spacing w:line="14" w:lineRule="auto"/>
      <w:rPr>
        <w:sz w:val="20"/>
      </w:rPr>
    </w:pPr>
  </w:p>
  <w:p w14:paraId="1C4C6B49" w14:textId="3ABCA22B" w:rsidR="0036679E" w:rsidRDefault="0036679E">
    <w:pPr>
      <w:pStyle w:val="Corpotesto"/>
      <w:spacing w:line="14" w:lineRule="auto"/>
      <w:rPr>
        <w:sz w:val="20"/>
      </w:rPr>
    </w:pPr>
  </w:p>
  <w:p w14:paraId="71A60C82" w14:textId="08355B9B" w:rsidR="0036679E" w:rsidRDefault="0036679E">
    <w:pPr>
      <w:pStyle w:val="Corpotesto"/>
      <w:spacing w:line="14" w:lineRule="auto"/>
      <w:rPr>
        <w:sz w:val="20"/>
      </w:rPr>
    </w:pPr>
  </w:p>
  <w:p w14:paraId="0A625703" w14:textId="79B0B340" w:rsidR="0036679E" w:rsidRDefault="0036679E">
    <w:pPr>
      <w:pStyle w:val="Corpotesto"/>
      <w:spacing w:line="14" w:lineRule="auto"/>
      <w:rPr>
        <w:sz w:val="20"/>
      </w:rPr>
    </w:pPr>
  </w:p>
  <w:p w14:paraId="0AD9A20D" w14:textId="5A2A93AE" w:rsidR="0036679E" w:rsidRDefault="0036679E">
    <w:pPr>
      <w:pStyle w:val="Corpotesto"/>
      <w:spacing w:line="14" w:lineRule="auto"/>
      <w:rPr>
        <w:sz w:val="20"/>
      </w:rPr>
    </w:pPr>
  </w:p>
  <w:p w14:paraId="2E705493" w14:textId="2669677E" w:rsidR="0036679E" w:rsidRDefault="0036679E">
    <w:pPr>
      <w:pStyle w:val="Corpotesto"/>
      <w:spacing w:line="14" w:lineRule="auto"/>
      <w:rPr>
        <w:sz w:val="20"/>
      </w:rPr>
    </w:pPr>
  </w:p>
  <w:p w14:paraId="34B40951" w14:textId="79D63945" w:rsidR="0036679E" w:rsidRDefault="0036679E">
    <w:pPr>
      <w:pStyle w:val="Corpotesto"/>
      <w:spacing w:line="14" w:lineRule="auto"/>
      <w:rPr>
        <w:sz w:val="20"/>
      </w:rPr>
    </w:pPr>
  </w:p>
  <w:p w14:paraId="2A600BE5" w14:textId="41B52589" w:rsidR="0036679E" w:rsidRDefault="0036679E">
    <w:pPr>
      <w:pStyle w:val="Corpotesto"/>
      <w:spacing w:line="14" w:lineRule="auto"/>
      <w:rPr>
        <w:sz w:val="20"/>
      </w:rPr>
    </w:pPr>
  </w:p>
  <w:p w14:paraId="5D6DCE56" w14:textId="5891A3B7" w:rsidR="0036679E" w:rsidRDefault="0036679E">
    <w:pPr>
      <w:pStyle w:val="Corpotesto"/>
      <w:spacing w:line="14" w:lineRule="auto"/>
      <w:rPr>
        <w:sz w:val="20"/>
      </w:rPr>
    </w:pPr>
  </w:p>
  <w:p w14:paraId="66428197" w14:textId="20725D17" w:rsidR="0036679E" w:rsidRDefault="0036679E">
    <w:pPr>
      <w:pStyle w:val="Corpotesto"/>
      <w:spacing w:line="14" w:lineRule="auto"/>
      <w:rPr>
        <w:sz w:val="20"/>
      </w:rPr>
    </w:pPr>
  </w:p>
  <w:p w14:paraId="5E6A1006" w14:textId="25F599C3" w:rsidR="0036679E" w:rsidRDefault="0036679E">
    <w:pPr>
      <w:pStyle w:val="Corpotesto"/>
      <w:spacing w:line="14" w:lineRule="auto"/>
      <w:rPr>
        <w:sz w:val="20"/>
      </w:rPr>
    </w:pPr>
  </w:p>
  <w:p w14:paraId="5A1890AD" w14:textId="38A9746F" w:rsidR="0036679E" w:rsidRDefault="0036679E">
    <w:pPr>
      <w:pStyle w:val="Corpotesto"/>
      <w:spacing w:line="14" w:lineRule="auto"/>
      <w:rPr>
        <w:sz w:val="20"/>
      </w:rPr>
    </w:pPr>
  </w:p>
  <w:p w14:paraId="095CAE10" w14:textId="438E43E6" w:rsidR="0036679E" w:rsidRDefault="0036679E">
    <w:pPr>
      <w:pStyle w:val="Corpotesto"/>
      <w:spacing w:line="14" w:lineRule="auto"/>
      <w:rPr>
        <w:sz w:val="20"/>
      </w:rPr>
    </w:pPr>
  </w:p>
  <w:p w14:paraId="43CFAF36" w14:textId="11819099" w:rsidR="0036679E" w:rsidRDefault="0036679E">
    <w:pPr>
      <w:pStyle w:val="Corpotesto"/>
      <w:spacing w:line="14" w:lineRule="auto"/>
      <w:rPr>
        <w:sz w:val="20"/>
      </w:rPr>
    </w:pPr>
  </w:p>
  <w:p w14:paraId="3294F93A" w14:textId="1829F007" w:rsidR="0036679E" w:rsidRDefault="0036679E">
    <w:pPr>
      <w:pStyle w:val="Corpotesto"/>
      <w:spacing w:line="14" w:lineRule="auto"/>
      <w:rPr>
        <w:sz w:val="20"/>
      </w:rPr>
    </w:pPr>
  </w:p>
  <w:p w14:paraId="1BE9FABC" w14:textId="77777777" w:rsidR="0036679E" w:rsidRDefault="0036679E">
    <w:pPr>
      <w:pStyle w:val="Corpotesto"/>
      <w:spacing w:line="14" w:lineRule="auto"/>
      <w:rPr>
        <w:sz w:val="20"/>
      </w:rPr>
    </w:pPr>
  </w:p>
  <w:p w14:paraId="164BDA60" w14:textId="77777777" w:rsidR="0036679E" w:rsidRDefault="0036679E">
    <w:pPr>
      <w:pStyle w:val="Corpotesto"/>
      <w:spacing w:line="14" w:lineRule="auto"/>
      <w:rPr>
        <w:sz w:val="20"/>
      </w:rPr>
    </w:pPr>
  </w:p>
  <w:p w14:paraId="1FB5A1E1" w14:textId="77777777" w:rsidR="0036679E" w:rsidRDefault="0036679E">
    <w:pPr>
      <w:pStyle w:val="Corpotesto"/>
      <w:spacing w:line="14" w:lineRule="auto"/>
      <w:rPr>
        <w:sz w:val="20"/>
      </w:rPr>
    </w:pPr>
  </w:p>
  <w:p w14:paraId="7E76F32E" w14:textId="77777777" w:rsidR="0036679E" w:rsidRDefault="0036679E">
    <w:pPr>
      <w:pStyle w:val="Corpotesto"/>
      <w:spacing w:line="14" w:lineRule="auto"/>
      <w:rPr>
        <w:sz w:val="20"/>
      </w:rPr>
    </w:pPr>
  </w:p>
  <w:p w14:paraId="4D4D15EE" w14:textId="77777777" w:rsidR="0036679E" w:rsidRDefault="0036679E">
    <w:pPr>
      <w:pStyle w:val="Corpotesto"/>
      <w:spacing w:line="14" w:lineRule="auto"/>
      <w:rPr>
        <w:sz w:val="20"/>
      </w:rPr>
    </w:pPr>
  </w:p>
  <w:p w14:paraId="73EC716D" w14:textId="77777777" w:rsidR="0036679E" w:rsidRDefault="0036679E">
    <w:pPr>
      <w:pStyle w:val="Corpotesto"/>
      <w:spacing w:line="14" w:lineRule="auto"/>
      <w:rPr>
        <w:sz w:val="20"/>
      </w:rPr>
    </w:pPr>
  </w:p>
  <w:p w14:paraId="4C40395E" w14:textId="12AFCE64" w:rsidR="00A456D4" w:rsidRDefault="00D14EEE">
    <w:pPr>
      <w:pStyle w:val="Corpotesto"/>
      <w:spacing w:line="14" w:lineRule="auto"/>
      <w:rPr>
        <w:sz w:val="20"/>
      </w:rPr>
    </w:pPr>
    <w:r>
      <w:rPr>
        <w:noProof/>
      </w:rPr>
      <mc:AlternateContent>
        <mc:Choice Requires="wps">
          <w:drawing>
            <wp:anchor distT="0" distB="0" distL="114300" distR="114300" simplePos="0" relativeHeight="487448064" behindDoc="1" locked="0" layoutInCell="1" allowOverlap="1" wp14:anchorId="41418D07" wp14:editId="0ACC1160">
              <wp:simplePos x="0" y="0"/>
              <wp:positionH relativeFrom="page">
                <wp:posOffset>421640</wp:posOffset>
              </wp:positionH>
              <wp:positionV relativeFrom="page">
                <wp:posOffset>681990</wp:posOffset>
              </wp:positionV>
              <wp:extent cx="304546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33C75" w14:textId="77777777" w:rsidR="00A456D4" w:rsidRDefault="00072565">
                          <w:pPr>
                            <w:spacing w:line="203" w:lineRule="exact"/>
                            <w:ind w:left="14" w:right="18"/>
                            <w:jc w:val="center"/>
                            <w:rPr>
                              <w:b/>
                              <w:i/>
                              <w:sz w:val="18"/>
                            </w:rPr>
                          </w:pPr>
                          <w:r>
                            <w:rPr>
                              <w:b/>
                              <w:i/>
                              <w:sz w:val="18"/>
                            </w:rPr>
                            <w:t>Ministero</w:t>
                          </w:r>
                          <w:r>
                            <w:rPr>
                              <w:b/>
                              <w:i/>
                              <w:spacing w:val="-5"/>
                              <w:sz w:val="18"/>
                            </w:rPr>
                            <w:t xml:space="preserve"> </w:t>
                          </w:r>
                          <w:r>
                            <w:rPr>
                              <w:b/>
                              <w:i/>
                              <w:sz w:val="18"/>
                            </w:rPr>
                            <w:t>dell’Istruzione</w:t>
                          </w:r>
                          <w:r w:rsidR="007505A6">
                            <w:rPr>
                              <w:b/>
                              <w:i/>
                              <w:sz w:val="18"/>
                            </w:rPr>
                            <w:t xml:space="preserve"> e del Merito</w:t>
                          </w:r>
                        </w:p>
                        <w:p w14:paraId="49F33144" w14:textId="77777777" w:rsidR="00A456D4" w:rsidRDefault="00072565">
                          <w:pPr>
                            <w:spacing w:line="268" w:lineRule="exact"/>
                            <w:ind w:left="18" w:right="18"/>
                            <w:jc w:val="center"/>
                            <w:rPr>
                              <w:b/>
                            </w:rPr>
                          </w:pPr>
                          <w:r>
                            <w:rPr>
                              <w:b/>
                            </w:rPr>
                            <w:t>ISTITUTO</w:t>
                          </w:r>
                          <w:r>
                            <w:rPr>
                              <w:b/>
                              <w:spacing w:val="-8"/>
                            </w:rPr>
                            <w:t xml:space="preserve"> </w:t>
                          </w:r>
                          <w:r>
                            <w:rPr>
                              <w:b/>
                            </w:rPr>
                            <w:t>COMPRENSIVO</w:t>
                          </w:r>
                          <w:r>
                            <w:rPr>
                              <w:b/>
                              <w:spacing w:val="-8"/>
                            </w:rPr>
                            <w:t xml:space="preserve"> </w:t>
                          </w:r>
                          <w:r>
                            <w:rPr>
                              <w:b/>
                            </w:rPr>
                            <w:t>BORGO</w:t>
                          </w:r>
                          <w:r>
                            <w:rPr>
                              <w:b/>
                              <w:spacing w:val="-8"/>
                            </w:rPr>
                            <w:t xml:space="preserve"> </w:t>
                          </w:r>
                          <w:r>
                            <w:rPr>
                              <w:b/>
                            </w:rPr>
                            <w:t>TOSSIGNANO</w:t>
                          </w:r>
                        </w:p>
                        <w:p w14:paraId="11B5D29A" w14:textId="77777777" w:rsidR="00A456D4" w:rsidRDefault="00072565">
                          <w:pPr>
                            <w:spacing w:line="171" w:lineRule="exact"/>
                            <w:ind w:left="444"/>
                            <w:rPr>
                              <w:sz w:val="14"/>
                            </w:rPr>
                          </w:pPr>
                          <w:r>
                            <w:rPr>
                              <w:sz w:val="14"/>
                            </w:rPr>
                            <w:t>Via</w:t>
                          </w:r>
                          <w:r>
                            <w:rPr>
                              <w:spacing w:val="-1"/>
                              <w:sz w:val="14"/>
                            </w:rPr>
                            <w:t xml:space="preserve"> </w:t>
                          </w:r>
                          <w:r>
                            <w:rPr>
                              <w:sz w:val="14"/>
                            </w:rPr>
                            <w:t>della</w:t>
                          </w:r>
                          <w:r>
                            <w:rPr>
                              <w:spacing w:val="-3"/>
                              <w:sz w:val="14"/>
                            </w:rPr>
                            <w:t xml:space="preserve"> </w:t>
                          </w:r>
                          <w:r>
                            <w:rPr>
                              <w:sz w:val="14"/>
                            </w:rPr>
                            <w:t>Resistenza</w:t>
                          </w:r>
                          <w:r>
                            <w:rPr>
                              <w:spacing w:val="-2"/>
                              <w:sz w:val="14"/>
                            </w:rPr>
                            <w:t xml:space="preserve"> </w:t>
                          </w:r>
                          <w:r>
                            <w:rPr>
                              <w:sz w:val="14"/>
                            </w:rPr>
                            <w:t>n.17</w:t>
                          </w:r>
                          <w:r>
                            <w:rPr>
                              <w:spacing w:val="-1"/>
                              <w:sz w:val="14"/>
                            </w:rPr>
                            <w:t xml:space="preserve"> </w:t>
                          </w:r>
                          <w:r>
                            <w:rPr>
                              <w:sz w:val="14"/>
                            </w:rPr>
                            <w:t>–</w:t>
                          </w:r>
                          <w:r>
                            <w:rPr>
                              <w:spacing w:val="-3"/>
                              <w:sz w:val="14"/>
                            </w:rPr>
                            <w:t xml:space="preserve"> </w:t>
                          </w:r>
                          <w:r>
                            <w:rPr>
                              <w:sz w:val="14"/>
                            </w:rPr>
                            <w:t>40021</w:t>
                          </w:r>
                          <w:r>
                            <w:rPr>
                              <w:spacing w:val="-4"/>
                              <w:sz w:val="14"/>
                            </w:rPr>
                            <w:t xml:space="preserve"> </w:t>
                          </w:r>
                          <w:r>
                            <w:rPr>
                              <w:sz w:val="14"/>
                            </w:rPr>
                            <w:t>BORGO</w:t>
                          </w:r>
                          <w:r>
                            <w:rPr>
                              <w:spacing w:val="-5"/>
                              <w:sz w:val="14"/>
                            </w:rPr>
                            <w:t xml:space="preserve"> </w:t>
                          </w:r>
                          <w:r>
                            <w:rPr>
                              <w:sz w:val="14"/>
                            </w:rPr>
                            <w:t>TOSSIGNANO</w:t>
                          </w:r>
                          <w:r>
                            <w:rPr>
                              <w:spacing w:val="1"/>
                              <w:sz w:val="14"/>
                            </w:rPr>
                            <w:t xml:space="preserve"> </w:t>
                          </w:r>
                          <w:r>
                            <w:rPr>
                              <w:sz w:val="14"/>
                            </w:rPr>
                            <w:t>–</w:t>
                          </w:r>
                          <w:r>
                            <w:rPr>
                              <w:spacing w:val="-4"/>
                              <w:sz w:val="14"/>
                            </w:rPr>
                            <w:t xml:space="preserve"> </w:t>
                          </w:r>
                          <w:r>
                            <w:rPr>
                              <w:sz w:val="14"/>
                            </w:rPr>
                            <w:t>Tel.</w:t>
                          </w:r>
                          <w:r>
                            <w:rPr>
                              <w:spacing w:val="-2"/>
                              <w:sz w:val="14"/>
                            </w:rPr>
                            <w:t xml:space="preserve"> </w:t>
                          </w:r>
                          <w:r>
                            <w:rPr>
                              <w:sz w:val="14"/>
                            </w:rPr>
                            <w:t>054290196</w:t>
                          </w:r>
                        </w:p>
                        <w:p w14:paraId="075D09B5" w14:textId="77777777" w:rsidR="00A456D4" w:rsidRDefault="00072565">
                          <w:pPr>
                            <w:spacing w:line="195" w:lineRule="exact"/>
                            <w:ind w:left="19" w:right="18"/>
                            <w:jc w:val="center"/>
                            <w:rPr>
                              <w:b/>
                              <w:sz w:val="16"/>
                            </w:rPr>
                          </w:pPr>
                          <w:r>
                            <w:rPr>
                              <w:b/>
                              <w:sz w:val="16"/>
                            </w:rPr>
                            <w:t>Codice</w:t>
                          </w:r>
                          <w:r>
                            <w:rPr>
                              <w:b/>
                              <w:spacing w:val="-2"/>
                              <w:sz w:val="16"/>
                            </w:rPr>
                            <w:t xml:space="preserve"> </w:t>
                          </w:r>
                          <w:r>
                            <w:rPr>
                              <w:b/>
                              <w:sz w:val="16"/>
                            </w:rPr>
                            <w:t>fiscale:</w:t>
                          </w:r>
                          <w:r>
                            <w:rPr>
                              <w:b/>
                              <w:spacing w:val="-2"/>
                              <w:sz w:val="16"/>
                            </w:rPr>
                            <w:t xml:space="preserve"> </w:t>
                          </w:r>
                          <w:r>
                            <w:rPr>
                              <w:b/>
                              <w:sz w:val="16"/>
                            </w:rPr>
                            <w:t>82003730379</w:t>
                          </w:r>
                          <w:r>
                            <w:rPr>
                              <w:b/>
                              <w:spacing w:val="-1"/>
                              <w:sz w:val="16"/>
                            </w:rPr>
                            <w:t xml:space="preserve"> </w:t>
                          </w:r>
                          <w:r>
                            <w:rPr>
                              <w:b/>
                              <w:sz w:val="16"/>
                            </w:rPr>
                            <w:t>–</w:t>
                          </w:r>
                          <w:r>
                            <w:rPr>
                              <w:b/>
                              <w:spacing w:val="-3"/>
                              <w:sz w:val="16"/>
                            </w:rPr>
                            <w:t xml:space="preserve"> </w:t>
                          </w:r>
                          <w:r>
                            <w:rPr>
                              <w:b/>
                              <w:sz w:val="16"/>
                            </w:rPr>
                            <w:t>Codice</w:t>
                          </w:r>
                          <w:r>
                            <w:rPr>
                              <w:b/>
                              <w:spacing w:val="-1"/>
                              <w:sz w:val="16"/>
                            </w:rPr>
                            <w:t xml:space="preserve"> </w:t>
                          </w:r>
                          <w:r>
                            <w:rPr>
                              <w:b/>
                              <w:sz w:val="16"/>
                            </w:rPr>
                            <w:t>MPI:</w:t>
                          </w:r>
                          <w:r>
                            <w:rPr>
                              <w:b/>
                              <w:spacing w:val="-2"/>
                              <w:sz w:val="16"/>
                            </w:rPr>
                            <w:t xml:space="preserve"> </w:t>
                          </w:r>
                          <w:r>
                            <w:rPr>
                              <w:b/>
                              <w:sz w:val="16"/>
                            </w:rPr>
                            <w:t>BOIC809005</w:t>
                          </w:r>
                          <w:r>
                            <w:rPr>
                              <w:b/>
                              <w:spacing w:val="-1"/>
                              <w:sz w:val="16"/>
                            </w:rPr>
                            <w:t xml:space="preserve"> </w:t>
                          </w:r>
                          <w:r>
                            <w:rPr>
                              <w:b/>
                              <w:sz w:val="16"/>
                            </w:rPr>
                            <w:t>–</w:t>
                          </w:r>
                        </w:p>
                        <w:p w14:paraId="174A1B3B" w14:textId="77777777" w:rsidR="00A456D4" w:rsidRDefault="00072565">
                          <w:pPr>
                            <w:spacing w:line="195" w:lineRule="exact"/>
                            <w:ind w:left="17" w:right="18"/>
                            <w:jc w:val="center"/>
                            <w:rPr>
                              <w:b/>
                              <w:sz w:val="16"/>
                            </w:rPr>
                          </w:pPr>
                          <w:r>
                            <w:rPr>
                              <w:b/>
                              <w:sz w:val="16"/>
                            </w:rPr>
                            <w:t>Codice</w:t>
                          </w:r>
                          <w:r>
                            <w:rPr>
                              <w:b/>
                              <w:spacing w:val="-1"/>
                              <w:sz w:val="16"/>
                            </w:rPr>
                            <w:t xml:space="preserve"> </w:t>
                          </w:r>
                          <w:r>
                            <w:rPr>
                              <w:b/>
                              <w:sz w:val="16"/>
                            </w:rPr>
                            <w:t>Univoco</w:t>
                          </w:r>
                          <w:r>
                            <w:rPr>
                              <w:b/>
                              <w:spacing w:val="-4"/>
                              <w:sz w:val="16"/>
                            </w:rPr>
                            <w:t xml:space="preserve"> </w:t>
                          </w:r>
                          <w:r>
                            <w:rPr>
                              <w:b/>
                              <w:sz w:val="16"/>
                            </w:rPr>
                            <w:t>Ufficio</w:t>
                          </w:r>
                          <w:r>
                            <w:rPr>
                              <w:b/>
                              <w:spacing w:val="-1"/>
                              <w:sz w:val="16"/>
                            </w:rPr>
                            <w:t xml:space="preserve"> </w:t>
                          </w:r>
                          <w:r>
                            <w:rPr>
                              <w:b/>
                              <w:sz w:val="16"/>
                            </w:rPr>
                            <w:t>di</w:t>
                          </w:r>
                          <w:r>
                            <w:rPr>
                              <w:b/>
                              <w:spacing w:val="-3"/>
                              <w:sz w:val="16"/>
                            </w:rPr>
                            <w:t xml:space="preserve"> </w:t>
                          </w:r>
                          <w:r>
                            <w:rPr>
                              <w:b/>
                              <w:sz w:val="16"/>
                            </w:rPr>
                            <w:t>IPA:</w:t>
                          </w:r>
                          <w:r>
                            <w:rPr>
                              <w:b/>
                              <w:spacing w:val="-2"/>
                              <w:sz w:val="16"/>
                            </w:rPr>
                            <w:t xml:space="preserve"> </w:t>
                          </w:r>
                          <w:r>
                            <w:rPr>
                              <w:b/>
                              <w:sz w:val="16"/>
                            </w:rPr>
                            <w:t>UFZWZF</w:t>
                          </w:r>
                        </w:p>
                        <w:p w14:paraId="11035BF0" w14:textId="77777777" w:rsidR="00A456D4" w:rsidRDefault="00072565">
                          <w:pPr>
                            <w:spacing w:before="1"/>
                            <w:ind w:left="19" w:right="18"/>
                            <w:jc w:val="center"/>
                            <w:rPr>
                              <w:b/>
                              <w:sz w:val="16"/>
                            </w:rPr>
                          </w:pPr>
                          <w:r>
                            <w:rPr>
                              <w:b/>
                              <w:sz w:val="16"/>
                            </w:rPr>
                            <w:t xml:space="preserve">E-mail: </w:t>
                          </w:r>
                          <w:hyperlink r:id="rId6">
                            <w:r>
                              <w:rPr>
                                <w:b/>
                                <w:sz w:val="16"/>
                              </w:rPr>
                              <w:t xml:space="preserve">boic809005@istruzione.it </w:t>
                            </w:r>
                          </w:hyperlink>
                          <w:r>
                            <w:rPr>
                              <w:b/>
                              <w:sz w:val="16"/>
                            </w:rPr>
                            <w:t xml:space="preserve">- P.E.C.: </w:t>
                          </w:r>
                          <w:hyperlink r:id="rId7">
                            <w:r>
                              <w:rPr>
                                <w:b/>
                                <w:sz w:val="16"/>
                              </w:rPr>
                              <w:t>boic809005@pec.istruzione.it</w:t>
                            </w:r>
                          </w:hyperlink>
                          <w:r>
                            <w:rPr>
                              <w:b/>
                              <w:spacing w:val="-34"/>
                              <w:sz w:val="16"/>
                            </w:rPr>
                            <w:t xml:space="preserve"> </w:t>
                          </w:r>
                          <w:r>
                            <w:rPr>
                              <w:b/>
                              <w:sz w:val="16"/>
                            </w:rPr>
                            <w:t>SITO</w:t>
                          </w:r>
                          <w:r>
                            <w:rPr>
                              <w:b/>
                              <w:spacing w:val="-2"/>
                              <w:sz w:val="16"/>
                            </w:rPr>
                            <w:t xml:space="preserve"> </w:t>
                          </w:r>
                          <w:r>
                            <w:rPr>
                              <w:b/>
                              <w:sz w:val="16"/>
                            </w:rPr>
                            <w:t>WEB:</w:t>
                          </w:r>
                          <w:r>
                            <w:rPr>
                              <w:b/>
                              <w:spacing w:val="-1"/>
                              <w:sz w:val="16"/>
                            </w:rPr>
                            <w:t xml:space="preserve"> </w:t>
                          </w:r>
                          <w:r>
                            <w:rPr>
                              <w:b/>
                              <w:sz w:val="16"/>
                            </w:rPr>
                            <w:t>https://borgotossignanoic.edu.it/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18D07" id="_x0000_t202" coordsize="21600,21600" o:spt="202" path="m,l,21600r21600,l21600,xe">
              <v:stroke joinstyle="miter"/>
              <v:path gradientshapeok="t" o:connecttype="rect"/>
            </v:shapetype>
            <v:shape id="Text Box 2" o:spid="_x0000_s1026" type="#_x0000_t202" style="position:absolute;margin-left:33.2pt;margin-top:53.7pt;width:239.8pt;height:1in;z-index:-158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" filled="f" stroked="f">
              <v:textbox inset="0,0,0,0">
                <w:txbxContent>
                  <w:p w14:paraId="51C33C75" w14:textId="77777777" w:rsidR="00A456D4" w:rsidRDefault="00072565">
                    <w:pPr>
                      <w:spacing w:line="203" w:lineRule="exact"/>
                      <w:ind w:left="14" w:right="18"/>
                      <w:jc w:val="center"/>
                      <w:rPr>
                        <w:b/>
                        <w:i/>
                        <w:sz w:val="18"/>
                      </w:rPr>
                    </w:pPr>
                    <w:r>
                      <w:rPr>
                        <w:b/>
                        <w:i/>
                        <w:sz w:val="18"/>
                      </w:rPr>
                      <w:t>Ministero</w:t>
                    </w:r>
                    <w:r>
                      <w:rPr>
                        <w:b/>
                        <w:i/>
                        <w:spacing w:val="-5"/>
                        <w:sz w:val="18"/>
                      </w:rPr>
                      <w:t xml:space="preserve"> </w:t>
                    </w:r>
                    <w:r>
                      <w:rPr>
                        <w:b/>
                        <w:i/>
                        <w:sz w:val="18"/>
                      </w:rPr>
                      <w:t>dell’Istruzione</w:t>
                    </w:r>
                    <w:r w:rsidR="007505A6">
                      <w:rPr>
                        <w:b/>
                        <w:i/>
                        <w:sz w:val="18"/>
                      </w:rPr>
                      <w:t xml:space="preserve"> e del Merito</w:t>
                    </w:r>
                  </w:p>
                  <w:p w14:paraId="49F33144" w14:textId="77777777" w:rsidR="00A456D4" w:rsidRDefault="00072565">
                    <w:pPr>
                      <w:spacing w:line="268" w:lineRule="exact"/>
                      <w:ind w:left="18" w:right="18"/>
                      <w:jc w:val="center"/>
                      <w:rPr>
                        <w:b/>
                      </w:rPr>
                    </w:pPr>
                    <w:r>
                      <w:rPr>
                        <w:b/>
                      </w:rPr>
                      <w:t>ISTITUTO</w:t>
                    </w:r>
                    <w:r>
                      <w:rPr>
                        <w:b/>
                        <w:spacing w:val="-8"/>
                      </w:rPr>
                      <w:t xml:space="preserve"> </w:t>
                    </w:r>
                    <w:r>
                      <w:rPr>
                        <w:b/>
                      </w:rPr>
                      <w:t>COMPRENSIVO</w:t>
                    </w:r>
                    <w:r>
                      <w:rPr>
                        <w:b/>
                        <w:spacing w:val="-8"/>
                      </w:rPr>
                      <w:t xml:space="preserve"> </w:t>
                    </w:r>
                    <w:r>
                      <w:rPr>
                        <w:b/>
                      </w:rPr>
                      <w:t>BORGO</w:t>
                    </w:r>
                    <w:r>
                      <w:rPr>
                        <w:b/>
                        <w:spacing w:val="-8"/>
                      </w:rPr>
                      <w:t xml:space="preserve"> </w:t>
                    </w:r>
                    <w:r>
                      <w:rPr>
                        <w:b/>
                      </w:rPr>
                      <w:t>TOSSIGNANO</w:t>
                    </w:r>
                  </w:p>
                  <w:p w14:paraId="11B5D29A" w14:textId="77777777" w:rsidR="00A456D4" w:rsidRDefault="00072565">
                    <w:pPr>
                      <w:spacing w:line="171" w:lineRule="exact"/>
                      <w:ind w:left="444"/>
                      <w:rPr>
                        <w:sz w:val="14"/>
                      </w:rPr>
                    </w:pPr>
                    <w:r>
                      <w:rPr>
                        <w:sz w:val="14"/>
                      </w:rPr>
                      <w:t>Via</w:t>
                    </w:r>
                    <w:r>
                      <w:rPr>
                        <w:spacing w:val="-1"/>
                        <w:sz w:val="14"/>
                      </w:rPr>
                      <w:t xml:space="preserve"> </w:t>
                    </w:r>
                    <w:r>
                      <w:rPr>
                        <w:sz w:val="14"/>
                      </w:rPr>
                      <w:t>della</w:t>
                    </w:r>
                    <w:r>
                      <w:rPr>
                        <w:spacing w:val="-3"/>
                        <w:sz w:val="14"/>
                      </w:rPr>
                      <w:t xml:space="preserve"> </w:t>
                    </w:r>
                    <w:r>
                      <w:rPr>
                        <w:sz w:val="14"/>
                      </w:rPr>
                      <w:t>Resistenza</w:t>
                    </w:r>
                    <w:r>
                      <w:rPr>
                        <w:spacing w:val="-2"/>
                        <w:sz w:val="14"/>
                      </w:rPr>
                      <w:t xml:space="preserve"> </w:t>
                    </w:r>
                    <w:r>
                      <w:rPr>
                        <w:sz w:val="14"/>
                      </w:rPr>
                      <w:t>n.17</w:t>
                    </w:r>
                    <w:r>
                      <w:rPr>
                        <w:spacing w:val="-1"/>
                        <w:sz w:val="14"/>
                      </w:rPr>
                      <w:t xml:space="preserve"> </w:t>
                    </w:r>
                    <w:r>
                      <w:rPr>
                        <w:sz w:val="14"/>
                      </w:rPr>
                      <w:t>–</w:t>
                    </w:r>
                    <w:r>
                      <w:rPr>
                        <w:spacing w:val="-3"/>
                        <w:sz w:val="14"/>
                      </w:rPr>
                      <w:t xml:space="preserve"> </w:t>
                    </w:r>
                    <w:r>
                      <w:rPr>
                        <w:sz w:val="14"/>
                      </w:rPr>
                      <w:t>40021</w:t>
                    </w:r>
                    <w:r>
                      <w:rPr>
                        <w:spacing w:val="-4"/>
                        <w:sz w:val="14"/>
                      </w:rPr>
                      <w:t xml:space="preserve"> </w:t>
                    </w:r>
                    <w:r>
                      <w:rPr>
                        <w:sz w:val="14"/>
                      </w:rPr>
                      <w:t>BORGO</w:t>
                    </w:r>
                    <w:r>
                      <w:rPr>
                        <w:spacing w:val="-5"/>
                        <w:sz w:val="14"/>
                      </w:rPr>
                      <w:t xml:space="preserve"> </w:t>
                    </w:r>
                    <w:r>
                      <w:rPr>
                        <w:sz w:val="14"/>
                      </w:rPr>
                      <w:t>TOSSIGNANO</w:t>
                    </w:r>
                    <w:r>
                      <w:rPr>
                        <w:spacing w:val="1"/>
                        <w:sz w:val="14"/>
                      </w:rPr>
                      <w:t xml:space="preserve"> </w:t>
                    </w:r>
                    <w:r>
                      <w:rPr>
                        <w:sz w:val="14"/>
                      </w:rPr>
                      <w:t>–</w:t>
                    </w:r>
                    <w:r>
                      <w:rPr>
                        <w:spacing w:val="-4"/>
                        <w:sz w:val="14"/>
                      </w:rPr>
                      <w:t xml:space="preserve"> </w:t>
                    </w:r>
                    <w:r>
                      <w:rPr>
                        <w:sz w:val="14"/>
                      </w:rPr>
                      <w:t>Tel.</w:t>
                    </w:r>
                    <w:r>
                      <w:rPr>
                        <w:spacing w:val="-2"/>
                        <w:sz w:val="14"/>
                      </w:rPr>
                      <w:t xml:space="preserve"> </w:t>
                    </w:r>
                    <w:r>
                      <w:rPr>
                        <w:sz w:val="14"/>
                      </w:rPr>
                      <w:t>054290196</w:t>
                    </w:r>
                  </w:p>
                  <w:p w14:paraId="075D09B5" w14:textId="77777777" w:rsidR="00A456D4" w:rsidRDefault="00072565">
                    <w:pPr>
                      <w:spacing w:line="195" w:lineRule="exact"/>
                      <w:ind w:left="19" w:right="18"/>
                      <w:jc w:val="center"/>
                      <w:rPr>
                        <w:b/>
                        <w:sz w:val="16"/>
                      </w:rPr>
                    </w:pPr>
                    <w:r>
                      <w:rPr>
                        <w:b/>
                        <w:sz w:val="16"/>
                      </w:rPr>
                      <w:t>Codice</w:t>
                    </w:r>
                    <w:r>
                      <w:rPr>
                        <w:b/>
                        <w:spacing w:val="-2"/>
                        <w:sz w:val="16"/>
                      </w:rPr>
                      <w:t xml:space="preserve"> </w:t>
                    </w:r>
                    <w:r>
                      <w:rPr>
                        <w:b/>
                        <w:sz w:val="16"/>
                      </w:rPr>
                      <w:t>fiscale:</w:t>
                    </w:r>
                    <w:r>
                      <w:rPr>
                        <w:b/>
                        <w:spacing w:val="-2"/>
                        <w:sz w:val="16"/>
                      </w:rPr>
                      <w:t xml:space="preserve"> </w:t>
                    </w:r>
                    <w:r>
                      <w:rPr>
                        <w:b/>
                        <w:sz w:val="16"/>
                      </w:rPr>
                      <w:t>82003730379</w:t>
                    </w:r>
                    <w:r>
                      <w:rPr>
                        <w:b/>
                        <w:spacing w:val="-1"/>
                        <w:sz w:val="16"/>
                      </w:rPr>
                      <w:t xml:space="preserve"> </w:t>
                    </w:r>
                    <w:r>
                      <w:rPr>
                        <w:b/>
                        <w:sz w:val="16"/>
                      </w:rPr>
                      <w:t>–</w:t>
                    </w:r>
                    <w:r>
                      <w:rPr>
                        <w:b/>
                        <w:spacing w:val="-3"/>
                        <w:sz w:val="16"/>
                      </w:rPr>
                      <w:t xml:space="preserve"> </w:t>
                    </w:r>
                    <w:r>
                      <w:rPr>
                        <w:b/>
                        <w:sz w:val="16"/>
                      </w:rPr>
                      <w:t>Codice</w:t>
                    </w:r>
                    <w:r>
                      <w:rPr>
                        <w:b/>
                        <w:spacing w:val="-1"/>
                        <w:sz w:val="16"/>
                      </w:rPr>
                      <w:t xml:space="preserve"> </w:t>
                    </w:r>
                    <w:r>
                      <w:rPr>
                        <w:b/>
                        <w:sz w:val="16"/>
                      </w:rPr>
                      <w:t>MPI:</w:t>
                    </w:r>
                    <w:r>
                      <w:rPr>
                        <w:b/>
                        <w:spacing w:val="-2"/>
                        <w:sz w:val="16"/>
                      </w:rPr>
                      <w:t xml:space="preserve"> </w:t>
                    </w:r>
                    <w:r>
                      <w:rPr>
                        <w:b/>
                        <w:sz w:val="16"/>
                      </w:rPr>
                      <w:t>BOIC809005</w:t>
                    </w:r>
                    <w:r>
                      <w:rPr>
                        <w:b/>
                        <w:spacing w:val="-1"/>
                        <w:sz w:val="16"/>
                      </w:rPr>
                      <w:t xml:space="preserve"> </w:t>
                    </w:r>
                    <w:r>
                      <w:rPr>
                        <w:b/>
                        <w:sz w:val="16"/>
                      </w:rPr>
                      <w:t>–</w:t>
                    </w:r>
                  </w:p>
                  <w:p w14:paraId="174A1B3B" w14:textId="77777777" w:rsidR="00A456D4" w:rsidRDefault="00072565">
                    <w:pPr>
                      <w:spacing w:line="195" w:lineRule="exact"/>
                      <w:ind w:left="17" w:right="18"/>
                      <w:jc w:val="center"/>
                      <w:rPr>
                        <w:b/>
                        <w:sz w:val="16"/>
                      </w:rPr>
                    </w:pPr>
                    <w:r>
                      <w:rPr>
                        <w:b/>
                        <w:sz w:val="16"/>
                      </w:rPr>
                      <w:t>Codice</w:t>
                    </w:r>
                    <w:r>
                      <w:rPr>
                        <w:b/>
                        <w:spacing w:val="-1"/>
                        <w:sz w:val="16"/>
                      </w:rPr>
                      <w:t xml:space="preserve"> </w:t>
                    </w:r>
                    <w:r>
                      <w:rPr>
                        <w:b/>
                        <w:sz w:val="16"/>
                      </w:rPr>
                      <w:t>Univoco</w:t>
                    </w:r>
                    <w:r>
                      <w:rPr>
                        <w:b/>
                        <w:spacing w:val="-4"/>
                        <w:sz w:val="16"/>
                      </w:rPr>
                      <w:t xml:space="preserve"> </w:t>
                    </w:r>
                    <w:r>
                      <w:rPr>
                        <w:b/>
                        <w:sz w:val="16"/>
                      </w:rPr>
                      <w:t>Ufficio</w:t>
                    </w:r>
                    <w:r>
                      <w:rPr>
                        <w:b/>
                        <w:spacing w:val="-1"/>
                        <w:sz w:val="16"/>
                      </w:rPr>
                      <w:t xml:space="preserve"> </w:t>
                    </w:r>
                    <w:r>
                      <w:rPr>
                        <w:b/>
                        <w:sz w:val="16"/>
                      </w:rPr>
                      <w:t>di</w:t>
                    </w:r>
                    <w:r>
                      <w:rPr>
                        <w:b/>
                        <w:spacing w:val="-3"/>
                        <w:sz w:val="16"/>
                      </w:rPr>
                      <w:t xml:space="preserve"> </w:t>
                    </w:r>
                    <w:r>
                      <w:rPr>
                        <w:b/>
                        <w:sz w:val="16"/>
                      </w:rPr>
                      <w:t>IPA:</w:t>
                    </w:r>
                    <w:r>
                      <w:rPr>
                        <w:b/>
                        <w:spacing w:val="-2"/>
                        <w:sz w:val="16"/>
                      </w:rPr>
                      <w:t xml:space="preserve"> </w:t>
                    </w:r>
                    <w:r>
                      <w:rPr>
                        <w:b/>
                        <w:sz w:val="16"/>
                      </w:rPr>
                      <w:t>UFZWZF</w:t>
                    </w:r>
                  </w:p>
                  <w:p w14:paraId="11035BF0" w14:textId="77777777" w:rsidR="00A456D4" w:rsidRDefault="00072565">
                    <w:pPr>
                      <w:spacing w:before="1"/>
                      <w:ind w:left="19" w:right="18"/>
                      <w:jc w:val="center"/>
                      <w:rPr>
                        <w:b/>
                        <w:sz w:val="16"/>
                      </w:rPr>
                    </w:pPr>
                    <w:r>
                      <w:rPr>
                        <w:b/>
                        <w:sz w:val="16"/>
                      </w:rPr>
                      <w:t xml:space="preserve">E-mail: </w:t>
                    </w:r>
                    <w:hyperlink r:id="rId8">
                      <w:r>
                        <w:rPr>
                          <w:b/>
                          <w:sz w:val="16"/>
                        </w:rPr>
                        <w:t xml:space="preserve">boic809005@istruzione.it </w:t>
                      </w:r>
                    </w:hyperlink>
                    <w:r>
                      <w:rPr>
                        <w:b/>
                        <w:sz w:val="16"/>
                      </w:rPr>
                      <w:t xml:space="preserve">- P.E.C.: </w:t>
                    </w:r>
                    <w:hyperlink r:id="rId9">
                      <w:r>
                        <w:rPr>
                          <w:b/>
                          <w:sz w:val="16"/>
                        </w:rPr>
                        <w:t>boic809005@pec.istruzione.it</w:t>
                      </w:r>
                    </w:hyperlink>
                    <w:r>
                      <w:rPr>
                        <w:b/>
                        <w:spacing w:val="-34"/>
                        <w:sz w:val="16"/>
                      </w:rPr>
                      <w:t xml:space="preserve"> </w:t>
                    </w:r>
                    <w:r>
                      <w:rPr>
                        <w:b/>
                        <w:sz w:val="16"/>
                      </w:rPr>
                      <w:t>SITO</w:t>
                    </w:r>
                    <w:r>
                      <w:rPr>
                        <w:b/>
                        <w:spacing w:val="-2"/>
                        <w:sz w:val="16"/>
                      </w:rPr>
                      <w:t xml:space="preserve"> </w:t>
                    </w:r>
                    <w:r>
                      <w:rPr>
                        <w:b/>
                        <w:sz w:val="16"/>
                      </w:rPr>
                      <w:t>WEB:</w:t>
                    </w:r>
                    <w:r>
                      <w:rPr>
                        <w:b/>
                        <w:spacing w:val="-1"/>
                        <w:sz w:val="16"/>
                      </w:rPr>
                      <w:t xml:space="preserve"> </w:t>
                    </w:r>
                    <w:r>
                      <w:rPr>
                        <w:b/>
                        <w:sz w:val="16"/>
                      </w:rPr>
                      <w:t>https://borgotossignanoic.edu.it/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F66"/>
    <w:multiLevelType w:val="hybridMultilevel"/>
    <w:tmpl w:val="08029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FD3057"/>
    <w:multiLevelType w:val="hybridMultilevel"/>
    <w:tmpl w:val="5C08F7DA"/>
    <w:lvl w:ilvl="0" w:tplc="25CC78EE">
      <w:start w:val="1"/>
      <w:numFmt w:val="decimal"/>
      <w:lvlText w:val="%1."/>
      <w:lvlJc w:val="left"/>
      <w:pPr>
        <w:ind w:left="574" w:hanging="360"/>
        <w:jc w:val="left"/>
      </w:pPr>
      <w:rPr>
        <w:rFonts w:ascii="Calibri" w:eastAsia="Calibri" w:hAnsi="Calibri" w:cs="Calibri" w:hint="default"/>
        <w:spacing w:val="-1"/>
        <w:w w:val="99"/>
        <w:sz w:val="20"/>
        <w:szCs w:val="20"/>
        <w:lang w:val="it-IT" w:eastAsia="en-US" w:bidi="ar-SA"/>
      </w:rPr>
    </w:lvl>
    <w:lvl w:ilvl="1" w:tplc="A1BE9CCA">
      <w:numFmt w:val="bullet"/>
      <w:lvlText w:val="•"/>
      <w:lvlJc w:val="left"/>
      <w:pPr>
        <w:ind w:left="1593" w:hanging="360"/>
      </w:pPr>
      <w:rPr>
        <w:rFonts w:hint="default"/>
        <w:lang w:val="it-IT" w:eastAsia="en-US" w:bidi="ar-SA"/>
      </w:rPr>
    </w:lvl>
    <w:lvl w:ilvl="2" w:tplc="72D26BFA">
      <w:numFmt w:val="bullet"/>
      <w:lvlText w:val="•"/>
      <w:lvlJc w:val="left"/>
      <w:pPr>
        <w:ind w:left="2606" w:hanging="360"/>
      </w:pPr>
      <w:rPr>
        <w:rFonts w:hint="default"/>
        <w:lang w:val="it-IT" w:eastAsia="en-US" w:bidi="ar-SA"/>
      </w:rPr>
    </w:lvl>
    <w:lvl w:ilvl="3" w:tplc="F24E3ABE">
      <w:numFmt w:val="bullet"/>
      <w:lvlText w:val="•"/>
      <w:lvlJc w:val="left"/>
      <w:pPr>
        <w:ind w:left="3619" w:hanging="360"/>
      </w:pPr>
      <w:rPr>
        <w:rFonts w:hint="default"/>
        <w:lang w:val="it-IT" w:eastAsia="en-US" w:bidi="ar-SA"/>
      </w:rPr>
    </w:lvl>
    <w:lvl w:ilvl="4" w:tplc="1B7CAA6C">
      <w:numFmt w:val="bullet"/>
      <w:lvlText w:val="•"/>
      <w:lvlJc w:val="left"/>
      <w:pPr>
        <w:ind w:left="4632" w:hanging="360"/>
      </w:pPr>
      <w:rPr>
        <w:rFonts w:hint="default"/>
        <w:lang w:val="it-IT" w:eastAsia="en-US" w:bidi="ar-SA"/>
      </w:rPr>
    </w:lvl>
    <w:lvl w:ilvl="5" w:tplc="7E668112">
      <w:numFmt w:val="bullet"/>
      <w:lvlText w:val="•"/>
      <w:lvlJc w:val="left"/>
      <w:pPr>
        <w:ind w:left="5645" w:hanging="360"/>
      </w:pPr>
      <w:rPr>
        <w:rFonts w:hint="default"/>
        <w:lang w:val="it-IT" w:eastAsia="en-US" w:bidi="ar-SA"/>
      </w:rPr>
    </w:lvl>
    <w:lvl w:ilvl="6" w:tplc="2750A1DE">
      <w:numFmt w:val="bullet"/>
      <w:lvlText w:val="•"/>
      <w:lvlJc w:val="left"/>
      <w:pPr>
        <w:ind w:left="6658" w:hanging="360"/>
      </w:pPr>
      <w:rPr>
        <w:rFonts w:hint="default"/>
        <w:lang w:val="it-IT" w:eastAsia="en-US" w:bidi="ar-SA"/>
      </w:rPr>
    </w:lvl>
    <w:lvl w:ilvl="7" w:tplc="405A0FE4">
      <w:numFmt w:val="bullet"/>
      <w:lvlText w:val="•"/>
      <w:lvlJc w:val="left"/>
      <w:pPr>
        <w:ind w:left="7671" w:hanging="360"/>
      </w:pPr>
      <w:rPr>
        <w:rFonts w:hint="default"/>
        <w:lang w:val="it-IT" w:eastAsia="en-US" w:bidi="ar-SA"/>
      </w:rPr>
    </w:lvl>
    <w:lvl w:ilvl="8" w:tplc="E9B42C0E">
      <w:numFmt w:val="bullet"/>
      <w:lvlText w:val="•"/>
      <w:lvlJc w:val="left"/>
      <w:pPr>
        <w:ind w:left="8684" w:hanging="360"/>
      </w:pPr>
      <w:rPr>
        <w:rFonts w:hint="default"/>
        <w:lang w:val="it-IT" w:eastAsia="en-US" w:bidi="ar-SA"/>
      </w:rPr>
    </w:lvl>
  </w:abstractNum>
  <w:abstractNum w:abstractNumId="2" w15:restartNumberingAfterBreak="0">
    <w:nsid w:val="0622726E"/>
    <w:multiLevelType w:val="hybridMultilevel"/>
    <w:tmpl w:val="69742472"/>
    <w:lvl w:ilvl="0" w:tplc="733A00D4">
      <w:start w:val="1"/>
      <w:numFmt w:val="decimal"/>
      <w:lvlText w:val="%1."/>
      <w:lvlJc w:val="left"/>
      <w:pPr>
        <w:ind w:left="330" w:hanging="219"/>
      </w:pPr>
      <w:rPr>
        <w:rFonts w:ascii="Calibri" w:eastAsia="Calibri" w:hAnsi="Calibri" w:cs="Calibri" w:hint="default"/>
        <w:w w:val="100"/>
        <w:sz w:val="22"/>
        <w:szCs w:val="22"/>
        <w:lang w:val="it-IT" w:eastAsia="en-US" w:bidi="ar-SA"/>
      </w:rPr>
    </w:lvl>
    <w:lvl w:ilvl="1" w:tplc="43661F86">
      <w:numFmt w:val="bullet"/>
      <w:lvlText w:val="•"/>
      <w:lvlJc w:val="left"/>
      <w:pPr>
        <w:ind w:left="1306" w:hanging="219"/>
      </w:pPr>
      <w:rPr>
        <w:rFonts w:hint="default"/>
        <w:lang w:val="it-IT" w:eastAsia="en-US" w:bidi="ar-SA"/>
      </w:rPr>
    </w:lvl>
    <w:lvl w:ilvl="2" w:tplc="C1D81E16">
      <w:numFmt w:val="bullet"/>
      <w:lvlText w:val="•"/>
      <w:lvlJc w:val="left"/>
      <w:pPr>
        <w:ind w:left="2273" w:hanging="219"/>
      </w:pPr>
      <w:rPr>
        <w:rFonts w:hint="default"/>
        <w:lang w:val="it-IT" w:eastAsia="en-US" w:bidi="ar-SA"/>
      </w:rPr>
    </w:lvl>
    <w:lvl w:ilvl="3" w:tplc="A77EF69A">
      <w:numFmt w:val="bullet"/>
      <w:lvlText w:val="•"/>
      <w:lvlJc w:val="left"/>
      <w:pPr>
        <w:ind w:left="3239" w:hanging="219"/>
      </w:pPr>
      <w:rPr>
        <w:rFonts w:hint="default"/>
        <w:lang w:val="it-IT" w:eastAsia="en-US" w:bidi="ar-SA"/>
      </w:rPr>
    </w:lvl>
    <w:lvl w:ilvl="4" w:tplc="1150A77E">
      <w:numFmt w:val="bullet"/>
      <w:lvlText w:val="•"/>
      <w:lvlJc w:val="left"/>
      <w:pPr>
        <w:ind w:left="4206" w:hanging="219"/>
      </w:pPr>
      <w:rPr>
        <w:rFonts w:hint="default"/>
        <w:lang w:val="it-IT" w:eastAsia="en-US" w:bidi="ar-SA"/>
      </w:rPr>
    </w:lvl>
    <w:lvl w:ilvl="5" w:tplc="15302910">
      <w:numFmt w:val="bullet"/>
      <w:lvlText w:val="•"/>
      <w:lvlJc w:val="left"/>
      <w:pPr>
        <w:ind w:left="5173" w:hanging="219"/>
      </w:pPr>
      <w:rPr>
        <w:rFonts w:hint="default"/>
        <w:lang w:val="it-IT" w:eastAsia="en-US" w:bidi="ar-SA"/>
      </w:rPr>
    </w:lvl>
    <w:lvl w:ilvl="6" w:tplc="A118B11C">
      <w:numFmt w:val="bullet"/>
      <w:lvlText w:val="•"/>
      <w:lvlJc w:val="left"/>
      <w:pPr>
        <w:ind w:left="6139" w:hanging="219"/>
      </w:pPr>
      <w:rPr>
        <w:rFonts w:hint="default"/>
        <w:lang w:val="it-IT" w:eastAsia="en-US" w:bidi="ar-SA"/>
      </w:rPr>
    </w:lvl>
    <w:lvl w:ilvl="7" w:tplc="1BA847A4">
      <w:numFmt w:val="bullet"/>
      <w:lvlText w:val="•"/>
      <w:lvlJc w:val="left"/>
      <w:pPr>
        <w:ind w:left="7106" w:hanging="219"/>
      </w:pPr>
      <w:rPr>
        <w:rFonts w:hint="default"/>
        <w:lang w:val="it-IT" w:eastAsia="en-US" w:bidi="ar-SA"/>
      </w:rPr>
    </w:lvl>
    <w:lvl w:ilvl="8" w:tplc="E7F07DEA">
      <w:numFmt w:val="bullet"/>
      <w:lvlText w:val="•"/>
      <w:lvlJc w:val="left"/>
      <w:pPr>
        <w:ind w:left="8073" w:hanging="219"/>
      </w:pPr>
      <w:rPr>
        <w:rFonts w:hint="default"/>
        <w:lang w:val="it-IT" w:eastAsia="en-US" w:bidi="ar-SA"/>
      </w:rPr>
    </w:lvl>
  </w:abstractNum>
  <w:abstractNum w:abstractNumId="3" w15:restartNumberingAfterBreak="0">
    <w:nsid w:val="0EC260D4"/>
    <w:multiLevelType w:val="hybridMultilevel"/>
    <w:tmpl w:val="DB1081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0E2968"/>
    <w:multiLevelType w:val="hybridMultilevel"/>
    <w:tmpl w:val="69742472"/>
    <w:lvl w:ilvl="0" w:tplc="733A00D4">
      <w:start w:val="1"/>
      <w:numFmt w:val="decimal"/>
      <w:lvlText w:val="%1."/>
      <w:lvlJc w:val="left"/>
      <w:pPr>
        <w:ind w:left="330" w:hanging="219"/>
      </w:pPr>
      <w:rPr>
        <w:rFonts w:ascii="Calibri" w:eastAsia="Calibri" w:hAnsi="Calibri" w:cs="Calibri" w:hint="default"/>
        <w:w w:val="100"/>
        <w:sz w:val="22"/>
        <w:szCs w:val="22"/>
        <w:lang w:val="it-IT" w:eastAsia="en-US" w:bidi="ar-SA"/>
      </w:rPr>
    </w:lvl>
    <w:lvl w:ilvl="1" w:tplc="43661F86">
      <w:numFmt w:val="bullet"/>
      <w:lvlText w:val="•"/>
      <w:lvlJc w:val="left"/>
      <w:pPr>
        <w:ind w:left="1306" w:hanging="219"/>
      </w:pPr>
      <w:rPr>
        <w:rFonts w:hint="default"/>
        <w:lang w:val="it-IT" w:eastAsia="en-US" w:bidi="ar-SA"/>
      </w:rPr>
    </w:lvl>
    <w:lvl w:ilvl="2" w:tplc="C1D81E16">
      <w:numFmt w:val="bullet"/>
      <w:lvlText w:val="•"/>
      <w:lvlJc w:val="left"/>
      <w:pPr>
        <w:ind w:left="2273" w:hanging="219"/>
      </w:pPr>
      <w:rPr>
        <w:rFonts w:hint="default"/>
        <w:lang w:val="it-IT" w:eastAsia="en-US" w:bidi="ar-SA"/>
      </w:rPr>
    </w:lvl>
    <w:lvl w:ilvl="3" w:tplc="A77EF69A">
      <w:numFmt w:val="bullet"/>
      <w:lvlText w:val="•"/>
      <w:lvlJc w:val="left"/>
      <w:pPr>
        <w:ind w:left="3239" w:hanging="219"/>
      </w:pPr>
      <w:rPr>
        <w:rFonts w:hint="default"/>
        <w:lang w:val="it-IT" w:eastAsia="en-US" w:bidi="ar-SA"/>
      </w:rPr>
    </w:lvl>
    <w:lvl w:ilvl="4" w:tplc="1150A77E">
      <w:numFmt w:val="bullet"/>
      <w:lvlText w:val="•"/>
      <w:lvlJc w:val="left"/>
      <w:pPr>
        <w:ind w:left="4206" w:hanging="219"/>
      </w:pPr>
      <w:rPr>
        <w:rFonts w:hint="default"/>
        <w:lang w:val="it-IT" w:eastAsia="en-US" w:bidi="ar-SA"/>
      </w:rPr>
    </w:lvl>
    <w:lvl w:ilvl="5" w:tplc="15302910">
      <w:numFmt w:val="bullet"/>
      <w:lvlText w:val="•"/>
      <w:lvlJc w:val="left"/>
      <w:pPr>
        <w:ind w:left="5173" w:hanging="219"/>
      </w:pPr>
      <w:rPr>
        <w:rFonts w:hint="default"/>
        <w:lang w:val="it-IT" w:eastAsia="en-US" w:bidi="ar-SA"/>
      </w:rPr>
    </w:lvl>
    <w:lvl w:ilvl="6" w:tplc="A118B11C">
      <w:numFmt w:val="bullet"/>
      <w:lvlText w:val="•"/>
      <w:lvlJc w:val="left"/>
      <w:pPr>
        <w:ind w:left="6139" w:hanging="219"/>
      </w:pPr>
      <w:rPr>
        <w:rFonts w:hint="default"/>
        <w:lang w:val="it-IT" w:eastAsia="en-US" w:bidi="ar-SA"/>
      </w:rPr>
    </w:lvl>
    <w:lvl w:ilvl="7" w:tplc="1BA847A4">
      <w:numFmt w:val="bullet"/>
      <w:lvlText w:val="•"/>
      <w:lvlJc w:val="left"/>
      <w:pPr>
        <w:ind w:left="7106" w:hanging="219"/>
      </w:pPr>
      <w:rPr>
        <w:rFonts w:hint="default"/>
        <w:lang w:val="it-IT" w:eastAsia="en-US" w:bidi="ar-SA"/>
      </w:rPr>
    </w:lvl>
    <w:lvl w:ilvl="8" w:tplc="E7F07DEA">
      <w:numFmt w:val="bullet"/>
      <w:lvlText w:val="•"/>
      <w:lvlJc w:val="left"/>
      <w:pPr>
        <w:ind w:left="8073" w:hanging="219"/>
      </w:pPr>
      <w:rPr>
        <w:rFonts w:hint="default"/>
        <w:lang w:val="it-IT" w:eastAsia="en-US" w:bidi="ar-SA"/>
      </w:rPr>
    </w:lvl>
  </w:abstractNum>
  <w:abstractNum w:abstractNumId="5" w15:restartNumberingAfterBreak="0">
    <w:nsid w:val="18DE2D90"/>
    <w:multiLevelType w:val="hybridMultilevel"/>
    <w:tmpl w:val="DB1081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36516D"/>
    <w:multiLevelType w:val="hybridMultilevel"/>
    <w:tmpl w:val="69742472"/>
    <w:lvl w:ilvl="0" w:tplc="733A00D4">
      <w:start w:val="1"/>
      <w:numFmt w:val="decimal"/>
      <w:lvlText w:val="%1."/>
      <w:lvlJc w:val="left"/>
      <w:pPr>
        <w:ind w:left="330" w:hanging="219"/>
      </w:pPr>
      <w:rPr>
        <w:rFonts w:ascii="Calibri" w:eastAsia="Calibri" w:hAnsi="Calibri" w:cs="Calibri" w:hint="default"/>
        <w:w w:val="100"/>
        <w:sz w:val="22"/>
        <w:szCs w:val="22"/>
        <w:lang w:val="it-IT" w:eastAsia="en-US" w:bidi="ar-SA"/>
      </w:rPr>
    </w:lvl>
    <w:lvl w:ilvl="1" w:tplc="43661F86">
      <w:numFmt w:val="bullet"/>
      <w:lvlText w:val="•"/>
      <w:lvlJc w:val="left"/>
      <w:pPr>
        <w:ind w:left="1306" w:hanging="219"/>
      </w:pPr>
      <w:rPr>
        <w:rFonts w:hint="default"/>
        <w:lang w:val="it-IT" w:eastAsia="en-US" w:bidi="ar-SA"/>
      </w:rPr>
    </w:lvl>
    <w:lvl w:ilvl="2" w:tplc="C1D81E16">
      <w:numFmt w:val="bullet"/>
      <w:lvlText w:val="•"/>
      <w:lvlJc w:val="left"/>
      <w:pPr>
        <w:ind w:left="2273" w:hanging="219"/>
      </w:pPr>
      <w:rPr>
        <w:rFonts w:hint="default"/>
        <w:lang w:val="it-IT" w:eastAsia="en-US" w:bidi="ar-SA"/>
      </w:rPr>
    </w:lvl>
    <w:lvl w:ilvl="3" w:tplc="A77EF69A">
      <w:numFmt w:val="bullet"/>
      <w:lvlText w:val="•"/>
      <w:lvlJc w:val="left"/>
      <w:pPr>
        <w:ind w:left="3239" w:hanging="219"/>
      </w:pPr>
      <w:rPr>
        <w:rFonts w:hint="default"/>
        <w:lang w:val="it-IT" w:eastAsia="en-US" w:bidi="ar-SA"/>
      </w:rPr>
    </w:lvl>
    <w:lvl w:ilvl="4" w:tplc="1150A77E">
      <w:numFmt w:val="bullet"/>
      <w:lvlText w:val="•"/>
      <w:lvlJc w:val="left"/>
      <w:pPr>
        <w:ind w:left="4206" w:hanging="219"/>
      </w:pPr>
      <w:rPr>
        <w:rFonts w:hint="default"/>
        <w:lang w:val="it-IT" w:eastAsia="en-US" w:bidi="ar-SA"/>
      </w:rPr>
    </w:lvl>
    <w:lvl w:ilvl="5" w:tplc="15302910">
      <w:numFmt w:val="bullet"/>
      <w:lvlText w:val="•"/>
      <w:lvlJc w:val="left"/>
      <w:pPr>
        <w:ind w:left="5173" w:hanging="219"/>
      </w:pPr>
      <w:rPr>
        <w:rFonts w:hint="default"/>
        <w:lang w:val="it-IT" w:eastAsia="en-US" w:bidi="ar-SA"/>
      </w:rPr>
    </w:lvl>
    <w:lvl w:ilvl="6" w:tplc="A118B11C">
      <w:numFmt w:val="bullet"/>
      <w:lvlText w:val="•"/>
      <w:lvlJc w:val="left"/>
      <w:pPr>
        <w:ind w:left="6139" w:hanging="219"/>
      </w:pPr>
      <w:rPr>
        <w:rFonts w:hint="default"/>
        <w:lang w:val="it-IT" w:eastAsia="en-US" w:bidi="ar-SA"/>
      </w:rPr>
    </w:lvl>
    <w:lvl w:ilvl="7" w:tplc="1BA847A4">
      <w:numFmt w:val="bullet"/>
      <w:lvlText w:val="•"/>
      <w:lvlJc w:val="left"/>
      <w:pPr>
        <w:ind w:left="7106" w:hanging="219"/>
      </w:pPr>
      <w:rPr>
        <w:rFonts w:hint="default"/>
        <w:lang w:val="it-IT" w:eastAsia="en-US" w:bidi="ar-SA"/>
      </w:rPr>
    </w:lvl>
    <w:lvl w:ilvl="8" w:tplc="E7F07DEA">
      <w:numFmt w:val="bullet"/>
      <w:lvlText w:val="•"/>
      <w:lvlJc w:val="left"/>
      <w:pPr>
        <w:ind w:left="8073" w:hanging="219"/>
      </w:pPr>
      <w:rPr>
        <w:rFonts w:hint="default"/>
        <w:lang w:val="it-IT" w:eastAsia="en-US" w:bidi="ar-SA"/>
      </w:rPr>
    </w:lvl>
  </w:abstractNum>
  <w:abstractNum w:abstractNumId="7" w15:restartNumberingAfterBreak="0">
    <w:nsid w:val="1E7B78E8"/>
    <w:multiLevelType w:val="hybridMultilevel"/>
    <w:tmpl w:val="103408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B52E58"/>
    <w:multiLevelType w:val="hybridMultilevel"/>
    <w:tmpl w:val="103408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EB2E97"/>
    <w:multiLevelType w:val="hybridMultilevel"/>
    <w:tmpl w:val="103408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2B64EA"/>
    <w:multiLevelType w:val="hybridMultilevel"/>
    <w:tmpl w:val="103408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6B663D"/>
    <w:multiLevelType w:val="hybridMultilevel"/>
    <w:tmpl w:val="69742472"/>
    <w:lvl w:ilvl="0" w:tplc="733A00D4">
      <w:start w:val="1"/>
      <w:numFmt w:val="decimal"/>
      <w:lvlText w:val="%1."/>
      <w:lvlJc w:val="left"/>
      <w:pPr>
        <w:ind w:left="330" w:hanging="219"/>
      </w:pPr>
      <w:rPr>
        <w:rFonts w:ascii="Calibri" w:eastAsia="Calibri" w:hAnsi="Calibri" w:cs="Calibri" w:hint="default"/>
        <w:w w:val="100"/>
        <w:sz w:val="22"/>
        <w:szCs w:val="22"/>
        <w:lang w:val="it-IT" w:eastAsia="en-US" w:bidi="ar-SA"/>
      </w:rPr>
    </w:lvl>
    <w:lvl w:ilvl="1" w:tplc="43661F86">
      <w:numFmt w:val="bullet"/>
      <w:lvlText w:val="•"/>
      <w:lvlJc w:val="left"/>
      <w:pPr>
        <w:ind w:left="1306" w:hanging="219"/>
      </w:pPr>
      <w:rPr>
        <w:rFonts w:hint="default"/>
        <w:lang w:val="it-IT" w:eastAsia="en-US" w:bidi="ar-SA"/>
      </w:rPr>
    </w:lvl>
    <w:lvl w:ilvl="2" w:tplc="C1D81E16">
      <w:numFmt w:val="bullet"/>
      <w:lvlText w:val="•"/>
      <w:lvlJc w:val="left"/>
      <w:pPr>
        <w:ind w:left="2273" w:hanging="219"/>
      </w:pPr>
      <w:rPr>
        <w:rFonts w:hint="default"/>
        <w:lang w:val="it-IT" w:eastAsia="en-US" w:bidi="ar-SA"/>
      </w:rPr>
    </w:lvl>
    <w:lvl w:ilvl="3" w:tplc="A77EF69A">
      <w:numFmt w:val="bullet"/>
      <w:lvlText w:val="•"/>
      <w:lvlJc w:val="left"/>
      <w:pPr>
        <w:ind w:left="3239" w:hanging="219"/>
      </w:pPr>
      <w:rPr>
        <w:rFonts w:hint="default"/>
        <w:lang w:val="it-IT" w:eastAsia="en-US" w:bidi="ar-SA"/>
      </w:rPr>
    </w:lvl>
    <w:lvl w:ilvl="4" w:tplc="1150A77E">
      <w:numFmt w:val="bullet"/>
      <w:lvlText w:val="•"/>
      <w:lvlJc w:val="left"/>
      <w:pPr>
        <w:ind w:left="4206" w:hanging="219"/>
      </w:pPr>
      <w:rPr>
        <w:rFonts w:hint="default"/>
        <w:lang w:val="it-IT" w:eastAsia="en-US" w:bidi="ar-SA"/>
      </w:rPr>
    </w:lvl>
    <w:lvl w:ilvl="5" w:tplc="15302910">
      <w:numFmt w:val="bullet"/>
      <w:lvlText w:val="•"/>
      <w:lvlJc w:val="left"/>
      <w:pPr>
        <w:ind w:left="5173" w:hanging="219"/>
      </w:pPr>
      <w:rPr>
        <w:rFonts w:hint="default"/>
        <w:lang w:val="it-IT" w:eastAsia="en-US" w:bidi="ar-SA"/>
      </w:rPr>
    </w:lvl>
    <w:lvl w:ilvl="6" w:tplc="A118B11C">
      <w:numFmt w:val="bullet"/>
      <w:lvlText w:val="•"/>
      <w:lvlJc w:val="left"/>
      <w:pPr>
        <w:ind w:left="6139" w:hanging="219"/>
      </w:pPr>
      <w:rPr>
        <w:rFonts w:hint="default"/>
        <w:lang w:val="it-IT" w:eastAsia="en-US" w:bidi="ar-SA"/>
      </w:rPr>
    </w:lvl>
    <w:lvl w:ilvl="7" w:tplc="1BA847A4">
      <w:numFmt w:val="bullet"/>
      <w:lvlText w:val="•"/>
      <w:lvlJc w:val="left"/>
      <w:pPr>
        <w:ind w:left="7106" w:hanging="219"/>
      </w:pPr>
      <w:rPr>
        <w:rFonts w:hint="default"/>
        <w:lang w:val="it-IT" w:eastAsia="en-US" w:bidi="ar-SA"/>
      </w:rPr>
    </w:lvl>
    <w:lvl w:ilvl="8" w:tplc="E7F07DEA">
      <w:numFmt w:val="bullet"/>
      <w:lvlText w:val="•"/>
      <w:lvlJc w:val="left"/>
      <w:pPr>
        <w:ind w:left="8073" w:hanging="219"/>
      </w:pPr>
      <w:rPr>
        <w:rFonts w:hint="default"/>
        <w:lang w:val="it-IT" w:eastAsia="en-US" w:bidi="ar-SA"/>
      </w:rPr>
    </w:lvl>
  </w:abstractNum>
  <w:abstractNum w:abstractNumId="12" w15:restartNumberingAfterBreak="0">
    <w:nsid w:val="2EA47EE3"/>
    <w:multiLevelType w:val="hybridMultilevel"/>
    <w:tmpl w:val="103408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D00C5B"/>
    <w:multiLevelType w:val="hybridMultilevel"/>
    <w:tmpl w:val="69742472"/>
    <w:lvl w:ilvl="0" w:tplc="733A00D4">
      <w:start w:val="1"/>
      <w:numFmt w:val="decimal"/>
      <w:lvlText w:val="%1."/>
      <w:lvlJc w:val="left"/>
      <w:pPr>
        <w:ind w:left="330" w:hanging="219"/>
      </w:pPr>
      <w:rPr>
        <w:rFonts w:ascii="Calibri" w:eastAsia="Calibri" w:hAnsi="Calibri" w:cs="Calibri" w:hint="default"/>
        <w:w w:val="100"/>
        <w:sz w:val="22"/>
        <w:szCs w:val="22"/>
        <w:lang w:val="it-IT" w:eastAsia="en-US" w:bidi="ar-SA"/>
      </w:rPr>
    </w:lvl>
    <w:lvl w:ilvl="1" w:tplc="43661F86">
      <w:numFmt w:val="bullet"/>
      <w:lvlText w:val="•"/>
      <w:lvlJc w:val="left"/>
      <w:pPr>
        <w:ind w:left="1306" w:hanging="219"/>
      </w:pPr>
      <w:rPr>
        <w:rFonts w:hint="default"/>
        <w:lang w:val="it-IT" w:eastAsia="en-US" w:bidi="ar-SA"/>
      </w:rPr>
    </w:lvl>
    <w:lvl w:ilvl="2" w:tplc="C1D81E16">
      <w:numFmt w:val="bullet"/>
      <w:lvlText w:val="•"/>
      <w:lvlJc w:val="left"/>
      <w:pPr>
        <w:ind w:left="2273" w:hanging="219"/>
      </w:pPr>
      <w:rPr>
        <w:rFonts w:hint="default"/>
        <w:lang w:val="it-IT" w:eastAsia="en-US" w:bidi="ar-SA"/>
      </w:rPr>
    </w:lvl>
    <w:lvl w:ilvl="3" w:tplc="A77EF69A">
      <w:numFmt w:val="bullet"/>
      <w:lvlText w:val="•"/>
      <w:lvlJc w:val="left"/>
      <w:pPr>
        <w:ind w:left="3239" w:hanging="219"/>
      </w:pPr>
      <w:rPr>
        <w:rFonts w:hint="default"/>
        <w:lang w:val="it-IT" w:eastAsia="en-US" w:bidi="ar-SA"/>
      </w:rPr>
    </w:lvl>
    <w:lvl w:ilvl="4" w:tplc="1150A77E">
      <w:numFmt w:val="bullet"/>
      <w:lvlText w:val="•"/>
      <w:lvlJc w:val="left"/>
      <w:pPr>
        <w:ind w:left="4206" w:hanging="219"/>
      </w:pPr>
      <w:rPr>
        <w:rFonts w:hint="default"/>
        <w:lang w:val="it-IT" w:eastAsia="en-US" w:bidi="ar-SA"/>
      </w:rPr>
    </w:lvl>
    <w:lvl w:ilvl="5" w:tplc="15302910">
      <w:numFmt w:val="bullet"/>
      <w:lvlText w:val="•"/>
      <w:lvlJc w:val="left"/>
      <w:pPr>
        <w:ind w:left="5173" w:hanging="219"/>
      </w:pPr>
      <w:rPr>
        <w:rFonts w:hint="default"/>
        <w:lang w:val="it-IT" w:eastAsia="en-US" w:bidi="ar-SA"/>
      </w:rPr>
    </w:lvl>
    <w:lvl w:ilvl="6" w:tplc="A118B11C">
      <w:numFmt w:val="bullet"/>
      <w:lvlText w:val="•"/>
      <w:lvlJc w:val="left"/>
      <w:pPr>
        <w:ind w:left="6139" w:hanging="219"/>
      </w:pPr>
      <w:rPr>
        <w:rFonts w:hint="default"/>
        <w:lang w:val="it-IT" w:eastAsia="en-US" w:bidi="ar-SA"/>
      </w:rPr>
    </w:lvl>
    <w:lvl w:ilvl="7" w:tplc="1BA847A4">
      <w:numFmt w:val="bullet"/>
      <w:lvlText w:val="•"/>
      <w:lvlJc w:val="left"/>
      <w:pPr>
        <w:ind w:left="7106" w:hanging="219"/>
      </w:pPr>
      <w:rPr>
        <w:rFonts w:hint="default"/>
        <w:lang w:val="it-IT" w:eastAsia="en-US" w:bidi="ar-SA"/>
      </w:rPr>
    </w:lvl>
    <w:lvl w:ilvl="8" w:tplc="E7F07DEA">
      <w:numFmt w:val="bullet"/>
      <w:lvlText w:val="•"/>
      <w:lvlJc w:val="left"/>
      <w:pPr>
        <w:ind w:left="8073" w:hanging="219"/>
      </w:pPr>
      <w:rPr>
        <w:rFonts w:hint="default"/>
        <w:lang w:val="it-IT" w:eastAsia="en-US" w:bidi="ar-SA"/>
      </w:rPr>
    </w:lvl>
  </w:abstractNum>
  <w:abstractNum w:abstractNumId="14" w15:restartNumberingAfterBreak="0">
    <w:nsid w:val="3138005A"/>
    <w:multiLevelType w:val="hybridMultilevel"/>
    <w:tmpl w:val="69742472"/>
    <w:lvl w:ilvl="0" w:tplc="733A00D4">
      <w:start w:val="1"/>
      <w:numFmt w:val="decimal"/>
      <w:lvlText w:val="%1."/>
      <w:lvlJc w:val="left"/>
      <w:pPr>
        <w:ind w:left="219" w:hanging="219"/>
      </w:pPr>
      <w:rPr>
        <w:rFonts w:ascii="Calibri" w:eastAsia="Calibri" w:hAnsi="Calibri" w:cs="Calibri" w:hint="default"/>
        <w:w w:val="100"/>
        <w:sz w:val="22"/>
        <w:szCs w:val="22"/>
        <w:lang w:val="it-IT" w:eastAsia="en-US" w:bidi="ar-SA"/>
      </w:rPr>
    </w:lvl>
    <w:lvl w:ilvl="1" w:tplc="43661F86">
      <w:numFmt w:val="bullet"/>
      <w:lvlText w:val="•"/>
      <w:lvlJc w:val="left"/>
      <w:pPr>
        <w:ind w:left="1195" w:hanging="219"/>
      </w:pPr>
      <w:rPr>
        <w:rFonts w:hint="default"/>
        <w:lang w:val="it-IT" w:eastAsia="en-US" w:bidi="ar-SA"/>
      </w:rPr>
    </w:lvl>
    <w:lvl w:ilvl="2" w:tplc="C1D81E16">
      <w:numFmt w:val="bullet"/>
      <w:lvlText w:val="•"/>
      <w:lvlJc w:val="left"/>
      <w:pPr>
        <w:ind w:left="2162" w:hanging="219"/>
      </w:pPr>
      <w:rPr>
        <w:rFonts w:hint="default"/>
        <w:lang w:val="it-IT" w:eastAsia="en-US" w:bidi="ar-SA"/>
      </w:rPr>
    </w:lvl>
    <w:lvl w:ilvl="3" w:tplc="A77EF69A">
      <w:numFmt w:val="bullet"/>
      <w:lvlText w:val="•"/>
      <w:lvlJc w:val="left"/>
      <w:pPr>
        <w:ind w:left="3128" w:hanging="219"/>
      </w:pPr>
      <w:rPr>
        <w:rFonts w:hint="default"/>
        <w:lang w:val="it-IT" w:eastAsia="en-US" w:bidi="ar-SA"/>
      </w:rPr>
    </w:lvl>
    <w:lvl w:ilvl="4" w:tplc="1150A77E">
      <w:numFmt w:val="bullet"/>
      <w:lvlText w:val="•"/>
      <w:lvlJc w:val="left"/>
      <w:pPr>
        <w:ind w:left="4095" w:hanging="219"/>
      </w:pPr>
      <w:rPr>
        <w:rFonts w:hint="default"/>
        <w:lang w:val="it-IT" w:eastAsia="en-US" w:bidi="ar-SA"/>
      </w:rPr>
    </w:lvl>
    <w:lvl w:ilvl="5" w:tplc="15302910">
      <w:numFmt w:val="bullet"/>
      <w:lvlText w:val="•"/>
      <w:lvlJc w:val="left"/>
      <w:pPr>
        <w:ind w:left="5062" w:hanging="219"/>
      </w:pPr>
      <w:rPr>
        <w:rFonts w:hint="default"/>
        <w:lang w:val="it-IT" w:eastAsia="en-US" w:bidi="ar-SA"/>
      </w:rPr>
    </w:lvl>
    <w:lvl w:ilvl="6" w:tplc="A118B11C">
      <w:numFmt w:val="bullet"/>
      <w:lvlText w:val="•"/>
      <w:lvlJc w:val="left"/>
      <w:pPr>
        <w:ind w:left="6028" w:hanging="219"/>
      </w:pPr>
      <w:rPr>
        <w:rFonts w:hint="default"/>
        <w:lang w:val="it-IT" w:eastAsia="en-US" w:bidi="ar-SA"/>
      </w:rPr>
    </w:lvl>
    <w:lvl w:ilvl="7" w:tplc="1BA847A4">
      <w:numFmt w:val="bullet"/>
      <w:lvlText w:val="•"/>
      <w:lvlJc w:val="left"/>
      <w:pPr>
        <w:ind w:left="6995" w:hanging="219"/>
      </w:pPr>
      <w:rPr>
        <w:rFonts w:hint="default"/>
        <w:lang w:val="it-IT" w:eastAsia="en-US" w:bidi="ar-SA"/>
      </w:rPr>
    </w:lvl>
    <w:lvl w:ilvl="8" w:tplc="E7F07DEA">
      <w:numFmt w:val="bullet"/>
      <w:lvlText w:val="•"/>
      <w:lvlJc w:val="left"/>
      <w:pPr>
        <w:ind w:left="7962" w:hanging="219"/>
      </w:pPr>
      <w:rPr>
        <w:rFonts w:hint="default"/>
        <w:lang w:val="it-IT" w:eastAsia="en-US" w:bidi="ar-SA"/>
      </w:rPr>
    </w:lvl>
  </w:abstractNum>
  <w:abstractNum w:abstractNumId="15" w15:restartNumberingAfterBreak="0">
    <w:nsid w:val="37B13587"/>
    <w:multiLevelType w:val="hybridMultilevel"/>
    <w:tmpl w:val="69742472"/>
    <w:lvl w:ilvl="0" w:tplc="733A00D4">
      <w:start w:val="1"/>
      <w:numFmt w:val="decimal"/>
      <w:lvlText w:val="%1."/>
      <w:lvlJc w:val="left"/>
      <w:pPr>
        <w:ind w:left="330" w:hanging="219"/>
      </w:pPr>
      <w:rPr>
        <w:rFonts w:ascii="Calibri" w:eastAsia="Calibri" w:hAnsi="Calibri" w:cs="Calibri" w:hint="default"/>
        <w:w w:val="100"/>
        <w:sz w:val="22"/>
        <w:szCs w:val="22"/>
        <w:lang w:val="it-IT" w:eastAsia="en-US" w:bidi="ar-SA"/>
      </w:rPr>
    </w:lvl>
    <w:lvl w:ilvl="1" w:tplc="43661F86">
      <w:numFmt w:val="bullet"/>
      <w:lvlText w:val="•"/>
      <w:lvlJc w:val="left"/>
      <w:pPr>
        <w:ind w:left="1306" w:hanging="219"/>
      </w:pPr>
      <w:rPr>
        <w:rFonts w:hint="default"/>
        <w:lang w:val="it-IT" w:eastAsia="en-US" w:bidi="ar-SA"/>
      </w:rPr>
    </w:lvl>
    <w:lvl w:ilvl="2" w:tplc="C1D81E16">
      <w:numFmt w:val="bullet"/>
      <w:lvlText w:val="•"/>
      <w:lvlJc w:val="left"/>
      <w:pPr>
        <w:ind w:left="2273" w:hanging="219"/>
      </w:pPr>
      <w:rPr>
        <w:rFonts w:hint="default"/>
        <w:lang w:val="it-IT" w:eastAsia="en-US" w:bidi="ar-SA"/>
      </w:rPr>
    </w:lvl>
    <w:lvl w:ilvl="3" w:tplc="A77EF69A">
      <w:numFmt w:val="bullet"/>
      <w:lvlText w:val="•"/>
      <w:lvlJc w:val="left"/>
      <w:pPr>
        <w:ind w:left="3239" w:hanging="219"/>
      </w:pPr>
      <w:rPr>
        <w:rFonts w:hint="default"/>
        <w:lang w:val="it-IT" w:eastAsia="en-US" w:bidi="ar-SA"/>
      </w:rPr>
    </w:lvl>
    <w:lvl w:ilvl="4" w:tplc="1150A77E">
      <w:numFmt w:val="bullet"/>
      <w:lvlText w:val="•"/>
      <w:lvlJc w:val="left"/>
      <w:pPr>
        <w:ind w:left="4206" w:hanging="219"/>
      </w:pPr>
      <w:rPr>
        <w:rFonts w:hint="default"/>
        <w:lang w:val="it-IT" w:eastAsia="en-US" w:bidi="ar-SA"/>
      </w:rPr>
    </w:lvl>
    <w:lvl w:ilvl="5" w:tplc="15302910">
      <w:numFmt w:val="bullet"/>
      <w:lvlText w:val="•"/>
      <w:lvlJc w:val="left"/>
      <w:pPr>
        <w:ind w:left="5173" w:hanging="219"/>
      </w:pPr>
      <w:rPr>
        <w:rFonts w:hint="default"/>
        <w:lang w:val="it-IT" w:eastAsia="en-US" w:bidi="ar-SA"/>
      </w:rPr>
    </w:lvl>
    <w:lvl w:ilvl="6" w:tplc="A118B11C">
      <w:numFmt w:val="bullet"/>
      <w:lvlText w:val="•"/>
      <w:lvlJc w:val="left"/>
      <w:pPr>
        <w:ind w:left="6139" w:hanging="219"/>
      </w:pPr>
      <w:rPr>
        <w:rFonts w:hint="default"/>
        <w:lang w:val="it-IT" w:eastAsia="en-US" w:bidi="ar-SA"/>
      </w:rPr>
    </w:lvl>
    <w:lvl w:ilvl="7" w:tplc="1BA847A4">
      <w:numFmt w:val="bullet"/>
      <w:lvlText w:val="•"/>
      <w:lvlJc w:val="left"/>
      <w:pPr>
        <w:ind w:left="7106" w:hanging="219"/>
      </w:pPr>
      <w:rPr>
        <w:rFonts w:hint="default"/>
        <w:lang w:val="it-IT" w:eastAsia="en-US" w:bidi="ar-SA"/>
      </w:rPr>
    </w:lvl>
    <w:lvl w:ilvl="8" w:tplc="E7F07DEA">
      <w:numFmt w:val="bullet"/>
      <w:lvlText w:val="•"/>
      <w:lvlJc w:val="left"/>
      <w:pPr>
        <w:ind w:left="8073" w:hanging="219"/>
      </w:pPr>
      <w:rPr>
        <w:rFonts w:hint="default"/>
        <w:lang w:val="it-IT" w:eastAsia="en-US" w:bidi="ar-SA"/>
      </w:rPr>
    </w:lvl>
  </w:abstractNum>
  <w:abstractNum w:abstractNumId="16" w15:restartNumberingAfterBreak="0">
    <w:nsid w:val="3F9B66F9"/>
    <w:multiLevelType w:val="hybridMultilevel"/>
    <w:tmpl w:val="103408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9246D7"/>
    <w:multiLevelType w:val="hybridMultilevel"/>
    <w:tmpl w:val="69742472"/>
    <w:lvl w:ilvl="0" w:tplc="733A00D4">
      <w:start w:val="1"/>
      <w:numFmt w:val="decimal"/>
      <w:lvlText w:val="%1."/>
      <w:lvlJc w:val="left"/>
      <w:pPr>
        <w:ind w:left="330" w:hanging="219"/>
      </w:pPr>
      <w:rPr>
        <w:rFonts w:ascii="Calibri" w:eastAsia="Calibri" w:hAnsi="Calibri" w:cs="Calibri" w:hint="default"/>
        <w:w w:val="100"/>
        <w:sz w:val="22"/>
        <w:szCs w:val="22"/>
        <w:lang w:val="it-IT" w:eastAsia="en-US" w:bidi="ar-SA"/>
      </w:rPr>
    </w:lvl>
    <w:lvl w:ilvl="1" w:tplc="43661F86">
      <w:numFmt w:val="bullet"/>
      <w:lvlText w:val="•"/>
      <w:lvlJc w:val="left"/>
      <w:pPr>
        <w:ind w:left="1306" w:hanging="219"/>
      </w:pPr>
      <w:rPr>
        <w:rFonts w:hint="default"/>
        <w:lang w:val="it-IT" w:eastAsia="en-US" w:bidi="ar-SA"/>
      </w:rPr>
    </w:lvl>
    <w:lvl w:ilvl="2" w:tplc="C1D81E16">
      <w:numFmt w:val="bullet"/>
      <w:lvlText w:val="•"/>
      <w:lvlJc w:val="left"/>
      <w:pPr>
        <w:ind w:left="2273" w:hanging="219"/>
      </w:pPr>
      <w:rPr>
        <w:rFonts w:hint="default"/>
        <w:lang w:val="it-IT" w:eastAsia="en-US" w:bidi="ar-SA"/>
      </w:rPr>
    </w:lvl>
    <w:lvl w:ilvl="3" w:tplc="A77EF69A">
      <w:numFmt w:val="bullet"/>
      <w:lvlText w:val="•"/>
      <w:lvlJc w:val="left"/>
      <w:pPr>
        <w:ind w:left="3239" w:hanging="219"/>
      </w:pPr>
      <w:rPr>
        <w:rFonts w:hint="default"/>
        <w:lang w:val="it-IT" w:eastAsia="en-US" w:bidi="ar-SA"/>
      </w:rPr>
    </w:lvl>
    <w:lvl w:ilvl="4" w:tplc="1150A77E">
      <w:numFmt w:val="bullet"/>
      <w:lvlText w:val="•"/>
      <w:lvlJc w:val="left"/>
      <w:pPr>
        <w:ind w:left="4206" w:hanging="219"/>
      </w:pPr>
      <w:rPr>
        <w:rFonts w:hint="default"/>
        <w:lang w:val="it-IT" w:eastAsia="en-US" w:bidi="ar-SA"/>
      </w:rPr>
    </w:lvl>
    <w:lvl w:ilvl="5" w:tplc="15302910">
      <w:numFmt w:val="bullet"/>
      <w:lvlText w:val="•"/>
      <w:lvlJc w:val="left"/>
      <w:pPr>
        <w:ind w:left="5173" w:hanging="219"/>
      </w:pPr>
      <w:rPr>
        <w:rFonts w:hint="default"/>
        <w:lang w:val="it-IT" w:eastAsia="en-US" w:bidi="ar-SA"/>
      </w:rPr>
    </w:lvl>
    <w:lvl w:ilvl="6" w:tplc="A118B11C">
      <w:numFmt w:val="bullet"/>
      <w:lvlText w:val="•"/>
      <w:lvlJc w:val="left"/>
      <w:pPr>
        <w:ind w:left="6139" w:hanging="219"/>
      </w:pPr>
      <w:rPr>
        <w:rFonts w:hint="default"/>
        <w:lang w:val="it-IT" w:eastAsia="en-US" w:bidi="ar-SA"/>
      </w:rPr>
    </w:lvl>
    <w:lvl w:ilvl="7" w:tplc="1BA847A4">
      <w:numFmt w:val="bullet"/>
      <w:lvlText w:val="•"/>
      <w:lvlJc w:val="left"/>
      <w:pPr>
        <w:ind w:left="7106" w:hanging="219"/>
      </w:pPr>
      <w:rPr>
        <w:rFonts w:hint="default"/>
        <w:lang w:val="it-IT" w:eastAsia="en-US" w:bidi="ar-SA"/>
      </w:rPr>
    </w:lvl>
    <w:lvl w:ilvl="8" w:tplc="E7F07DEA">
      <w:numFmt w:val="bullet"/>
      <w:lvlText w:val="•"/>
      <w:lvlJc w:val="left"/>
      <w:pPr>
        <w:ind w:left="8073" w:hanging="219"/>
      </w:pPr>
      <w:rPr>
        <w:rFonts w:hint="default"/>
        <w:lang w:val="it-IT" w:eastAsia="en-US" w:bidi="ar-SA"/>
      </w:rPr>
    </w:lvl>
  </w:abstractNum>
  <w:abstractNum w:abstractNumId="18" w15:restartNumberingAfterBreak="0">
    <w:nsid w:val="49237BCF"/>
    <w:multiLevelType w:val="hybridMultilevel"/>
    <w:tmpl w:val="69742472"/>
    <w:lvl w:ilvl="0" w:tplc="733A00D4">
      <w:start w:val="1"/>
      <w:numFmt w:val="decimal"/>
      <w:lvlText w:val="%1."/>
      <w:lvlJc w:val="left"/>
      <w:pPr>
        <w:ind w:left="330" w:hanging="219"/>
      </w:pPr>
      <w:rPr>
        <w:rFonts w:ascii="Calibri" w:eastAsia="Calibri" w:hAnsi="Calibri" w:cs="Calibri" w:hint="default"/>
        <w:w w:val="100"/>
        <w:sz w:val="22"/>
        <w:szCs w:val="22"/>
        <w:lang w:val="it-IT" w:eastAsia="en-US" w:bidi="ar-SA"/>
      </w:rPr>
    </w:lvl>
    <w:lvl w:ilvl="1" w:tplc="43661F86">
      <w:numFmt w:val="bullet"/>
      <w:lvlText w:val="•"/>
      <w:lvlJc w:val="left"/>
      <w:pPr>
        <w:ind w:left="1306" w:hanging="219"/>
      </w:pPr>
      <w:rPr>
        <w:rFonts w:hint="default"/>
        <w:lang w:val="it-IT" w:eastAsia="en-US" w:bidi="ar-SA"/>
      </w:rPr>
    </w:lvl>
    <w:lvl w:ilvl="2" w:tplc="C1D81E16">
      <w:numFmt w:val="bullet"/>
      <w:lvlText w:val="•"/>
      <w:lvlJc w:val="left"/>
      <w:pPr>
        <w:ind w:left="2273" w:hanging="219"/>
      </w:pPr>
      <w:rPr>
        <w:rFonts w:hint="default"/>
        <w:lang w:val="it-IT" w:eastAsia="en-US" w:bidi="ar-SA"/>
      </w:rPr>
    </w:lvl>
    <w:lvl w:ilvl="3" w:tplc="A77EF69A">
      <w:numFmt w:val="bullet"/>
      <w:lvlText w:val="•"/>
      <w:lvlJc w:val="left"/>
      <w:pPr>
        <w:ind w:left="3239" w:hanging="219"/>
      </w:pPr>
      <w:rPr>
        <w:rFonts w:hint="default"/>
        <w:lang w:val="it-IT" w:eastAsia="en-US" w:bidi="ar-SA"/>
      </w:rPr>
    </w:lvl>
    <w:lvl w:ilvl="4" w:tplc="1150A77E">
      <w:numFmt w:val="bullet"/>
      <w:lvlText w:val="•"/>
      <w:lvlJc w:val="left"/>
      <w:pPr>
        <w:ind w:left="4206" w:hanging="219"/>
      </w:pPr>
      <w:rPr>
        <w:rFonts w:hint="default"/>
        <w:lang w:val="it-IT" w:eastAsia="en-US" w:bidi="ar-SA"/>
      </w:rPr>
    </w:lvl>
    <w:lvl w:ilvl="5" w:tplc="15302910">
      <w:numFmt w:val="bullet"/>
      <w:lvlText w:val="•"/>
      <w:lvlJc w:val="left"/>
      <w:pPr>
        <w:ind w:left="5173" w:hanging="219"/>
      </w:pPr>
      <w:rPr>
        <w:rFonts w:hint="default"/>
        <w:lang w:val="it-IT" w:eastAsia="en-US" w:bidi="ar-SA"/>
      </w:rPr>
    </w:lvl>
    <w:lvl w:ilvl="6" w:tplc="A118B11C">
      <w:numFmt w:val="bullet"/>
      <w:lvlText w:val="•"/>
      <w:lvlJc w:val="left"/>
      <w:pPr>
        <w:ind w:left="6139" w:hanging="219"/>
      </w:pPr>
      <w:rPr>
        <w:rFonts w:hint="default"/>
        <w:lang w:val="it-IT" w:eastAsia="en-US" w:bidi="ar-SA"/>
      </w:rPr>
    </w:lvl>
    <w:lvl w:ilvl="7" w:tplc="1BA847A4">
      <w:numFmt w:val="bullet"/>
      <w:lvlText w:val="•"/>
      <w:lvlJc w:val="left"/>
      <w:pPr>
        <w:ind w:left="7106" w:hanging="219"/>
      </w:pPr>
      <w:rPr>
        <w:rFonts w:hint="default"/>
        <w:lang w:val="it-IT" w:eastAsia="en-US" w:bidi="ar-SA"/>
      </w:rPr>
    </w:lvl>
    <w:lvl w:ilvl="8" w:tplc="E7F07DEA">
      <w:numFmt w:val="bullet"/>
      <w:lvlText w:val="•"/>
      <w:lvlJc w:val="left"/>
      <w:pPr>
        <w:ind w:left="8073" w:hanging="219"/>
      </w:pPr>
      <w:rPr>
        <w:rFonts w:hint="default"/>
        <w:lang w:val="it-IT" w:eastAsia="en-US" w:bidi="ar-SA"/>
      </w:rPr>
    </w:lvl>
  </w:abstractNum>
  <w:abstractNum w:abstractNumId="19" w15:restartNumberingAfterBreak="0">
    <w:nsid w:val="4FED0BF0"/>
    <w:multiLevelType w:val="hybridMultilevel"/>
    <w:tmpl w:val="69742472"/>
    <w:lvl w:ilvl="0" w:tplc="733A00D4">
      <w:start w:val="1"/>
      <w:numFmt w:val="decimal"/>
      <w:lvlText w:val="%1."/>
      <w:lvlJc w:val="left"/>
      <w:pPr>
        <w:ind w:left="330" w:hanging="219"/>
      </w:pPr>
      <w:rPr>
        <w:rFonts w:ascii="Calibri" w:eastAsia="Calibri" w:hAnsi="Calibri" w:cs="Calibri" w:hint="default"/>
        <w:w w:val="100"/>
        <w:sz w:val="22"/>
        <w:szCs w:val="22"/>
        <w:lang w:val="it-IT" w:eastAsia="en-US" w:bidi="ar-SA"/>
      </w:rPr>
    </w:lvl>
    <w:lvl w:ilvl="1" w:tplc="43661F86">
      <w:numFmt w:val="bullet"/>
      <w:lvlText w:val="•"/>
      <w:lvlJc w:val="left"/>
      <w:pPr>
        <w:ind w:left="1306" w:hanging="219"/>
      </w:pPr>
      <w:rPr>
        <w:rFonts w:hint="default"/>
        <w:lang w:val="it-IT" w:eastAsia="en-US" w:bidi="ar-SA"/>
      </w:rPr>
    </w:lvl>
    <w:lvl w:ilvl="2" w:tplc="C1D81E16">
      <w:numFmt w:val="bullet"/>
      <w:lvlText w:val="•"/>
      <w:lvlJc w:val="left"/>
      <w:pPr>
        <w:ind w:left="2273" w:hanging="219"/>
      </w:pPr>
      <w:rPr>
        <w:rFonts w:hint="default"/>
        <w:lang w:val="it-IT" w:eastAsia="en-US" w:bidi="ar-SA"/>
      </w:rPr>
    </w:lvl>
    <w:lvl w:ilvl="3" w:tplc="A77EF69A">
      <w:numFmt w:val="bullet"/>
      <w:lvlText w:val="•"/>
      <w:lvlJc w:val="left"/>
      <w:pPr>
        <w:ind w:left="3239" w:hanging="219"/>
      </w:pPr>
      <w:rPr>
        <w:rFonts w:hint="default"/>
        <w:lang w:val="it-IT" w:eastAsia="en-US" w:bidi="ar-SA"/>
      </w:rPr>
    </w:lvl>
    <w:lvl w:ilvl="4" w:tplc="1150A77E">
      <w:numFmt w:val="bullet"/>
      <w:lvlText w:val="•"/>
      <w:lvlJc w:val="left"/>
      <w:pPr>
        <w:ind w:left="4206" w:hanging="219"/>
      </w:pPr>
      <w:rPr>
        <w:rFonts w:hint="default"/>
        <w:lang w:val="it-IT" w:eastAsia="en-US" w:bidi="ar-SA"/>
      </w:rPr>
    </w:lvl>
    <w:lvl w:ilvl="5" w:tplc="15302910">
      <w:numFmt w:val="bullet"/>
      <w:lvlText w:val="•"/>
      <w:lvlJc w:val="left"/>
      <w:pPr>
        <w:ind w:left="5173" w:hanging="219"/>
      </w:pPr>
      <w:rPr>
        <w:rFonts w:hint="default"/>
        <w:lang w:val="it-IT" w:eastAsia="en-US" w:bidi="ar-SA"/>
      </w:rPr>
    </w:lvl>
    <w:lvl w:ilvl="6" w:tplc="A118B11C">
      <w:numFmt w:val="bullet"/>
      <w:lvlText w:val="•"/>
      <w:lvlJc w:val="left"/>
      <w:pPr>
        <w:ind w:left="6139" w:hanging="219"/>
      </w:pPr>
      <w:rPr>
        <w:rFonts w:hint="default"/>
        <w:lang w:val="it-IT" w:eastAsia="en-US" w:bidi="ar-SA"/>
      </w:rPr>
    </w:lvl>
    <w:lvl w:ilvl="7" w:tplc="1BA847A4">
      <w:numFmt w:val="bullet"/>
      <w:lvlText w:val="•"/>
      <w:lvlJc w:val="left"/>
      <w:pPr>
        <w:ind w:left="7106" w:hanging="219"/>
      </w:pPr>
      <w:rPr>
        <w:rFonts w:hint="default"/>
        <w:lang w:val="it-IT" w:eastAsia="en-US" w:bidi="ar-SA"/>
      </w:rPr>
    </w:lvl>
    <w:lvl w:ilvl="8" w:tplc="E7F07DEA">
      <w:numFmt w:val="bullet"/>
      <w:lvlText w:val="•"/>
      <w:lvlJc w:val="left"/>
      <w:pPr>
        <w:ind w:left="8073" w:hanging="219"/>
      </w:pPr>
      <w:rPr>
        <w:rFonts w:hint="default"/>
        <w:lang w:val="it-IT" w:eastAsia="en-US" w:bidi="ar-SA"/>
      </w:rPr>
    </w:lvl>
  </w:abstractNum>
  <w:abstractNum w:abstractNumId="20" w15:restartNumberingAfterBreak="0">
    <w:nsid w:val="52E148AF"/>
    <w:multiLevelType w:val="hybridMultilevel"/>
    <w:tmpl w:val="103408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3964156"/>
    <w:multiLevelType w:val="hybridMultilevel"/>
    <w:tmpl w:val="69742472"/>
    <w:lvl w:ilvl="0" w:tplc="733A00D4">
      <w:start w:val="1"/>
      <w:numFmt w:val="decimal"/>
      <w:lvlText w:val="%1."/>
      <w:lvlJc w:val="left"/>
      <w:pPr>
        <w:ind w:left="330" w:hanging="219"/>
      </w:pPr>
      <w:rPr>
        <w:rFonts w:ascii="Calibri" w:eastAsia="Calibri" w:hAnsi="Calibri" w:cs="Calibri" w:hint="default"/>
        <w:w w:val="100"/>
        <w:sz w:val="22"/>
        <w:szCs w:val="22"/>
        <w:lang w:val="it-IT" w:eastAsia="en-US" w:bidi="ar-SA"/>
      </w:rPr>
    </w:lvl>
    <w:lvl w:ilvl="1" w:tplc="43661F86">
      <w:numFmt w:val="bullet"/>
      <w:lvlText w:val="•"/>
      <w:lvlJc w:val="left"/>
      <w:pPr>
        <w:ind w:left="1306" w:hanging="219"/>
      </w:pPr>
      <w:rPr>
        <w:rFonts w:hint="default"/>
        <w:lang w:val="it-IT" w:eastAsia="en-US" w:bidi="ar-SA"/>
      </w:rPr>
    </w:lvl>
    <w:lvl w:ilvl="2" w:tplc="C1D81E16">
      <w:numFmt w:val="bullet"/>
      <w:lvlText w:val="•"/>
      <w:lvlJc w:val="left"/>
      <w:pPr>
        <w:ind w:left="2273" w:hanging="219"/>
      </w:pPr>
      <w:rPr>
        <w:rFonts w:hint="default"/>
        <w:lang w:val="it-IT" w:eastAsia="en-US" w:bidi="ar-SA"/>
      </w:rPr>
    </w:lvl>
    <w:lvl w:ilvl="3" w:tplc="A77EF69A">
      <w:numFmt w:val="bullet"/>
      <w:lvlText w:val="•"/>
      <w:lvlJc w:val="left"/>
      <w:pPr>
        <w:ind w:left="3239" w:hanging="219"/>
      </w:pPr>
      <w:rPr>
        <w:rFonts w:hint="default"/>
        <w:lang w:val="it-IT" w:eastAsia="en-US" w:bidi="ar-SA"/>
      </w:rPr>
    </w:lvl>
    <w:lvl w:ilvl="4" w:tplc="1150A77E">
      <w:numFmt w:val="bullet"/>
      <w:lvlText w:val="•"/>
      <w:lvlJc w:val="left"/>
      <w:pPr>
        <w:ind w:left="4206" w:hanging="219"/>
      </w:pPr>
      <w:rPr>
        <w:rFonts w:hint="default"/>
        <w:lang w:val="it-IT" w:eastAsia="en-US" w:bidi="ar-SA"/>
      </w:rPr>
    </w:lvl>
    <w:lvl w:ilvl="5" w:tplc="15302910">
      <w:numFmt w:val="bullet"/>
      <w:lvlText w:val="•"/>
      <w:lvlJc w:val="left"/>
      <w:pPr>
        <w:ind w:left="5173" w:hanging="219"/>
      </w:pPr>
      <w:rPr>
        <w:rFonts w:hint="default"/>
        <w:lang w:val="it-IT" w:eastAsia="en-US" w:bidi="ar-SA"/>
      </w:rPr>
    </w:lvl>
    <w:lvl w:ilvl="6" w:tplc="A118B11C">
      <w:numFmt w:val="bullet"/>
      <w:lvlText w:val="•"/>
      <w:lvlJc w:val="left"/>
      <w:pPr>
        <w:ind w:left="6139" w:hanging="219"/>
      </w:pPr>
      <w:rPr>
        <w:rFonts w:hint="default"/>
        <w:lang w:val="it-IT" w:eastAsia="en-US" w:bidi="ar-SA"/>
      </w:rPr>
    </w:lvl>
    <w:lvl w:ilvl="7" w:tplc="1BA847A4">
      <w:numFmt w:val="bullet"/>
      <w:lvlText w:val="•"/>
      <w:lvlJc w:val="left"/>
      <w:pPr>
        <w:ind w:left="7106" w:hanging="219"/>
      </w:pPr>
      <w:rPr>
        <w:rFonts w:hint="default"/>
        <w:lang w:val="it-IT" w:eastAsia="en-US" w:bidi="ar-SA"/>
      </w:rPr>
    </w:lvl>
    <w:lvl w:ilvl="8" w:tplc="E7F07DEA">
      <w:numFmt w:val="bullet"/>
      <w:lvlText w:val="•"/>
      <w:lvlJc w:val="left"/>
      <w:pPr>
        <w:ind w:left="8073" w:hanging="219"/>
      </w:pPr>
      <w:rPr>
        <w:rFonts w:hint="default"/>
        <w:lang w:val="it-IT" w:eastAsia="en-US" w:bidi="ar-SA"/>
      </w:rPr>
    </w:lvl>
  </w:abstractNum>
  <w:abstractNum w:abstractNumId="22" w15:restartNumberingAfterBreak="0">
    <w:nsid w:val="6F0F5B72"/>
    <w:multiLevelType w:val="hybridMultilevel"/>
    <w:tmpl w:val="93627F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FE7386A"/>
    <w:multiLevelType w:val="hybridMultilevel"/>
    <w:tmpl w:val="69742472"/>
    <w:lvl w:ilvl="0" w:tplc="733A00D4">
      <w:start w:val="1"/>
      <w:numFmt w:val="decimal"/>
      <w:lvlText w:val="%1."/>
      <w:lvlJc w:val="left"/>
      <w:pPr>
        <w:ind w:left="330" w:hanging="219"/>
      </w:pPr>
      <w:rPr>
        <w:rFonts w:ascii="Calibri" w:eastAsia="Calibri" w:hAnsi="Calibri" w:cs="Calibri" w:hint="default"/>
        <w:w w:val="100"/>
        <w:sz w:val="22"/>
        <w:szCs w:val="22"/>
        <w:lang w:val="it-IT" w:eastAsia="en-US" w:bidi="ar-SA"/>
      </w:rPr>
    </w:lvl>
    <w:lvl w:ilvl="1" w:tplc="43661F86">
      <w:numFmt w:val="bullet"/>
      <w:lvlText w:val="•"/>
      <w:lvlJc w:val="left"/>
      <w:pPr>
        <w:ind w:left="1306" w:hanging="219"/>
      </w:pPr>
      <w:rPr>
        <w:rFonts w:hint="default"/>
        <w:lang w:val="it-IT" w:eastAsia="en-US" w:bidi="ar-SA"/>
      </w:rPr>
    </w:lvl>
    <w:lvl w:ilvl="2" w:tplc="C1D81E16">
      <w:numFmt w:val="bullet"/>
      <w:lvlText w:val="•"/>
      <w:lvlJc w:val="left"/>
      <w:pPr>
        <w:ind w:left="2273" w:hanging="219"/>
      </w:pPr>
      <w:rPr>
        <w:rFonts w:hint="default"/>
        <w:lang w:val="it-IT" w:eastAsia="en-US" w:bidi="ar-SA"/>
      </w:rPr>
    </w:lvl>
    <w:lvl w:ilvl="3" w:tplc="A77EF69A">
      <w:numFmt w:val="bullet"/>
      <w:lvlText w:val="•"/>
      <w:lvlJc w:val="left"/>
      <w:pPr>
        <w:ind w:left="3239" w:hanging="219"/>
      </w:pPr>
      <w:rPr>
        <w:rFonts w:hint="default"/>
        <w:lang w:val="it-IT" w:eastAsia="en-US" w:bidi="ar-SA"/>
      </w:rPr>
    </w:lvl>
    <w:lvl w:ilvl="4" w:tplc="1150A77E">
      <w:numFmt w:val="bullet"/>
      <w:lvlText w:val="•"/>
      <w:lvlJc w:val="left"/>
      <w:pPr>
        <w:ind w:left="4206" w:hanging="219"/>
      </w:pPr>
      <w:rPr>
        <w:rFonts w:hint="default"/>
        <w:lang w:val="it-IT" w:eastAsia="en-US" w:bidi="ar-SA"/>
      </w:rPr>
    </w:lvl>
    <w:lvl w:ilvl="5" w:tplc="15302910">
      <w:numFmt w:val="bullet"/>
      <w:lvlText w:val="•"/>
      <w:lvlJc w:val="left"/>
      <w:pPr>
        <w:ind w:left="5173" w:hanging="219"/>
      </w:pPr>
      <w:rPr>
        <w:rFonts w:hint="default"/>
        <w:lang w:val="it-IT" w:eastAsia="en-US" w:bidi="ar-SA"/>
      </w:rPr>
    </w:lvl>
    <w:lvl w:ilvl="6" w:tplc="A118B11C">
      <w:numFmt w:val="bullet"/>
      <w:lvlText w:val="•"/>
      <w:lvlJc w:val="left"/>
      <w:pPr>
        <w:ind w:left="6139" w:hanging="219"/>
      </w:pPr>
      <w:rPr>
        <w:rFonts w:hint="default"/>
        <w:lang w:val="it-IT" w:eastAsia="en-US" w:bidi="ar-SA"/>
      </w:rPr>
    </w:lvl>
    <w:lvl w:ilvl="7" w:tplc="1BA847A4">
      <w:numFmt w:val="bullet"/>
      <w:lvlText w:val="•"/>
      <w:lvlJc w:val="left"/>
      <w:pPr>
        <w:ind w:left="7106" w:hanging="219"/>
      </w:pPr>
      <w:rPr>
        <w:rFonts w:hint="default"/>
        <w:lang w:val="it-IT" w:eastAsia="en-US" w:bidi="ar-SA"/>
      </w:rPr>
    </w:lvl>
    <w:lvl w:ilvl="8" w:tplc="E7F07DEA">
      <w:numFmt w:val="bullet"/>
      <w:lvlText w:val="•"/>
      <w:lvlJc w:val="left"/>
      <w:pPr>
        <w:ind w:left="8073" w:hanging="219"/>
      </w:pPr>
      <w:rPr>
        <w:rFonts w:hint="default"/>
        <w:lang w:val="it-IT" w:eastAsia="en-US" w:bidi="ar-SA"/>
      </w:rPr>
    </w:lvl>
  </w:abstractNum>
  <w:abstractNum w:abstractNumId="24" w15:restartNumberingAfterBreak="0">
    <w:nsid w:val="72EE5C54"/>
    <w:multiLevelType w:val="hybridMultilevel"/>
    <w:tmpl w:val="DB1081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2F90B31"/>
    <w:multiLevelType w:val="hybridMultilevel"/>
    <w:tmpl w:val="69742472"/>
    <w:lvl w:ilvl="0" w:tplc="733A00D4">
      <w:start w:val="1"/>
      <w:numFmt w:val="decimal"/>
      <w:lvlText w:val="%1."/>
      <w:lvlJc w:val="left"/>
      <w:pPr>
        <w:ind w:left="330" w:hanging="219"/>
      </w:pPr>
      <w:rPr>
        <w:rFonts w:ascii="Calibri" w:eastAsia="Calibri" w:hAnsi="Calibri" w:cs="Calibri" w:hint="default"/>
        <w:w w:val="100"/>
        <w:sz w:val="22"/>
        <w:szCs w:val="22"/>
        <w:lang w:val="it-IT" w:eastAsia="en-US" w:bidi="ar-SA"/>
      </w:rPr>
    </w:lvl>
    <w:lvl w:ilvl="1" w:tplc="43661F86">
      <w:numFmt w:val="bullet"/>
      <w:lvlText w:val="•"/>
      <w:lvlJc w:val="left"/>
      <w:pPr>
        <w:ind w:left="1306" w:hanging="219"/>
      </w:pPr>
      <w:rPr>
        <w:rFonts w:hint="default"/>
        <w:lang w:val="it-IT" w:eastAsia="en-US" w:bidi="ar-SA"/>
      </w:rPr>
    </w:lvl>
    <w:lvl w:ilvl="2" w:tplc="C1D81E16">
      <w:numFmt w:val="bullet"/>
      <w:lvlText w:val="•"/>
      <w:lvlJc w:val="left"/>
      <w:pPr>
        <w:ind w:left="2273" w:hanging="219"/>
      </w:pPr>
      <w:rPr>
        <w:rFonts w:hint="default"/>
        <w:lang w:val="it-IT" w:eastAsia="en-US" w:bidi="ar-SA"/>
      </w:rPr>
    </w:lvl>
    <w:lvl w:ilvl="3" w:tplc="A77EF69A">
      <w:numFmt w:val="bullet"/>
      <w:lvlText w:val="•"/>
      <w:lvlJc w:val="left"/>
      <w:pPr>
        <w:ind w:left="3239" w:hanging="219"/>
      </w:pPr>
      <w:rPr>
        <w:rFonts w:hint="default"/>
        <w:lang w:val="it-IT" w:eastAsia="en-US" w:bidi="ar-SA"/>
      </w:rPr>
    </w:lvl>
    <w:lvl w:ilvl="4" w:tplc="1150A77E">
      <w:numFmt w:val="bullet"/>
      <w:lvlText w:val="•"/>
      <w:lvlJc w:val="left"/>
      <w:pPr>
        <w:ind w:left="4206" w:hanging="219"/>
      </w:pPr>
      <w:rPr>
        <w:rFonts w:hint="default"/>
        <w:lang w:val="it-IT" w:eastAsia="en-US" w:bidi="ar-SA"/>
      </w:rPr>
    </w:lvl>
    <w:lvl w:ilvl="5" w:tplc="15302910">
      <w:numFmt w:val="bullet"/>
      <w:lvlText w:val="•"/>
      <w:lvlJc w:val="left"/>
      <w:pPr>
        <w:ind w:left="5173" w:hanging="219"/>
      </w:pPr>
      <w:rPr>
        <w:rFonts w:hint="default"/>
        <w:lang w:val="it-IT" w:eastAsia="en-US" w:bidi="ar-SA"/>
      </w:rPr>
    </w:lvl>
    <w:lvl w:ilvl="6" w:tplc="A118B11C">
      <w:numFmt w:val="bullet"/>
      <w:lvlText w:val="•"/>
      <w:lvlJc w:val="left"/>
      <w:pPr>
        <w:ind w:left="6139" w:hanging="219"/>
      </w:pPr>
      <w:rPr>
        <w:rFonts w:hint="default"/>
        <w:lang w:val="it-IT" w:eastAsia="en-US" w:bidi="ar-SA"/>
      </w:rPr>
    </w:lvl>
    <w:lvl w:ilvl="7" w:tplc="1BA847A4">
      <w:numFmt w:val="bullet"/>
      <w:lvlText w:val="•"/>
      <w:lvlJc w:val="left"/>
      <w:pPr>
        <w:ind w:left="7106" w:hanging="219"/>
      </w:pPr>
      <w:rPr>
        <w:rFonts w:hint="default"/>
        <w:lang w:val="it-IT" w:eastAsia="en-US" w:bidi="ar-SA"/>
      </w:rPr>
    </w:lvl>
    <w:lvl w:ilvl="8" w:tplc="E7F07DEA">
      <w:numFmt w:val="bullet"/>
      <w:lvlText w:val="•"/>
      <w:lvlJc w:val="left"/>
      <w:pPr>
        <w:ind w:left="8073" w:hanging="219"/>
      </w:pPr>
      <w:rPr>
        <w:rFonts w:hint="default"/>
        <w:lang w:val="it-IT" w:eastAsia="en-US" w:bidi="ar-SA"/>
      </w:rPr>
    </w:lvl>
  </w:abstractNum>
  <w:abstractNum w:abstractNumId="26" w15:restartNumberingAfterBreak="0">
    <w:nsid w:val="76F55C35"/>
    <w:multiLevelType w:val="hybridMultilevel"/>
    <w:tmpl w:val="69742472"/>
    <w:lvl w:ilvl="0" w:tplc="733A00D4">
      <w:start w:val="1"/>
      <w:numFmt w:val="decimal"/>
      <w:lvlText w:val="%1."/>
      <w:lvlJc w:val="left"/>
      <w:pPr>
        <w:ind w:left="330" w:hanging="219"/>
      </w:pPr>
      <w:rPr>
        <w:rFonts w:ascii="Calibri" w:eastAsia="Calibri" w:hAnsi="Calibri" w:cs="Calibri" w:hint="default"/>
        <w:w w:val="100"/>
        <w:sz w:val="22"/>
        <w:szCs w:val="22"/>
        <w:lang w:val="it-IT" w:eastAsia="en-US" w:bidi="ar-SA"/>
      </w:rPr>
    </w:lvl>
    <w:lvl w:ilvl="1" w:tplc="43661F86">
      <w:numFmt w:val="bullet"/>
      <w:lvlText w:val="•"/>
      <w:lvlJc w:val="left"/>
      <w:pPr>
        <w:ind w:left="1306" w:hanging="219"/>
      </w:pPr>
      <w:rPr>
        <w:rFonts w:hint="default"/>
        <w:lang w:val="it-IT" w:eastAsia="en-US" w:bidi="ar-SA"/>
      </w:rPr>
    </w:lvl>
    <w:lvl w:ilvl="2" w:tplc="C1D81E16">
      <w:numFmt w:val="bullet"/>
      <w:lvlText w:val="•"/>
      <w:lvlJc w:val="left"/>
      <w:pPr>
        <w:ind w:left="2273" w:hanging="219"/>
      </w:pPr>
      <w:rPr>
        <w:rFonts w:hint="default"/>
        <w:lang w:val="it-IT" w:eastAsia="en-US" w:bidi="ar-SA"/>
      </w:rPr>
    </w:lvl>
    <w:lvl w:ilvl="3" w:tplc="A77EF69A">
      <w:numFmt w:val="bullet"/>
      <w:lvlText w:val="•"/>
      <w:lvlJc w:val="left"/>
      <w:pPr>
        <w:ind w:left="3239" w:hanging="219"/>
      </w:pPr>
      <w:rPr>
        <w:rFonts w:hint="default"/>
        <w:lang w:val="it-IT" w:eastAsia="en-US" w:bidi="ar-SA"/>
      </w:rPr>
    </w:lvl>
    <w:lvl w:ilvl="4" w:tplc="1150A77E">
      <w:numFmt w:val="bullet"/>
      <w:lvlText w:val="•"/>
      <w:lvlJc w:val="left"/>
      <w:pPr>
        <w:ind w:left="4206" w:hanging="219"/>
      </w:pPr>
      <w:rPr>
        <w:rFonts w:hint="default"/>
        <w:lang w:val="it-IT" w:eastAsia="en-US" w:bidi="ar-SA"/>
      </w:rPr>
    </w:lvl>
    <w:lvl w:ilvl="5" w:tplc="15302910">
      <w:numFmt w:val="bullet"/>
      <w:lvlText w:val="•"/>
      <w:lvlJc w:val="left"/>
      <w:pPr>
        <w:ind w:left="5173" w:hanging="219"/>
      </w:pPr>
      <w:rPr>
        <w:rFonts w:hint="default"/>
        <w:lang w:val="it-IT" w:eastAsia="en-US" w:bidi="ar-SA"/>
      </w:rPr>
    </w:lvl>
    <w:lvl w:ilvl="6" w:tplc="A118B11C">
      <w:numFmt w:val="bullet"/>
      <w:lvlText w:val="•"/>
      <w:lvlJc w:val="left"/>
      <w:pPr>
        <w:ind w:left="6139" w:hanging="219"/>
      </w:pPr>
      <w:rPr>
        <w:rFonts w:hint="default"/>
        <w:lang w:val="it-IT" w:eastAsia="en-US" w:bidi="ar-SA"/>
      </w:rPr>
    </w:lvl>
    <w:lvl w:ilvl="7" w:tplc="1BA847A4">
      <w:numFmt w:val="bullet"/>
      <w:lvlText w:val="•"/>
      <w:lvlJc w:val="left"/>
      <w:pPr>
        <w:ind w:left="7106" w:hanging="219"/>
      </w:pPr>
      <w:rPr>
        <w:rFonts w:hint="default"/>
        <w:lang w:val="it-IT" w:eastAsia="en-US" w:bidi="ar-SA"/>
      </w:rPr>
    </w:lvl>
    <w:lvl w:ilvl="8" w:tplc="E7F07DEA">
      <w:numFmt w:val="bullet"/>
      <w:lvlText w:val="•"/>
      <w:lvlJc w:val="left"/>
      <w:pPr>
        <w:ind w:left="8073" w:hanging="219"/>
      </w:pPr>
      <w:rPr>
        <w:rFonts w:hint="default"/>
        <w:lang w:val="it-IT" w:eastAsia="en-US" w:bidi="ar-SA"/>
      </w:rPr>
    </w:lvl>
  </w:abstractNum>
  <w:num w:numId="1">
    <w:abstractNumId w:val="1"/>
  </w:num>
  <w:num w:numId="2">
    <w:abstractNumId w:val="3"/>
  </w:num>
  <w:num w:numId="3">
    <w:abstractNumId w:val="22"/>
  </w:num>
  <w:num w:numId="4">
    <w:abstractNumId w:val="5"/>
  </w:num>
  <w:num w:numId="5">
    <w:abstractNumId w:val="24"/>
  </w:num>
  <w:num w:numId="6">
    <w:abstractNumId w:val="16"/>
  </w:num>
  <w:num w:numId="7">
    <w:abstractNumId w:val="7"/>
  </w:num>
  <w:num w:numId="8">
    <w:abstractNumId w:val="20"/>
  </w:num>
  <w:num w:numId="9">
    <w:abstractNumId w:val="9"/>
  </w:num>
  <w:num w:numId="10">
    <w:abstractNumId w:val="8"/>
  </w:num>
  <w:num w:numId="11">
    <w:abstractNumId w:val="10"/>
  </w:num>
  <w:num w:numId="12">
    <w:abstractNumId w:val="12"/>
  </w:num>
  <w:num w:numId="13">
    <w:abstractNumId w:val="14"/>
  </w:num>
  <w:num w:numId="14">
    <w:abstractNumId w:val="23"/>
  </w:num>
  <w:num w:numId="15">
    <w:abstractNumId w:val="4"/>
  </w:num>
  <w:num w:numId="16">
    <w:abstractNumId w:val="19"/>
  </w:num>
  <w:num w:numId="17">
    <w:abstractNumId w:val="6"/>
  </w:num>
  <w:num w:numId="18">
    <w:abstractNumId w:val="25"/>
  </w:num>
  <w:num w:numId="19">
    <w:abstractNumId w:val="15"/>
  </w:num>
  <w:num w:numId="20">
    <w:abstractNumId w:val="21"/>
  </w:num>
  <w:num w:numId="21">
    <w:abstractNumId w:val="11"/>
  </w:num>
  <w:num w:numId="22">
    <w:abstractNumId w:val="2"/>
  </w:num>
  <w:num w:numId="23">
    <w:abstractNumId w:val="26"/>
  </w:num>
  <w:num w:numId="24">
    <w:abstractNumId w:val="13"/>
  </w:num>
  <w:num w:numId="25">
    <w:abstractNumId w:val="17"/>
  </w:num>
  <w:num w:numId="26">
    <w:abstractNumId w:val="1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D4"/>
    <w:rsid w:val="00005D99"/>
    <w:rsid w:val="00010876"/>
    <w:rsid w:val="00015407"/>
    <w:rsid w:val="00026AC0"/>
    <w:rsid w:val="00027738"/>
    <w:rsid w:val="00027DAC"/>
    <w:rsid w:val="000618B0"/>
    <w:rsid w:val="00072565"/>
    <w:rsid w:val="000A1A01"/>
    <w:rsid w:val="000C7BD4"/>
    <w:rsid w:val="000D4605"/>
    <w:rsid w:val="000D68FB"/>
    <w:rsid w:val="001853D1"/>
    <w:rsid w:val="00191720"/>
    <w:rsid w:val="00194221"/>
    <w:rsid w:val="00202577"/>
    <w:rsid w:val="002165C3"/>
    <w:rsid w:val="00233AF2"/>
    <w:rsid w:val="002440FE"/>
    <w:rsid w:val="002442BE"/>
    <w:rsid w:val="002505E8"/>
    <w:rsid w:val="002535FF"/>
    <w:rsid w:val="00253AD1"/>
    <w:rsid w:val="00271D1A"/>
    <w:rsid w:val="00271E83"/>
    <w:rsid w:val="002A75B4"/>
    <w:rsid w:val="002C343D"/>
    <w:rsid w:val="002D08CF"/>
    <w:rsid w:val="002D5F9E"/>
    <w:rsid w:val="002F34D1"/>
    <w:rsid w:val="002F67DA"/>
    <w:rsid w:val="003238BD"/>
    <w:rsid w:val="0034287A"/>
    <w:rsid w:val="00344287"/>
    <w:rsid w:val="0036679E"/>
    <w:rsid w:val="00381FD6"/>
    <w:rsid w:val="003B3D67"/>
    <w:rsid w:val="003E1C45"/>
    <w:rsid w:val="00414783"/>
    <w:rsid w:val="0043329A"/>
    <w:rsid w:val="00465A1B"/>
    <w:rsid w:val="004778AE"/>
    <w:rsid w:val="00492577"/>
    <w:rsid w:val="004B534D"/>
    <w:rsid w:val="004D2F84"/>
    <w:rsid w:val="0050700C"/>
    <w:rsid w:val="00552715"/>
    <w:rsid w:val="005A4C09"/>
    <w:rsid w:val="005B5EE2"/>
    <w:rsid w:val="005C3089"/>
    <w:rsid w:val="005D71A8"/>
    <w:rsid w:val="005E036D"/>
    <w:rsid w:val="006064F7"/>
    <w:rsid w:val="00622BC4"/>
    <w:rsid w:val="0062551D"/>
    <w:rsid w:val="006754F5"/>
    <w:rsid w:val="00675B85"/>
    <w:rsid w:val="00694E28"/>
    <w:rsid w:val="00696AA8"/>
    <w:rsid w:val="00696BF0"/>
    <w:rsid w:val="006B0936"/>
    <w:rsid w:val="006C57AA"/>
    <w:rsid w:val="006E63A2"/>
    <w:rsid w:val="006E7473"/>
    <w:rsid w:val="006F2530"/>
    <w:rsid w:val="00715510"/>
    <w:rsid w:val="00721B0B"/>
    <w:rsid w:val="0072425C"/>
    <w:rsid w:val="007362D3"/>
    <w:rsid w:val="00743C01"/>
    <w:rsid w:val="007505A6"/>
    <w:rsid w:val="007568CE"/>
    <w:rsid w:val="007641E0"/>
    <w:rsid w:val="007767DE"/>
    <w:rsid w:val="0078096B"/>
    <w:rsid w:val="00792A38"/>
    <w:rsid w:val="007972A2"/>
    <w:rsid w:val="007F60DD"/>
    <w:rsid w:val="00801541"/>
    <w:rsid w:val="008145A9"/>
    <w:rsid w:val="0082641A"/>
    <w:rsid w:val="00843296"/>
    <w:rsid w:val="00866B1E"/>
    <w:rsid w:val="00866E77"/>
    <w:rsid w:val="008872FC"/>
    <w:rsid w:val="008A0A83"/>
    <w:rsid w:val="008C4935"/>
    <w:rsid w:val="008E6137"/>
    <w:rsid w:val="00950C86"/>
    <w:rsid w:val="00960247"/>
    <w:rsid w:val="00964843"/>
    <w:rsid w:val="0097732F"/>
    <w:rsid w:val="00992614"/>
    <w:rsid w:val="00993546"/>
    <w:rsid w:val="009A0934"/>
    <w:rsid w:val="009F1335"/>
    <w:rsid w:val="00A0022D"/>
    <w:rsid w:val="00A456D4"/>
    <w:rsid w:val="00A659B7"/>
    <w:rsid w:val="00AA51B0"/>
    <w:rsid w:val="00AB08D5"/>
    <w:rsid w:val="00AB2AC0"/>
    <w:rsid w:val="00AB4BB4"/>
    <w:rsid w:val="00AB6F2D"/>
    <w:rsid w:val="00AC4657"/>
    <w:rsid w:val="00AC5978"/>
    <w:rsid w:val="00AD54B7"/>
    <w:rsid w:val="00AE6513"/>
    <w:rsid w:val="00B27522"/>
    <w:rsid w:val="00B45C27"/>
    <w:rsid w:val="00B75363"/>
    <w:rsid w:val="00B82D2A"/>
    <w:rsid w:val="00BA6598"/>
    <w:rsid w:val="00BB1593"/>
    <w:rsid w:val="00C1001D"/>
    <w:rsid w:val="00C15808"/>
    <w:rsid w:val="00C4679C"/>
    <w:rsid w:val="00C66846"/>
    <w:rsid w:val="00C825D7"/>
    <w:rsid w:val="00C8766A"/>
    <w:rsid w:val="00CB2570"/>
    <w:rsid w:val="00D05531"/>
    <w:rsid w:val="00D06BD1"/>
    <w:rsid w:val="00D14EEE"/>
    <w:rsid w:val="00D17E6D"/>
    <w:rsid w:val="00D24589"/>
    <w:rsid w:val="00D41866"/>
    <w:rsid w:val="00D462EB"/>
    <w:rsid w:val="00DA53B7"/>
    <w:rsid w:val="00DC355B"/>
    <w:rsid w:val="00DC36AC"/>
    <w:rsid w:val="00DE7CEE"/>
    <w:rsid w:val="00DF13A3"/>
    <w:rsid w:val="00DF5E29"/>
    <w:rsid w:val="00E1425B"/>
    <w:rsid w:val="00E947BF"/>
    <w:rsid w:val="00EA3694"/>
    <w:rsid w:val="00EA5390"/>
    <w:rsid w:val="00EF4470"/>
    <w:rsid w:val="00F1451A"/>
    <w:rsid w:val="00F301D4"/>
    <w:rsid w:val="00F91EED"/>
    <w:rsid w:val="00F93ED7"/>
    <w:rsid w:val="00FA7A5C"/>
    <w:rsid w:val="00FC7E37"/>
    <w:rsid w:val="00FD0F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9D42BF6"/>
  <w15:docId w15:val="{967697D5-2ED4-4054-B539-CB2E2B8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2"/>
      <w:ind w:left="20"/>
      <w:outlineLvl w:val="0"/>
    </w:pPr>
    <w:rPr>
      <w:rFonts w:ascii="Arial" w:eastAsia="Arial" w:hAnsi="Arial" w:cs="Arial"/>
      <w:b/>
      <w:bCs/>
      <w:sz w:val="24"/>
      <w:szCs w:val="24"/>
    </w:rPr>
  </w:style>
  <w:style w:type="paragraph" w:styleId="Titolo2">
    <w:name w:val="heading 2"/>
    <w:basedOn w:val="Normale"/>
    <w:uiPriority w:val="9"/>
    <w:unhideWhenUsed/>
    <w:qFormat/>
    <w:pPr>
      <w:ind w:left="106"/>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34"/>
      <w:ind w:left="574" w:hanging="361"/>
    </w:pPr>
  </w:style>
  <w:style w:type="paragraph" w:customStyle="1" w:styleId="TableParagraph">
    <w:name w:val="Table Paragraph"/>
    <w:basedOn w:val="Normale"/>
    <w:uiPriority w:val="1"/>
    <w:qFormat/>
    <w:pPr>
      <w:spacing w:before="56"/>
    </w:pPr>
  </w:style>
  <w:style w:type="paragraph" w:styleId="Intestazione">
    <w:name w:val="header"/>
    <w:basedOn w:val="Normale"/>
    <w:link w:val="IntestazioneCarattere"/>
    <w:uiPriority w:val="99"/>
    <w:unhideWhenUsed/>
    <w:rsid w:val="007505A6"/>
    <w:pPr>
      <w:tabs>
        <w:tab w:val="center" w:pos="4819"/>
        <w:tab w:val="right" w:pos="9638"/>
      </w:tabs>
    </w:pPr>
  </w:style>
  <w:style w:type="character" w:customStyle="1" w:styleId="IntestazioneCarattere">
    <w:name w:val="Intestazione Carattere"/>
    <w:basedOn w:val="Carpredefinitoparagrafo"/>
    <w:link w:val="Intestazione"/>
    <w:uiPriority w:val="99"/>
    <w:rsid w:val="007505A6"/>
    <w:rPr>
      <w:rFonts w:ascii="Calibri" w:eastAsia="Calibri" w:hAnsi="Calibri" w:cs="Calibri"/>
      <w:lang w:val="it-IT"/>
    </w:rPr>
  </w:style>
  <w:style w:type="paragraph" w:styleId="Pidipagina">
    <w:name w:val="footer"/>
    <w:basedOn w:val="Normale"/>
    <w:link w:val="PidipaginaCarattere"/>
    <w:uiPriority w:val="99"/>
    <w:unhideWhenUsed/>
    <w:rsid w:val="007505A6"/>
    <w:pPr>
      <w:tabs>
        <w:tab w:val="center" w:pos="4819"/>
        <w:tab w:val="right" w:pos="9638"/>
      </w:tabs>
    </w:pPr>
  </w:style>
  <w:style w:type="character" w:customStyle="1" w:styleId="PidipaginaCarattere">
    <w:name w:val="Piè di pagina Carattere"/>
    <w:basedOn w:val="Carpredefinitoparagrafo"/>
    <w:link w:val="Pidipagina"/>
    <w:uiPriority w:val="99"/>
    <w:rsid w:val="007505A6"/>
    <w:rPr>
      <w:rFonts w:ascii="Calibri" w:eastAsia="Calibri" w:hAnsi="Calibri" w:cs="Calibri"/>
      <w:lang w:val="it-IT"/>
    </w:rPr>
  </w:style>
  <w:style w:type="table" w:styleId="Grigliatabella">
    <w:name w:val="Table Grid"/>
    <w:basedOn w:val="Tabellanormale"/>
    <w:uiPriority w:val="39"/>
    <w:rsid w:val="00750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3AD1"/>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mailto:boic809005@istruzione.it" TargetMode="External"/><Relationship Id="rId3" Type="http://schemas.openxmlformats.org/officeDocument/2006/relationships/image" Target="media/image3.jpeg"/><Relationship Id="rId7" Type="http://schemas.openxmlformats.org/officeDocument/2006/relationships/hyperlink" Target="mailto:boic809005@pec.istruzione.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boic809005@istruzione.it" TargetMode="External"/><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hyperlink" Target="mailto:boic809005@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D96D8-0B67-418B-B6BF-399A0718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1832</Words>
  <Characters>10447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decreto assunzione in bilancio  1</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assunzione in bilancio  1</dc:title>
  <dc:creator>Administrator</dc:creator>
  <cp:lastModifiedBy>DSGA2</cp:lastModifiedBy>
  <cp:revision>4</cp:revision>
  <cp:lastPrinted>2023-07-17T10:50:00Z</cp:lastPrinted>
  <dcterms:created xsi:type="dcterms:W3CDTF">2024-03-29T07:57:00Z</dcterms:created>
  <dcterms:modified xsi:type="dcterms:W3CDTF">2024-03-29T08:25:00Z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2019</vt:lpwstr>
  </property>
  <property fmtid="{D5CDD505-2E9C-101B-9397-08002B2CF9AE}" pid="4" name="LastSaved">
    <vt:filetime>2023-07-17T00:00:00Z</vt:filetime>
  </property>
</Properties>
</file>