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EF652" w14:textId="77777777" w:rsidR="00047104" w:rsidRDefault="00047104" w:rsidP="00055E8A">
      <w:pPr>
        <w:jc w:val="both"/>
      </w:pPr>
    </w:p>
    <w:p w14:paraId="3FDC8B5E" w14:textId="77777777" w:rsidR="00047104" w:rsidRDefault="00047104"/>
    <w:p w14:paraId="0ADB7E6D" w14:textId="77777777" w:rsidR="00047104" w:rsidRDefault="00047104"/>
    <w:tbl>
      <w:tblPr>
        <w:tblStyle w:val="a3"/>
        <w:tblW w:w="7995" w:type="dxa"/>
        <w:tblInd w:w="0" w:type="dxa"/>
        <w:tblBorders>
          <w:left w:val="single" w:sz="12" w:space="0" w:color="5B9BD5"/>
        </w:tblBorders>
        <w:tblLayout w:type="fixed"/>
        <w:tblLook w:val="0400" w:firstRow="0" w:lastRow="0" w:firstColumn="0" w:lastColumn="0" w:noHBand="0" w:noVBand="1"/>
      </w:tblPr>
      <w:tblGrid>
        <w:gridCol w:w="7995"/>
      </w:tblGrid>
      <w:tr w:rsidR="00047104" w14:paraId="32AF0443" w14:textId="77777777">
        <w:tc>
          <w:tcPr>
            <w:tcW w:w="7995" w:type="dxa"/>
          </w:tcPr>
          <w:p w14:paraId="218DD6F1" w14:textId="77777777"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14:paraId="597BAFFE" w14:textId="77777777" w:rsidR="00047104" w:rsidRDefault="00047104">
            <w:pPr>
              <w:pBdr>
                <w:top w:val="nil"/>
                <w:left w:val="nil"/>
                <w:bottom w:val="nil"/>
                <w:right w:val="nil"/>
                <w:between w:val="nil"/>
              </w:pBdr>
              <w:spacing w:line="216" w:lineRule="auto"/>
              <w:rPr>
                <w:b/>
                <w:i/>
                <w:color w:val="1F497D"/>
                <w:sz w:val="52"/>
                <w:szCs w:val="52"/>
              </w:rPr>
            </w:pPr>
          </w:p>
          <w:p w14:paraId="791B984F" w14:textId="77777777" w:rsidR="00047104" w:rsidRDefault="001C7CB0">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 xml:space="preserve">IC BORGO TOSSIGNANO</w:t>
            </w:r>
          </w:p>
        </w:tc>
      </w:tr>
      <w:tr w:rsidR="00047104" w14:paraId="5594EEA4" w14:textId="77777777">
        <w:tc>
          <w:tcPr>
            <w:tcW w:w="7995" w:type="dxa"/>
            <w:tcMar>
              <w:top w:w="216" w:type="dxa"/>
              <w:left w:w="115" w:type="dxa"/>
              <w:bottom w:w="216" w:type="dxa"/>
              <w:right w:w="115" w:type="dxa"/>
            </w:tcMar>
          </w:tcPr>
          <w:p w14:paraId="7F435807" w14:textId="77777777" w:rsidR="00047104" w:rsidRDefault="00047104">
            <w:pPr>
              <w:pBdr>
                <w:top w:val="nil"/>
                <w:left w:val="nil"/>
                <w:bottom w:val="nil"/>
                <w:right w:val="nil"/>
                <w:between w:val="nil"/>
              </w:pBdr>
              <w:jc w:val="both"/>
              <w:rPr>
                <w:rFonts w:ascii="Calibri" w:eastAsia="Calibri" w:hAnsi="Calibri" w:cs="Calibri"/>
                <w:color w:val="2E75B5"/>
                <w:sz w:val="28"/>
                <w:szCs w:val="28"/>
              </w:rPr>
            </w:pPr>
          </w:p>
        </w:tc>
      </w:tr>
    </w:tbl>
    <w:p w14:paraId="4D93EB36" w14:textId="77777777" w:rsidR="00047104" w:rsidRDefault="001C7CB0">
      <w:pPr>
        <w:jc w:val="both"/>
      </w:pPr>
      <w:r>
        <w:br w:type="page"/>
      </w:r>
    </w:p>
    <w:sdt>
      <w:sdtPr>
        <w:id w:val="-168865961"/>
        <w:docPartObj>
          <w:docPartGallery w:val="Table of Contents"/>
          <w:docPartUnique/>
        </w:docPartObj>
      </w:sdtPr>
      <w:sdtEndPr/>
      <w:sdtContent>
        <w:p w14:paraId="3EB34418" w14:textId="7777777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instrText xml:space="preserve"> TOC \h \u \z </w:instrText>
          </w:r>
          <w:r>
            <w:fldChar w:fldCharType="separate"/>
          </w:r>
          <w:hyperlink w:anchor="_heading=h.gjdgxs">
            <w:r>
              <w:rPr>
                <w:b/>
                <w:smallCaps/>
                <w:color w:val="002060"/>
              </w:rPr>
              <w:t>Premessa</w:t>
            </w:r>
            <w:r>
              <w:rPr>
                <w:b/>
                <w:smallCaps/>
                <w:color w:val="002060"/>
              </w:rPr>
              <w:tab/>
              <w:t>3</w:t>
            </w:r>
          </w:hyperlink>
        </w:p>
        <w:p w14:paraId="7E481F83"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14:paraId="2FEDD9C7"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14:paraId="52C8846E"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1C7CB0">
            <w:fldChar w:fldCharType="begin"/>
          </w:r>
          <w:r w:rsidR="001C7CB0">
            <w:instrText xml:space="preserve"> PAGEREF _heading=h.3znysh7 \h </w:instrText>
          </w:r>
          <w:r w:rsidR="001C7CB0">
            <w:fldChar w:fldCharType="separate"/>
          </w:r>
          <w:r w:rsidR="001C7CB0">
            <w:rPr>
              <w:b/>
              <w:smallCaps/>
              <w:color w:val="002060"/>
            </w:rPr>
            <w:t>Il manuale di gestione documentale</w:t>
          </w:r>
          <w:r w:rsidR="001C7CB0">
            <w:rPr>
              <w:b/>
              <w:smallCaps/>
              <w:color w:val="002060"/>
            </w:rPr>
            <w:tab/>
            <w:t>4</w:t>
          </w:r>
          <w:r w:rsidR="001C7CB0">
            <w:fldChar w:fldCharType="end"/>
          </w:r>
        </w:p>
        <w:p w14:paraId="718D415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14:paraId="53103DC2"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14:paraId="311E1A43"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1C7CB0">
            <w:fldChar w:fldCharType="begin"/>
          </w:r>
          <w:r w:rsidR="001C7CB0">
            <w:instrText xml:space="preserve"> PAGEREF _heading=h.1t3h5sf \h </w:instrText>
          </w:r>
          <w:r w:rsidR="001C7CB0">
            <w:fldChar w:fldCharType="separate"/>
          </w:r>
          <w:r w:rsidR="001C7CB0">
            <w:rPr>
              <w:b/>
              <w:smallCaps/>
              <w:color w:val="002060"/>
            </w:rPr>
            <w:t>Il modello organizzativo</w:t>
          </w:r>
          <w:r w:rsidR="001C7CB0">
            <w:rPr>
              <w:b/>
              <w:smallCaps/>
              <w:color w:val="002060"/>
            </w:rPr>
            <w:tab/>
            <w:t>5</w:t>
          </w:r>
          <w:r w:rsidR="001C7CB0">
            <w:fldChar w:fldCharType="end"/>
          </w:r>
        </w:p>
        <w:p w14:paraId="6AE24D8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14:paraId="06C66342"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14:paraId="03DA9BA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14:paraId="7491B30C"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14:paraId="148ED6B6"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1C7CB0">
            <w:fldChar w:fldCharType="begin"/>
          </w:r>
          <w:r w:rsidR="001C7CB0">
            <w:instrText xml:space="preserve"> PAGEREF _heading=h.44sinio \h </w:instrText>
          </w:r>
          <w:r w:rsidR="001C7CB0">
            <w:fldChar w:fldCharType="separate"/>
          </w:r>
          <w:r w:rsidR="001C7CB0">
            <w:rPr>
              <w:b/>
              <w:smallCaps/>
              <w:color w:val="002060"/>
            </w:rPr>
            <w:t>Il ciclo di vita del documento</w:t>
          </w:r>
          <w:r w:rsidR="001C7CB0">
            <w:rPr>
              <w:b/>
              <w:smallCaps/>
              <w:color w:val="002060"/>
            </w:rPr>
            <w:tab/>
            <w:t>9</w:t>
          </w:r>
          <w:r w:rsidR="001C7CB0">
            <w:fldChar w:fldCharType="end"/>
          </w:r>
        </w:p>
        <w:p w14:paraId="46CFC7A1"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14:paraId="2C2A3837"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14:paraId="6ABB6FD1"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14:paraId="33BD9CF6"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14:paraId="0C3B62C3"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14:paraId="5D487AB3"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14:paraId="4098172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14:paraId="25BCB26C"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14:paraId="531593C1"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14:paraId="7DD227A1"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14:paraId="02474780"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14:paraId="038E9E4B"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1C7CB0">
            <w:fldChar w:fldCharType="begin"/>
          </w:r>
          <w:r w:rsidR="001C7CB0">
            <w:instrText xml:space="preserve"> PAGEREF _heading=h.3o7alnk \h </w:instrText>
          </w:r>
          <w:r w:rsidR="001C7CB0">
            <w:fldChar w:fldCharType="separate"/>
          </w:r>
          <w:r w:rsidR="001C7CB0">
            <w:rPr>
              <w:b/>
              <w:smallCaps/>
              <w:color w:val="002060"/>
            </w:rPr>
            <w:t>Il documento amministrativo</w:t>
          </w:r>
          <w:r w:rsidR="001C7CB0">
            <w:rPr>
              <w:b/>
              <w:smallCaps/>
              <w:color w:val="002060"/>
            </w:rPr>
            <w:tab/>
            <w:t>21</w:t>
          </w:r>
          <w:r w:rsidR="001C7CB0">
            <w:fldChar w:fldCharType="end"/>
          </w:r>
        </w:p>
        <w:p w14:paraId="115B5DD8"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14:paraId="792BF39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14:paraId="262CA111"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14:paraId="192BC3B3"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14:paraId="3EFF582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14:paraId="64E6D8B7"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14:paraId="0714D5ED"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14:paraId="455F98B9"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14:paraId="7F72D0D0"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14:paraId="72C1B312"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1C7CB0">
            <w:fldChar w:fldCharType="begin"/>
          </w:r>
          <w:r w:rsidR="001C7CB0">
            <w:instrText xml:space="preserve"> PAGEREF _heading=h.37m2jsg \h </w:instrText>
          </w:r>
          <w:r w:rsidR="001C7CB0">
            <w:fldChar w:fldCharType="separate"/>
          </w:r>
          <w:r w:rsidR="001C7CB0">
            <w:rPr>
              <w:b/>
              <w:smallCaps/>
              <w:color w:val="002060"/>
            </w:rPr>
            <w:t>Il protocollo informatico</w:t>
          </w:r>
          <w:r w:rsidR="001C7CB0">
            <w:rPr>
              <w:b/>
              <w:smallCaps/>
              <w:color w:val="002060"/>
            </w:rPr>
            <w:tab/>
            <w:t>27</w:t>
          </w:r>
          <w:r w:rsidR="001C7CB0">
            <w:fldChar w:fldCharType="end"/>
          </w:r>
        </w:p>
        <w:p w14:paraId="0BFFAEF5"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14:paraId="6AE79264"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14:paraId="50E7F8AB"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14:paraId="6E3B9927"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14:paraId="7F6F4F9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14:paraId="6C4E7AAC"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14:paraId="19C518B0"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14:paraId="3950E9AF"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14:paraId="7021BEEE"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14:paraId="59A6A0ED"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14:paraId="687896A9" w14:textId="77777777" w:rsidR="00047104" w:rsidRDefault="00B04672">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1C7CB0">
            <w:fldChar w:fldCharType="begin"/>
          </w:r>
          <w:r w:rsidR="001C7CB0">
            <w:instrText xml:space="preserve"> PAGEREF _heading=h.3cqmetx \h </w:instrText>
          </w:r>
          <w:r w:rsidR="001C7CB0">
            <w:fldChar w:fldCharType="separate"/>
          </w:r>
          <w:r w:rsidR="001C7CB0">
            <w:rPr>
              <w:b/>
              <w:smallCaps/>
              <w:color w:val="002060"/>
            </w:rPr>
            <w:t>Accesso, trasparenza e privacy</w:t>
          </w:r>
          <w:r w:rsidR="001C7CB0">
            <w:rPr>
              <w:b/>
              <w:smallCaps/>
              <w:color w:val="002060"/>
            </w:rPr>
            <w:tab/>
            <w:t>33</w:t>
          </w:r>
          <w:r w:rsidR="001C7CB0">
            <w:fldChar w:fldCharType="end"/>
          </w:r>
        </w:p>
        <w:p w14:paraId="7538C72E"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14:paraId="1E3E1E3C" w14:textId="77777777" w:rsidR="00047104" w:rsidRDefault="00B04672">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14:paraId="501A9446"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14:paraId="26B72F47"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14:paraId="5C9D7535" w14:textId="77777777" w:rsidR="00047104" w:rsidRDefault="00B04672">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14:paraId="1FA657DC" w14:textId="7C3B73D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14:paraId="4B855216" w14:textId="77777777" w:rsidR="00047104" w:rsidRDefault="001C7CB0">
      <w:r>
        <w:br w:type="page"/>
      </w:r>
    </w:p>
    <w:p w14:paraId="54AAF48D"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0" w:name="_heading=h.gjdgxs" w:colFirst="0" w:colLast="0"/>
      <w:bookmarkEnd w:id="0"/>
      <w:r>
        <w:rPr>
          <w:b/>
          <w:smallCaps/>
          <w:color w:val="1F497D"/>
          <w:sz w:val="28"/>
          <w:szCs w:val="28"/>
        </w:rPr>
        <w:lastRenderedPageBreak/>
        <w:t>Premessa</w:t>
      </w:r>
    </w:p>
    <w:p w14:paraId="3D74A7E7" w14:textId="77777777"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dall’AgID, prevedono l’obbligo per le Pubbliche Amministrazioni di redigere con provvedimento formale e pubblicare sul proprio sito istituzionale il Manuale di gestione documentale.</w:t>
      </w:r>
    </w:p>
    <w:p w14:paraId="3F5A2B39" w14:textId="6F93AC77"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 xml:space="preserve">IC BORGO TOSSIGNANO</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archivi.in </w:t>
      </w:r>
    </w:p>
    <w:p w14:paraId="01390F8A" w14:textId="77777777"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14:paraId="0515CED8" w14:textId="77777777"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30ACE04E" w14:textId="77777777" w:rsidR="00047104" w:rsidRDefault="00047104">
      <w:pPr>
        <w:spacing w:before="120" w:after="120" w:line="288" w:lineRule="auto"/>
        <w:jc w:val="both"/>
      </w:pPr>
    </w:p>
    <w:p w14:paraId="7325D945"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30j0zll" w:colFirst="0" w:colLast="0"/>
      <w:bookmarkEnd w:id="1"/>
      <w:r>
        <w:rPr>
          <w:b/>
          <w:smallCaps/>
          <w:color w:val="1F497D"/>
          <w:sz w:val="28"/>
          <w:szCs w:val="28"/>
        </w:rPr>
        <w:t>Glossario</w:t>
      </w:r>
    </w:p>
    <w:p w14:paraId="0E0D312E"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 w:name="_heading=h.1fob9te" w:colFirst="0" w:colLast="0"/>
      <w:bookmarkEnd w:id="2"/>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14:paraId="5D542510" w14:textId="77777777">
        <w:trPr>
          <w:trHeight w:val="241"/>
        </w:trPr>
        <w:tc>
          <w:tcPr>
            <w:tcW w:w="1804" w:type="dxa"/>
            <w:vAlign w:val="center"/>
          </w:tcPr>
          <w:p w14:paraId="2B246C62" w14:textId="77777777" w:rsidR="00047104" w:rsidRDefault="001C7CB0">
            <w:pPr>
              <w:spacing w:after="120"/>
              <w:rPr>
                <w:b/>
                <w:i/>
              </w:rPr>
            </w:pPr>
            <w:r>
              <w:rPr>
                <w:b/>
                <w:i/>
              </w:rPr>
              <w:t>AgID</w:t>
            </w:r>
          </w:p>
        </w:tc>
        <w:tc>
          <w:tcPr>
            <w:tcW w:w="8035" w:type="dxa"/>
            <w:vAlign w:val="center"/>
          </w:tcPr>
          <w:p w14:paraId="2F5EA7B2" w14:textId="77777777" w:rsidR="00047104" w:rsidRDefault="001C7CB0">
            <w:pPr>
              <w:spacing w:after="120"/>
            </w:pPr>
            <w:r>
              <w:t>Agenzia per l’Italia Digitale</w:t>
            </w:r>
          </w:p>
        </w:tc>
      </w:tr>
      <w:tr w:rsidR="00047104" w14:paraId="2555F977" w14:textId="77777777">
        <w:trPr>
          <w:trHeight w:val="241"/>
        </w:trPr>
        <w:tc>
          <w:tcPr>
            <w:tcW w:w="1804" w:type="dxa"/>
            <w:vAlign w:val="center"/>
          </w:tcPr>
          <w:p w14:paraId="001EC902" w14:textId="77777777" w:rsidR="00047104" w:rsidRDefault="001C7CB0">
            <w:pPr>
              <w:spacing w:after="120"/>
            </w:pPr>
            <w:r>
              <w:rPr>
                <w:b/>
                <w:i/>
              </w:rPr>
              <w:t>AOO</w:t>
            </w:r>
          </w:p>
        </w:tc>
        <w:tc>
          <w:tcPr>
            <w:tcW w:w="8035" w:type="dxa"/>
            <w:vAlign w:val="center"/>
          </w:tcPr>
          <w:p w14:paraId="3811FE4F" w14:textId="77777777" w:rsidR="00047104" w:rsidRDefault="001C7CB0">
            <w:pPr>
              <w:spacing w:after="120"/>
              <w:jc w:val="both"/>
            </w:pPr>
            <w:r>
              <w:t>Area Organizzativa Omogenea</w:t>
            </w:r>
          </w:p>
        </w:tc>
      </w:tr>
      <w:tr w:rsidR="00047104" w14:paraId="1AA47F37" w14:textId="77777777">
        <w:trPr>
          <w:trHeight w:val="241"/>
        </w:trPr>
        <w:tc>
          <w:tcPr>
            <w:tcW w:w="1804" w:type="dxa"/>
            <w:vAlign w:val="center"/>
          </w:tcPr>
          <w:p w14:paraId="6E500725" w14:textId="77777777" w:rsidR="00047104" w:rsidRDefault="001C7CB0">
            <w:pPr>
              <w:spacing w:after="120"/>
            </w:pPr>
            <w:r>
              <w:rPr>
                <w:b/>
                <w:i/>
              </w:rPr>
              <w:t>CAD</w:t>
            </w:r>
          </w:p>
        </w:tc>
        <w:tc>
          <w:tcPr>
            <w:tcW w:w="8035" w:type="dxa"/>
            <w:vAlign w:val="center"/>
          </w:tcPr>
          <w:p w14:paraId="0F2F0A22" w14:textId="77777777" w:rsidR="00047104" w:rsidRDefault="001C7CB0">
            <w:pPr>
              <w:spacing w:after="120"/>
              <w:jc w:val="both"/>
            </w:pPr>
            <w:r>
              <w:t>Codice dell’Amministrazione Digitale (D.Lgs. n. 82/2005 e ss.mm.ii.)</w:t>
            </w:r>
          </w:p>
        </w:tc>
      </w:tr>
      <w:tr w:rsidR="00047104" w14:paraId="4415AFC8" w14:textId="77777777">
        <w:trPr>
          <w:trHeight w:val="241"/>
        </w:trPr>
        <w:tc>
          <w:tcPr>
            <w:tcW w:w="1804" w:type="dxa"/>
            <w:vAlign w:val="center"/>
          </w:tcPr>
          <w:p w14:paraId="33B111AF" w14:textId="77777777" w:rsidR="00047104" w:rsidRDefault="001C7CB0">
            <w:pPr>
              <w:spacing w:after="120"/>
              <w:rPr>
                <w:b/>
                <w:i/>
              </w:rPr>
            </w:pPr>
            <w:r>
              <w:rPr>
                <w:b/>
                <w:i/>
              </w:rPr>
              <w:t>D.L.</w:t>
            </w:r>
          </w:p>
        </w:tc>
        <w:tc>
          <w:tcPr>
            <w:tcW w:w="8035" w:type="dxa"/>
            <w:vAlign w:val="center"/>
          </w:tcPr>
          <w:p w14:paraId="2B0042F6" w14:textId="77777777" w:rsidR="00047104" w:rsidRDefault="001C7CB0">
            <w:pPr>
              <w:spacing w:after="120"/>
              <w:jc w:val="both"/>
            </w:pPr>
            <w:r>
              <w:t>Decreto-legge</w:t>
            </w:r>
          </w:p>
        </w:tc>
      </w:tr>
      <w:tr w:rsidR="00047104" w14:paraId="691025C8" w14:textId="77777777">
        <w:trPr>
          <w:trHeight w:val="241"/>
        </w:trPr>
        <w:tc>
          <w:tcPr>
            <w:tcW w:w="1804" w:type="dxa"/>
            <w:vAlign w:val="center"/>
          </w:tcPr>
          <w:p w14:paraId="0F057263" w14:textId="77777777" w:rsidR="00047104" w:rsidRDefault="001C7CB0">
            <w:pPr>
              <w:spacing w:after="120"/>
            </w:pPr>
            <w:r>
              <w:rPr>
                <w:b/>
                <w:i/>
              </w:rPr>
              <w:t>D.Lgs.</w:t>
            </w:r>
          </w:p>
        </w:tc>
        <w:tc>
          <w:tcPr>
            <w:tcW w:w="8035" w:type="dxa"/>
            <w:vAlign w:val="center"/>
          </w:tcPr>
          <w:p w14:paraId="5F01F490" w14:textId="77777777" w:rsidR="00047104" w:rsidRDefault="001C7CB0">
            <w:pPr>
              <w:spacing w:after="120"/>
              <w:jc w:val="both"/>
            </w:pPr>
            <w:r>
              <w:t>Decreto Legislativo</w:t>
            </w:r>
          </w:p>
        </w:tc>
      </w:tr>
      <w:tr w:rsidR="00047104" w14:paraId="1BEB237D" w14:textId="77777777">
        <w:trPr>
          <w:trHeight w:val="241"/>
        </w:trPr>
        <w:tc>
          <w:tcPr>
            <w:tcW w:w="1804" w:type="dxa"/>
            <w:vAlign w:val="center"/>
          </w:tcPr>
          <w:p w14:paraId="2B8651F5" w14:textId="77777777" w:rsidR="00047104" w:rsidRDefault="001C7CB0">
            <w:pPr>
              <w:spacing w:after="120"/>
              <w:rPr>
                <w:b/>
                <w:i/>
              </w:rPr>
            </w:pPr>
            <w:r>
              <w:rPr>
                <w:b/>
                <w:i/>
              </w:rPr>
              <w:t>DPCM</w:t>
            </w:r>
          </w:p>
        </w:tc>
        <w:tc>
          <w:tcPr>
            <w:tcW w:w="8035" w:type="dxa"/>
            <w:vAlign w:val="center"/>
          </w:tcPr>
          <w:p w14:paraId="5B02F7D9" w14:textId="77777777" w:rsidR="00047104" w:rsidRDefault="001C7CB0">
            <w:pPr>
              <w:spacing w:after="120"/>
              <w:jc w:val="both"/>
            </w:pPr>
            <w:r>
              <w:t>Decreto del Presidente del Consiglio dei Ministri</w:t>
            </w:r>
          </w:p>
        </w:tc>
      </w:tr>
      <w:tr w:rsidR="00047104" w14:paraId="76A42685" w14:textId="77777777">
        <w:trPr>
          <w:trHeight w:val="241"/>
        </w:trPr>
        <w:tc>
          <w:tcPr>
            <w:tcW w:w="1804" w:type="dxa"/>
            <w:vAlign w:val="center"/>
          </w:tcPr>
          <w:p w14:paraId="26BD3C37" w14:textId="77777777" w:rsidR="00047104" w:rsidRDefault="001C7CB0">
            <w:pPr>
              <w:spacing w:after="120"/>
            </w:pPr>
            <w:r>
              <w:rPr>
                <w:b/>
                <w:i/>
              </w:rPr>
              <w:t>D.P.R.</w:t>
            </w:r>
          </w:p>
        </w:tc>
        <w:tc>
          <w:tcPr>
            <w:tcW w:w="8035" w:type="dxa"/>
            <w:vAlign w:val="center"/>
          </w:tcPr>
          <w:p w14:paraId="44BBE099" w14:textId="77777777" w:rsidR="00047104" w:rsidRDefault="001C7CB0">
            <w:pPr>
              <w:spacing w:after="120"/>
              <w:jc w:val="both"/>
            </w:pPr>
            <w:r>
              <w:t>Decreto del Presidente della Repubblica</w:t>
            </w:r>
          </w:p>
        </w:tc>
      </w:tr>
      <w:tr w:rsidR="00047104" w14:paraId="4CA45E04" w14:textId="77777777">
        <w:trPr>
          <w:trHeight w:val="241"/>
        </w:trPr>
        <w:tc>
          <w:tcPr>
            <w:tcW w:w="1804" w:type="dxa"/>
            <w:vAlign w:val="center"/>
          </w:tcPr>
          <w:p w14:paraId="1266AD76" w14:textId="77777777" w:rsidR="00047104" w:rsidRDefault="001C7CB0">
            <w:pPr>
              <w:spacing w:after="120"/>
              <w:rPr>
                <w:b/>
                <w:i/>
              </w:rPr>
            </w:pPr>
            <w:r>
              <w:rPr>
                <w:b/>
                <w:i/>
              </w:rPr>
              <w:t>DSGA</w:t>
            </w:r>
          </w:p>
        </w:tc>
        <w:tc>
          <w:tcPr>
            <w:tcW w:w="8035" w:type="dxa"/>
            <w:vAlign w:val="center"/>
          </w:tcPr>
          <w:p w14:paraId="08194623" w14:textId="77777777" w:rsidR="00047104" w:rsidRDefault="001C7CB0">
            <w:pPr>
              <w:spacing w:after="120"/>
              <w:jc w:val="both"/>
            </w:pPr>
            <w:r>
              <w:t>Direttore dei Servizi Generali e Amministrativi</w:t>
            </w:r>
          </w:p>
        </w:tc>
      </w:tr>
      <w:tr w:rsidR="00047104" w14:paraId="75474EAD" w14:textId="77777777">
        <w:trPr>
          <w:trHeight w:val="241"/>
        </w:trPr>
        <w:tc>
          <w:tcPr>
            <w:tcW w:w="1804" w:type="dxa"/>
            <w:vAlign w:val="center"/>
          </w:tcPr>
          <w:p w14:paraId="58B7AD39" w14:textId="77777777" w:rsidR="00047104" w:rsidRDefault="001C7CB0">
            <w:pPr>
              <w:spacing w:after="120"/>
              <w:rPr>
                <w:b/>
                <w:i/>
              </w:rPr>
            </w:pPr>
            <w:r>
              <w:rPr>
                <w:b/>
                <w:i/>
              </w:rPr>
              <w:t>GDPR</w:t>
            </w:r>
          </w:p>
        </w:tc>
        <w:tc>
          <w:tcPr>
            <w:tcW w:w="8035" w:type="dxa"/>
            <w:vAlign w:val="center"/>
          </w:tcPr>
          <w:p w14:paraId="197D4185" w14:textId="77777777"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14:paraId="4A29384B" w14:textId="77777777">
        <w:trPr>
          <w:trHeight w:val="241"/>
        </w:trPr>
        <w:tc>
          <w:tcPr>
            <w:tcW w:w="1804" w:type="dxa"/>
            <w:vAlign w:val="center"/>
          </w:tcPr>
          <w:p w14:paraId="4BA22800" w14:textId="77777777" w:rsidR="00047104" w:rsidRDefault="001C7CB0">
            <w:pPr>
              <w:spacing w:after="120"/>
              <w:rPr>
                <w:b/>
                <w:i/>
              </w:rPr>
            </w:pPr>
            <w:r>
              <w:rPr>
                <w:b/>
                <w:i/>
              </w:rPr>
              <w:t>iPA</w:t>
            </w:r>
          </w:p>
        </w:tc>
        <w:tc>
          <w:tcPr>
            <w:tcW w:w="8035" w:type="dxa"/>
            <w:vAlign w:val="center"/>
          </w:tcPr>
          <w:p w14:paraId="26E56A3C" w14:textId="77777777" w:rsidR="00047104" w:rsidRDefault="001C7CB0">
            <w:pPr>
              <w:spacing w:after="120"/>
              <w:jc w:val="both"/>
            </w:pPr>
            <w:r>
              <w:t>Indice delle Pubbliche Amministrazioni</w:t>
            </w:r>
          </w:p>
        </w:tc>
      </w:tr>
      <w:tr w:rsidR="00047104" w14:paraId="60B4E98D" w14:textId="77777777">
        <w:trPr>
          <w:trHeight w:val="240"/>
        </w:trPr>
        <w:tc>
          <w:tcPr>
            <w:tcW w:w="1804" w:type="dxa"/>
            <w:vAlign w:val="center"/>
          </w:tcPr>
          <w:p w14:paraId="2A616D70" w14:textId="77777777" w:rsidR="00047104" w:rsidRDefault="001C7CB0">
            <w:pPr>
              <w:spacing w:after="120"/>
            </w:pPr>
            <w:r>
              <w:rPr>
                <w:b/>
                <w:i/>
              </w:rPr>
              <w:t>PEC</w:t>
            </w:r>
          </w:p>
        </w:tc>
        <w:tc>
          <w:tcPr>
            <w:tcW w:w="8035" w:type="dxa"/>
            <w:vAlign w:val="center"/>
          </w:tcPr>
          <w:p w14:paraId="76B03382" w14:textId="77777777" w:rsidR="00047104" w:rsidRDefault="001C7CB0">
            <w:pPr>
              <w:spacing w:after="120"/>
              <w:jc w:val="both"/>
            </w:pPr>
            <w:r>
              <w:t>Posta Elettronica Certificata</w:t>
            </w:r>
          </w:p>
        </w:tc>
      </w:tr>
      <w:tr w:rsidR="00047104" w14:paraId="73949E51" w14:textId="77777777">
        <w:trPr>
          <w:trHeight w:val="240"/>
        </w:trPr>
        <w:tc>
          <w:tcPr>
            <w:tcW w:w="1804" w:type="dxa"/>
            <w:vAlign w:val="center"/>
          </w:tcPr>
          <w:p w14:paraId="1770B2A6" w14:textId="77777777" w:rsidR="00047104" w:rsidRDefault="001C7CB0">
            <w:pPr>
              <w:spacing w:after="120"/>
            </w:pPr>
            <w:r>
              <w:rPr>
                <w:b/>
                <w:i/>
              </w:rPr>
              <w:t>PEO</w:t>
            </w:r>
          </w:p>
        </w:tc>
        <w:tc>
          <w:tcPr>
            <w:tcW w:w="8035" w:type="dxa"/>
            <w:vAlign w:val="center"/>
          </w:tcPr>
          <w:p w14:paraId="59823769" w14:textId="77777777" w:rsidR="00047104" w:rsidRDefault="001C7CB0">
            <w:pPr>
              <w:spacing w:after="120"/>
              <w:jc w:val="both"/>
            </w:pPr>
            <w:r>
              <w:t>Posta Elettronica Ordinaria</w:t>
            </w:r>
          </w:p>
        </w:tc>
      </w:tr>
      <w:tr w:rsidR="00047104" w14:paraId="441CB49D" w14:textId="77777777">
        <w:trPr>
          <w:trHeight w:val="241"/>
        </w:trPr>
        <w:tc>
          <w:tcPr>
            <w:tcW w:w="1804" w:type="dxa"/>
            <w:vAlign w:val="center"/>
          </w:tcPr>
          <w:p w14:paraId="278A8E33" w14:textId="77777777" w:rsidR="00047104" w:rsidRDefault="001C7CB0">
            <w:pPr>
              <w:spacing w:after="120"/>
              <w:rPr>
                <w:b/>
                <w:i/>
              </w:rPr>
            </w:pPr>
            <w:r>
              <w:rPr>
                <w:b/>
                <w:i/>
              </w:rPr>
              <w:t>RPD</w:t>
            </w:r>
          </w:p>
        </w:tc>
        <w:tc>
          <w:tcPr>
            <w:tcW w:w="8035" w:type="dxa"/>
            <w:vAlign w:val="center"/>
          </w:tcPr>
          <w:p w14:paraId="097E0F46" w14:textId="77777777" w:rsidR="00047104" w:rsidRDefault="001C7CB0">
            <w:pPr>
              <w:spacing w:after="120"/>
              <w:jc w:val="both"/>
            </w:pPr>
            <w:r>
              <w:t>Responsabile della protezione dei dati</w:t>
            </w:r>
          </w:p>
        </w:tc>
      </w:tr>
      <w:tr w:rsidR="00047104" w14:paraId="627B8C59" w14:textId="77777777">
        <w:trPr>
          <w:trHeight w:val="241"/>
        </w:trPr>
        <w:tc>
          <w:tcPr>
            <w:tcW w:w="1804" w:type="dxa"/>
            <w:vAlign w:val="center"/>
          </w:tcPr>
          <w:p w14:paraId="1C49D01E" w14:textId="77777777" w:rsidR="00047104" w:rsidRDefault="001C7CB0">
            <w:pPr>
              <w:spacing w:after="120"/>
              <w:rPr>
                <w:b/>
                <w:i/>
              </w:rPr>
            </w:pPr>
            <w:r>
              <w:rPr>
                <w:b/>
                <w:i/>
              </w:rPr>
              <w:t>RPCT</w:t>
            </w:r>
          </w:p>
        </w:tc>
        <w:tc>
          <w:tcPr>
            <w:tcW w:w="8035" w:type="dxa"/>
            <w:vAlign w:val="center"/>
          </w:tcPr>
          <w:p w14:paraId="56C1C3A6" w14:textId="77777777" w:rsidR="00047104" w:rsidRDefault="001C7CB0">
            <w:pPr>
              <w:spacing w:after="120"/>
              <w:jc w:val="both"/>
            </w:pPr>
            <w:r>
              <w:t>Responsabile per la prevenzione della corruzione e della trasparenza</w:t>
            </w:r>
          </w:p>
        </w:tc>
      </w:tr>
      <w:tr w:rsidR="00047104" w14:paraId="5666EC58" w14:textId="77777777">
        <w:trPr>
          <w:trHeight w:val="241"/>
        </w:trPr>
        <w:tc>
          <w:tcPr>
            <w:tcW w:w="1804" w:type="dxa"/>
            <w:vAlign w:val="center"/>
          </w:tcPr>
          <w:p w14:paraId="38C41264" w14:textId="77777777" w:rsidR="00047104" w:rsidRDefault="001C7CB0">
            <w:pPr>
              <w:spacing w:after="120"/>
            </w:pPr>
            <w:r>
              <w:rPr>
                <w:b/>
                <w:i/>
              </w:rPr>
              <w:t>RUP</w:t>
            </w:r>
          </w:p>
        </w:tc>
        <w:tc>
          <w:tcPr>
            <w:tcW w:w="8035" w:type="dxa"/>
            <w:vAlign w:val="center"/>
          </w:tcPr>
          <w:p w14:paraId="55025AEC" w14:textId="77777777" w:rsidR="00047104" w:rsidRDefault="001C7CB0">
            <w:pPr>
              <w:spacing w:after="120"/>
              <w:jc w:val="both"/>
            </w:pPr>
            <w:r>
              <w:t>Responsabile unico del procedimento</w:t>
            </w:r>
          </w:p>
        </w:tc>
      </w:tr>
      <w:tr w:rsidR="00047104" w14:paraId="4EDB3AF9" w14:textId="77777777">
        <w:trPr>
          <w:trHeight w:val="241"/>
        </w:trPr>
        <w:tc>
          <w:tcPr>
            <w:tcW w:w="1804" w:type="dxa"/>
            <w:vAlign w:val="center"/>
          </w:tcPr>
          <w:p w14:paraId="4585D94A" w14:textId="77777777" w:rsidR="00047104" w:rsidRDefault="001C7CB0">
            <w:pPr>
              <w:spacing w:after="120"/>
              <w:rPr>
                <w:b/>
                <w:i/>
              </w:rPr>
            </w:pPr>
            <w:r>
              <w:rPr>
                <w:b/>
                <w:i/>
              </w:rPr>
              <w:t>UOR</w:t>
            </w:r>
          </w:p>
        </w:tc>
        <w:tc>
          <w:tcPr>
            <w:tcW w:w="8035" w:type="dxa"/>
            <w:vAlign w:val="center"/>
          </w:tcPr>
          <w:p w14:paraId="3AEDC63F" w14:textId="77777777" w:rsidR="00047104" w:rsidRDefault="001C7CB0">
            <w:pPr>
              <w:spacing w:after="120"/>
              <w:jc w:val="both"/>
            </w:pPr>
            <w:r>
              <w:t>Unità Organizzativa Responsabile</w:t>
            </w:r>
          </w:p>
        </w:tc>
      </w:tr>
    </w:tbl>
    <w:p w14:paraId="4B72455D" w14:textId="77777777" w:rsidR="00047104" w:rsidRDefault="00047104"/>
    <w:p w14:paraId="79DBD1A1"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 w:name="_heading=h.3znysh7" w:colFirst="0" w:colLast="0"/>
      <w:bookmarkEnd w:id="3"/>
      <w:r>
        <w:rPr>
          <w:b/>
          <w:smallCaps/>
          <w:color w:val="1F497D"/>
          <w:sz w:val="28"/>
          <w:szCs w:val="28"/>
        </w:rPr>
        <w:t>Il manuale di gestione documentale</w:t>
      </w:r>
    </w:p>
    <w:p w14:paraId="01060D52" w14:textId="77777777" w:rsidR="00047104" w:rsidRDefault="001C7CB0">
      <w:pPr>
        <w:spacing w:before="120" w:after="120" w:line="288" w:lineRule="auto"/>
        <w:jc w:val="both"/>
        <w:rPr>
          <w:color w:val="000000"/>
        </w:rPr>
      </w:pPr>
      <w:bookmarkStart w:id="4" w:name="_heading=h.2et92p0" w:colFirst="0" w:colLast="0"/>
      <w:bookmarkEnd w:id="4"/>
      <w:r>
        <w:rPr>
          <w:color w:val="000000"/>
        </w:rPr>
        <w:t xml:space="preserve">Il presente manuale descrive il sistema di produzione e gestione dei documenti, anche ai fini della conservazione. </w:t>
      </w:r>
    </w:p>
    <w:p w14:paraId="6039B1C4" w14:textId="77777777"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14:paraId="2065A823" w14:textId="77777777"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14:paraId="76F0164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 w:name="_heading=h.tyjcwt" w:colFirst="0" w:colLast="0"/>
      <w:bookmarkEnd w:id="5"/>
      <w:r>
        <w:rPr>
          <w:b/>
          <w:smallCaps/>
          <w:color w:val="2A6CA8"/>
        </w:rPr>
        <w:t>1.1 Modalità di approvazione e aggiornamento</w:t>
      </w:r>
    </w:p>
    <w:p w14:paraId="7393EAF9" w14:textId="77777777"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14:paraId="0CAA476C" w14:textId="77777777"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7B82C289" w14:textId="77777777"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14:paraId="626E0CD6"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3dy6vkm" w:colFirst="0" w:colLast="0"/>
      <w:bookmarkEnd w:id="6"/>
      <w:r>
        <w:rPr>
          <w:b/>
          <w:smallCaps/>
          <w:color w:val="2A6CA8"/>
        </w:rPr>
        <w:t>1.2 Forme di pubblicità e divulgazione</w:t>
      </w:r>
    </w:p>
    <w:p w14:paraId="32EF4C61" w14:textId="77777777"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dall’AgID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in una parte chiaramente identificabile dell’area “Amministrazione trasparente”, prevista dall’art. 9 del D.Lgs. 33/2013,</w:t>
      </w:r>
      <w:r>
        <w:rPr>
          <w:color w:val="000000"/>
          <w:vertAlign w:val="superscript"/>
        </w:rPr>
        <w:footnoteReference w:id="3"/>
      </w:r>
      <w:r>
        <w:rPr>
          <w:color w:val="000000"/>
        </w:rPr>
        <w:t xml:space="preserve"> </w:t>
      </w:r>
      <w:r>
        <w:rPr>
          <w:color w:val="000000"/>
        </w:rPr>
        <w:lastRenderedPageBreak/>
        <w:t>i</w:t>
      </w:r>
      <w:r>
        <w:t>l presente manuale è reso disponibile alla consultazione del pubblico mediante la diffusione sul sito istituzionale dell’Istituzione scolastica.</w:t>
      </w:r>
    </w:p>
    <w:p w14:paraId="2151E887"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7" w:name="_heading=h.1t3h5sf" w:colFirst="0" w:colLast="0"/>
      <w:bookmarkEnd w:id="7"/>
      <w:r>
        <w:rPr>
          <w:b/>
          <w:smallCaps/>
          <w:color w:val="1F497D"/>
          <w:sz w:val="28"/>
          <w:szCs w:val="28"/>
        </w:rPr>
        <w:t>Il modello organizzativo</w:t>
      </w:r>
    </w:p>
    <w:p w14:paraId="5E523ADD"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8" w:name="_heading=h.4d34og8" w:colFirst="0" w:colLast="0"/>
      <w:bookmarkEnd w:id="8"/>
      <w:r>
        <w:rPr>
          <w:b/>
          <w:smallCaps/>
          <w:color w:val="2A6CA8"/>
        </w:rPr>
        <w:t>2.1. Area organizzativa omogenea</w:t>
      </w:r>
    </w:p>
    <w:p w14:paraId="13A9167E" w14:textId="77777777"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14:paraId="58D089F5" w14:textId="77777777"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14:paraId="53495FF5" w14:textId="77777777"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14:paraId="40F31FAF" w14:textId="77777777"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14:paraId="4A1342B5" w14:textId="77777777"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14:paraId="5FF2F431"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2s8eyo1" w:colFirst="0" w:colLast="0"/>
      <w:bookmarkEnd w:id="9"/>
      <w:r>
        <w:rPr>
          <w:b/>
          <w:smallCaps/>
          <w:color w:val="2A6CA8"/>
        </w:rPr>
        <w:t>2.2. Ruoli e responsabilità</w:t>
      </w:r>
    </w:p>
    <w:p w14:paraId="068EDEDC" w14:textId="77777777"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14:paraId="32085658" w14:textId="77777777"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14:paraId="04E53F32" w14:textId="77777777"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14:paraId="69B610BE" w14:textId="77777777"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14:paraId="08AD2FFB" w14:textId="77777777" w:rsidR="00047104" w:rsidRDefault="001C7CB0">
      <w:pPr>
        <w:numPr>
          <w:ilvl w:val="0"/>
          <w:numId w:val="21"/>
        </w:numPr>
        <w:pBdr>
          <w:top w:val="nil"/>
          <w:left w:val="nil"/>
          <w:bottom w:val="nil"/>
          <w:right w:val="nil"/>
          <w:between w:val="nil"/>
        </w:pBdr>
        <w:spacing w:after="120" w:line="288" w:lineRule="auto"/>
        <w:jc w:val="both"/>
      </w:pPr>
      <w:r>
        <w:rPr>
          <w:color w:val="000000"/>
        </w:rPr>
        <w:t xml:space="preserve">il </w:t>
      </w:r>
      <w:r>
        <w:rPr>
          <w:b/>
          <w:color w:val="000000"/>
        </w:rPr>
        <w:t>Responsabile della protezione dei dati</w:t>
      </w:r>
      <w:r>
        <w:rPr>
          <w:color w:val="000000"/>
        </w:rPr>
        <w:t xml:space="preserve">, ai sensi dell’art. 37 del Regolamento UE 679/2016. </w:t>
      </w:r>
    </w:p>
    <w:p w14:paraId="77165352" w14:textId="77777777"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(iPA), soggetto a cui il Dirigente Scolastico affida il compito, sia organizzativo che operativo, di interagire con il gestore dell’iPA per l’inserimento e la modifica dei dati dell’Istituzione scolastica, nonché per ogni altra questione riguardante la presenza della stessa presso l’iPA</w:t>
      </w:r>
      <w:r>
        <w:rPr>
          <w:vertAlign w:val="superscript"/>
        </w:rPr>
        <w:footnoteReference w:id="5"/>
      </w:r>
      <w:r>
        <w:t>.</w:t>
      </w:r>
    </w:p>
    <w:p w14:paraId="2E877843" w14:textId="77777777"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w:t>
      </w:r>
      <w:r>
        <w:lastRenderedPageBreak/>
        <w:t>gestione dei flussi documentali e degli archivi, ai sensi dell’art. 61 del D.P.R. 28 dicembre 2000, n. 445, che produce il pacchetto di versamento ed effettua il trasferimento del suo contenuto nel sistema di conservazione.</w:t>
      </w:r>
    </w:p>
    <w:p w14:paraId="1E1D6567" w14:textId="28860CF7" w:rsidR="00047104" w:rsidRDefault="001C7CB0">
      <w:pPr>
        <w:spacing w:before="120" w:after="120" w:line="288" w:lineRule="auto"/>
        <w:jc w:val="both"/>
        <w:rPr>
          <w:highlight w:val="white"/>
        </w:rPr>
      </w:pPr>
      <w:bookmarkStart w:id="10" w:name="_heading=h.17dp8vu" w:colFirst="0" w:colLast="0"/>
      <w:bookmarkEnd w:id="10"/>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14:paraId="68C7E9B2" w14:textId="77777777" w:rsidR="00047104" w:rsidRDefault="001C7CB0">
      <w:pPr>
        <w:spacing w:before="120" w:after="120" w:line="288" w:lineRule="auto"/>
        <w:jc w:val="both"/>
      </w:pPr>
      <w:bookmarkStart w:id="11" w:name="_heading=h.3rdcrjn" w:colFirst="0" w:colLast="0"/>
      <w:bookmarkEnd w:id="11"/>
      <w:r>
        <w:t>Il Responsabile della gestione documentale ed il suo vicario sono nominati con apposito provvedimento del Dirigente Scolastico.</w:t>
      </w:r>
    </w:p>
    <w:p w14:paraId="585D443A" w14:textId="77777777"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del D.Lgs. 82/2005 (di seguito anche “CAD”)</w:t>
      </w:r>
      <w:r>
        <w:rPr>
          <w:vertAlign w:val="superscript"/>
        </w:rPr>
        <w:footnoteReference w:id="7"/>
      </w:r>
      <w:r>
        <w:t>.</w:t>
      </w:r>
    </w:p>
    <w:p w14:paraId="0D0F5ADC" w14:textId="77777777" w:rsidR="00047104" w:rsidRDefault="001C7CB0">
      <w:pPr>
        <w:spacing w:before="120" w:after="120" w:line="288" w:lineRule="auto"/>
        <w:jc w:val="both"/>
      </w:pPr>
      <w:r>
        <w:t>In particolare, il Responsabile della conservazione:</w:t>
      </w:r>
    </w:p>
    <w:p w14:paraId="211D7214" w14:textId="77777777"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14:paraId="01AE400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14:paraId="14DB59C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14:paraId="3E10368F"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pacchetto di distribuzione con firma digitale o firma elettronica qualificata, nei casi previsti dal manuale di conservazione;</w:t>
      </w:r>
    </w:p>
    <w:p w14:paraId="0F09E1D2"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il monitoraggio della corretta funzionalità del sistema di conservazione;</w:t>
      </w:r>
    </w:p>
    <w:p w14:paraId="0928EEEA"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la verifica periodica, con cadenza non superiore ai cinque anni, dell’integrità e della leggibilità dei documenti informatici e delle aggregazioni documentarie degli archivi;</w:t>
      </w:r>
    </w:p>
    <w:p w14:paraId="02622E46"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14:paraId="0B95EDC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14:paraId="11D09810"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14:paraId="0A6645F8"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14:paraId="1096ED1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14:paraId="09131B3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lastRenderedPageBreak/>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14:paraId="3D0896A4" w14:textId="77777777"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14:paraId="0D87D880" w14:textId="77777777"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14:paraId="2F896A3D" w14:textId="77603B6D"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14:paraId="45BD616E" w14:textId="77777777" w:rsidR="00047104" w:rsidRDefault="001C7CB0">
      <w:pPr>
        <w:spacing w:before="120" w:after="120" w:line="288" w:lineRule="auto"/>
        <w:jc w:val="both"/>
      </w:pPr>
      <w:r>
        <w:t>Il Responsabile della conservazione è nominato con apposito decreto del Dirigente Scolastico.</w:t>
      </w:r>
    </w:p>
    <w:p w14:paraId="0D4F8671" w14:textId="77777777" w:rsidR="00047104" w:rsidRDefault="001C7CB0">
      <w:pPr>
        <w:spacing w:before="120" w:after="120" w:line="288" w:lineRule="auto"/>
        <w:jc w:val="both"/>
      </w:pPr>
      <w:bookmarkStart w:id="12" w:name="_heading=h.26in1rg" w:colFirst="0" w:colLast="0"/>
      <w:bookmarkEnd w:id="12"/>
      <w:r>
        <w:t xml:space="preserve">Il </w:t>
      </w:r>
      <w:r>
        <w:rPr>
          <w:b/>
        </w:rPr>
        <w:t>Responsabile per la prevenzione della corruzione e della trasparenza</w:t>
      </w:r>
      <w:r>
        <w:t xml:space="preserve"> (RPCT) è il soggetto al quale può essere presentata l’istanza di accesso civico, qualora la stessa abbia ad oggetto dati, informazioni o documenti oggetto di pubblicazione obbligatoria ai sensi del D.Lgs. 33/2013</w:t>
      </w:r>
      <w:r>
        <w:rPr>
          <w:vertAlign w:val="superscript"/>
        </w:rPr>
        <w:footnoteReference w:id="9"/>
      </w:r>
      <w:r>
        <w:t>.</w:t>
      </w:r>
    </w:p>
    <w:p w14:paraId="3EE5497C" w14:textId="77777777"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14:paraId="7D40E8DE" w14:textId="77777777" w:rsidR="00047104" w:rsidRDefault="001C7CB0">
      <w:pPr>
        <w:spacing w:before="120" w:after="120" w:line="288" w:lineRule="auto"/>
        <w:jc w:val="both"/>
      </w:pPr>
      <w:bookmarkStart w:id="13" w:name="_heading=h.lnxbz9" w:colFirst="0" w:colLast="0"/>
      <w:bookmarkEnd w:id="13"/>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D.Lgs. 196/2003 (di seguito, anche “Codice </w:t>
      </w:r>
      <w:r>
        <w:rPr>
          <w:i/>
        </w:rPr>
        <w:t>privacy</w:t>
      </w:r>
      <w:r>
        <w:t>”) come modificato dal D.Lgs. 101/2018.</w:t>
      </w:r>
    </w:p>
    <w:p w14:paraId="3E329026" w14:textId="77777777"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14:paraId="34D0D341" w14:textId="77777777" w:rsidR="00047104" w:rsidRDefault="001C7CB0">
      <w:pPr>
        <w:spacing w:before="120" w:after="120" w:line="288" w:lineRule="auto"/>
        <w:jc w:val="both"/>
      </w:pPr>
      <w:r>
        <w:lastRenderedPageBreak/>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14:paraId="4A452919" w14:textId="77777777"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14:paraId="5A467EA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4" w:name="_heading=h.35nkun2" w:colFirst="0" w:colLast="0"/>
      <w:bookmarkEnd w:id="14"/>
      <w:r>
        <w:rPr>
          <w:b/>
          <w:smallCaps/>
          <w:color w:val="2A6CA8"/>
        </w:rPr>
        <w:t>2.3. Modello organizzativo adottato</w:t>
      </w:r>
    </w:p>
    <w:p w14:paraId="5D76571D" w14:textId="77777777" w:rsidR="00047104" w:rsidRDefault="001C7CB0">
      <w:pPr>
        <w:spacing w:before="120" w:after="120" w:line="288" w:lineRule="auto"/>
        <w:jc w:val="both"/>
        <w:rPr>
          <w:i/>
        </w:rPr>
      </w:pPr>
      <w:r>
        <w:rPr>
          <w:i/>
        </w:rPr>
        <w:t>[Nel caso di adozione di un sistema accentrato]</w:t>
      </w:r>
    </w:p>
    <w:p w14:paraId="1FF8CA14" w14:textId="77777777" w:rsidR="00047104" w:rsidRDefault="001C7CB0">
      <w:pPr>
        <w:spacing w:before="120" w:after="120" w:line="288" w:lineRule="auto"/>
        <w:jc w:val="both"/>
        <w:rPr>
          <w:highlight w:val="white"/>
        </w:rPr>
      </w:pPr>
      <w:r>
        <w:rPr>
          <w:highlight w:val="white"/>
        </w:rPr>
        <w:t>Il sistema di protocollazione è unico per l’Istituzione scolastica e viene adottato un sistema “accentrato”, per cui tutte le comunicazioni sono gestite, sia in ingresso che in uscita, da un’unica UOR che si occupa della loro protocollazione. In dettaglio:</w:t>
      </w:r>
    </w:p>
    <w:p w14:paraId="266D333D" w14:textId="77777777"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46537A0F" w14:textId="77777777"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14:paraId="0B7E758F" w14:textId="77777777" w:rsidR="00047104" w:rsidRDefault="001C7CB0">
      <w:pPr>
        <w:spacing w:before="120" w:after="120" w:line="288" w:lineRule="auto"/>
        <w:jc w:val="both"/>
        <w:rPr>
          <w:i/>
          <w:highlight w:val="white"/>
        </w:rPr>
      </w:pPr>
      <w:r>
        <w:rPr>
          <w:i/>
          <w:highlight w:val="white"/>
        </w:rPr>
        <w:t>[Nel caso di adozione di un sistema parzialmente accentrato]</w:t>
      </w:r>
    </w:p>
    <w:p w14:paraId="0D7095D7" w14:textId="77777777"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14:paraId="333116FF" w14:textId="77777777"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7D4C0FD2" w14:textId="77777777"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in uscita dalle singole UOR. </w:t>
      </w:r>
    </w:p>
    <w:p w14:paraId="6A07EDA9" w14:textId="77777777"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14:paraId="4D356EB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1ksv4uv" w:colFirst="0" w:colLast="0"/>
      <w:bookmarkEnd w:id="15"/>
      <w:r>
        <w:rPr>
          <w:b/>
          <w:smallCaps/>
          <w:color w:val="2A6CA8"/>
        </w:rPr>
        <w:t>2.4. Caselle di posta elettronica</w:t>
      </w:r>
    </w:p>
    <w:p w14:paraId="15E477A3" w14:textId="77777777"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14:paraId="78CE5AF0" w14:textId="77777777" w:rsidR="00047104" w:rsidRDefault="001C7CB0">
      <w:pPr>
        <w:spacing w:before="120" w:after="120" w:line="288" w:lineRule="auto"/>
        <w:jc w:val="both"/>
        <w:rPr>
          <w:highlight w:val="white"/>
        </w:rPr>
      </w:pPr>
      <w:r>
        <w:rPr>
          <w:highlight w:val="white"/>
        </w:rPr>
        <w:lastRenderedPageBreak/>
        <w:t>La casella di cui sopra costituisce l’indirizzo virtuale della sede legale dell’AOO. Inoltre, l’Istituzione scolastica si avvale delle seguenti caselle PEC “di servizio” opportunamente autorizzate ed attivate, per le quali si descrivono i termini e le modalità d’uso: [</w:t>
      </w:r>
      <w:r>
        <w:rPr>
          <w:i/>
          <w:highlight w:val="white"/>
        </w:rPr>
        <w:t>termini e modalità d’uso</w:t>
      </w:r>
      <w:r>
        <w:rPr>
          <w:highlight w:val="white"/>
        </w:rPr>
        <w:t xml:space="preserve">]. </w:t>
      </w:r>
      <w:r>
        <w:rPr>
          <w:i/>
          <w:sz w:val="20"/>
          <w:szCs w:val="20"/>
          <w:highlight w:val="white"/>
        </w:rPr>
        <w:t>[A titolo esemplificativo, l’Istituzione scolastica può istituire una casella PEC per la gestione delle comunicazioni con il Dirigente relativamente a documenti soggetti a protocollo riservato]</w:t>
      </w:r>
      <w:r>
        <w:rPr>
          <w:sz w:val="20"/>
          <w:szCs w:val="20"/>
          <w:highlight w:val="white"/>
        </w:rPr>
        <w:t>.</w:t>
      </w:r>
    </w:p>
    <w:p w14:paraId="1F83A845" w14:textId="77777777"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14:paraId="18DB14F1" w14:textId="77777777"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14:paraId="27BF2C08" w14:textId="77777777" w:rsidR="00047104" w:rsidRDefault="001C7CB0">
      <w:pPr>
        <w:spacing w:before="120" w:after="120" w:line="288" w:lineRule="auto"/>
        <w:jc w:val="both"/>
      </w:pPr>
      <w:r>
        <w:rPr>
          <w:highlight w:val="white"/>
        </w:rPr>
        <w:t>Le disposizioni vincolanti inerenti ai termini e modalità d’uso delle PEC e delle PEO sono pubblicati su</w:t>
      </w:r>
      <w:r>
        <w:t>l sito istituzionale dell’Istituzione scolastica.</w:t>
      </w:r>
    </w:p>
    <w:p w14:paraId="6C08F782" w14:textId="77777777" w:rsidR="00047104" w:rsidRDefault="00047104">
      <w:pPr>
        <w:spacing w:before="120" w:after="120" w:line="288" w:lineRule="auto"/>
        <w:jc w:val="both"/>
      </w:pPr>
    </w:p>
    <w:p w14:paraId="2F0C36CE"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6" w:name="_heading=h.44sinio" w:colFirst="0" w:colLast="0"/>
      <w:bookmarkEnd w:id="16"/>
      <w:r>
        <w:rPr>
          <w:b/>
          <w:smallCaps/>
          <w:color w:val="1F497D"/>
          <w:sz w:val="28"/>
          <w:szCs w:val="28"/>
        </w:rPr>
        <w:t>Il ciclo di vita del documento</w:t>
      </w:r>
    </w:p>
    <w:p w14:paraId="029F4AFD" w14:textId="77777777" w:rsidR="00047104" w:rsidRDefault="001C7CB0">
      <w:pPr>
        <w:spacing w:before="120" w:after="120" w:line="288" w:lineRule="auto"/>
        <w:jc w:val="both"/>
      </w:pPr>
      <w:r>
        <w:rPr>
          <w:noProof/>
        </w:rPr>
        <w:drawing>
          <wp:inline distT="0" distB="0" distL="0" distR="0" wp14:anchorId="2A4C3D02" wp14:editId="49CD3D6F">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57915" cy="1071814"/>
                    </a:xfrm>
                    <a:prstGeom prst="rect">
                      <a:avLst/>
                    </a:prstGeom>
                    <a:ln/>
                  </pic:spPr>
                </pic:pic>
              </a:graphicData>
            </a:graphic>
          </wp:inline>
        </w:drawing>
      </w:r>
    </w:p>
    <w:p w14:paraId="340C90B2" w14:textId="77777777" w:rsidR="00047104" w:rsidRDefault="001C7CB0">
      <w:pPr>
        <w:spacing w:before="120" w:after="120" w:line="288" w:lineRule="auto"/>
        <w:jc w:val="both"/>
      </w:pPr>
      <w:r>
        <w:t>Il ciclo di vita del documento è articolato nei processi di produzione, gestione e conservazione:</w:t>
      </w:r>
    </w:p>
    <w:p w14:paraId="6117CCC3" w14:textId="77777777" w:rsidR="00047104" w:rsidRDefault="001C7CB0">
      <w:pPr>
        <w:numPr>
          <w:ilvl w:val="0"/>
          <w:numId w:val="7"/>
        </w:numPr>
        <w:pBdr>
          <w:top w:val="nil"/>
          <w:left w:val="nil"/>
          <w:bottom w:val="nil"/>
          <w:right w:val="nil"/>
          <w:between w:val="nil"/>
        </w:pBdr>
        <w:spacing w:before="120" w:after="0" w:line="288" w:lineRule="auto"/>
        <w:jc w:val="both"/>
      </w:pPr>
      <w:r>
        <w:rPr>
          <w:color w:val="000000"/>
        </w:rPr>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14:paraId="69174C59" w14:textId="77777777"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14:paraId="3DD8E7AC" w14:textId="77777777"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14:paraId="453C7632" w14:textId="77777777" w:rsidR="00047104" w:rsidRDefault="001C7CB0">
      <w:pPr>
        <w:spacing w:before="120" w:after="120" w:line="288" w:lineRule="auto"/>
        <w:jc w:val="both"/>
      </w:pPr>
      <w:r>
        <w:t>Nei paragrafi successivi si riporta una panoramica dei processi suddivisi per:</w:t>
      </w:r>
    </w:p>
    <w:p w14:paraId="3B8F254B" w14:textId="77777777"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14:paraId="7D9692DF" w14:textId="77777777"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14:paraId="148D730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7" w:name="_heading=h.2jxsxqh" w:colFirst="0" w:colLast="0"/>
      <w:bookmarkEnd w:id="17"/>
      <w:r>
        <w:rPr>
          <w:b/>
          <w:smallCaps/>
          <w:color w:val="2A6CA8"/>
        </w:rPr>
        <w:t>3.1. Processo di produzione e gestione</w:t>
      </w:r>
    </w:p>
    <w:p w14:paraId="1183348E" w14:textId="77777777"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di produzione - Acquisizione” e “Processo di produzione - Creazione”, al fine di distinguere </w:t>
      </w:r>
      <w:r>
        <w:lastRenderedPageBreak/>
        <w:t xml:space="preserve">rispettivamente le attività relative ai documenti in entrata dalle attività relative ai documenti elaborati dall’Istituzione scolastica. </w:t>
      </w:r>
    </w:p>
    <w:p w14:paraId="7183F0F8" w14:textId="77777777" w:rsidR="00047104" w:rsidRDefault="001C7CB0">
      <w:pPr>
        <w:spacing w:before="120" w:after="120" w:line="288" w:lineRule="auto"/>
        <w:jc w:val="both"/>
      </w:pPr>
      <w:r>
        <w:t>Con riferimento alla gestione del documento, si fornisce un dettaglio delle seguenti fasi: classificazione, fascicolazione, archiviazione.</w:t>
      </w:r>
    </w:p>
    <w:p w14:paraId="6DC03B93" w14:textId="77777777" w:rsidR="00047104" w:rsidRDefault="001C7CB0">
      <w:pPr>
        <w:keepNext/>
        <w:keepLines/>
        <w:pBdr>
          <w:top w:val="nil"/>
          <w:left w:val="nil"/>
          <w:bottom w:val="nil"/>
          <w:right w:val="nil"/>
          <w:between w:val="nil"/>
        </w:pBdr>
        <w:spacing w:before="60" w:after="60"/>
        <w:rPr>
          <w:b/>
          <w:smallCaps/>
          <w:color w:val="4B91D1"/>
        </w:rPr>
      </w:pPr>
      <w:bookmarkStart w:id="18" w:name="_heading=h.z337ya" w:colFirst="0" w:colLast="0"/>
      <w:bookmarkEnd w:id="18"/>
      <w:r>
        <w:rPr>
          <w:b/>
          <w:smallCaps/>
          <w:color w:val="4B91D1"/>
        </w:rPr>
        <w:t>3.1.1. Processo di produzione e gestione - Acquisizione</w:t>
      </w:r>
    </w:p>
    <w:p w14:paraId="02BA5C62" w14:textId="77777777"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14:paraId="4276D752" w14:textId="77777777"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14:paraId="642F35B6" w14:textId="77777777" w:rsidR="00047104" w:rsidRDefault="001C7CB0">
      <w:pPr>
        <w:numPr>
          <w:ilvl w:val="0"/>
          <w:numId w:val="17"/>
        </w:numPr>
        <w:pBdr>
          <w:top w:val="nil"/>
          <w:left w:val="nil"/>
          <w:bottom w:val="nil"/>
          <w:right w:val="nil"/>
          <w:between w:val="nil"/>
        </w:pBdr>
        <w:spacing w:before="120" w:after="0" w:line="288" w:lineRule="auto"/>
        <w:jc w:val="both"/>
      </w:pPr>
      <w:r>
        <w:rPr>
          <w:color w:val="000000"/>
        </w:rPr>
        <w:t>rilascia una ricevuta timbrata, qualora il documento dovesse essere consegnato a mano</w:t>
      </w:r>
      <w:r>
        <w:rPr>
          <w:color w:val="000000"/>
          <w:vertAlign w:val="superscript"/>
        </w:rPr>
        <w:footnoteReference w:id="12"/>
      </w:r>
      <w:r>
        <w:rPr>
          <w:color w:val="000000"/>
        </w:rPr>
        <w:t>;</w:t>
      </w:r>
    </w:p>
    <w:p w14:paraId="022C7E8F" w14:textId="77777777"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14:paraId="7FFFD597" w14:textId="77777777"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14:paraId="14B1F10E"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14:paraId="09795F8F" w14:textId="77777777" w:rsidR="00047104" w:rsidRDefault="001C7CB0">
      <w:pPr>
        <w:tabs>
          <w:tab w:val="left" w:pos="2945"/>
        </w:tabs>
        <w:spacing w:before="120" w:after="120" w:line="288" w:lineRule="auto"/>
        <w:jc w:val="both"/>
        <w:rPr>
          <w:i/>
          <w:highlight w:val="white"/>
        </w:rPr>
      </w:pPr>
      <w:r>
        <w:rPr>
          <w:i/>
          <w:highlight w:val="white"/>
        </w:rPr>
        <w:t>oppure</w:t>
      </w:r>
    </w:p>
    <w:p w14:paraId="1053B0A4"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14:paraId="75AC4630"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14:paraId="6D0D8BA2" w14:textId="77777777"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3BB2AAC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14:paraId="504E87E8" w14:textId="77777777" w:rsidR="00047104" w:rsidRDefault="001C7CB0">
      <w:pPr>
        <w:numPr>
          <w:ilvl w:val="0"/>
          <w:numId w:val="30"/>
        </w:numPr>
        <w:pBdr>
          <w:top w:val="nil"/>
          <w:left w:val="nil"/>
          <w:bottom w:val="nil"/>
          <w:right w:val="nil"/>
          <w:between w:val="nil"/>
        </w:pBdr>
        <w:spacing w:after="0" w:line="288" w:lineRule="auto"/>
        <w:jc w:val="both"/>
        <w:rPr>
          <w:highlight w:val="white"/>
        </w:rPr>
      </w:pPr>
      <w:bookmarkStart w:id="19" w:name="_heading=h.3j2qqm3" w:colFirst="0" w:colLast="0"/>
      <w:bookmarkEnd w:id="19"/>
      <w:r>
        <w:rPr>
          <w:color w:val="000000"/>
          <w:highlight w:val="white"/>
        </w:rPr>
        <w:t>verifica la presenza di categorie particolari di dati personali, di cui all’articolo 9 del Regolamento UE 679/2016, ai fini dell’attuazione delle misure di sicurezza previste al paragrafo 6.1;</w:t>
      </w:r>
    </w:p>
    <w:p w14:paraId="6FC0B38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p>
    <w:p w14:paraId="4EB469F5"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14:paraId="7A51B816" w14:textId="77777777"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14:paraId="2C102D43" w14:textId="77777777" w:rsidR="00047104" w:rsidRDefault="001C7CB0">
      <w:pPr>
        <w:spacing w:before="120" w:after="120" w:line="288" w:lineRule="auto"/>
        <w:jc w:val="both"/>
        <w:rPr>
          <w:highlight w:val="white"/>
        </w:rPr>
      </w:pPr>
      <w:r>
        <w:rPr>
          <w:highlight w:val="white"/>
        </w:rPr>
        <w:t>Nella fase di assegnazione, l’operatore addetto alla protocollazione provvede all’assegnazione del documento al personale competente secondo le seguenti modalità e regole di assegnazione [</w:t>
      </w:r>
      <w:r>
        <w:rPr>
          <w:i/>
          <w:highlight w:val="white"/>
        </w:rPr>
        <w:t>modalità e regole di assegnazione</w:t>
      </w:r>
      <w:r>
        <w:rPr>
          <w:highlight w:val="white"/>
        </w:rPr>
        <w:t>]. Il Responsabile della gestione documentale, ovvero il vicario, può, in ogni caso, rettificare l’assegnatario del documento.</w:t>
      </w:r>
    </w:p>
    <w:p w14:paraId="03A53431" w14:textId="77777777" w:rsidR="00047104" w:rsidRDefault="001C7CB0">
      <w:pPr>
        <w:spacing w:before="120" w:after="120" w:line="288" w:lineRule="auto"/>
        <w:jc w:val="both"/>
        <w:rPr>
          <w:highlight w:val="white"/>
        </w:rPr>
      </w:pPr>
      <w:r>
        <w:rPr>
          <w:highlight w:val="white"/>
        </w:rPr>
        <w:lastRenderedPageBreak/>
        <w:t>Successivamente alle fasi di registrazione, classificazione e assegnazione, è necessario procedere con la fase di fascicolazione/archiviazione del documento.</w:t>
      </w:r>
    </w:p>
    <w:p w14:paraId="73CFEEE6" w14:textId="77777777" w:rsidR="00047104" w:rsidRDefault="001C7CB0">
      <w:pPr>
        <w:spacing w:before="120" w:after="120" w:line="288" w:lineRule="auto"/>
        <w:jc w:val="both"/>
        <w:rPr>
          <w:i/>
          <w:highlight w:val="white"/>
        </w:rPr>
      </w:pPr>
      <w:r>
        <w:rPr>
          <w:i/>
          <w:highlight w:val="white"/>
        </w:rPr>
        <w:t xml:space="preserve">[Nel caso di conservazione ibrida] </w:t>
      </w:r>
    </w:p>
    <w:p w14:paraId="0B0CE91D" w14:textId="77777777"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 il Responsabile della gestione:</w:t>
      </w:r>
    </w:p>
    <w:p w14:paraId="0957C53F" w14:textId="77777777" w:rsidR="00047104" w:rsidRDefault="001C7CB0">
      <w:pPr>
        <w:numPr>
          <w:ilvl w:val="0"/>
          <w:numId w:val="33"/>
        </w:numPr>
        <w:spacing w:before="120" w:after="120" w:line="288" w:lineRule="auto"/>
        <w:jc w:val="both"/>
        <w:rPr>
          <w:highlight w:val="white"/>
        </w:rPr>
      </w:pPr>
      <w:r>
        <w:rPr>
          <w:highlight w:val="white"/>
        </w:rPr>
        <w:t>inserisce il documento cartaceo in un nuovo fascicolo o in un fascicolo già esistente all’interno dell’archivio corrente cartaceo;</w:t>
      </w:r>
    </w:p>
    <w:p w14:paraId="0736AED9" w14:textId="77777777" w:rsidR="00047104" w:rsidRDefault="001C7CB0">
      <w:pPr>
        <w:numPr>
          <w:ilvl w:val="0"/>
          <w:numId w:val="33"/>
        </w:numPr>
        <w:spacing w:before="120" w:after="120" w:line="288" w:lineRule="auto"/>
        <w:jc w:val="both"/>
        <w:rPr>
          <w:highlight w:val="white"/>
        </w:rPr>
      </w:pPr>
      <w:r>
        <w:rPr>
          <w:highlight w:val="white"/>
        </w:rPr>
        <w:t>inserisce il documento informatico in un nuovo fascicolo o in un fascicolo già esistente all’interno dell’archivio corrente elettronico.</w:t>
      </w:r>
    </w:p>
    <w:p w14:paraId="57DE6DB5" w14:textId="77777777" w:rsidR="00047104" w:rsidRDefault="001C7CB0">
      <w:pPr>
        <w:spacing w:before="120" w:after="120" w:line="288" w:lineRule="auto"/>
        <w:jc w:val="both"/>
        <w:rPr>
          <w:i/>
          <w:highlight w:val="white"/>
        </w:rPr>
      </w:pPr>
      <w:bookmarkStart w:id="20" w:name="_heading=h.1y810tw" w:colFirst="0" w:colLast="0"/>
      <w:bookmarkEnd w:id="20"/>
      <w:r>
        <w:rPr>
          <w:i/>
          <w:highlight w:val="white"/>
        </w:rPr>
        <w:t>[Nel caso di conservazione sostitutiva]</w:t>
      </w:r>
    </w:p>
    <w:p w14:paraId="0B239F69" w14:textId="77777777" w:rsidR="00047104" w:rsidRDefault="001C7CB0">
      <w:pPr>
        <w:spacing w:before="120" w:after="120" w:line="288" w:lineRule="auto"/>
        <w:jc w:val="both"/>
        <w:rPr>
          <w:highlight w:val="white"/>
        </w:rPr>
      </w:pPr>
      <w:r>
        <w:rPr>
          <w:highlight w:val="white"/>
        </w:rPr>
        <w:t>Per i documenti cartacei, si provvede alla conservazione</w:t>
      </w:r>
      <w:r>
        <w:rPr>
          <w:i/>
          <w:highlight w:val="white"/>
        </w:rPr>
        <w:t xml:space="preserve"> </w:t>
      </w:r>
      <w:r>
        <w:rPr>
          <w:highlight w:val="white"/>
        </w:rPr>
        <w:t>sostitutiva, con la quale è garantita nel tempo la validità legale di un documento informatico, inteso come una rappresentazione di atti o fatti e dati su un supporto sia esso analogico o informatico. Pertanto, il Responsabile della gestione:</w:t>
      </w:r>
    </w:p>
    <w:p w14:paraId="70A72CC6" w14:textId="77777777" w:rsidR="00047104" w:rsidRDefault="001C7CB0">
      <w:pPr>
        <w:numPr>
          <w:ilvl w:val="0"/>
          <w:numId w:val="4"/>
        </w:numPr>
        <w:spacing w:before="120" w:after="120" w:line="288" w:lineRule="auto"/>
        <w:jc w:val="both"/>
        <w:rPr>
          <w:highlight w:val="white"/>
        </w:rPr>
      </w:pPr>
      <w:r>
        <w:rPr>
          <w:highlight w:val="white"/>
        </w:rPr>
        <w:t>attesta la conformità del documento informatico al documento cartaceo, ai sensi dell’art. 22, comma 2, del CAD;</w:t>
      </w:r>
    </w:p>
    <w:p w14:paraId="586D9985" w14:textId="77777777" w:rsidR="00047104" w:rsidRDefault="001C7CB0">
      <w:pPr>
        <w:numPr>
          <w:ilvl w:val="0"/>
          <w:numId w:val="4"/>
        </w:numPr>
        <w:spacing w:before="120" w:after="120" w:line="288" w:lineRule="auto"/>
        <w:jc w:val="both"/>
        <w:rPr>
          <w:highlight w:val="white"/>
        </w:rPr>
      </w:pPr>
      <w:r>
        <w:rPr>
          <w:highlight w:val="white"/>
        </w:rPr>
        <w:t>può distruggere il documento cartaceo;</w:t>
      </w:r>
    </w:p>
    <w:p w14:paraId="7FA76B3D" w14:textId="77777777" w:rsidR="00047104" w:rsidRDefault="001C7CB0">
      <w:pPr>
        <w:numPr>
          <w:ilvl w:val="0"/>
          <w:numId w:val="4"/>
        </w:numPr>
        <w:spacing w:before="120" w:after="120" w:line="288" w:lineRule="auto"/>
        <w:jc w:val="both"/>
        <w:rPr>
          <w:highlight w:val="white"/>
        </w:rPr>
      </w:pPr>
      <w:r>
        <w:rPr>
          <w:highlight w:val="white"/>
        </w:rPr>
        <w:t xml:space="preserve">inserisce il documento informatico in un nuovo fascicolo o in un fascicolo già esistente all’interno dell’archivio corrente elettronico. </w:t>
      </w:r>
    </w:p>
    <w:p w14:paraId="54CA00E4" w14:textId="77777777" w:rsidR="00047104" w:rsidRDefault="001C7CB0">
      <w:pPr>
        <w:spacing w:before="120" w:after="120" w:line="288" w:lineRule="auto"/>
        <w:jc w:val="both"/>
        <w:rPr>
          <w:highlight w:val="white"/>
        </w:rPr>
      </w:pPr>
      <w:r>
        <w:rPr>
          <w:highlight w:val="white"/>
        </w:rPr>
        <w:t>Si precisa che non possono essere distrutti i documenti elencati dal DPCM 21 marzo 2013</w:t>
      </w:r>
      <w:r>
        <w:rPr>
          <w:highlight w:val="white"/>
          <w:vertAlign w:val="superscript"/>
        </w:rPr>
        <w:footnoteReference w:id="13"/>
      </w:r>
      <w:r>
        <w:rPr>
          <w:highlight w:val="white"/>
        </w:rPr>
        <w:t>, per i quali rimane l’obbligo della conservazione del cartaceo anche nel caso di conservazione sostitutiva.</w:t>
      </w:r>
    </w:p>
    <w:p w14:paraId="6490FCDF" w14:textId="77777777" w:rsidR="00047104" w:rsidRDefault="001C7CB0">
      <w:pPr>
        <w:spacing w:before="120" w:after="120" w:line="288" w:lineRule="auto"/>
        <w:jc w:val="both"/>
        <w:rPr>
          <w:i/>
          <w:highlight w:val="white"/>
        </w:rPr>
      </w:pPr>
      <w:r>
        <w:rPr>
          <w:i/>
          <w:highlight w:val="white"/>
        </w:rPr>
        <w:t>[In entrambi i casi (conservazione ibrida e conservazione sostitutiva)]</w:t>
      </w:r>
    </w:p>
    <w:p w14:paraId="2941F33F" w14:textId="77777777" w:rsidR="00047104" w:rsidRDefault="001C7CB0">
      <w:pPr>
        <w:spacing w:before="120" w:after="120" w:line="288" w:lineRule="auto"/>
        <w:jc w:val="both"/>
        <w:rPr>
          <w:highlight w:val="white"/>
        </w:rPr>
      </w:pPr>
      <w:r>
        <w:rPr>
          <w:highlight w:val="white"/>
        </w:rPr>
        <w:t>Per tali attività, il Responsabile della gestione può disporre apposita delega all’assegnatario o ad altro personale appositamente individuato.</w:t>
      </w:r>
    </w:p>
    <w:p w14:paraId="621D7181"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1E9855DB" w14:textId="77777777" w:rsidR="00047104" w:rsidRDefault="001C7CB0">
      <w:pPr>
        <w:spacing w:before="120" w:after="120" w:line="288" w:lineRule="auto"/>
        <w:jc w:val="both"/>
        <w:rPr>
          <w:highlight w:val="white"/>
        </w:rPr>
      </w:pPr>
      <w:r>
        <w:rPr>
          <w:noProof/>
          <w:highlight w:val="white"/>
        </w:rPr>
        <w:lastRenderedPageBreak/>
        <w:drawing>
          <wp:inline distT="0" distB="0" distL="0" distR="0" wp14:anchorId="61BA9EA5" wp14:editId="4F64F92E">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084000" cy="1757398"/>
                    </a:xfrm>
                    <a:prstGeom prst="rect">
                      <a:avLst/>
                    </a:prstGeom>
                    <a:ln/>
                  </pic:spPr>
                </pic:pic>
              </a:graphicData>
            </a:graphic>
          </wp:inline>
        </w:drawing>
      </w:r>
    </w:p>
    <w:p w14:paraId="55226CED" w14:textId="77777777"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14:paraId="24B9AD0C" w14:textId="77777777"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14:paraId="02305CE3"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14:paraId="1468146F" w14:textId="77777777"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77E4A0FE"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4"/>
      </w:r>
      <w:r>
        <w:rPr>
          <w:color w:val="000000"/>
          <w:highlight w:val="white"/>
        </w:rPr>
        <w:t>;</w:t>
      </w:r>
    </w:p>
    <w:p w14:paraId="190129BC"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14:paraId="5CAAD5B4"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r>
        <w:rPr>
          <w:color w:val="000000"/>
          <w:highlight w:val="white"/>
          <w:vertAlign w:val="superscript"/>
        </w:rPr>
        <w:footnoteReference w:id="15"/>
      </w:r>
      <w:r>
        <w:rPr>
          <w:color w:val="000000"/>
          <w:highlight w:val="white"/>
        </w:rPr>
        <w:t>;</w:t>
      </w:r>
    </w:p>
    <w:p w14:paraId="20D55460" w14:textId="77777777"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14:paraId="3312B5A0" w14:textId="77777777"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14:paraId="6FCE914A" w14:textId="77777777"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14:paraId="62A8BFBD" w14:textId="77777777"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14:paraId="7ED0993D"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2393A25D" w14:textId="77777777" w:rsidR="00047104" w:rsidRDefault="001C7CB0">
      <w:pPr>
        <w:spacing w:before="120" w:after="120" w:line="288" w:lineRule="auto"/>
        <w:jc w:val="both"/>
        <w:rPr>
          <w:highlight w:val="white"/>
        </w:rPr>
      </w:pPr>
      <w:r>
        <w:rPr>
          <w:noProof/>
          <w:highlight w:val="white"/>
        </w:rPr>
        <w:lastRenderedPageBreak/>
        <w:drawing>
          <wp:inline distT="0" distB="0" distL="0" distR="0" wp14:anchorId="6FB8405C" wp14:editId="0A8A03C9">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084000" cy="1551054"/>
                    </a:xfrm>
                    <a:prstGeom prst="rect">
                      <a:avLst/>
                    </a:prstGeom>
                    <a:ln/>
                  </pic:spPr>
                </pic:pic>
              </a:graphicData>
            </a:graphic>
          </wp:inline>
        </w:drawing>
      </w:r>
    </w:p>
    <w:p w14:paraId="71C87E28"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1" w:name="_heading=h.4i7ojhp" w:colFirst="0" w:colLast="0"/>
      <w:bookmarkEnd w:id="21"/>
      <w:r>
        <w:rPr>
          <w:b/>
          <w:smallCaps/>
          <w:color w:val="4B91D1"/>
          <w:highlight w:val="white"/>
        </w:rPr>
        <w:t>3.1.2. Processo di produzione e gestione - Creazione</w:t>
      </w:r>
    </w:p>
    <w:p w14:paraId="339CC376" w14:textId="77777777"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14:paraId="20035452" w14:textId="77777777" w:rsidR="00047104" w:rsidRDefault="001C7CB0">
      <w:pPr>
        <w:spacing w:before="120" w:after="120" w:line="288" w:lineRule="auto"/>
        <w:jc w:val="both"/>
        <w:rPr>
          <w:highlight w:val="white"/>
        </w:rPr>
      </w:pPr>
      <w:r>
        <w:rPr>
          <w:highlight w:val="white"/>
        </w:rPr>
        <w:t>Nella fase di creazione, il documento:</w:t>
      </w:r>
    </w:p>
    <w:p w14:paraId="3AC68815" w14:textId="77777777"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14:paraId="6D5F739B" w14:textId="77777777"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14:paraId="01E2E352" w14:textId="77777777"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14:paraId="78376460" w14:textId="77777777"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6"/>
      </w:r>
      <w:r>
        <w:rPr>
          <w:highlight w:val="white"/>
        </w:rPr>
        <w:t xml:space="preserve">, al fine di garantire la loro non alterabilità durante le fasi di accesso e conservazione e l’immutabilità nel tempo del contenuto e della struttura. </w:t>
      </w:r>
    </w:p>
    <w:p w14:paraId="0012C1CC" w14:textId="77777777"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7"/>
      </w:r>
      <w:r>
        <w:rPr>
          <w:highlight w:val="white"/>
        </w:rPr>
        <w:t>.</w:t>
      </w:r>
    </w:p>
    <w:p w14:paraId="6AA17085" w14:textId="77777777"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14:paraId="4E668E1C" w14:textId="77777777" w:rsidR="00047104" w:rsidRDefault="001C7CB0">
      <w:pPr>
        <w:spacing w:before="120" w:after="120" w:line="288" w:lineRule="auto"/>
        <w:jc w:val="both"/>
        <w:rPr>
          <w:highlight w:val="white"/>
        </w:rPr>
      </w:pPr>
      <w:r>
        <w:rPr>
          <w:highlight w:val="white"/>
        </w:rPr>
        <w:t xml:space="preserve">Nella fase di registrazione l’operatore di protocollo provvede: </w:t>
      </w:r>
    </w:p>
    <w:p w14:paraId="4F66AFF2" w14:textId="77777777"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14:paraId="3178C6B5" w14:textId="77777777"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alla classificazione del documento sulla base del titolario di classificazione</w:t>
      </w:r>
      <w:r>
        <w:rPr>
          <w:color w:val="000000"/>
          <w:highlight w:val="white"/>
          <w:vertAlign w:val="superscript"/>
        </w:rPr>
        <w:footnoteReference w:id="18"/>
      </w:r>
      <w:r>
        <w:rPr>
          <w:color w:val="000000"/>
          <w:highlight w:val="white"/>
        </w:rPr>
        <w:t xml:space="preserve">; </w:t>
      </w:r>
    </w:p>
    <w:p w14:paraId="016BE7E6" w14:textId="77777777"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t>alla registrazione di protocollo.</w:t>
      </w:r>
    </w:p>
    <w:p w14:paraId="23AC0360" w14:textId="77777777"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14:paraId="190A42C9" w14:textId="77777777" w:rsidR="00047104" w:rsidRDefault="001C7CB0">
      <w:pPr>
        <w:spacing w:before="120" w:after="120" w:line="288" w:lineRule="auto"/>
        <w:jc w:val="both"/>
        <w:rPr>
          <w:highlight w:val="white"/>
        </w:rPr>
      </w:pPr>
      <w:r>
        <w:rPr>
          <w:highlight w:val="white"/>
        </w:rPr>
        <w:lastRenderedPageBreak/>
        <w:t>Successivamente alla fase di fascicolazione/archiviazione, il documento può essere oggetto di una nuova assegnazione o di pubblicazione.</w:t>
      </w:r>
    </w:p>
    <w:p w14:paraId="39B0CDE2"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4ED7236A" w14:textId="77777777" w:rsidR="00047104" w:rsidRDefault="001C7CB0">
      <w:pPr>
        <w:spacing w:before="120" w:after="120" w:line="288" w:lineRule="auto"/>
        <w:jc w:val="both"/>
        <w:rPr>
          <w:highlight w:val="white"/>
        </w:rPr>
      </w:pPr>
      <w:r>
        <w:rPr>
          <w:noProof/>
          <w:highlight w:val="white"/>
        </w:rPr>
        <w:drawing>
          <wp:inline distT="0" distB="0" distL="0" distR="0" wp14:anchorId="6BBFDAF5" wp14:editId="3A3FD7E6">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084000" cy="1916105"/>
                    </a:xfrm>
                    <a:prstGeom prst="rect">
                      <a:avLst/>
                    </a:prstGeom>
                    <a:ln/>
                  </pic:spPr>
                </pic:pic>
              </a:graphicData>
            </a:graphic>
          </wp:inline>
        </w:drawing>
      </w:r>
    </w:p>
    <w:p w14:paraId="2E76869B"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t>3.1.3. Processo di gestione - Classificazione</w:t>
      </w:r>
    </w:p>
    <w:p w14:paraId="1416ADC5" w14:textId="77777777"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titolario di classificazione.</w:t>
      </w:r>
    </w:p>
    <w:p w14:paraId="451520A7" w14:textId="77777777" w:rsidR="00047104" w:rsidRDefault="001C7CB0">
      <w:pPr>
        <w:spacing w:before="120" w:after="120" w:line="288" w:lineRule="auto"/>
        <w:jc w:val="both"/>
      </w:pPr>
      <w:r>
        <w:t>Il titolario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14:paraId="56928873" w14:textId="77777777" w:rsidR="00047104" w:rsidRDefault="001C7CB0">
      <w:pPr>
        <w:spacing w:before="120" w:after="120" w:line="288" w:lineRule="auto"/>
        <w:jc w:val="both"/>
      </w:pPr>
      <w:r>
        <w:t>Tutti i documenti ricevuti e prodotti dall’Istituzione scolastica, indipendentemente dal supporto sul quale vengono formati, sono classificati in base al titolario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14:paraId="4E897F30" w14:textId="77777777" w:rsidR="00047104" w:rsidRDefault="001C7CB0">
      <w:pPr>
        <w:spacing w:before="120" w:after="120" w:line="288" w:lineRule="auto"/>
        <w:jc w:val="both"/>
      </w:pPr>
      <w:r>
        <w:t>La classificazione, necessaria e fondamentale, è prodromica all’inserzione di un documento all’interno di un determinato fascicolo.</w:t>
      </w:r>
    </w:p>
    <w:p w14:paraId="0BE1455C" w14:textId="77777777"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14:paraId="5C2E83A2" w14:textId="77777777"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7F7CB3F1" w14:textId="77777777"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14:paraId="6E101970" w14:textId="77777777"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9"/>
      </w:r>
      <w:r>
        <w:rPr>
          <w:highlight w:val="white"/>
        </w:rPr>
        <w:t xml:space="preserve">: </w:t>
      </w:r>
    </w:p>
    <w:p w14:paraId="7AACC54F" w14:textId="77777777"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xml:space="preserve">, al cui interno vengono compresi documenti relativi a una competenza non proceduralizzata, ma che, nella consuetudine amministrativa, l’Istituzione scolastica deve concretamente portare a </w:t>
      </w:r>
      <w:r>
        <w:rPr>
          <w:color w:val="000000"/>
          <w:highlight w:val="white"/>
        </w:rPr>
        <w:lastRenderedPageBreak/>
        <w:t>buon fine. Il fascicolo per affare ha una data di apertura e una durata circoscritta. Esso, infatti, viene chiuso alla chiusura dell’affare;</w:t>
      </w:r>
    </w:p>
    <w:p w14:paraId="511A6FFE"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7E474CB2"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14:paraId="1056384F"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14:paraId="56BAFB0D" w14:textId="77777777"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20"/>
      </w:r>
      <w:r>
        <w:rPr>
          <w:color w:val="000000"/>
          <w:highlight w:val="white"/>
        </w:rPr>
        <w:t>.</w:t>
      </w:r>
    </w:p>
    <w:p w14:paraId="5E3DFF15" w14:textId="77777777" w:rsidR="00047104" w:rsidRDefault="001C7CB0">
      <w:pPr>
        <w:spacing w:before="120" w:after="120" w:line="288" w:lineRule="auto"/>
        <w:jc w:val="both"/>
        <w:rPr>
          <w:highlight w:val="white"/>
        </w:rPr>
      </w:pPr>
      <w:r>
        <w:rPr>
          <w:highlight w:val="white"/>
        </w:rPr>
        <w:t xml:space="preserve">All’interno dei fascicoli è possibile creare dei sotto-fascicoli. </w:t>
      </w:r>
    </w:p>
    <w:p w14:paraId="0B6FAEE9" w14:textId="77777777"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1"/>
      </w:r>
      <w:r>
        <w:t>:</w:t>
      </w:r>
    </w:p>
    <w:p w14:paraId="5695D1CC"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14:paraId="4C9E5EF1"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14:paraId="72AD299A"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14:paraId="7821E1EB"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14:paraId="46E4E0A4" w14:textId="77777777"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14:paraId="558ADF8C"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14:paraId="4BAEF43F" w14:textId="77777777" w:rsidR="00047104" w:rsidRDefault="001C7CB0">
      <w:pPr>
        <w:spacing w:before="120" w:after="120" w:line="288" w:lineRule="auto"/>
        <w:jc w:val="both"/>
      </w:pPr>
      <w:r>
        <w:t xml:space="preserve">Il fascicolo di norma viene aperto all’ultimo livello della struttura gerarchica del titolario. In alcuni casi, è possibile utilizzare anche il primo livello (titolo), come per i fascicoli di persona fisica. </w:t>
      </w:r>
    </w:p>
    <w:p w14:paraId="11DCEE6E" w14:textId="77777777"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14:paraId="63B3A7C2" w14:textId="77777777"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14:paraId="7E37A759" w14:textId="77777777" w:rsidR="00047104" w:rsidRDefault="001C7CB0">
      <w:pPr>
        <w:numPr>
          <w:ilvl w:val="0"/>
          <w:numId w:val="2"/>
        </w:numPr>
        <w:pBdr>
          <w:top w:val="nil"/>
          <w:left w:val="nil"/>
          <w:bottom w:val="nil"/>
          <w:right w:val="nil"/>
          <w:between w:val="nil"/>
        </w:pBdr>
        <w:spacing w:after="0" w:line="288" w:lineRule="auto"/>
        <w:jc w:val="both"/>
      </w:pPr>
      <w:r>
        <w:rPr>
          <w:color w:val="000000"/>
        </w:rPr>
        <w:t>selezionano il relativo fascicolo;</w:t>
      </w:r>
    </w:p>
    <w:p w14:paraId="381BF46C" w14:textId="77777777" w:rsidR="00047104" w:rsidRDefault="001C7CB0">
      <w:pPr>
        <w:numPr>
          <w:ilvl w:val="0"/>
          <w:numId w:val="2"/>
        </w:numPr>
        <w:pBdr>
          <w:top w:val="nil"/>
          <w:left w:val="nil"/>
          <w:bottom w:val="nil"/>
          <w:right w:val="nil"/>
          <w:between w:val="nil"/>
        </w:pBdr>
        <w:spacing w:after="0" w:line="288" w:lineRule="auto"/>
        <w:jc w:val="both"/>
      </w:pPr>
      <w:r>
        <w:rPr>
          <w:color w:val="000000"/>
        </w:rPr>
        <w:t>collegano la registrazione di protocollo del documento al fascicolo selezionato (se si tratta di un documento su supporto cartaceo, assicurano l’inserimento fisico dello stesso nel relativo carteggio);</w:t>
      </w:r>
    </w:p>
    <w:p w14:paraId="237CAD13" w14:textId="77777777"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14:paraId="01088394" w14:textId="77777777" w:rsidR="00047104" w:rsidRDefault="001C7CB0">
      <w:pPr>
        <w:numPr>
          <w:ilvl w:val="0"/>
          <w:numId w:val="2"/>
        </w:numPr>
        <w:pBdr>
          <w:top w:val="nil"/>
          <w:left w:val="nil"/>
          <w:bottom w:val="nil"/>
          <w:right w:val="nil"/>
          <w:between w:val="nil"/>
        </w:pBdr>
        <w:spacing w:after="0" w:line="288" w:lineRule="auto"/>
        <w:jc w:val="both"/>
      </w:pPr>
      <w:r>
        <w:rPr>
          <w:color w:val="000000"/>
        </w:rPr>
        <w:lastRenderedPageBreak/>
        <w:t>eseguono l’operazione di apertura del fascicolo di cui al paragrafo precedente;</w:t>
      </w:r>
    </w:p>
    <w:p w14:paraId="3EAC77CB" w14:textId="77777777" w:rsidR="00047104" w:rsidRDefault="001C7CB0">
      <w:pPr>
        <w:numPr>
          <w:ilvl w:val="0"/>
          <w:numId w:val="2"/>
        </w:numPr>
        <w:pBdr>
          <w:top w:val="nil"/>
          <w:left w:val="nil"/>
          <w:bottom w:val="nil"/>
          <w:right w:val="nil"/>
          <w:between w:val="nil"/>
        </w:pBdr>
        <w:spacing w:after="0" w:line="288" w:lineRule="auto"/>
        <w:jc w:val="both"/>
      </w:pPr>
      <w:r>
        <w:rPr>
          <w:color w:val="000000"/>
        </w:rPr>
        <w:t>assegnano la pratica su indicazione del responsabile del procedimento;</w:t>
      </w:r>
    </w:p>
    <w:p w14:paraId="797C74F8" w14:textId="77777777" w:rsidR="00047104" w:rsidRDefault="001C7CB0">
      <w:pPr>
        <w:numPr>
          <w:ilvl w:val="0"/>
          <w:numId w:val="2"/>
        </w:numPr>
        <w:pBdr>
          <w:top w:val="nil"/>
          <w:left w:val="nil"/>
          <w:bottom w:val="nil"/>
          <w:right w:val="nil"/>
          <w:between w:val="nil"/>
        </w:pBdr>
        <w:spacing w:after="120" w:line="288" w:lineRule="auto"/>
        <w:jc w:val="both"/>
      </w:pPr>
      <w:r>
        <w:rPr>
          <w:color w:val="000000"/>
        </w:rPr>
        <w:t xml:space="preserve">collegano la registrazione di protocollo del documento al fascicolo aperto. </w:t>
      </w:r>
    </w:p>
    <w:p w14:paraId="36A04BAD" w14:textId="77777777"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3E83EFCF" w14:textId="77777777" w:rsidR="00047104" w:rsidRDefault="001C7CB0">
      <w:pPr>
        <w:spacing w:before="120" w:after="120" w:line="288" w:lineRule="auto"/>
        <w:jc w:val="both"/>
      </w:pPr>
      <w:r>
        <w:t>I fascicoli sono annotati nel repertorio dei fascicoli. 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14:paraId="6693A85F"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14:paraId="49AF2BF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14:paraId="60375CD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14:paraId="46F11BA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14:paraId="2ABE284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14:paraId="5C1B6955"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14:paraId="22A4B74D" w14:textId="77777777" w:rsidR="00047104" w:rsidRDefault="001C7CB0">
      <w:r>
        <w:t>Il repertorio dei fascicoli è costantemente aggiornato.</w:t>
      </w:r>
    </w:p>
    <w:p w14:paraId="2418BB26" w14:textId="77777777"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2"/>
      </w:r>
      <w:r>
        <w:t xml:space="preserve"> I documenti all’interno di una serie, non essendo aggregati utilizzando il titolario di classificazione come nel caso dei fascicoli, possono appartenere a titoli e classi differenti tra loro. La serie documentale stessa, quindi, non viene classificata in base alle partizioni del titolario.</w:t>
      </w:r>
    </w:p>
    <w:p w14:paraId="63D060CB" w14:textId="77777777" w:rsidR="00047104" w:rsidRDefault="001C7CB0">
      <w:pPr>
        <w:jc w:val="both"/>
      </w:pPr>
      <w:r>
        <w:t>Specifiche indicazioni in merito alle modalità di inserimento dei documenti nelle aggregazioni documentali, sono contenute nell’Appendice “</w:t>
      </w:r>
      <w:r>
        <w:rPr>
          <w:i/>
        </w:rPr>
        <w:t>Focus sulle aggregazioni documentali delle Istituzioni scolastiche</w:t>
      </w:r>
      <w:r>
        <w:t xml:space="preserve">” alle “Linee guida per la gestione documentale nelle Istituzioni scolastiche”. </w:t>
      </w:r>
    </w:p>
    <w:p w14:paraId="4C1E2A3B" w14:textId="77777777"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14:paraId="3C46F525" w14:textId="77777777"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3"/>
      </w:r>
      <w:r>
        <w:t>:</w:t>
      </w:r>
    </w:p>
    <w:p w14:paraId="093772DF" w14:textId="77777777"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14:paraId="2F3E941A" w14:textId="77777777" w:rsidR="00047104" w:rsidRDefault="001C7CB0">
      <w:pPr>
        <w:numPr>
          <w:ilvl w:val="0"/>
          <w:numId w:val="11"/>
        </w:numPr>
        <w:pBdr>
          <w:top w:val="nil"/>
          <w:left w:val="nil"/>
          <w:bottom w:val="nil"/>
          <w:right w:val="nil"/>
          <w:between w:val="nil"/>
        </w:pBdr>
        <w:spacing w:after="0" w:line="288" w:lineRule="auto"/>
        <w:jc w:val="both"/>
      </w:pPr>
      <w:r>
        <w:rPr>
          <w:b/>
          <w:color w:val="000000"/>
        </w:rPr>
        <w:lastRenderedPageBreak/>
        <w:t>archivio di deposito</w:t>
      </w:r>
      <w:r>
        <w:rPr>
          <w:color w:val="000000"/>
        </w:rPr>
        <w:t>: riguarda i documenti ancora utili per finalità amministrative o giuridiche, ma non più indispensabili per la trattazione delle attività correnti;</w:t>
      </w:r>
    </w:p>
    <w:p w14:paraId="0EC4810A"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14:paraId="23971D13" w14:textId="77777777"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14:paraId="77431D78" w14:textId="77777777"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14:paraId="64CE6DF1" w14:textId="77777777"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14:paraId="5E5C9F60" w14:textId="77777777" w:rsidR="00047104" w:rsidRDefault="001C7CB0">
      <w:pPr>
        <w:spacing w:before="120" w:after="120" w:line="288" w:lineRule="auto"/>
        <w:jc w:val="both"/>
        <w:rPr>
          <w:i/>
          <w:highlight w:val="white"/>
        </w:rPr>
      </w:pPr>
      <w:r>
        <w:rPr>
          <w:i/>
          <w:highlight w:val="white"/>
        </w:rPr>
        <w:t>oppure,</w:t>
      </w:r>
    </w:p>
    <w:p w14:paraId="225B0423" w14:textId="77777777"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14:paraId="18BA7986" w14:textId="77777777"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4"/>
      </w:r>
      <w:r>
        <w:t>, a sua volta integrato con il sistema di classificazione. A tal fine si inserisce lo sfoltimento (attività eseguita nell’archivio corrente).</w:t>
      </w:r>
    </w:p>
    <w:p w14:paraId="44D4D61B" w14:textId="77777777" w:rsidR="00047104" w:rsidRDefault="001C7CB0">
      <w:pPr>
        <w:spacing w:before="120" w:after="120" w:line="288" w:lineRule="auto"/>
        <w:jc w:val="both"/>
      </w:pPr>
      <w:r>
        <w:t>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3426AE23" w14:textId="77777777"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14:paraId="4AF356DF" w14:textId="77777777"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5"/>
      </w:r>
      <w:r>
        <w:t xml:space="preserve">, poiché lo scarto dei documenti dell’archivio della scuola è subordinato </w:t>
      </w:r>
      <w:r>
        <w:lastRenderedPageBreak/>
        <w:t>all’autorizzazione della Soprintendenza archivistica</w:t>
      </w:r>
      <w:r>
        <w:rPr>
          <w:vertAlign w:val="superscript"/>
        </w:rPr>
        <w:footnoteReference w:id="26"/>
      </w:r>
      <w:r>
        <w:t>. È una forma di scarto anche la cancellazione di documenti elettronici.</w:t>
      </w:r>
    </w:p>
    <w:p w14:paraId="745880E6" w14:textId="77777777"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14:paraId="0255FA3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14:paraId="376D7AE2" w14:textId="77777777"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14:paraId="7E0FF496" w14:textId="77777777"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14:paraId="45271015" w14:textId="77777777"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14:paraId="06A0DD8F" w14:textId="77777777"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14:paraId="646067F3" w14:textId="77777777"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14:paraId="6180CD89" w14:textId="77777777" w:rsidR="00047104" w:rsidRDefault="001C7CB0">
      <w:pPr>
        <w:spacing w:before="120" w:after="120" w:line="288" w:lineRule="auto"/>
        <w:jc w:val="both"/>
      </w:pPr>
      <w:r>
        <w:t>In questo contesto, si inserisce la figura del Responsabile della conservazione, i cui compiti sono stati descritti al precedente paragrafo 2.2.</w:t>
      </w:r>
    </w:p>
    <w:p w14:paraId="2559EF11" w14:textId="77777777" w:rsidR="00047104" w:rsidRDefault="001C7CB0">
      <w:pPr>
        <w:spacing w:before="120" w:after="120" w:line="288" w:lineRule="auto"/>
        <w:jc w:val="both"/>
      </w:pPr>
      <w:bookmarkStart w:id="26" w:name="_heading=h.qsh70q" w:colFirst="0" w:colLast="0"/>
      <w:bookmarkEnd w:id="26"/>
      <w:r>
        <w:t>Ai sensi dell’art. 34, comma 1-</w:t>
      </w:r>
      <w:r>
        <w:rPr>
          <w:i/>
        </w:rPr>
        <w:t>bis</w:t>
      </w:r>
      <w:r>
        <w:t>, del CAD, come modificato dall'art. 25, comma 1, lett. e), del D.L. 76/2020 (c.d. “Decreto Semplificazione”), convertito con Legge n. 120/2020, le Pubbliche Amministrazioni possono procedere alla conservazione dei documenti informatici:</w:t>
      </w:r>
    </w:p>
    <w:p w14:paraId="0635210B" w14:textId="77777777"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14:paraId="3F414982" w14:textId="77777777"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Linee Guida sulla formazione, gestione e conservazione dei documenti informatici</w:t>
      </w:r>
      <w:r>
        <w:rPr>
          <w:color w:val="000000"/>
        </w:rPr>
        <w:t>” nonché in un regolamento sui criteri per la fornitura dei servizi di conservazione dei documenti informatici emanato da AgID</w:t>
      </w:r>
      <w:r>
        <w:rPr>
          <w:color w:val="000000"/>
          <w:vertAlign w:val="superscript"/>
        </w:rPr>
        <w:footnoteReference w:id="27"/>
      </w:r>
      <w:r>
        <w:rPr>
          <w:color w:val="000000"/>
        </w:rPr>
        <w:t>, avuto riguardo all'esigenza di assicurare la conformità dei documenti conservati agli originali nonché la qualità e la sicurezza del sistem</w:t>
      </w:r>
      <w:r>
        <w:rPr>
          <w:color w:val="000000"/>
          <w:highlight w:val="white"/>
        </w:rPr>
        <w:t>a di conservazione.</w:t>
      </w:r>
    </w:p>
    <w:p w14:paraId="46ADE801" w14:textId="77640FA5"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modello </w:t>
      </w:r>
      <w:r w:rsidR="00F646D0">
        <w:rPr>
          <w:highlight w:val="white"/>
        </w:rPr>
        <w:t>esterno</w:t>
      </w:r>
      <w:bookmarkStart w:id="28" w:name="_GoBack"/>
      <w:bookmarkEnd w:id="28"/>
      <w:r w:rsidR="00F646D0">
        <w:rPr>
          <w:highlight w:val="white"/>
        </w:rPr>
        <w:t xml:space="preserve"> del servizio del Conservatore accreditato Aruba S.p.A.</w:t>
      </w:r>
    </w:p>
    <w:p w14:paraId="18AA37CC" w14:textId="77777777" w:rsidR="00047104" w:rsidRDefault="001C7CB0">
      <w:pPr>
        <w:spacing w:before="120" w:after="120" w:line="288" w:lineRule="auto"/>
        <w:jc w:val="both"/>
      </w:pPr>
      <w:r>
        <w:rPr>
          <w:highlight w:val="white"/>
        </w:rPr>
        <w:lastRenderedPageBreak/>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14:paraId="552B40E2" w14:textId="77777777"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14:paraId="77650BA5" w14:textId="77777777"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14:paraId="7A7CA835" w14:textId="77777777"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14:paraId="1B4DEF6B" w14:textId="77777777" w:rsidR="00047104" w:rsidRDefault="001C7CB0">
      <w:pPr>
        <w:keepNext/>
        <w:keepLines/>
        <w:pBdr>
          <w:top w:val="nil"/>
          <w:left w:val="nil"/>
          <w:bottom w:val="nil"/>
          <w:right w:val="nil"/>
          <w:between w:val="nil"/>
        </w:pBdr>
        <w:spacing w:before="60" w:after="60"/>
        <w:rPr>
          <w:b/>
          <w:smallCaps/>
          <w:color w:val="4B91D1"/>
        </w:rPr>
      </w:pPr>
      <w:bookmarkStart w:id="29" w:name="_heading=h.1pxezwc" w:colFirst="0" w:colLast="0"/>
      <w:bookmarkEnd w:id="29"/>
      <w:r>
        <w:rPr>
          <w:b/>
          <w:smallCaps/>
          <w:color w:val="4B91D1"/>
        </w:rPr>
        <w:t>3.2.1. Versamento in archivio di deposito</w:t>
      </w:r>
    </w:p>
    <w:p w14:paraId="17E6A095" w14:textId="77777777" w:rsidR="00047104" w:rsidRDefault="001C7CB0">
      <w:pPr>
        <w:spacing w:before="120" w:after="120" w:line="288" w:lineRule="auto"/>
        <w:jc w:val="both"/>
      </w:pPr>
      <w:r>
        <w:t>Nella fase di versamento in archivio di deposito</w:t>
      </w:r>
      <w:r>
        <w:rPr>
          <w:vertAlign w:val="superscript"/>
        </w:rPr>
        <w:footnoteReference w:id="28"/>
      </w:r>
      <w:r>
        <w:t xml:space="preserve"> il responsabile per la tenuta degli archivi</w:t>
      </w:r>
      <w:r>
        <w:rPr>
          <w:vertAlign w:val="superscript"/>
        </w:rPr>
        <w:footnoteReference w:id="29"/>
      </w:r>
      <w:r>
        <w:t>:</w:t>
      </w:r>
    </w:p>
    <w:p w14:paraId="05AB3D43" w14:textId="77777777" w:rsidR="00047104" w:rsidRDefault="001C7CB0">
      <w:pPr>
        <w:numPr>
          <w:ilvl w:val="0"/>
          <w:numId w:val="31"/>
        </w:numPr>
        <w:pBdr>
          <w:top w:val="nil"/>
          <w:left w:val="nil"/>
          <w:bottom w:val="nil"/>
          <w:right w:val="nil"/>
          <w:between w:val="nil"/>
        </w:pBdr>
        <w:spacing w:before="120" w:after="0" w:line="288" w:lineRule="auto"/>
        <w:jc w:val="both"/>
      </w:pPr>
      <w:r>
        <w:rPr>
          <w:color w:val="000000"/>
        </w:rPr>
        <w:t>controlla periodicamente tutte le pratiche fascicolate presenti nell’archivio corrente, sia cartaceo che elettronico, al fine di identificare quelle per cui la lavorazione è già stata conclusa e compila una lista della documentazione presente nelle pratiche chiuse;</w:t>
      </w:r>
    </w:p>
    <w:p w14:paraId="1559F19C"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allo sfoltimento eliminando l’eventuale carteggio di carattere transitorio e strumentale presente nel fascicolo;</w:t>
      </w:r>
    </w:p>
    <w:p w14:paraId="36969EFA"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14:paraId="4B5DA43A" w14:textId="77777777"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14:paraId="627222E1" w14:textId="77777777" w:rsidR="00047104" w:rsidRDefault="001C7CB0">
      <w:pPr>
        <w:spacing w:before="120" w:after="120" w:line="288" w:lineRule="auto"/>
        <w:jc w:val="both"/>
      </w:pPr>
      <w:r>
        <w:t>Di seguito, si fornisce la rappresentazione grafica del processo sopra descritto.</w:t>
      </w:r>
    </w:p>
    <w:p w14:paraId="4FB0FB76" w14:textId="77777777" w:rsidR="00047104" w:rsidRDefault="001C7CB0">
      <w:pPr>
        <w:spacing w:before="120" w:after="120" w:line="288" w:lineRule="auto"/>
        <w:jc w:val="both"/>
      </w:pPr>
      <w:r>
        <w:rPr>
          <w:noProof/>
        </w:rPr>
        <w:drawing>
          <wp:inline distT="0" distB="0" distL="0" distR="0" wp14:anchorId="3E4A65CD" wp14:editId="47303BBE">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084000" cy="1809219"/>
                    </a:xfrm>
                    <a:prstGeom prst="rect">
                      <a:avLst/>
                    </a:prstGeom>
                    <a:ln/>
                  </pic:spPr>
                </pic:pic>
              </a:graphicData>
            </a:graphic>
          </wp:inline>
        </w:drawing>
      </w:r>
    </w:p>
    <w:p w14:paraId="53ABC305" w14:textId="77777777" w:rsidR="00047104" w:rsidRDefault="001C7CB0">
      <w:pPr>
        <w:keepNext/>
        <w:keepLines/>
        <w:pBdr>
          <w:top w:val="nil"/>
          <w:left w:val="nil"/>
          <w:bottom w:val="nil"/>
          <w:right w:val="nil"/>
          <w:between w:val="nil"/>
        </w:pBdr>
        <w:spacing w:before="60" w:after="60"/>
        <w:rPr>
          <w:b/>
          <w:smallCaps/>
          <w:color w:val="4B91D1"/>
        </w:rPr>
      </w:pPr>
      <w:bookmarkStart w:id="30" w:name="_heading=h.49x2ik5" w:colFirst="0" w:colLast="0"/>
      <w:bookmarkEnd w:id="30"/>
      <w:r>
        <w:rPr>
          <w:b/>
          <w:smallCaps/>
          <w:color w:val="4B91D1"/>
        </w:rPr>
        <w:lastRenderedPageBreak/>
        <w:t>3.2.2. Scarto</w:t>
      </w:r>
    </w:p>
    <w:p w14:paraId="7F6578E5" w14:textId="77777777" w:rsidR="00047104" w:rsidRDefault="001C7CB0">
      <w:pPr>
        <w:spacing w:before="120" w:after="120" w:line="288" w:lineRule="auto"/>
        <w:jc w:val="both"/>
      </w:pPr>
      <w:r>
        <w:t>Nell’archivio di deposito si eseguono le attività relative alla fase di scarto in cui il responsabile per la tenuta degli archivi:</w:t>
      </w:r>
    </w:p>
    <w:p w14:paraId="72DBE079" w14:textId="77777777"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14:paraId="783F88C0" w14:textId="77777777"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14:paraId="386E2543" w14:textId="77777777"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14:paraId="74984A63" w14:textId="77777777"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14:paraId="116AAA02" w14:textId="77777777"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14:paraId="4408D3E3" w14:textId="77777777" w:rsidR="00047104" w:rsidRDefault="001C7CB0">
      <w:pPr>
        <w:keepNext/>
        <w:keepLines/>
        <w:pBdr>
          <w:top w:val="nil"/>
          <w:left w:val="nil"/>
          <w:bottom w:val="nil"/>
          <w:right w:val="nil"/>
          <w:between w:val="nil"/>
        </w:pBdr>
        <w:spacing w:before="60" w:after="60"/>
        <w:rPr>
          <w:b/>
          <w:smallCaps/>
          <w:color w:val="4B91D1"/>
        </w:rPr>
      </w:pPr>
      <w:bookmarkStart w:id="31" w:name="_heading=h.2p2csry" w:colFirst="0" w:colLast="0"/>
      <w:bookmarkEnd w:id="31"/>
      <w:r>
        <w:rPr>
          <w:b/>
          <w:smallCaps/>
          <w:color w:val="4B91D1"/>
        </w:rPr>
        <w:t>3.2.3. Versamento in archivio storico</w:t>
      </w:r>
    </w:p>
    <w:p w14:paraId="21B5780B" w14:textId="77777777" w:rsidR="00047104" w:rsidRDefault="001C7CB0">
      <w:pPr>
        <w:spacing w:before="120" w:after="120" w:line="288" w:lineRule="auto"/>
        <w:jc w:val="both"/>
      </w:pPr>
      <w:r>
        <w:t>Nella fase di versamento in archivio storico</w:t>
      </w:r>
      <w:r>
        <w:rPr>
          <w:vertAlign w:val="superscript"/>
        </w:rPr>
        <w:footnoteReference w:id="30"/>
      </w:r>
      <w:r>
        <w:t>, il responsabile per la tenuta degli archivi:</w:t>
      </w:r>
    </w:p>
    <w:p w14:paraId="49CB09E6" w14:textId="77777777" w:rsidR="00047104" w:rsidRDefault="001C7CB0">
      <w:pPr>
        <w:numPr>
          <w:ilvl w:val="0"/>
          <w:numId w:val="24"/>
        </w:numPr>
        <w:pBdr>
          <w:top w:val="nil"/>
          <w:left w:val="nil"/>
          <w:bottom w:val="nil"/>
          <w:right w:val="nil"/>
          <w:between w:val="nil"/>
        </w:pBdr>
        <w:spacing w:before="120" w:after="0" w:line="288" w:lineRule="auto"/>
        <w:jc w:val="both"/>
      </w:pPr>
      <w:r>
        <w:rPr>
          <w:color w:val="000000"/>
        </w:rPr>
        <w:t>verifica se nell’archivio di deposito esistono pratiche esaurite da oltre 40 anni, sia in forma cartacea che elettronica;</w:t>
      </w:r>
    </w:p>
    <w:p w14:paraId="0D479679" w14:textId="77777777"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14:paraId="0E64523D" w14:textId="77777777"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14:paraId="39B39D11" w14:textId="77777777" w:rsidR="00047104" w:rsidRDefault="001C7CB0">
      <w:pPr>
        <w:keepNext/>
        <w:keepLines/>
        <w:pBdr>
          <w:top w:val="nil"/>
          <w:left w:val="nil"/>
          <w:bottom w:val="nil"/>
          <w:right w:val="nil"/>
          <w:between w:val="nil"/>
        </w:pBdr>
        <w:spacing w:before="60" w:after="60"/>
        <w:rPr>
          <w:b/>
          <w:smallCaps/>
          <w:color w:val="4B91D1"/>
        </w:rPr>
      </w:pPr>
      <w:bookmarkStart w:id="32" w:name="_heading=h.147n2zr" w:colFirst="0" w:colLast="0"/>
      <w:bookmarkEnd w:id="32"/>
      <w:r>
        <w:rPr>
          <w:b/>
          <w:smallCaps/>
          <w:color w:val="4B91D1"/>
        </w:rPr>
        <w:t>3.2.4. Delocalizzazione</w:t>
      </w:r>
    </w:p>
    <w:p w14:paraId="3A9D63C7" w14:textId="77777777"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14:paraId="43099186" w14:textId="77777777"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14:paraId="61209F6A" w14:textId="77777777"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14:paraId="3B908844" w14:textId="77777777" w:rsidR="00047104" w:rsidRDefault="001C7CB0">
      <w:pPr>
        <w:spacing w:before="120" w:after="120" w:line="288" w:lineRule="auto"/>
        <w:jc w:val="both"/>
      </w:pPr>
      <w:r>
        <w:t>L’addetto competente:</w:t>
      </w:r>
    </w:p>
    <w:p w14:paraId="32C85B9D" w14:textId="77777777"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14:paraId="4B6F77BE" w14:textId="77777777"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14:paraId="0E518879" w14:textId="77777777" w:rsidR="00047104" w:rsidRDefault="001C7CB0">
      <w:pPr>
        <w:numPr>
          <w:ilvl w:val="0"/>
          <w:numId w:val="26"/>
        </w:numPr>
        <w:pBdr>
          <w:top w:val="nil"/>
          <w:left w:val="nil"/>
          <w:bottom w:val="nil"/>
          <w:right w:val="nil"/>
          <w:between w:val="nil"/>
        </w:pBdr>
        <w:spacing w:after="120" w:line="288" w:lineRule="auto"/>
        <w:jc w:val="both"/>
      </w:pPr>
      <w:r>
        <w:rPr>
          <w:color w:val="000000"/>
        </w:rPr>
        <w:lastRenderedPageBreak/>
        <w:t>autorizza la delocalizzazione della documentazione presso una struttura interna nel caso in cui questa sia disponibile.</w:t>
      </w:r>
    </w:p>
    <w:p w14:paraId="68ED3244" w14:textId="77777777"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14:paraId="6EAE5043" w14:textId="77777777" w:rsidR="00047104" w:rsidRDefault="00047104">
      <w:pPr>
        <w:spacing w:before="120" w:after="120" w:line="288" w:lineRule="auto"/>
        <w:jc w:val="both"/>
      </w:pPr>
    </w:p>
    <w:p w14:paraId="304A1A52"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3" w:name="_heading=h.3o7alnk" w:colFirst="0" w:colLast="0"/>
      <w:bookmarkEnd w:id="33"/>
      <w:r>
        <w:rPr>
          <w:b/>
          <w:smallCaps/>
          <w:color w:val="1F497D"/>
          <w:sz w:val="28"/>
          <w:szCs w:val="28"/>
        </w:rPr>
        <w:t>Il documento amministrativo</w:t>
      </w:r>
    </w:p>
    <w:p w14:paraId="25E0788F" w14:textId="77777777" w:rsidR="00047104" w:rsidRDefault="001C7CB0">
      <w:pPr>
        <w:spacing w:before="120" w:after="120" w:line="288" w:lineRule="auto"/>
        <w:jc w:val="both"/>
      </w:pPr>
      <w:bookmarkStart w:id="34" w:name="_heading=h.23ckvvd" w:colFirst="0" w:colLast="0"/>
      <w:bookmarkEnd w:id="34"/>
      <w:r>
        <w:t>Per documento amministrativo, ai sensi dell’art. 1, comma 1, lett. a), del D.P.R. 28 dicembre 2000, n. 445, si intende “</w:t>
      </w:r>
      <w:r>
        <w:rPr>
          <w:i/>
        </w:rPr>
        <w:t>ogni rappresentazione, comunque formata, del contenuto di atti, anche interni, delle pubbliche amministrazioni o, comunque, utilizzati ai fini dell'attività amministrativa</w:t>
      </w:r>
      <w:r>
        <w:t>”.</w:t>
      </w:r>
    </w:p>
    <w:p w14:paraId="2F7DC557" w14:textId="77777777" w:rsidR="00047104" w:rsidRDefault="001C7CB0">
      <w:pPr>
        <w:spacing w:before="120" w:after="120" w:line="288" w:lineRule="auto"/>
        <w:jc w:val="both"/>
      </w:pPr>
      <w:r>
        <w:t>Nell’ambito del processo di gestione documentale, il documento amministrativo dal punto di vista operativo è classificabile in documento:</w:t>
      </w:r>
    </w:p>
    <w:p w14:paraId="070867B6"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14:paraId="687F611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14:paraId="79BBD2F7"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di rilevanza esterna;</w:t>
      </w:r>
    </w:p>
    <w:p w14:paraId="35994F5B"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14:paraId="55863930" w14:textId="77777777" w:rsidR="00047104" w:rsidRDefault="001C7CB0">
      <w:pPr>
        <w:spacing w:before="120" w:after="120" w:line="288" w:lineRule="auto"/>
      </w:pPr>
      <w:r>
        <w:t>In base alla natura, invece, è classificabile in documento:</w:t>
      </w:r>
    </w:p>
    <w:p w14:paraId="194CCC31"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analogico;</w:t>
      </w:r>
    </w:p>
    <w:p w14:paraId="324240E7"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14:paraId="32C0B43D" w14:textId="77777777" w:rsidR="00047104" w:rsidRDefault="001C7CB0">
      <w:pPr>
        <w:spacing w:before="120" w:after="120" w:line="288" w:lineRule="auto"/>
        <w:jc w:val="both"/>
      </w:pPr>
      <w:r>
        <w:t>L'art. 40, comma 1, del CAD, come modificato da ultimo dall’art. 66, comma 1, del D.Lgs.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14:paraId="25CF453B" w14:textId="77777777" w:rsidR="00047104" w:rsidRDefault="001C7CB0">
      <w:pPr>
        <w:spacing w:before="120" w:after="120" w:line="288" w:lineRule="auto"/>
        <w:jc w:val="both"/>
      </w:pPr>
      <w:r>
        <w:t>Per ciò che concerne la trasmissione dei documenti tra Pubbliche Amministrazioni, ai sensi di quanto disposto dall’art. 47 del CAD, essa deve avvenire:</w:t>
      </w:r>
    </w:p>
    <w:p w14:paraId="1B9F9D56" w14:textId="77777777"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1"/>
      </w:r>
      <w:r>
        <w:rPr>
          <w:color w:val="000000"/>
        </w:rPr>
        <w:t xml:space="preserve">; </w:t>
      </w:r>
      <w:r>
        <w:rPr>
          <w:i/>
          <w:color w:val="000000"/>
        </w:rPr>
        <w:t>ovvero</w:t>
      </w:r>
    </w:p>
    <w:p w14:paraId="5563A8DC" w14:textId="77777777"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14:paraId="6B51D7BC" w14:textId="77777777"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14:paraId="3DCE4301" w14:textId="77777777" w:rsidR="00047104" w:rsidRDefault="001C7CB0">
      <w:pPr>
        <w:spacing w:before="120" w:after="120" w:line="288" w:lineRule="auto"/>
        <w:jc w:val="both"/>
      </w:pPr>
      <w:r>
        <w:lastRenderedPageBreak/>
        <w:t>Specifiche indicazioni in materia di scambio di documenti amministrativi protocollati tra AOO sono contenute nell’Allegato 6 alle “</w:t>
      </w:r>
      <w:r>
        <w:rPr>
          <w:i/>
        </w:rPr>
        <w:t>Linee Guida sulla formazione, gestione e conservazione dei documenti informatici</w:t>
      </w:r>
      <w:r>
        <w:t>”.</w:t>
      </w:r>
    </w:p>
    <w:p w14:paraId="2CED530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ihv636" w:colFirst="0" w:colLast="0"/>
      <w:bookmarkEnd w:id="35"/>
      <w:r>
        <w:rPr>
          <w:b/>
          <w:smallCaps/>
          <w:color w:val="2A6CA8"/>
        </w:rPr>
        <w:t>4.1. Documento ricevuto</w:t>
      </w:r>
    </w:p>
    <w:p w14:paraId="27963ECE" w14:textId="77777777"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2"/>
      </w:r>
      <w:r>
        <w:t>:</w:t>
      </w:r>
    </w:p>
    <w:p w14:paraId="49F43ED3"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14:paraId="3A1B044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 mezzo posta elettronica certificata (PEC);</w:t>
      </w:r>
    </w:p>
    <w:p w14:paraId="397F4F7D"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r>
        <w:rPr>
          <w:i/>
          <w:color w:val="000000"/>
        </w:rPr>
        <w:t>pendrive</w:t>
      </w:r>
      <w:r>
        <w:rPr>
          <w:color w:val="000000"/>
        </w:rPr>
        <w:t>).</w:t>
      </w:r>
    </w:p>
    <w:p w14:paraId="64193D62" w14:textId="77777777"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14:paraId="3754C3AD"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14:paraId="49E38CFA" w14:textId="77777777"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pro manibus</w:t>
      </w:r>
      <w:r>
        <w:rPr>
          <w:color w:val="000000"/>
          <w:highlight w:val="white"/>
        </w:rPr>
        <w:t>.</w:t>
      </w:r>
    </w:p>
    <w:p w14:paraId="39A43773" w14:textId="77777777"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14:paraId="6BF00E71" w14:textId="77777777"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366F2D1" w14:textId="77777777"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3"/>
      </w:r>
      <w:r>
        <w:rPr>
          <w:color w:val="000000"/>
        </w:rPr>
        <w:t>.</w:t>
      </w:r>
    </w:p>
    <w:p w14:paraId="4F7E402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6" w:name="_heading=h.32hioqz" w:colFirst="0" w:colLast="0"/>
      <w:bookmarkEnd w:id="36"/>
      <w:r>
        <w:rPr>
          <w:b/>
          <w:smallCaps/>
          <w:color w:val="2A6CA8"/>
        </w:rPr>
        <w:t>4.2. Documento inviato</w:t>
      </w:r>
    </w:p>
    <w:p w14:paraId="3970C8C1" w14:textId="77777777" w:rsidR="00047104" w:rsidRDefault="001C7CB0">
      <w:bookmarkStart w:id="37" w:name="_heading=h.1hmsyys" w:colFirst="0" w:colLast="0"/>
      <w:bookmarkEnd w:id="37"/>
      <w:r>
        <w:t>I documenti informatici sono inviati all’indirizzo elettronico dichiarato dai destinatari, abilitato alla ricezione della posta per via telematica.</w:t>
      </w:r>
    </w:p>
    <w:p w14:paraId="36D255C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41mghml" w:colFirst="0" w:colLast="0"/>
      <w:bookmarkEnd w:id="38"/>
      <w:r>
        <w:rPr>
          <w:b/>
          <w:smallCaps/>
          <w:color w:val="2A6CA8"/>
        </w:rPr>
        <w:t>4.3. Documento di rilevanza esterna</w:t>
      </w:r>
    </w:p>
    <w:p w14:paraId="3E308516" w14:textId="77777777"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14:paraId="666E6AC4"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2grqrue" w:colFirst="0" w:colLast="0"/>
      <w:bookmarkEnd w:id="39"/>
      <w:r>
        <w:rPr>
          <w:b/>
          <w:smallCaps/>
          <w:color w:val="2A6CA8"/>
        </w:rPr>
        <w:t>4.4. Documento di rilevanza interna</w:t>
      </w:r>
    </w:p>
    <w:p w14:paraId="3502CFE0" w14:textId="77777777"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14:paraId="47ED82B7" w14:textId="77777777" w:rsidR="00047104" w:rsidRDefault="001C7CB0">
      <w:pPr>
        <w:spacing w:before="120" w:after="120" w:line="288" w:lineRule="auto"/>
        <w:jc w:val="both"/>
      </w:pPr>
      <w:r>
        <w:t>Possono distinguersi in:</w:t>
      </w:r>
    </w:p>
    <w:p w14:paraId="7DBC851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lastRenderedPageBreak/>
        <w:t xml:space="preserve">comunicazioni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444B932F" w14:textId="77777777" w:rsidR="00047104" w:rsidRDefault="001C7CB0">
      <w:pPr>
        <w:numPr>
          <w:ilvl w:val="0"/>
          <w:numId w:val="11"/>
        </w:numPr>
        <w:pBdr>
          <w:top w:val="nil"/>
          <w:left w:val="nil"/>
          <w:bottom w:val="nil"/>
          <w:right w:val="nil"/>
          <w:between w:val="nil"/>
        </w:pBdr>
        <w:spacing w:after="120" w:line="288" w:lineRule="auto"/>
        <w:jc w:val="both"/>
      </w:pPr>
      <w:r>
        <w:rPr>
          <w:b/>
          <w:color w:val="000000"/>
        </w:rPr>
        <w:t xml:space="preserve">scambio di documenti fra UOR </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14:paraId="225A506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0" w:name="_heading=h.vx1227" w:colFirst="0" w:colLast="0"/>
      <w:bookmarkEnd w:id="40"/>
      <w:r>
        <w:rPr>
          <w:b/>
          <w:smallCaps/>
          <w:color w:val="2A6CA8"/>
        </w:rPr>
        <w:t>4.5. Documento analogico</w:t>
      </w:r>
    </w:p>
    <w:p w14:paraId="7DCB99EB" w14:textId="77777777"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4"/>
      </w:r>
      <w:r>
        <w:t>.</w:t>
      </w:r>
    </w:p>
    <w:p w14:paraId="06DCBB0B" w14:textId="77777777"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5"/>
      </w:r>
      <w:r>
        <w:t>.</w:t>
      </w:r>
    </w:p>
    <w:p w14:paraId="5D005369" w14:textId="77777777" w:rsidR="00047104" w:rsidRDefault="001C7CB0">
      <w:pPr>
        <w:spacing w:before="120" w:after="120" w:line="288" w:lineRule="auto"/>
        <w:jc w:val="both"/>
      </w:pPr>
      <w:r>
        <w:t>La sottoscrizione di un documento determina:</w:t>
      </w:r>
    </w:p>
    <w:p w14:paraId="708CC8BF"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14:paraId="63FE2CE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14:paraId="290DEBA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14:paraId="1615DC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2" w:name="_heading=h.3fwokq0" w:colFirst="0" w:colLast="0"/>
      <w:bookmarkEnd w:id="42"/>
      <w:r>
        <w:rPr>
          <w:b/>
          <w:smallCaps/>
          <w:color w:val="2A6CA8"/>
        </w:rPr>
        <w:t>4.6. Documento informatico</w:t>
      </w:r>
    </w:p>
    <w:p w14:paraId="5FAE7B41" w14:textId="77777777"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6"/>
      </w:r>
      <w:r>
        <w:t>. Il documento informatico, come precisato nel paragrafo 2.1.1. delle “</w:t>
      </w:r>
      <w:r>
        <w:rPr>
          <w:i/>
        </w:rPr>
        <w:t>Linee Guida</w:t>
      </w:r>
      <w:r>
        <w:t xml:space="preserve"> </w:t>
      </w:r>
      <w:r>
        <w:rPr>
          <w:i/>
        </w:rPr>
        <w:t>sulla formazione, gestione e conservazione dei documenti informatici</w:t>
      </w:r>
      <w:r>
        <w:t>” emanate da AgID, è formato mediante una delle seguenti modalità:</w:t>
      </w:r>
    </w:p>
    <w:p w14:paraId="43BB52D1" w14:textId="77777777" w:rsidR="00047104" w:rsidRDefault="001C7CB0">
      <w:pPr>
        <w:spacing w:before="120" w:after="120" w:line="288" w:lineRule="auto"/>
        <w:jc w:val="both"/>
        <w:rPr>
          <w:i/>
        </w:rPr>
      </w:pPr>
      <w:r>
        <w:t>“</w:t>
      </w:r>
      <w:r>
        <w:rPr>
          <w:i/>
        </w:rPr>
        <w:t>a) creazione tramite l’utilizzo di strumenti software o servizi cloud qualificati che assicurino la produzione di documenti nei formati e nel rispetto delle regole di interoperabilità di cui all'allegato 2;</w:t>
      </w:r>
    </w:p>
    <w:p w14:paraId="0464EC7A" w14:textId="77777777"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t xml:space="preserve"> </w:t>
      </w:r>
      <w:r>
        <w:rPr>
          <w:i/>
        </w:rPr>
        <w:t>di un documento analogico;</w:t>
      </w:r>
    </w:p>
    <w:p w14:paraId="2ED0C1EA" w14:textId="77777777"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14:paraId="19ABED53" w14:textId="77777777" w:rsidR="00047104" w:rsidRDefault="001C7CB0">
      <w:pPr>
        <w:spacing w:before="120" w:after="120" w:line="288" w:lineRule="auto"/>
        <w:jc w:val="both"/>
      </w:pPr>
      <w:r>
        <w:rPr>
          <w:i/>
        </w:rPr>
        <w:lastRenderedPageBreak/>
        <w:t>d) generazione o raggruppamento anche in via automatica di un insieme di dati o registrazioni, provenienti da una o più banche dati, anche appartenenti a più soggetti interoperanti, secondo una struttura logica predeterminata e memorizzata in forma statica</w:t>
      </w:r>
      <w:r>
        <w:t>”.</w:t>
      </w:r>
    </w:p>
    <w:p w14:paraId="73BC4F48" w14:textId="77777777"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14:paraId="1A3A7DF6" w14:textId="77777777" w:rsidR="00047104" w:rsidRDefault="001C7CB0">
      <w:pPr>
        <w:spacing w:before="120" w:after="120" w:line="288" w:lineRule="auto"/>
        <w:jc w:val="both"/>
      </w:pPr>
      <w:r>
        <w:t>A seconda che il documento informatico sia formato secondo una delle modalità sopra riportate, l’immodificabilità e l’integrità sono garantite da una o più delle operazioni indicate nelle citate Linee Guida, al paragrafo 2.1.1. (pag. 13).</w:t>
      </w:r>
    </w:p>
    <w:p w14:paraId="50FF0322" w14:textId="77777777" w:rsidR="00047104" w:rsidRDefault="001C7CB0">
      <w:pPr>
        <w:spacing w:before="120" w:after="120" w:line="288" w:lineRule="auto"/>
        <w:jc w:val="both"/>
        <w:rPr>
          <w:highlight w:val="white"/>
        </w:rPr>
      </w:pPr>
      <w:bookmarkStart w:id="43" w:name="_heading=h.1v1yuxt" w:colFirst="0" w:colLast="0"/>
      <w:bookmarkEnd w:id="43"/>
      <w:r>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14:paraId="4457B5F6" w14:textId="77777777"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14:paraId="73EC81CB" w14:textId="77777777" w:rsidR="00047104" w:rsidRDefault="001C7CB0">
      <w:pPr>
        <w:keepNext/>
        <w:keepLines/>
        <w:pBdr>
          <w:top w:val="nil"/>
          <w:left w:val="nil"/>
          <w:bottom w:val="nil"/>
          <w:right w:val="nil"/>
          <w:between w:val="nil"/>
        </w:pBdr>
        <w:spacing w:before="60" w:after="60"/>
        <w:rPr>
          <w:b/>
          <w:smallCaps/>
          <w:color w:val="4B91D1"/>
        </w:rPr>
      </w:pPr>
      <w:bookmarkStart w:id="44" w:name="_heading=h.4f1mdlm" w:colFirst="0" w:colLast="0"/>
      <w:bookmarkEnd w:id="44"/>
      <w:r>
        <w:rPr>
          <w:b/>
          <w:smallCaps/>
          <w:color w:val="4B91D1"/>
        </w:rPr>
        <w:t>4.6.1. Le firme elettroniche</w:t>
      </w:r>
    </w:p>
    <w:p w14:paraId="533C4A5F" w14:textId="77777777" w:rsidR="00047104" w:rsidRDefault="001C7CB0">
      <w:pPr>
        <w:spacing w:before="120" w:after="120" w:line="288" w:lineRule="auto"/>
        <w:jc w:val="both"/>
      </w:pPr>
      <w:r>
        <w:t xml:space="preserve">La firma elettronica costituisce la modalità ordinaria di firma dei documenti informatici. </w:t>
      </w:r>
    </w:p>
    <w:p w14:paraId="4AFE01A4" w14:textId="77777777" w:rsidR="00047104" w:rsidRDefault="001C7CB0">
      <w:pPr>
        <w:spacing w:before="120" w:after="120" w:line="288" w:lineRule="auto"/>
        <w:jc w:val="both"/>
      </w:pPr>
      <w:bookmarkStart w:id="45" w:name="_heading=h.2u6wntf" w:colFirst="0" w:colLast="0"/>
      <w:bookmarkEnd w:id="45"/>
      <w:r>
        <w:t>In particolare, la normativa vigente in materia individua diverse tipologie di sottoscrizione elettronica:</w:t>
      </w:r>
    </w:p>
    <w:p w14:paraId="0D91D656"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14:paraId="2ED847F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14:paraId="3A4E3E80"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14:paraId="66C097E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firma digitale, ovvero una particolare firma elettronica qualificata che si basa su un certificato qualificato e su un sistema di chiavi crittografiche (art. 1, comma 1, lett. s), CAD).</w:t>
      </w:r>
    </w:p>
    <w:p w14:paraId="059160BA" w14:textId="77777777"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 xml:space="preserve">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w:t>
      </w:r>
      <w:r>
        <w:rPr>
          <w:i/>
        </w:rPr>
        <w:lastRenderedPageBreak/>
        <w:t>elementi identificativi del titolare di firma digitale e del certificatore e gli eventuali limiti d'uso. Le linee guida definiscono altresì le modalità, anche temporali, di apposizione della firma</w:t>
      </w:r>
      <w:r>
        <w:t>”.</w:t>
      </w:r>
    </w:p>
    <w:p w14:paraId="35387C30" w14:textId="77777777" w:rsidR="00047104" w:rsidRDefault="001C7CB0">
      <w:pPr>
        <w:spacing w:before="120" w:after="120" w:line="288" w:lineRule="auto"/>
        <w:jc w:val="both"/>
      </w:pPr>
      <w:r>
        <w:t>Si tenga conto, altresì, che secondo quanto stabilito dall’art. 24, comma 4-</w:t>
      </w:r>
      <w:r>
        <w:rPr>
          <w:i/>
        </w:rPr>
        <w:t>bis</w:t>
      </w:r>
      <w: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53011541" w14:textId="77777777" w:rsidR="00047104" w:rsidRDefault="001C7CB0">
      <w:pPr>
        <w:spacing w:before="120" w:after="120" w:line="288" w:lineRule="auto"/>
        <w:jc w:val="both"/>
        <w:rPr>
          <w:color w:val="000000"/>
        </w:rPr>
      </w:pPr>
      <w:r>
        <w:t>Si rappresenta, inoltre, che l’articolo 20, comma 1-</w:t>
      </w:r>
      <w:r>
        <w:rPr>
          <w:i/>
        </w:rPr>
        <w:t>bis</w:t>
      </w:r>
      <w:r>
        <w:t>, del CAD, come modificato dall’art. 20, comma 1, lett. a) del D.Lgs.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t>”.</w:t>
      </w:r>
    </w:p>
    <w:p w14:paraId="6B9933F4" w14:textId="77777777" w:rsidR="00047104" w:rsidRDefault="001C7CB0">
      <w:pPr>
        <w:spacing w:before="120" w:after="120" w:line="288" w:lineRule="auto"/>
        <w:jc w:val="both"/>
      </w:pPr>
      <w:r>
        <w:t>Ai sensi dell’art. 20, commi 1-</w:t>
      </w:r>
      <w:r>
        <w:rPr>
          <w:i/>
        </w:rPr>
        <w:t>ter</w:t>
      </w:r>
      <w:r>
        <w:t xml:space="preserve"> e 1-</w:t>
      </w:r>
      <w:r>
        <w:rPr>
          <w:i/>
        </w:rPr>
        <w:t>quater</w:t>
      </w:r>
      <w:r>
        <w:t>, del CAD, introdotti dall’art. 20, comma 1, lett.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14:paraId="6F6B1392" w14:textId="77777777"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14:paraId="79DAB2A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immodificabilità della firma stessa;</w:t>
      </w:r>
    </w:p>
    <w:p w14:paraId="5604E984"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7"/>
      </w:r>
      <w:r>
        <w:rPr>
          <w:color w:val="000000"/>
        </w:rPr>
        <w:t>, ovvero fanno piena prova fino a querela di falso;</w:t>
      </w:r>
    </w:p>
    <w:p w14:paraId="157F4AF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8"/>
      </w:r>
      <w:r>
        <w:rPr>
          <w:color w:val="000000"/>
        </w:rPr>
        <w:t>.</w:t>
      </w:r>
    </w:p>
    <w:p w14:paraId="4F6CA42D" w14:textId="77777777" w:rsidR="00047104" w:rsidRDefault="001C7CB0">
      <w:pPr>
        <w:spacing w:before="120" w:after="120" w:line="288" w:lineRule="auto"/>
        <w:jc w:val="both"/>
      </w:pPr>
      <w:r>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9"/>
      </w:r>
      <w:r>
        <w:t>.</w:t>
      </w:r>
    </w:p>
    <w:p w14:paraId="15E32B24" w14:textId="77777777" w:rsidR="00047104" w:rsidRDefault="001C7CB0">
      <w:pPr>
        <w:spacing w:before="120" w:after="120" w:line="288" w:lineRule="auto"/>
        <w:jc w:val="both"/>
      </w:pPr>
      <w:r>
        <w:lastRenderedPageBreak/>
        <w:t>Il CAD</w:t>
      </w:r>
      <w:r>
        <w:rPr>
          <w:vertAlign w:val="superscript"/>
        </w:rPr>
        <w:footnoteReference w:id="40"/>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1"/>
      </w:r>
    </w:p>
    <w:p w14:paraId="46FAC0EB" w14:textId="77777777"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14:paraId="1CC7E418" w14:textId="77777777"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2"/>
      </w:r>
      <w:r>
        <w:t>.</w:t>
      </w:r>
    </w:p>
    <w:p w14:paraId="3B8635B3" w14:textId="77777777"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14:paraId="26C6EAB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7" w:name="_heading=h.19c6y18" w:colFirst="0" w:colLast="0"/>
      <w:bookmarkEnd w:id="47"/>
      <w:r>
        <w:rPr>
          <w:b/>
          <w:smallCaps/>
          <w:color w:val="2A6CA8"/>
        </w:rPr>
        <w:t>4.7. Contenuti minimi dei documenti</w:t>
      </w:r>
    </w:p>
    <w:p w14:paraId="382774C1" w14:textId="77777777" w:rsidR="00047104" w:rsidRDefault="001C7CB0">
      <w:pPr>
        <w:spacing w:before="120" w:after="120" w:line="288" w:lineRule="auto"/>
        <w:jc w:val="both"/>
      </w:pPr>
      <w:bookmarkStart w:id="48" w:name="_heading=h.3tbugp1" w:colFirst="0" w:colLast="0"/>
      <w:bookmarkEnd w:id="48"/>
      <w:r>
        <w:t>Occorre che i documenti amministrativi, sia analogici che informatici, aventi rilevanza esterna, contengano le seguenti informazioni:</w:t>
      </w:r>
    </w:p>
    <w:p w14:paraId="5CB6D6C5"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14:paraId="6D5A286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completo dell’amministrazione (via, numero, CAP, città, provincia);</w:t>
      </w:r>
    </w:p>
    <w:p w14:paraId="36CD7D7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14:paraId="0452398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14:paraId="6175FC4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14:paraId="065D3DBE" w14:textId="77777777"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C.F., P.IVA, Codice iPA, Codice univoco per la F.E.</w:t>
      </w:r>
    </w:p>
    <w:p w14:paraId="421649BC" w14:textId="77777777" w:rsidR="00047104" w:rsidRDefault="001C7CB0">
      <w:pPr>
        <w:spacing w:before="120" w:after="120" w:line="288" w:lineRule="auto"/>
        <w:jc w:val="both"/>
      </w:pPr>
      <w:r>
        <w:t>Inoltre, il documento deve recare almeno le seguenti informazioni:</w:t>
      </w:r>
    </w:p>
    <w:p w14:paraId="6C17957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luogo e data (gg/mm/anno) di redazione del documento;</w:t>
      </w:r>
    </w:p>
    <w:p w14:paraId="5FCE3D8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14:paraId="061BB74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14:paraId="70528743" w14:textId="77777777"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xml:space="preserve">”, il quale stabilisce che, ai fini della </w:t>
      </w:r>
      <w:r>
        <w:rPr>
          <w:color w:val="000000"/>
        </w:rPr>
        <w:lastRenderedPageBreak/>
        <w:t>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3"/>
      </w:r>
      <w:r>
        <w:rPr>
          <w:color w:val="000000"/>
        </w:rPr>
        <w:t>, a ciascuna Istituzione scolastica spetta l'onere di specificare con precisione gli estremi di registrazione di un documento sui propri sistemi di protocollo.</w:t>
      </w:r>
    </w:p>
    <w:p w14:paraId="291C1432" w14:textId="77777777"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4"/>
      </w:r>
      <w:r>
        <w:rPr>
          <w:color w:val="000000"/>
        </w:rPr>
        <w:t>. Ciò perché prerequisito essenziale del pieno godimento del diritto all’accesso agli atti è la reperibilità di quest’ultimi che è assicurata da una corretta e standardizzata definizione/trascrizione dell’oggetto.</w:t>
      </w:r>
    </w:p>
    <w:p w14:paraId="353F899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9" w:name="_heading=h.28h4qwu" w:colFirst="0" w:colLast="0"/>
      <w:bookmarkEnd w:id="49"/>
      <w:r>
        <w:rPr>
          <w:b/>
          <w:smallCaps/>
          <w:color w:val="2A6CA8"/>
        </w:rPr>
        <w:t>4.8. Protocollabilità di un documento</w:t>
      </w:r>
    </w:p>
    <w:p w14:paraId="618D83D9" w14:textId="77777777" w:rsidR="00047104" w:rsidRDefault="001C7CB0">
      <w:pPr>
        <w:spacing w:before="120" w:after="120" w:line="288" w:lineRule="auto"/>
        <w:jc w:val="both"/>
      </w:pPr>
      <w:bookmarkStart w:id="50" w:name="_heading=h.nmf14n" w:colFirst="0" w:colLast="0"/>
      <w:bookmarkEnd w:id="50"/>
      <w:r>
        <w:t>Sono oggetto di registrazione obbligatoria, ai sensi dell’art. 53, comma 5, del D.P.R. n. 445 del 2000, i documenti ricevuti e spediti dall'amministrazione e tutti i documenti informatici</w:t>
      </w:r>
      <w:r>
        <w:rPr>
          <w:vertAlign w:val="superscript"/>
        </w:rPr>
        <w:footnoteReference w:id="45"/>
      </w:r>
      <w:r>
        <w:t>.</w:t>
      </w:r>
    </w:p>
    <w:p w14:paraId="0D08058F" w14:textId="77777777"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6"/>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14:paraId="07C9FDBE" w14:textId="77777777" w:rsidR="00047104" w:rsidRDefault="001C7CB0">
      <w:pPr>
        <w:spacing w:before="120" w:after="120" w:line="288" w:lineRule="auto"/>
        <w:jc w:val="both"/>
      </w:pPr>
      <w:r>
        <w:t>Sono invece esclusi dalla registrazione obbligatoria</w:t>
      </w:r>
      <w:r>
        <w:rPr>
          <w:vertAlign w:val="superscript"/>
        </w:rPr>
        <w:footnoteReference w:id="47"/>
      </w:r>
      <w:r>
        <w:t>:</w:t>
      </w:r>
    </w:p>
    <w:p w14:paraId="6B181DB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14:paraId="1739D2F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14:paraId="205E6E5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14:paraId="61BC1D67"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14:paraId="08C0E6C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14:paraId="6B629C3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giornali, le riviste;</w:t>
      </w:r>
    </w:p>
    <w:p w14:paraId="410FB2BC"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14:paraId="1248BE8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14:paraId="0BC1E78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inviti a manifestazioni;</w:t>
      </w:r>
    </w:p>
    <w:p w14:paraId="28DD1A5D"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14:paraId="45492B37" w14:textId="77777777"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 xml:space="preserve">Regole tecniche in materia di generazione, apposizione e </w:t>
      </w:r>
      <w:r>
        <w:rPr>
          <w:i/>
        </w:rPr>
        <w:lastRenderedPageBreak/>
        <w:t>verifica delle firme elettroniche avanzate, qualificate e digitali, ai sensi degli articoli 20, comma 3, 24, comma 4, 28, comma 3, 32, comma 3, lettera b), 35, comma 2, 36, comma 2, e 71</w:t>
      </w:r>
      <w:r>
        <w:t>”.</w:t>
      </w:r>
    </w:p>
    <w:p w14:paraId="230BB71F" w14:textId="77777777"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14:paraId="137CE772" w14:textId="77777777" w:rsidR="00047104" w:rsidRDefault="001C7CB0">
      <w:pPr>
        <w:spacing w:before="120" w:after="120" w:line="288" w:lineRule="auto"/>
        <w:jc w:val="both"/>
      </w:pPr>
      <w:r>
        <w:t>Lo strumento per ottenere questo risultato è la “marca temporale”</w:t>
      </w:r>
      <w:r>
        <w:rPr>
          <w:vertAlign w:val="superscript"/>
        </w:rPr>
        <w:footnoteReference w:id="48"/>
      </w:r>
      <w:r>
        <w:t>, ovvero “</w:t>
      </w:r>
      <w:r>
        <w:rPr>
          <w:i/>
        </w:rPr>
        <w:t>il riferimento temporale che consente la validazione temporale e che dimostra l’esistenza di un’evidenza informatica in un tempo certo</w:t>
      </w:r>
      <w:r>
        <w:t>”.</w:t>
      </w:r>
    </w:p>
    <w:p w14:paraId="39C7C952" w14:textId="77777777" w:rsidR="00047104" w:rsidRDefault="00047104">
      <w:pPr>
        <w:spacing w:before="120" w:after="120" w:line="288" w:lineRule="auto"/>
        <w:jc w:val="both"/>
      </w:pPr>
    </w:p>
    <w:p w14:paraId="40831E83"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1" w:name="_heading=h.37m2jsg" w:colFirst="0" w:colLast="0"/>
      <w:bookmarkEnd w:id="51"/>
      <w:r>
        <w:rPr>
          <w:b/>
          <w:smallCaps/>
          <w:color w:val="1F497D"/>
          <w:sz w:val="28"/>
          <w:szCs w:val="28"/>
        </w:rPr>
        <w:t>Il protocollo informatico</w:t>
      </w:r>
    </w:p>
    <w:p w14:paraId="01366BA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2" w:name="_heading=h.1mrcu09" w:colFirst="0" w:colLast="0"/>
      <w:bookmarkEnd w:id="52"/>
      <w:r>
        <w:rPr>
          <w:b/>
          <w:smallCaps/>
          <w:color w:val="2A6CA8"/>
        </w:rPr>
        <w:t>5.1. Protocollazione</w:t>
      </w:r>
    </w:p>
    <w:p w14:paraId="1FCB790C" w14:textId="77777777"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14:paraId="5BEF835F" w14:textId="77777777" w:rsidR="00047104" w:rsidRDefault="001C7CB0">
      <w:pPr>
        <w:spacing w:before="120" w:after="120" w:line="288" w:lineRule="auto"/>
        <w:jc w:val="both"/>
      </w:pPr>
      <w:r>
        <w:t>I documenti che devono essere registrati a protocollo sono indicati nel paragrafo “4.8. - Protocollabilità di un documento amministrativo”.</w:t>
      </w:r>
    </w:p>
    <w:p w14:paraId="0E8FB9D4" w14:textId="77777777"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14:paraId="3AD8C1CC"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14:paraId="288F896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2596E32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14:paraId="2895F60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14:paraId="1C0BA19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14:paraId="0541EE4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la firma sul documento successivamente alla protocollazione;</w:t>
      </w:r>
    </w:p>
    <w:p w14:paraId="4D5FC368"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14:paraId="6DD858E6" w14:textId="77777777"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9"/>
      </w:r>
      <w:r>
        <w:t>:</w:t>
      </w:r>
    </w:p>
    <w:p w14:paraId="1FD773E1"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14:paraId="2785503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14:paraId="406205EC" w14:textId="77777777"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14:paraId="0B8A0954" w14:textId="77777777" w:rsidR="00047104" w:rsidRDefault="001C7CB0">
      <w:pPr>
        <w:numPr>
          <w:ilvl w:val="0"/>
          <w:numId w:val="11"/>
        </w:numPr>
        <w:pBdr>
          <w:top w:val="nil"/>
          <w:left w:val="nil"/>
          <w:bottom w:val="nil"/>
          <w:right w:val="nil"/>
          <w:between w:val="nil"/>
        </w:pBdr>
        <w:spacing w:after="0" w:line="288" w:lineRule="auto"/>
        <w:jc w:val="both"/>
      </w:pPr>
      <w:r>
        <w:rPr>
          <w:color w:val="000000"/>
        </w:rPr>
        <w:lastRenderedPageBreak/>
        <w:t>oggetto del documento, registrato in forma non modificabile;</w:t>
      </w:r>
      <w:r>
        <w:rPr>
          <w:color w:val="000000"/>
        </w:rPr>
        <w:tab/>
      </w:r>
    </w:p>
    <w:p w14:paraId="49947FC8"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14:paraId="60F6F23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14:paraId="7CB6607F"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50"/>
      </w:r>
      <w:r>
        <w:rPr>
          <w:color w:val="000000"/>
        </w:rPr>
        <w:t>.</w:t>
      </w:r>
    </w:p>
    <w:p w14:paraId="7BA0DD65" w14:textId="77777777"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14:paraId="655A76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4" w:name="_heading=h.46r0co2" w:colFirst="0" w:colLast="0"/>
      <w:bookmarkEnd w:id="54"/>
      <w:r>
        <w:rPr>
          <w:b/>
          <w:smallCaps/>
          <w:color w:val="2A6CA8"/>
        </w:rPr>
        <w:t>5.2. Scrittura di dati di protocollo</w:t>
      </w:r>
    </w:p>
    <w:p w14:paraId="5A76B017" w14:textId="77777777"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14:paraId="164E4976" w14:textId="77777777"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14:paraId="21B4EC78" w14:textId="77777777"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14:paraId="5464E4F2" w14:textId="77777777"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14:paraId="3DAFF0C8" w14:textId="77777777"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14:paraId="4BA5B216"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4E079D5" w14:textId="77777777" w:rsidR="00047104" w:rsidRDefault="001C7CB0">
            <w:pPr>
              <w:spacing w:before="60" w:after="60" w:line="288" w:lineRule="auto"/>
              <w:rPr>
                <w:i/>
              </w:rPr>
            </w:pPr>
            <w:r>
              <w:rPr>
                <w:b w:val="0"/>
                <w:i/>
              </w:rPr>
              <w:t>Nomi di persona</w:t>
            </w:r>
          </w:p>
        </w:tc>
        <w:tc>
          <w:tcPr>
            <w:tcW w:w="6924" w:type="dxa"/>
            <w:shd w:val="clear" w:color="auto" w:fill="FFFFFF"/>
            <w:vAlign w:val="center"/>
          </w:tcPr>
          <w:p w14:paraId="22AEA9BC"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Prima il nome e poi il cognome</w:t>
            </w:r>
          </w:p>
          <w:p w14:paraId="21B26478"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14:paraId="53C51AE5" w14:textId="77777777" w:rsidR="00047104" w:rsidRDefault="001C7CB0">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MARIO ROSSI </w:t>
            </w:r>
          </w:p>
        </w:tc>
      </w:tr>
      <w:tr w:rsidR="00047104" w14:paraId="1F7395BC"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2EADC93D" w14:textId="77777777"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14:paraId="5C0DFB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14:paraId="5A305674"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04420EB" w14:textId="77777777" w:rsidR="00047104" w:rsidRDefault="001C7CB0">
            <w:pPr>
              <w:spacing w:before="60" w:after="60" w:line="288" w:lineRule="auto"/>
              <w:rPr>
                <w:i/>
              </w:rPr>
            </w:pPr>
            <w:r>
              <w:rPr>
                <w:b w:val="0"/>
                <w:i/>
              </w:rPr>
              <w:t>Nomi di città e di stati</w:t>
            </w:r>
          </w:p>
        </w:tc>
        <w:tc>
          <w:tcPr>
            <w:tcW w:w="6924" w:type="dxa"/>
            <w:shd w:val="clear" w:color="auto" w:fill="FFFFFF"/>
            <w:vAlign w:val="center"/>
          </w:tcPr>
          <w:p w14:paraId="40AFA61F"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14:paraId="2D84C96E"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14:paraId="6A1FED4E"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0B7183A6" w14:textId="77777777" w:rsidR="00047104" w:rsidRDefault="001C7CB0">
            <w:pPr>
              <w:spacing w:before="60" w:after="60" w:line="288" w:lineRule="auto"/>
              <w:rPr>
                <w:i/>
              </w:rPr>
            </w:pPr>
            <w:r>
              <w:rPr>
                <w:b w:val="0"/>
                <w:i/>
              </w:rPr>
              <w:t>Nomi di ditte e società</w:t>
            </w:r>
          </w:p>
        </w:tc>
        <w:tc>
          <w:tcPr>
            <w:tcW w:w="6924" w:type="dxa"/>
            <w:shd w:val="clear" w:color="auto" w:fill="FFFFFF"/>
            <w:vAlign w:val="center"/>
          </w:tcPr>
          <w:p w14:paraId="1CD4332D"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14:paraId="13BBFDD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14:paraId="2E061FA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14:paraId="3BF96838"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GIUSEPPE BIANCO, ACME SpA</w:t>
            </w:r>
          </w:p>
        </w:tc>
      </w:tr>
      <w:tr w:rsidR="00047104" w14:paraId="73670F32"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65DFB5AE" w14:textId="77777777" w:rsidR="00047104" w:rsidRDefault="001C7CB0">
            <w:pPr>
              <w:spacing w:before="60" w:after="60" w:line="288" w:lineRule="auto"/>
              <w:rPr>
                <w:i/>
              </w:rPr>
            </w:pPr>
            <w:r>
              <w:rPr>
                <w:b w:val="0"/>
                <w:i/>
              </w:rPr>
              <w:t>Enti e associazioni in genere</w:t>
            </w:r>
          </w:p>
        </w:tc>
        <w:tc>
          <w:tcPr>
            <w:tcW w:w="6924" w:type="dxa"/>
            <w:shd w:val="clear" w:color="auto" w:fill="FFFFFF"/>
            <w:vAlign w:val="center"/>
          </w:tcPr>
          <w:p w14:paraId="5249C713"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14:paraId="24EB57AF"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3BEF590" w14:textId="77777777" w:rsidR="00047104" w:rsidRDefault="001C7CB0">
            <w:pPr>
              <w:spacing w:before="60" w:after="60" w:line="288" w:lineRule="auto"/>
              <w:rPr>
                <w:i/>
              </w:rPr>
            </w:pPr>
            <w:r>
              <w:rPr>
                <w:b w:val="0"/>
                <w:i/>
              </w:rPr>
              <w:t>Ministeri</w:t>
            </w:r>
          </w:p>
        </w:tc>
        <w:tc>
          <w:tcPr>
            <w:tcW w:w="6924" w:type="dxa"/>
            <w:shd w:val="clear" w:color="auto" w:fill="FFFFFF"/>
            <w:vAlign w:val="center"/>
          </w:tcPr>
          <w:p w14:paraId="5FDF6DA7"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14:paraId="197E7F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14:paraId="005B460F"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738F9B4E" w14:textId="77777777" w:rsidR="00047104" w:rsidRDefault="001C7CB0">
            <w:pPr>
              <w:spacing w:before="60" w:after="60" w:line="288" w:lineRule="auto"/>
              <w:rPr>
                <w:i/>
              </w:rPr>
            </w:pPr>
            <w:r>
              <w:rPr>
                <w:b w:val="0"/>
                <w:i/>
              </w:rPr>
              <w:t>Enti di secondo livello</w:t>
            </w:r>
          </w:p>
        </w:tc>
        <w:tc>
          <w:tcPr>
            <w:tcW w:w="6924" w:type="dxa"/>
            <w:shd w:val="clear" w:color="auto" w:fill="FFFFFF"/>
            <w:vAlign w:val="center"/>
          </w:tcPr>
          <w:p w14:paraId="6745EB28"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14:paraId="36C087C0"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489B6FD6" w14:textId="77777777" w:rsidR="00047104" w:rsidRDefault="001C7CB0">
            <w:pPr>
              <w:spacing w:before="60" w:after="60" w:line="288" w:lineRule="auto"/>
              <w:rPr>
                <w:i/>
              </w:rPr>
            </w:pPr>
            <w:r>
              <w:rPr>
                <w:b w:val="0"/>
                <w:i/>
              </w:rPr>
              <w:t>Sigle in genere</w:t>
            </w:r>
          </w:p>
        </w:tc>
        <w:tc>
          <w:tcPr>
            <w:tcW w:w="6924" w:type="dxa"/>
            <w:shd w:val="clear" w:color="auto" w:fill="FFFFFF"/>
            <w:vAlign w:val="center"/>
          </w:tcPr>
          <w:p w14:paraId="0E1E3C0A"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14:paraId="38F1FE96"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14:paraId="52F9DD95"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1324A0A0" w14:textId="77777777" w:rsidR="00047104" w:rsidRDefault="001C7CB0">
            <w:pPr>
              <w:spacing w:before="60" w:after="60" w:line="288" w:lineRule="auto"/>
              <w:rPr>
                <w:i/>
              </w:rPr>
            </w:pPr>
            <w:r>
              <w:rPr>
                <w:b w:val="0"/>
                <w:i/>
              </w:rPr>
              <w:lastRenderedPageBreak/>
              <w:t>Virgolette e apici</w:t>
            </w:r>
          </w:p>
        </w:tc>
        <w:tc>
          <w:tcPr>
            <w:tcW w:w="6924" w:type="dxa"/>
            <w:shd w:val="clear" w:color="auto" w:fill="FFFFFF"/>
            <w:vAlign w:val="center"/>
          </w:tcPr>
          <w:p w14:paraId="7F32E5B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14:paraId="5EA3F4F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14:paraId="37F1EE05"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6B670E6" w14:textId="77777777" w:rsidR="00047104" w:rsidRDefault="001C7CB0">
            <w:pPr>
              <w:spacing w:before="60" w:after="60" w:line="288" w:lineRule="auto"/>
              <w:rPr>
                <w:i/>
              </w:rPr>
            </w:pPr>
            <w:r>
              <w:rPr>
                <w:b w:val="0"/>
                <w:i/>
              </w:rPr>
              <w:t>Date</w:t>
            </w:r>
          </w:p>
        </w:tc>
        <w:tc>
          <w:tcPr>
            <w:tcW w:w="6924" w:type="dxa"/>
            <w:shd w:val="clear" w:color="auto" w:fill="FFFFFF"/>
            <w:vAlign w:val="center"/>
          </w:tcPr>
          <w:p w14:paraId="3016043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14:paraId="57AD8C73"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14:paraId="57451247" w14:textId="77777777" w:rsidR="00047104" w:rsidRDefault="001C7CB0">
      <w:pPr>
        <w:spacing w:before="120" w:after="120" w:line="288" w:lineRule="auto"/>
        <w:jc w:val="both"/>
        <w:rPr>
          <w:highlight w:val="white"/>
        </w:rPr>
      </w:pPr>
      <w:r>
        <w:rPr>
          <w:highlight w:val="white"/>
        </w:rPr>
        <w:t>Oltre a quanto sopra rappresentato, l’Istituzione scolastica adotta le seguenti ulteriori regole per la redazione dei dati: [</w:t>
      </w:r>
      <w:r>
        <w:rPr>
          <w:i/>
          <w:highlight w:val="white"/>
        </w:rPr>
        <w:t>elenco regole aggiuntive</w:t>
      </w:r>
      <w:r>
        <w:rPr>
          <w:highlight w:val="white"/>
        </w:rPr>
        <w:t>].</w:t>
      </w:r>
    </w:p>
    <w:p w14:paraId="0FDB0D2E"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5" w:name="_heading=h.2lwamvv" w:colFirst="0" w:colLast="0"/>
      <w:bookmarkEnd w:id="55"/>
      <w:r>
        <w:rPr>
          <w:b/>
          <w:smallCaps/>
          <w:color w:val="2A6CA8"/>
          <w:highlight w:val="white"/>
        </w:rPr>
        <w:t>5.3. Segnatura di protocollo</w:t>
      </w:r>
    </w:p>
    <w:p w14:paraId="619559F4" w14:textId="77777777"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1"/>
      </w:r>
      <w:r>
        <w:rPr>
          <w:highlight w:val="white"/>
        </w:rPr>
        <w:t>. Essa consente di individuare ciascun documento in modo inequivocabile.</w:t>
      </w:r>
    </w:p>
    <w:p w14:paraId="39A8C0FB" w14:textId="77777777"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2"/>
      </w:r>
      <w:r>
        <w:rPr>
          <w:highlight w:val="white"/>
        </w:rPr>
        <w:t>:</w:t>
      </w:r>
    </w:p>
    <w:p w14:paraId="1A0020C6" w14:textId="77777777"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3"/>
      </w:r>
      <w:r>
        <w:rPr>
          <w:color w:val="000000"/>
          <w:highlight w:val="white"/>
        </w:rPr>
        <w:t>;</w:t>
      </w:r>
    </w:p>
    <w:p w14:paraId="11F5F944" w14:textId="77777777"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t>la data di protocollo;</w:t>
      </w:r>
    </w:p>
    <w:p w14:paraId="2468550F" w14:textId="77777777"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14:paraId="5193F27F" w14:textId="77777777"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14:paraId="33CAC801" w14:textId="77777777"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14:paraId="0567AE5A"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111kx3o" w:colFirst="0" w:colLast="0"/>
      <w:bookmarkEnd w:id="57"/>
      <w:r>
        <w:rPr>
          <w:b/>
          <w:smallCaps/>
          <w:color w:val="2A6CA8"/>
          <w:highlight w:val="white"/>
        </w:rPr>
        <w:t>5.4. Differimento della registrazione di protocollo</w:t>
      </w:r>
    </w:p>
    <w:p w14:paraId="759859F4" w14:textId="77777777"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70BFECBC"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3l18frh" w:colFirst="0" w:colLast="0"/>
      <w:bookmarkEnd w:id="58"/>
      <w:r>
        <w:rPr>
          <w:b/>
          <w:smallCaps/>
          <w:color w:val="2A6CA8"/>
          <w:highlight w:val="white"/>
        </w:rPr>
        <w:t>5.5. Ricevuta di avvenuta protocollazione</w:t>
      </w:r>
    </w:p>
    <w:p w14:paraId="0DE9D552" w14:textId="77777777"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w:t>
      </w:r>
      <w:r>
        <w:rPr>
          <w:highlight w:val="white"/>
        </w:rPr>
        <w:lastRenderedPageBreak/>
        <w:t xml:space="preserve">assicurata dal servizio di posta elettronica certificata, utilizzato dall'Istituzione scolastica con gli </w:t>
      </w:r>
      <w:r>
        <w:rPr>
          <w:i/>
          <w:highlight w:val="white"/>
        </w:rPr>
        <w:t>standard</w:t>
      </w:r>
      <w:r>
        <w:rPr>
          <w:highlight w:val="white"/>
        </w:rPr>
        <w:t xml:space="preserve"> specifici.</w:t>
      </w:r>
    </w:p>
    <w:p w14:paraId="5EA9695A" w14:textId="77777777"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14:paraId="243B953D"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206ipza" w:colFirst="0" w:colLast="0"/>
      <w:bookmarkEnd w:id="59"/>
      <w:r>
        <w:rPr>
          <w:b/>
          <w:smallCaps/>
          <w:color w:val="2A6CA8"/>
          <w:highlight w:val="white"/>
        </w:rPr>
        <w:t>5.6. Registro giornaliero di protocollo</w:t>
      </w:r>
    </w:p>
    <w:p w14:paraId="1CD8FC16" w14:textId="77777777"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14:paraId="4B4B90F0" w14:textId="77777777"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14:paraId="2D0422D4" w14:textId="77777777"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14:paraId="12B8D81D" w14:textId="77777777"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4"/>
      </w:r>
      <w:r>
        <w:rPr>
          <w:color w:val="000000"/>
          <w:highlight w:val="white"/>
        </w:rPr>
        <w:t>.</w:t>
      </w:r>
    </w:p>
    <w:p w14:paraId="584793BF" w14:textId="77777777"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14:paraId="4CFBDD9A" w14:textId="77777777"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14:paraId="75714744" w14:textId="77777777"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14:paraId="15C7F23E" w14:textId="77777777"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14:paraId="32A4F5CA" w14:textId="77777777"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14:paraId="7D7601DF" w14:textId="77777777"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14:paraId="3332D0C2"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4k668n3" w:colFirst="0" w:colLast="0"/>
      <w:bookmarkEnd w:id="60"/>
      <w:r>
        <w:rPr>
          <w:b/>
          <w:smallCaps/>
          <w:color w:val="2A6CA8"/>
          <w:highlight w:val="white"/>
        </w:rPr>
        <w:t>5.7. Registro di emergenza</w:t>
      </w:r>
    </w:p>
    <w:p w14:paraId="3F7F68FC" w14:textId="77777777"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5"/>
      </w:r>
      <w:r>
        <w:rPr>
          <w:highlight w:val="white"/>
        </w:rPr>
        <w:t>.</w:t>
      </w:r>
    </w:p>
    <w:p w14:paraId="15EB6277" w14:textId="77777777" w:rsidR="00047104" w:rsidRDefault="001C7CB0">
      <w:pPr>
        <w:spacing w:before="120" w:after="120" w:line="288" w:lineRule="auto"/>
        <w:jc w:val="both"/>
        <w:rPr>
          <w:highlight w:val="white"/>
        </w:rPr>
      </w:pPr>
      <w:r>
        <w:rPr>
          <w:highlight w:val="white"/>
        </w:rPr>
        <w:lastRenderedPageBreak/>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14:paraId="022D3DAF" w14:textId="77777777" w:rsidR="00047104" w:rsidRDefault="001C7CB0">
      <w:pPr>
        <w:spacing w:before="120" w:after="120" w:line="288" w:lineRule="auto"/>
        <w:jc w:val="both"/>
        <w:rPr>
          <w:highlight w:val="white"/>
        </w:rPr>
      </w:pPr>
      <w:r>
        <w:rPr>
          <w:highlight w:val="white"/>
        </w:rPr>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CA41CDF"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1" w:name="_heading=h.2zbgiuw" w:colFirst="0" w:colLast="0"/>
      <w:bookmarkEnd w:id="61"/>
      <w:r>
        <w:rPr>
          <w:b/>
          <w:smallCaps/>
          <w:color w:val="2A6CA8"/>
          <w:highlight w:val="white"/>
        </w:rPr>
        <w:t>5.8. Registri particolari</w:t>
      </w:r>
    </w:p>
    <w:p w14:paraId="5EF456A0" w14:textId="77777777"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14:paraId="5EAC3122" w14:textId="77777777" w:rsidR="00047104" w:rsidRDefault="001C7CB0">
      <w:pPr>
        <w:spacing w:before="120" w:after="120" w:line="288" w:lineRule="auto"/>
        <w:jc w:val="both"/>
        <w:rPr>
          <w:sz w:val="23"/>
          <w:szCs w:val="23"/>
        </w:rPr>
      </w:pPr>
      <w:bookmarkStart w:id="62" w:name="_heading=h.1egqt2p" w:colFirst="0" w:colLast="0"/>
      <w:bookmarkEnd w:id="62"/>
      <w:r>
        <w:t>I documenti che sono soggetti a particolare registrazione dell’Istituzione scolastica e che, ai sensi dell’art. 53, comma 5, del D.P.R. 445/2000, sono esclusi dalla protocollazione, sono definiti nel presente manuale, con indicazione della modalità di gestione dei relativi registri</w:t>
      </w:r>
      <w:r>
        <w:rPr>
          <w:sz w:val="23"/>
          <w:szCs w:val="23"/>
        </w:rPr>
        <w:t>.</w:t>
      </w:r>
    </w:p>
    <w:p w14:paraId="0EE5CC9B" w14:textId="77777777" w:rsidR="00047104" w:rsidRDefault="001C7CB0">
      <w:pPr>
        <w:spacing w:before="120" w:after="120" w:line="288" w:lineRule="auto"/>
        <w:jc w:val="both"/>
        <w:rPr>
          <w:highlight w:val="white"/>
        </w:rPr>
      </w:pPr>
      <w:r>
        <w:rPr>
          <w:highlight w:val="white"/>
        </w:rPr>
        <w:t>Sono soggetti a registrazione particolare i documenti indicati nell’apposito allegato (7.4).</w:t>
      </w:r>
    </w:p>
    <w:p w14:paraId="6641C488" w14:textId="77777777" w:rsidR="00047104" w:rsidRDefault="001C7CB0">
      <w:pPr>
        <w:spacing w:before="120" w:after="120" w:line="288" w:lineRule="auto"/>
        <w:jc w:val="both"/>
      </w:pPr>
      <w:r>
        <w:rPr>
          <w:highlight w:val="white"/>
        </w:rPr>
        <w:t>Per la gestione del trattamento delle registrazioni particolari informatiche vengono individuati i seguenti registri indicati nell’apposito allegato con le relative modalità di gestione (7.5).</w:t>
      </w:r>
      <w:r>
        <w:rPr>
          <w:highlight w:val="green"/>
        </w:rPr>
        <w:t xml:space="preserve">  </w:t>
      </w:r>
    </w:p>
    <w:p w14:paraId="041D71F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3" w:name="_heading=h.2zq7l2pwntkf" w:colFirst="0" w:colLast="0"/>
      <w:bookmarkEnd w:id="63"/>
      <w:r>
        <w:rPr>
          <w:b/>
          <w:smallCaps/>
          <w:color w:val="2A6CA8"/>
        </w:rPr>
        <w:t>5.9. Annullamento delle registrazioni di protocollo</w:t>
      </w:r>
    </w:p>
    <w:p w14:paraId="78A910E6" w14:textId="77777777"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14:paraId="08FA4C68" w14:textId="77777777" w:rsidR="00047104" w:rsidRDefault="001C7CB0">
      <w:pPr>
        <w:spacing w:before="120" w:after="120" w:line="288" w:lineRule="auto"/>
        <w:jc w:val="both"/>
        <w:rPr>
          <w:highlight w:val="white"/>
        </w:rPr>
      </w:pPr>
      <w:r>
        <w:rPr>
          <w:highlight w:val="white"/>
        </w:rPr>
        <w:t xml:space="preserve">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w:t>
      </w:r>
      <w:r>
        <w:rPr>
          <w:highlight w:val="white"/>
        </w:rPr>
        <w:lastRenderedPageBreak/>
        <w:t>documentale che, solo a seguito della valutazione della particolare questione, può autorizzare l’annullamento stesso.</w:t>
      </w:r>
    </w:p>
    <w:p w14:paraId="0551E736" w14:textId="77777777"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14:paraId="321FA349" w14:textId="77777777"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14:paraId="02C808D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4" w:name="_heading=h.2dlolyb" w:colFirst="0" w:colLast="0"/>
      <w:bookmarkEnd w:id="64"/>
      <w:r>
        <w:rPr>
          <w:b/>
          <w:smallCaps/>
          <w:color w:val="2A6CA8"/>
        </w:rPr>
        <w:t>5.10. Modalità di svolgimento del processo di scansione</w:t>
      </w:r>
    </w:p>
    <w:p w14:paraId="4F086B29" w14:textId="77777777" w:rsidR="00047104" w:rsidRDefault="001C7CB0">
      <w:pPr>
        <w:spacing w:before="120" w:after="120" w:line="288" w:lineRule="auto"/>
        <w:jc w:val="both"/>
      </w:pPr>
      <w:r>
        <w:t>Il processo di scansione si articola nelle seguenti fasi:</w:t>
      </w:r>
    </w:p>
    <w:p w14:paraId="1103E72E"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14:paraId="5DC88DA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verifica della correttezza dell’acquisizione delle immagini e della esatta corrispondenza delle immagini ottenute con gli originali cartacei;</w:t>
      </w:r>
    </w:p>
    <w:p w14:paraId="71F0080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14:paraId="206FE642"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14:paraId="7FE127FF" w14:textId="77777777" w:rsidR="00047104" w:rsidRDefault="001C7CB0">
      <w:pPr>
        <w:spacing w:before="120" w:after="120" w:line="288" w:lineRule="auto"/>
        <w:jc w:val="both"/>
      </w:pPr>
      <w:r>
        <w:t>In linea con la certificazione di processo</w:t>
      </w:r>
      <w:r>
        <w:rPr>
          <w:vertAlign w:val="superscript"/>
        </w:rPr>
        <w:footnoteReference w:id="56"/>
      </w:r>
      <w:r>
        <w:t>, l'operatore di protocollo, a valle del processo di scansione, attesta la conformità del documento scansionato al documento originale.</w:t>
      </w:r>
    </w:p>
    <w:p w14:paraId="7BC86069" w14:textId="77777777"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7"/>
      </w:r>
    </w:p>
    <w:p w14:paraId="5127A93C" w14:textId="77777777"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14:paraId="79943DD5" w14:textId="77777777"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14:paraId="471508D1" w14:textId="77777777"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14:paraId="0D001E42" w14:textId="77777777"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14:paraId="589585C5" w14:textId="77777777"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14:paraId="7B39AE74" w14:textId="77777777" w:rsidR="00047104" w:rsidRDefault="001C7CB0">
      <w:pPr>
        <w:spacing w:before="120" w:after="120" w:line="288" w:lineRule="auto"/>
        <w:jc w:val="both"/>
      </w:pPr>
      <w:bookmarkStart w:id="65" w:name="_heading=h.sqyw64" w:colFirst="0" w:colLast="0"/>
      <w:bookmarkEnd w:id="65"/>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8"/>
      </w:r>
      <w:r>
        <w:t>.</w:t>
      </w:r>
    </w:p>
    <w:p w14:paraId="6EE69AD0" w14:textId="77777777" w:rsidR="00047104" w:rsidRDefault="00047104">
      <w:pPr>
        <w:spacing w:before="120" w:after="120" w:line="288" w:lineRule="auto"/>
        <w:jc w:val="both"/>
      </w:pPr>
    </w:p>
    <w:p w14:paraId="1FCE1560"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14:paraId="4016C86F"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6" w:name="_heading=h.1rvwp1q" w:colFirst="0" w:colLast="0"/>
      <w:bookmarkEnd w:id="66"/>
      <w:r>
        <w:rPr>
          <w:b/>
          <w:smallCaps/>
          <w:color w:val="2A6CA8"/>
        </w:rPr>
        <w:t>6.1. Tutela dei dati personali e misure di sicurezza</w:t>
      </w:r>
    </w:p>
    <w:p w14:paraId="45142BE2" w14:textId="77777777" w:rsidR="00047104" w:rsidRDefault="001C7CB0">
      <w:pPr>
        <w:spacing w:before="120" w:after="120" w:line="288" w:lineRule="auto"/>
        <w:jc w:val="both"/>
      </w:pPr>
      <w:r>
        <w:t xml:space="preserve">Il sistema di gestione documentale dell’Istituzione scolastica deve adottare un meccanismo di </w:t>
      </w:r>
      <w:r>
        <w:rPr>
          <w:i/>
        </w:rPr>
        <w:t xml:space="preserve">compliance </w:t>
      </w:r>
      <w:r>
        <w:t>e rispetto della normativa in materia di protezione dei dati personali, ai sensi del Reg. UE 679/2016 e del D.Lgs. 196/2003, modificato dal D.Lgs. 101/2018</w:t>
      </w:r>
      <w:r>
        <w:rPr>
          <w:vertAlign w:val="superscript"/>
        </w:rPr>
        <w:footnoteReference w:id="59"/>
      </w:r>
      <w:r>
        <w:t>.</w:t>
      </w:r>
    </w:p>
    <w:p w14:paraId="31E4439C" w14:textId="77777777" w:rsidR="00047104" w:rsidRDefault="001C7CB0">
      <w:pPr>
        <w:spacing w:before="120" w:after="120" w:line="288" w:lineRule="auto"/>
        <w:jc w:val="both"/>
      </w:pPr>
      <w:r>
        <w:t>L’Istituzione scolastica deve intraprendere iniziative volte ad ottemperare a quanto previsto dal Regolamento UE 679/2016, con particolare riferimento:</w:t>
      </w:r>
    </w:p>
    <w:p w14:paraId="1D028E97"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14:paraId="0625054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60"/>
      </w:r>
      <w:r>
        <w:rPr>
          <w:color w:val="000000"/>
        </w:rPr>
        <w:t xml:space="preserve">; </w:t>
      </w:r>
    </w:p>
    <w:p w14:paraId="554961F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14:paraId="7B41333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14:paraId="0F580042"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14:paraId="3E0EADE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54336804"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14:paraId="532A3226"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14:paraId="14D2CDB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762A0319"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1"/>
      </w:r>
      <w:r>
        <w:rPr>
          <w:color w:val="000000"/>
        </w:rPr>
        <w:t>.</w:t>
      </w:r>
    </w:p>
    <w:p w14:paraId="44C5C354" w14:textId="77777777" w:rsidR="00047104" w:rsidRDefault="001C7CB0">
      <w:pPr>
        <w:spacing w:before="120" w:after="120" w:line="288" w:lineRule="auto"/>
        <w:jc w:val="both"/>
      </w:pPr>
      <w:r>
        <w:t xml:space="preserve">Fatto salvo quanto sopra, particolare rilevanza assume il concetto di </w:t>
      </w:r>
      <w:r>
        <w:rPr>
          <w:i/>
        </w:rPr>
        <w:t>accountability</w:t>
      </w:r>
      <w:r>
        <w:t xml:space="preserve"> e la capacità di adottare un processo efficace per la protezione dei dati, affinché si riduca al minimo il rischio di una loro possibile violazione.</w:t>
      </w:r>
    </w:p>
    <w:p w14:paraId="71E3410F" w14:textId="77777777" w:rsidR="00047104" w:rsidRDefault="001C7CB0">
      <w:pPr>
        <w:spacing w:before="120" w:after="120" w:line="288" w:lineRule="auto"/>
        <w:jc w:val="both"/>
      </w:pPr>
      <w:bookmarkStart w:id="67" w:name="_heading=h.4bvk7pj" w:colFirst="0" w:colLast="0"/>
      <w:bookmarkEnd w:id="67"/>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14:paraId="3643CA98" w14:textId="77777777"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xml:space="preserve">”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w:t>
      </w:r>
      <w:r>
        <w:lastRenderedPageBreak/>
        <w:t>modifica, dalla divulgazione non autorizzata o dall’accesso, in modo accidentale o illegale, a dati personali trasmessi, conservati o comunque trattati.</w:t>
      </w:r>
    </w:p>
    <w:p w14:paraId="61C003A8" w14:textId="77777777"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1E592717" w14:textId="77777777" w:rsidR="00047104" w:rsidRDefault="001C7CB0">
      <w:pPr>
        <w:spacing w:before="120" w:after="120" w:line="288" w:lineRule="auto"/>
        <w:jc w:val="both"/>
        <w:rPr>
          <w:color w:val="000000"/>
          <w:highlight w:val="white"/>
        </w:rPr>
      </w:pPr>
      <w:r>
        <w:rPr>
          <w:highlight w:val="white"/>
        </w:rPr>
        <w:t>Nello specifico, le misure di carattere tecnico/organizzativo adottate dall’Istituzione scolastica sono le seguenti riportate in allegato (7.6).</w:t>
      </w:r>
    </w:p>
    <w:p w14:paraId="669F7605"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8" w:name="_heading=h.2r0uhxc" w:colFirst="0" w:colLast="0"/>
      <w:bookmarkEnd w:id="68"/>
      <w:r>
        <w:rPr>
          <w:b/>
          <w:smallCaps/>
          <w:color w:val="2A6CA8"/>
        </w:rPr>
        <w:t>6.2. Diritto di accesso agli atti</w:t>
      </w:r>
    </w:p>
    <w:p w14:paraId="0E7F873E" w14:textId="77777777" w:rsidR="00047104" w:rsidRDefault="001C7CB0">
      <w:pPr>
        <w:keepNext/>
        <w:keepLines/>
        <w:pBdr>
          <w:top w:val="nil"/>
          <w:left w:val="nil"/>
          <w:bottom w:val="nil"/>
          <w:right w:val="nil"/>
          <w:between w:val="nil"/>
        </w:pBdr>
        <w:spacing w:before="60" w:after="60"/>
        <w:rPr>
          <w:b/>
          <w:smallCaps/>
          <w:color w:val="4B91D1"/>
        </w:rPr>
      </w:pPr>
      <w:bookmarkStart w:id="69" w:name="_heading=h.1664s55" w:colFirst="0" w:colLast="0"/>
      <w:bookmarkEnd w:id="69"/>
      <w:r>
        <w:rPr>
          <w:b/>
          <w:smallCaps/>
          <w:color w:val="4B91D1"/>
        </w:rPr>
        <w:t>6.2.1. Accesso documentale</w:t>
      </w:r>
    </w:p>
    <w:p w14:paraId="4D741ECE" w14:textId="77777777" w:rsidR="00047104" w:rsidRDefault="001C7CB0">
      <w:pPr>
        <w:jc w:val="both"/>
      </w:pPr>
      <w:r>
        <w:t>Per diritto di accesso si intende, ai sensi dell’art. 22, comma 1, lett. a), della L. 241/1990, “</w:t>
      </w:r>
      <w:r>
        <w:rPr>
          <w:i/>
        </w:rPr>
        <w:t>il diritto degli interessati di prendere visione e di estrarre copia di documenti amministrativi</w:t>
      </w:r>
      <w:r>
        <w:t xml:space="preserve">”. </w:t>
      </w:r>
    </w:p>
    <w:p w14:paraId="7ACE9109" w14:textId="77777777" w:rsidR="00047104" w:rsidRDefault="001C7CB0">
      <w:pPr>
        <w:jc w:val="both"/>
      </w:pPr>
      <w:r>
        <w:t>Gli istanti devono essere portatori di un interesse diretto, concreto e attuale, corrispondente ad una situazione giuridicamente tutelata e collegata al documento amministrativo e ai documenti connessi.</w:t>
      </w:r>
    </w:p>
    <w:p w14:paraId="619EFC0E" w14:textId="77777777"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38939B" w14:textId="77777777" w:rsidR="00047104" w:rsidRDefault="001C7CB0">
      <w:pPr>
        <w:jc w:val="both"/>
      </w:pPr>
      <w:r>
        <w:t>Il diritto di accesso è escluso per</w:t>
      </w:r>
      <w:r>
        <w:rPr>
          <w:vertAlign w:val="superscript"/>
        </w:rPr>
        <w:footnoteReference w:id="62"/>
      </w:r>
      <w:r>
        <w:t>:</w:t>
      </w:r>
    </w:p>
    <w:p w14:paraId="34837814" w14:textId="77777777"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14:paraId="32A257C8" w14:textId="77777777" w:rsidR="00047104" w:rsidRDefault="001C7CB0">
      <w:pPr>
        <w:numPr>
          <w:ilvl w:val="0"/>
          <w:numId w:val="28"/>
        </w:numPr>
        <w:pBdr>
          <w:top w:val="nil"/>
          <w:left w:val="nil"/>
          <w:bottom w:val="nil"/>
          <w:right w:val="nil"/>
          <w:between w:val="nil"/>
        </w:pBdr>
        <w:spacing w:after="0"/>
      </w:pPr>
      <w:r>
        <w:rPr>
          <w:color w:val="000000"/>
        </w:rPr>
        <w:t>i procedimenti tributari;</w:t>
      </w:r>
    </w:p>
    <w:p w14:paraId="190E5632" w14:textId="77777777"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14:paraId="560D7B07" w14:textId="77777777"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14:paraId="5E35A497" w14:textId="77777777"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14:paraId="4AF82805" w14:textId="77777777"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2D2428A0" w14:textId="77777777" w:rsidR="00047104" w:rsidRDefault="001C7CB0">
      <w:pPr>
        <w:jc w:val="both"/>
        <w:rPr>
          <w:i/>
        </w:rPr>
      </w:pPr>
      <w:r>
        <w:t xml:space="preserve">Per quanto afferisce ai profili </w:t>
      </w:r>
      <w:r>
        <w:rPr>
          <w:i/>
        </w:rPr>
        <w:t>privacy</w:t>
      </w:r>
      <w:r>
        <w:t>, il D.Lgs.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14:paraId="5F374FAD" w14:textId="77777777" w:rsidR="00047104" w:rsidRDefault="001C7CB0">
      <w:pPr>
        <w:jc w:val="both"/>
        <w:rPr>
          <w:i/>
        </w:rPr>
      </w:pPr>
      <w:r>
        <w:t>In breve, si rileva che rispetto ai</w:t>
      </w:r>
      <w:r>
        <w:rPr>
          <w:vertAlign w:val="superscript"/>
        </w:rPr>
        <w:footnoteReference w:id="63"/>
      </w:r>
      <w:r>
        <w:rPr>
          <w:i/>
        </w:rPr>
        <w:t>:</w:t>
      </w:r>
    </w:p>
    <w:p w14:paraId="67F8799C" w14:textId="77777777" w:rsidR="00047104" w:rsidRDefault="001C7CB0">
      <w:pPr>
        <w:numPr>
          <w:ilvl w:val="0"/>
          <w:numId w:val="19"/>
        </w:numPr>
        <w:pBdr>
          <w:top w:val="nil"/>
          <w:left w:val="nil"/>
          <w:bottom w:val="nil"/>
          <w:right w:val="nil"/>
          <w:between w:val="nil"/>
        </w:pBdr>
        <w:spacing w:after="0"/>
        <w:jc w:val="both"/>
      </w:pPr>
      <w:r>
        <w:rPr>
          <w:i/>
          <w:color w:val="000000"/>
        </w:rPr>
        <w:lastRenderedPageBreak/>
        <w:t>Dati personali:</w:t>
      </w:r>
      <w:r>
        <w:rPr>
          <w:color w:val="000000"/>
        </w:rPr>
        <w:t xml:space="preserve"> il diritto all’accesso ai documenti amministrativi può prevalere sull’interesse alla riservatezza, nel rispetto del principio di minimizzazione;</w:t>
      </w:r>
    </w:p>
    <w:p w14:paraId="425E46BD" w14:textId="77777777" w:rsidR="00047104" w:rsidRDefault="001C7CB0">
      <w:pPr>
        <w:numPr>
          <w:ilvl w:val="0"/>
          <w:numId w:val="19"/>
        </w:numPr>
        <w:pBdr>
          <w:top w:val="nil"/>
          <w:left w:val="nil"/>
          <w:bottom w:val="nil"/>
          <w:right w:val="nil"/>
          <w:between w:val="nil"/>
        </w:pBdr>
        <w:spacing w:after="0"/>
        <w:jc w:val="both"/>
      </w:pPr>
      <w:r>
        <w:rPr>
          <w:i/>
          <w:color w:val="000000"/>
        </w:rPr>
        <w:t>Dati cc.dd. sensibili e giudiziari:</w:t>
      </w:r>
      <w:r>
        <w:rPr>
          <w:b/>
          <w:i/>
          <w:color w:val="000000"/>
        </w:rPr>
        <w:t xml:space="preserve"> </w:t>
      </w:r>
      <w:r>
        <w:rPr>
          <w:color w:val="000000"/>
        </w:rPr>
        <w:t>il</w:t>
      </w:r>
      <w:r>
        <w:rPr>
          <w:b/>
          <w:i/>
          <w:color w:val="000000"/>
        </w:rPr>
        <w:t xml:space="preserve"> </w:t>
      </w:r>
      <w:r>
        <w:rPr>
          <w:color w:val="000000"/>
        </w:rPr>
        <w:t>diritto all’accesso prevale solo laddove sia strettamente indispensabile;</w:t>
      </w:r>
    </w:p>
    <w:p w14:paraId="35CC9E2C" w14:textId="77777777"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14:paraId="05DCCBD7" w14:textId="77777777"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0284A005" w14:textId="77777777"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4FB9A09" w14:textId="77777777"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3512A48" w14:textId="77777777"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14:paraId="4BCFE2EC" w14:textId="77777777" w:rsidR="00047104" w:rsidRDefault="001C7CB0">
      <w:pPr>
        <w:keepNext/>
        <w:keepLines/>
        <w:pBdr>
          <w:top w:val="nil"/>
          <w:left w:val="nil"/>
          <w:bottom w:val="nil"/>
          <w:right w:val="nil"/>
          <w:between w:val="nil"/>
        </w:pBdr>
        <w:spacing w:before="60" w:after="60"/>
        <w:rPr>
          <w:b/>
          <w:smallCaps/>
          <w:color w:val="4B91D1"/>
        </w:rPr>
      </w:pPr>
      <w:bookmarkStart w:id="70" w:name="_heading=h.3q5sasy" w:colFirst="0" w:colLast="0"/>
      <w:bookmarkEnd w:id="70"/>
      <w:r>
        <w:rPr>
          <w:b/>
          <w:smallCaps/>
          <w:color w:val="4B91D1"/>
        </w:rPr>
        <w:t>6.2.2. Accesso civico generalizzato (FOIA)</w:t>
      </w:r>
    </w:p>
    <w:p w14:paraId="01415E9D" w14:textId="77777777" w:rsidR="00047104" w:rsidRDefault="001C7CB0">
      <w:pPr>
        <w:spacing w:before="120" w:after="120" w:line="288" w:lineRule="auto"/>
        <w:jc w:val="both"/>
      </w:pPr>
      <w:r>
        <w:t>Il diritto all'accesso civico generalizzato (FOIA) riguarda la possibilità di accedere a dati, documenti e informazioni detenuti dalle Pubbliche Amministrazioni ulteriori rispetto a quelli oggetto di pubblicazione obbligatoria previsti dal D.Lgs. 33/2013</w:t>
      </w:r>
      <w:r>
        <w:rPr>
          <w:vertAlign w:val="superscript"/>
        </w:rPr>
        <w:footnoteReference w:id="64"/>
      </w:r>
      <w:r>
        <w:t>.</w:t>
      </w:r>
    </w:p>
    <w:p w14:paraId="43D76F92" w14:textId="77777777" w:rsidR="00047104" w:rsidRDefault="001C7CB0">
      <w:pPr>
        <w:spacing w:before="120" w:after="120" w:line="288" w:lineRule="auto"/>
        <w:jc w:val="both"/>
      </w:pPr>
      <w:r>
        <w:t>Le istanze possono essere presentate da chiunque, a prescindere da particolari requisiti di qualificazione, e senza necessità di motivazione.</w:t>
      </w:r>
    </w:p>
    <w:p w14:paraId="3AE01945" w14:textId="77777777" w:rsidR="00047104" w:rsidRDefault="001C7CB0">
      <w:pPr>
        <w:spacing w:before="120" w:after="120" w:line="288" w:lineRule="auto"/>
        <w:jc w:val="both"/>
      </w:pPr>
      <w:r>
        <w:t>L’accesso civico generalizzato è volto a:</w:t>
      </w:r>
    </w:p>
    <w:p w14:paraId="42363A38" w14:textId="77777777"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14:paraId="35643B21" w14:textId="77777777"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14:paraId="613D3116" w14:textId="77777777"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14:paraId="0390F981" w14:textId="77777777"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 xml:space="preserve">“la concentrazione della competenza a decidere sulle richieste di accesso </w:t>
      </w:r>
      <w:r>
        <w:rPr>
          <w:i/>
        </w:rPr>
        <w:lastRenderedPageBreak/>
        <w:t>in un unico ufficio (dotato di risorse professionali adeguate, che si specializzano nel tempo, accumulando know how ed esperienza), che, ai fini istruttori, dialoga con gli uffici che detengono i dati richiesti</w:t>
      </w:r>
      <w:r>
        <w:t>”, come indicato nella Deliberazione ANAC 1309/2016</w:t>
      </w:r>
      <w:r>
        <w:rPr>
          <w:vertAlign w:val="superscript"/>
        </w:rPr>
        <w:footnoteReference w:id="65"/>
      </w:r>
      <w:r>
        <w:t>.</w:t>
      </w:r>
    </w:p>
    <w:p w14:paraId="6BC07B8A" w14:textId="77777777" w:rsidR="00047104" w:rsidRDefault="001C7CB0">
      <w:pPr>
        <w:spacing w:before="120" w:after="120" w:line="288" w:lineRule="auto"/>
        <w:jc w:val="both"/>
      </w:pPr>
      <w:r>
        <w:t>Fatto salvo quanto sopra, le scuole destinatarie dell’istanza, devono emettere un provvedimento espresso e motivato nei successivi trenta giorni.</w:t>
      </w:r>
    </w:p>
    <w:p w14:paraId="52504761" w14:textId="77777777" w:rsidR="00047104" w:rsidRDefault="001C7CB0">
      <w:pPr>
        <w:spacing w:before="120" w:after="120" w:line="288" w:lineRule="auto"/>
        <w:jc w:val="both"/>
      </w:pPr>
      <w:r>
        <w:t>Si rappresenta che l'accesso civico generalizzato è limitato qualora sia pregiudicato un interesse pubblico, ovvero:</w:t>
      </w:r>
    </w:p>
    <w:p w14:paraId="6CCF43F4" w14:textId="77777777"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14:paraId="666EE12C"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14:paraId="46C146C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14:paraId="7FC5FCF0" w14:textId="77777777"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14:paraId="6985748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14:paraId="3FD53EAF"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14:paraId="72D283E8" w14:textId="77777777"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14:paraId="111B4E4D" w14:textId="77777777"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r>
        <w:rPr>
          <w:i/>
        </w:rPr>
        <w:t>disclosure</w:t>
      </w:r>
      <w:r>
        <w:t xml:space="preserve"> generalizzata e la tutela di interessi considerati validi dall’ordinamento. Il diniego è necessario per evitare un pregiudizio concreto alla tutela di uno dei seguenti interessi privati:</w:t>
      </w:r>
    </w:p>
    <w:p w14:paraId="5F978C8E" w14:textId="77777777"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14:paraId="53F80059" w14:textId="77777777"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14:paraId="6C322B39" w14:textId="77777777"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6"/>
      </w:r>
      <w:r>
        <w:rPr>
          <w:color w:val="000000"/>
        </w:rPr>
        <w:t>.</w:t>
      </w:r>
    </w:p>
    <w:p w14:paraId="5BB12231" w14:textId="77777777"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5798EA3" w14:textId="77777777"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14:paraId="1361DF14" w14:textId="77777777"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7"/>
      </w:r>
      <w:r>
        <w:t xml:space="preserve">. </w:t>
      </w:r>
    </w:p>
    <w:p w14:paraId="2CB7D044" w14:textId="77777777" w:rsidR="00047104" w:rsidRDefault="001C7CB0">
      <w:pPr>
        <w:spacing w:before="120" w:after="120" w:line="288" w:lineRule="auto"/>
        <w:jc w:val="both"/>
      </w:pPr>
      <w:r>
        <w:t>Nei casi di risposta negativa o parzialmente negativa sopra elencati, l’Istituzione scolastica è tenuta, ad ogni modo, a una congrua e completa motivazione.</w:t>
      </w:r>
    </w:p>
    <w:p w14:paraId="22BD9DEB" w14:textId="77777777" w:rsidR="00047104" w:rsidRDefault="001C7CB0">
      <w:pPr>
        <w:spacing w:before="120" w:after="120" w:line="288" w:lineRule="auto"/>
        <w:jc w:val="both"/>
      </w:pPr>
      <w:r>
        <w:lastRenderedPageBreak/>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14:paraId="5F5FF259" w14:textId="77777777" w:rsidR="00047104" w:rsidRDefault="001C7CB0">
      <w:pPr>
        <w:numPr>
          <w:ilvl w:val="0"/>
          <w:numId w:val="14"/>
        </w:numPr>
        <w:spacing w:before="120" w:after="0" w:line="288" w:lineRule="auto"/>
        <w:ind w:left="714" w:hanging="357"/>
        <w:jc w:val="both"/>
      </w:pPr>
      <w:r>
        <w:t>uffici competenti;</w:t>
      </w:r>
    </w:p>
    <w:p w14:paraId="7EE12016" w14:textId="77777777" w:rsidR="00047104" w:rsidRDefault="001C7CB0">
      <w:pPr>
        <w:numPr>
          <w:ilvl w:val="0"/>
          <w:numId w:val="14"/>
        </w:numPr>
        <w:spacing w:after="0" w:line="288" w:lineRule="auto"/>
        <w:ind w:left="714" w:hanging="357"/>
        <w:jc w:val="both"/>
      </w:pPr>
      <w:r>
        <w:t>tempi di decisione;</w:t>
      </w:r>
    </w:p>
    <w:p w14:paraId="1D98F171" w14:textId="77777777" w:rsidR="00047104" w:rsidRDefault="001C7CB0">
      <w:pPr>
        <w:numPr>
          <w:ilvl w:val="0"/>
          <w:numId w:val="14"/>
        </w:numPr>
        <w:spacing w:after="0" w:line="288" w:lineRule="auto"/>
        <w:ind w:left="714" w:hanging="357"/>
        <w:jc w:val="both"/>
      </w:pPr>
      <w:r>
        <w:t>controinteressati;</w:t>
      </w:r>
    </w:p>
    <w:p w14:paraId="0F7342DC" w14:textId="77777777" w:rsidR="00047104" w:rsidRDefault="001C7CB0">
      <w:pPr>
        <w:numPr>
          <w:ilvl w:val="0"/>
          <w:numId w:val="14"/>
        </w:numPr>
        <w:spacing w:after="0" w:line="288" w:lineRule="auto"/>
        <w:ind w:left="714" w:hanging="357"/>
        <w:jc w:val="both"/>
      </w:pPr>
      <w:r>
        <w:t>rifiuti non consentiti;</w:t>
      </w:r>
    </w:p>
    <w:p w14:paraId="53D8BE59" w14:textId="77777777" w:rsidR="00047104" w:rsidRDefault="001C7CB0">
      <w:pPr>
        <w:numPr>
          <w:ilvl w:val="0"/>
          <w:numId w:val="14"/>
        </w:numPr>
        <w:spacing w:after="0" w:line="288" w:lineRule="auto"/>
        <w:ind w:left="714" w:hanging="357"/>
        <w:jc w:val="both"/>
      </w:pPr>
      <w:r>
        <w:t>dialogo con i richiedenti;</w:t>
      </w:r>
    </w:p>
    <w:p w14:paraId="3D0B40A9" w14:textId="77777777" w:rsidR="00047104" w:rsidRDefault="001C7CB0">
      <w:pPr>
        <w:numPr>
          <w:ilvl w:val="0"/>
          <w:numId w:val="14"/>
        </w:numPr>
        <w:spacing w:after="120" w:line="288" w:lineRule="auto"/>
        <w:ind w:left="714" w:hanging="357"/>
        <w:jc w:val="both"/>
      </w:pPr>
      <w:r>
        <w:t>Registro degli accessi.</w:t>
      </w:r>
    </w:p>
    <w:p w14:paraId="73BC758C" w14:textId="77777777"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14:paraId="1FF67A1E" w14:textId="77777777" w:rsidR="00047104" w:rsidRDefault="001C7CB0">
      <w:pPr>
        <w:numPr>
          <w:ilvl w:val="0"/>
          <w:numId w:val="15"/>
        </w:numPr>
        <w:spacing w:after="0" w:line="288" w:lineRule="auto"/>
        <w:ind w:left="714" w:hanging="357"/>
        <w:jc w:val="both"/>
      </w:pPr>
      <w:r>
        <w:t>criteri applicativi di carattere generale;</w:t>
      </w:r>
    </w:p>
    <w:p w14:paraId="4DB786EC" w14:textId="77777777" w:rsidR="00047104" w:rsidRDefault="001C7CB0">
      <w:pPr>
        <w:numPr>
          <w:ilvl w:val="0"/>
          <w:numId w:val="15"/>
        </w:numPr>
        <w:spacing w:after="0" w:line="288" w:lineRule="auto"/>
        <w:ind w:left="714" w:hanging="357"/>
        <w:jc w:val="both"/>
      </w:pPr>
      <w:r>
        <w:t>regime dei costi;</w:t>
      </w:r>
    </w:p>
    <w:p w14:paraId="14BFE427" w14:textId="77777777" w:rsidR="00047104" w:rsidRDefault="001C7CB0">
      <w:pPr>
        <w:numPr>
          <w:ilvl w:val="0"/>
          <w:numId w:val="15"/>
        </w:numPr>
        <w:spacing w:after="0" w:line="288" w:lineRule="auto"/>
        <w:ind w:left="714" w:hanging="357"/>
        <w:jc w:val="both"/>
      </w:pPr>
      <w:r>
        <w:t>notifica ai controinteressati;</w:t>
      </w:r>
    </w:p>
    <w:p w14:paraId="20A06C89" w14:textId="77777777" w:rsidR="00047104" w:rsidRDefault="001C7CB0">
      <w:pPr>
        <w:numPr>
          <w:ilvl w:val="0"/>
          <w:numId w:val="15"/>
        </w:numPr>
        <w:spacing w:after="0" w:line="288" w:lineRule="auto"/>
        <w:ind w:left="714" w:hanging="357"/>
        <w:jc w:val="both"/>
      </w:pPr>
      <w:r>
        <w:t>partecipazione dei controinteressati alla fase di riesame;</w:t>
      </w:r>
    </w:p>
    <w:p w14:paraId="4570785F" w14:textId="77777777" w:rsidR="00047104" w:rsidRDefault="001C7CB0">
      <w:pPr>
        <w:numPr>
          <w:ilvl w:val="0"/>
          <w:numId w:val="15"/>
        </w:numPr>
        <w:spacing w:after="0" w:line="288" w:lineRule="auto"/>
        <w:ind w:left="714" w:hanging="357"/>
        <w:jc w:val="both"/>
      </w:pPr>
      <w:r>
        <w:t>termine per proporre l’istanza di riesame;</w:t>
      </w:r>
    </w:p>
    <w:p w14:paraId="06C69B9F" w14:textId="77777777" w:rsidR="00047104" w:rsidRDefault="001C7CB0">
      <w:pPr>
        <w:numPr>
          <w:ilvl w:val="0"/>
          <w:numId w:val="15"/>
        </w:numPr>
        <w:spacing w:after="120" w:line="288" w:lineRule="auto"/>
        <w:ind w:left="714" w:hanging="357"/>
        <w:jc w:val="both"/>
      </w:pPr>
      <w:r>
        <w:t>strumenti tecnologici di supporto.</w:t>
      </w:r>
    </w:p>
    <w:p w14:paraId="0C4CE4B4" w14:textId="77777777" w:rsidR="00047104" w:rsidRDefault="001C7CB0">
      <w:pPr>
        <w:keepNext/>
        <w:keepLines/>
        <w:pBdr>
          <w:top w:val="nil"/>
          <w:left w:val="nil"/>
          <w:bottom w:val="nil"/>
          <w:right w:val="nil"/>
          <w:between w:val="nil"/>
        </w:pBdr>
        <w:spacing w:before="60" w:after="60"/>
        <w:rPr>
          <w:b/>
          <w:smallCaps/>
          <w:color w:val="4B91D1"/>
        </w:rPr>
      </w:pPr>
      <w:bookmarkStart w:id="71" w:name="_heading=h.25b2l0r" w:colFirst="0" w:colLast="0"/>
      <w:bookmarkEnd w:id="71"/>
      <w:r>
        <w:rPr>
          <w:b/>
          <w:smallCaps/>
          <w:color w:val="4B91D1"/>
        </w:rPr>
        <w:t>6.2.3. Registro degli accessi</w:t>
      </w:r>
    </w:p>
    <w:p w14:paraId="7CEE7ADE" w14:textId="77777777"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63ECA0AA" w14:textId="77777777"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14:paraId="07DC8A14" w14:textId="77777777" w:rsidR="00047104" w:rsidRDefault="00047104">
      <w:pPr>
        <w:spacing w:before="120" w:after="120" w:line="288" w:lineRule="auto"/>
        <w:jc w:val="both"/>
      </w:pPr>
    </w:p>
    <w:p w14:paraId="32A9DF75" w14:textId="77777777" w:rsidR="00047104" w:rsidRDefault="00047104">
      <w:pPr>
        <w:spacing w:before="120" w:after="120" w:line="288" w:lineRule="auto"/>
        <w:jc w:val="both"/>
      </w:pPr>
    </w:p>
    <w:p w14:paraId="39EE5C34" w14:textId="77777777" w:rsidR="00047104" w:rsidRDefault="001C7CB0">
      <w:pPr>
        <w:keepNext/>
        <w:keepLines/>
        <w:numPr>
          <w:ilvl w:val="0"/>
          <w:numId w:val="37"/>
        </w:numPr>
        <w:spacing w:before="120" w:after="120" w:line="288" w:lineRule="auto"/>
        <w:jc w:val="both"/>
        <w:rPr>
          <w:smallCaps/>
          <w:color w:val="1F497D"/>
          <w:sz w:val="28"/>
          <w:szCs w:val="28"/>
          <w:highlight w:val="white"/>
        </w:rPr>
      </w:pPr>
      <w:bookmarkStart w:id="72" w:name="_heading=h.3cqmetx" w:colFirst="0" w:colLast="0"/>
      <w:bookmarkEnd w:id="72"/>
      <w:r>
        <w:rPr>
          <w:b/>
          <w:smallCaps/>
          <w:color w:val="1F497D"/>
          <w:sz w:val="28"/>
          <w:szCs w:val="28"/>
          <w:highlight w:val="white"/>
        </w:rPr>
        <w:t>Allegati</w:t>
      </w:r>
    </w:p>
    <w:p w14:paraId="0854026C" w14:textId="77777777"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14:paraId="19EDA04F" w14:textId="77777777" w:rsidR="00047104" w:rsidRDefault="001C7CB0">
      <w:pPr>
        <w:numPr>
          <w:ilvl w:val="0"/>
          <w:numId w:val="6"/>
        </w:numPr>
        <w:tabs>
          <w:tab w:val="left" w:pos="5222"/>
        </w:tabs>
        <w:spacing w:after="0" w:line="288" w:lineRule="auto"/>
        <w:jc w:val="both"/>
        <w:rPr>
          <w:highlight w:val="white"/>
        </w:rPr>
      </w:pPr>
      <w:r>
        <w:rPr>
          <w:highlight w:val="white"/>
        </w:rPr>
        <w:t>7.2 Titolario unico di classificazione</w:t>
      </w:r>
    </w:p>
    <w:p w14:paraId="4C2BBD95" w14:textId="77777777"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14:paraId="4514D086" w14:textId="77777777" w:rsidR="00047104" w:rsidRDefault="001C7CB0">
      <w:pPr>
        <w:numPr>
          <w:ilvl w:val="0"/>
          <w:numId w:val="6"/>
        </w:numPr>
        <w:tabs>
          <w:tab w:val="left" w:pos="5222"/>
        </w:tabs>
        <w:spacing w:after="0" w:line="288" w:lineRule="auto"/>
        <w:jc w:val="both"/>
        <w:rPr>
          <w:highlight w:val="white"/>
        </w:rPr>
      </w:pPr>
      <w:r>
        <w:rPr>
          <w:highlight w:val="white"/>
        </w:rPr>
        <w:t xml:space="preserve">7.4 Elenco dei documenti soggetti a registrazione particolare per tutte le amministrazioni </w:t>
      </w:r>
    </w:p>
    <w:p w14:paraId="4A9084E3" w14:textId="77777777"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14:paraId="2546DAFF" w14:textId="77777777"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xmlns:w="http://schemas.openxmlformats.org/wordprocessingml/2006/main" xmlns:r="http://schemas.openxmlformats.org/officeDocument/2006/relationships" w:rsidR="00047104" w:rsidSect="006F74F3">
      <w:headerReference w:type="default" r:id="rId14"/>
      <w:footerReference w:type="default" r:id="rId15"/>
      <w:headerReference w:type="first" r:id="rId16"/>
      <w:pgSz w:w="11906" w:h="16838" w:orient="portrait" w:code="9"/>
      <w:pgMar w:top="1417" w:right="1701" w:bottom="1417" w:left="1701" w:header="708" w:footer="708" w:gutter="0"/>
      <w:pgNumType w:start="0"/>
      <w:cols w:space="720" w:num="1"/>
      <w:titlePg/>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81783" w14:textId="77777777" w:rsidR="00B04672" w:rsidRDefault="00B04672">
      <w:pPr>
        <w:spacing w:after="0" w:line="240" w:lineRule="auto"/>
      </w:pPr>
      <w:r>
        <w:separator/>
      </w:r>
    </w:p>
  </w:endnote>
  <w:endnote w:type="continuationSeparator" w:id="0">
    <w:p w14:paraId="6546EC7B" w14:textId="77777777" w:rsidR="00B04672" w:rsidRDefault="00B0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6E2F6" w14:textId="77777777" w:rsidR="00047104" w:rsidRDefault="001C7CB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7645">
      <w:rPr>
        <w:noProof/>
        <w:color w:val="000000"/>
      </w:rPr>
      <w:t>19</w:t>
    </w:r>
    <w:r>
      <w:rPr>
        <w:color w:val="000000"/>
      </w:rPr>
      <w:fldChar w:fldCharType="end"/>
    </w:r>
  </w:p>
  <w:p w14:paraId="613DE0A4"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04D5F" w14:textId="77777777" w:rsidR="00B04672" w:rsidRDefault="00B04672">
      <w:pPr>
        <w:spacing w:after="0" w:line="240" w:lineRule="auto"/>
      </w:pPr>
      <w:r>
        <w:separator/>
      </w:r>
    </w:p>
  </w:footnote>
  <w:footnote w:type="continuationSeparator" w:id="0">
    <w:p w14:paraId="56D91651" w14:textId="77777777" w:rsidR="00B04672" w:rsidRDefault="00B04672">
      <w:pPr>
        <w:spacing w:after="0" w:line="240" w:lineRule="auto"/>
      </w:pPr>
      <w:r>
        <w:continuationSeparator/>
      </w:r>
    </w:p>
  </w:footnote>
  <w:footnote w:id="1">
    <w:p w14:paraId="156920A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14:paraId="7D1724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7BCFD29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14:paraId="6ECE645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dall’AgID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14:paraId="7EEC18B8"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dall’AgID,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14:paraId="427D572F"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D.Lgs. 165/2001.</w:t>
      </w:r>
    </w:p>
  </w:footnote>
  <w:footnote w:id="7">
    <w:p w14:paraId="5D86882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14:paraId="0D22377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14:paraId="74B63D92"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lett. d), D.Lgs. 33/2013.</w:t>
      </w:r>
    </w:p>
  </w:footnote>
  <w:footnote w:id="10">
    <w:p w14:paraId="0E6501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53F66D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14:paraId="2FD2B81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1ED0ADE"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L’Allegato al DPCM 21 marzo 2013 avente ad oggetto “</w:t>
      </w:r>
      <w:r>
        <w:rPr>
          <w: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Pr>
          <w:color w:val="000000"/>
          <w:sz w:val="18"/>
          <w:szCs w:val="18"/>
        </w:rPr>
        <w:t>”, riporta tra i documenti analogici originali unici per i quali permane l’obbligo della conservazione dell’originale cartaceo, i seguenti:</w:t>
      </w:r>
    </w:p>
    <w:p w14:paraId="3DC6CF8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a) atti contenuti nella Raccolta ufficiale degli atti normativi della Repubblica;</w:t>
      </w:r>
    </w:p>
    <w:p w14:paraId="0F151317"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b) atti giudiziari, processuali e di polizia giudiziaria per i venti anni successivi;</w:t>
      </w:r>
    </w:p>
    <w:p w14:paraId="368A1C0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c) opere d’arte;</w:t>
      </w:r>
    </w:p>
    <w:p w14:paraId="6B629EC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d) documenti di valore storico – artistico, ivi compresi quelli in possesso delle forze armate;</w:t>
      </w:r>
    </w:p>
    <w:p w14:paraId="4172D8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6DF87C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f) atti notarili;</w:t>
      </w:r>
    </w:p>
    <w:p w14:paraId="70DD437F"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g) atti conservati dai notai ai sensi della legge 16 febbraio 1913, n. 89, prima della loro consegna agli Archivi notarili;</w:t>
      </w:r>
    </w:p>
    <w:p w14:paraId="7373505A"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h) atti conservati presso gli Archivi notarili.</w:t>
      </w:r>
    </w:p>
  </w:footnote>
  <w:footnote w:id="14">
    <w:p w14:paraId="29DE783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5">
    <w:p w14:paraId="56B6C8FF"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6">
    <w:p w14:paraId="3D49B18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dall’AgID.</w:t>
      </w:r>
    </w:p>
  </w:footnote>
  <w:footnote w:id="17">
    <w:p w14:paraId="4F2B9E0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8">
    <w:p w14:paraId="5759FED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9">
    <w:p w14:paraId="32920320"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Pr>
          <w:i/>
          <w:color w:val="000000"/>
          <w:sz w:val="20"/>
          <w:szCs w:val="20"/>
        </w:rPr>
        <w:t xml:space="preserve"> </w:t>
      </w:r>
      <w:r>
        <w:rPr>
          <w:i/>
          <w:color w:val="000000"/>
          <w:sz w:val="18"/>
          <w:szCs w:val="18"/>
        </w:rPr>
        <w:t>sulla formazione, gestione e conservazione dei documenti informatici</w:t>
      </w:r>
      <w:r>
        <w:rPr>
          <w:color w:val="000000"/>
          <w:sz w:val="18"/>
          <w:szCs w:val="18"/>
        </w:rPr>
        <w:t>” emanate dall’AgID.</w:t>
      </w:r>
    </w:p>
  </w:footnote>
  <w:footnote w:id="20">
    <w:p w14:paraId="268EC2F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1">
    <w:p w14:paraId="4DDB07A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2">
    <w:p w14:paraId="66C15DCB"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dall’AgID.</w:t>
      </w:r>
    </w:p>
  </w:footnote>
  <w:footnote w:id="23">
    <w:p w14:paraId="2338239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24">
    <w:p w14:paraId="3BB93DF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5">
    <w:p w14:paraId="4C8A900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D.Lgs. 22 gennaio 2004, n. 42 “Codice dei beni culturali e del paesaggio, ai sensi dell’articolo 10 della legge 6 luglio 2002, n. 137”.</w:t>
      </w:r>
    </w:p>
  </w:footnote>
  <w:footnote w:id="26">
    <w:p w14:paraId="7AC46D4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D.Lgs. 22 gennaio 2004, n. 42 “Codice dei beni culturali e del paesaggio, ai sensi dell’articolo 10 della legge 6 luglio 2002, n. 137”.</w:t>
      </w:r>
    </w:p>
  </w:footnote>
  <w:footnote w:id="27">
    <w:p w14:paraId="5CA220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L’AgID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r>
        <w:rPr>
          <w:i/>
          <w:color w:val="000000"/>
          <w:sz w:val="18"/>
          <w:szCs w:val="18"/>
        </w:rPr>
        <w:t>marketplace</w:t>
      </w:r>
      <w:r>
        <w:rPr>
          <w:color w:val="000000"/>
          <w:sz w:val="18"/>
          <w:szCs w:val="18"/>
        </w:rPr>
        <w:t xml:space="preserve"> per i servizi di conservazione quale sezione autonoma del </w:t>
      </w:r>
      <w:r>
        <w:rPr>
          <w:i/>
          <w:color w:val="000000"/>
          <w:sz w:val="18"/>
          <w:szCs w:val="18"/>
        </w:rPr>
        <w:t>Cloud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r>
        <w:rPr>
          <w:i/>
          <w:color w:val="000000"/>
          <w:sz w:val="18"/>
          <w:szCs w:val="18"/>
        </w:rPr>
        <w:t>marketplace</w:t>
      </w:r>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AgID.</w:t>
      </w:r>
    </w:p>
  </w:footnote>
  <w:footnote w:id="28">
    <w:p w14:paraId="52C4CBC0"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9">
    <w:p w14:paraId="62C9600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6275361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1">
    <w:p w14:paraId="45A8285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2">
    <w:p w14:paraId="5F21006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3">
    <w:p w14:paraId="101944F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4">
    <w:p w14:paraId="34786205"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lett. p-</w:t>
      </w:r>
      <w:r>
        <w:rPr>
          <w:i/>
          <w:color w:val="000000"/>
          <w:sz w:val="18"/>
          <w:szCs w:val="18"/>
        </w:rPr>
        <w:t>bis</w:t>
      </w:r>
      <w:r>
        <w:rPr>
          <w:color w:val="000000"/>
          <w:sz w:val="18"/>
          <w:szCs w:val="18"/>
        </w:rPr>
        <w:t>), D.lgs. 7 marzo 2005, n. 82, CAD.</w:t>
      </w:r>
    </w:p>
  </w:footnote>
  <w:footnote w:id="35">
    <w:p w14:paraId="095537EE" w14:textId="77777777" w:rsidR="00047104" w:rsidRDefault="001C7CB0">
      <w:pPr>
        <w:pBdr>
          <w:top w:val="nil"/>
          <w:left w:val="nil"/>
          <w:bottom w:val="nil"/>
          <w:right w:val="nil"/>
          <w:between w:val="nil"/>
        </w:pBdr>
        <w:spacing w:after="0" w:line="240" w:lineRule="auto"/>
        <w:jc w:val="both"/>
        <w:rPr>
          <w:color w:val="000000"/>
          <w:sz w:val="18"/>
          <w:szCs w:val="18"/>
        </w:rPr>
      </w:pPr>
      <w:bookmarkStart w:id="41" w:name="_heading=h.1jlao46" w:colFirst="0" w:colLast="0"/>
      <w:bookmarkEnd w:id="41"/>
      <w:r>
        <w:rPr>
          <w:vertAlign w:val="superscript"/>
        </w:rPr>
        <w:footnoteRef/>
      </w:r>
      <w:r>
        <w:rPr>
          <w:color w:val="000000"/>
          <w:sz w:val="18"/>
          <w:szCs w:val="18"/>
        </w:rPr>
        <w:t xml:space="preserve"> Per approfondimenti in merito alla ricezione di documenti privi di firma, si veda il par. “4.1. – Documento ricevuto”.</w:t>
      </w:r>
    </w:p>
  </w:footnote>
  <w:footnote w:id="36">
    <w:p w14:paraId="254F5E5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lett. p), D.lgs. 7 marzo 2005, n. 82, CAD. La definizione è altresì contenuta all’interno dell’art. 1, comma 1, lett.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7">
    <w:p w14:paraId="70E2B78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8">
    <w:p w14:paraId="44A8597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9">
    <w:p w14:paraId="097C06F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40">
    <w:p w14:paraId="7623ED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1">
    <w:p w14:paraId="5B4AC65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2">
    <w:p w14:paraId="5EA81315" w14:textId="77777777" w:rsidR="00047104" w:rsidRDefault="001C7CB0">
      <w:pPr>
        <w:pBdr>
          <w:top w:val="nil"/>
          <w:left w:val="nil"/>
          <w:bottom w:val="nil"/>
          <w:right w:val="nil"/>
          <w:between w:val="nil"/>
        </w:pBdr>
        <w:spacing w:after="0" w:line="240" w:lineRule="auto"/>
        <w:jc w:val="both"/>
        <w:rPr>
          <w:color w:val="000000"/>
          <w:sz w:val="18"/>
          <w:szCs w:val="18"/>
        </w:rPr>
      </w:pPr>
      <w:bookmarkStart w:id="46" w:name="_heading=h.43ky6rz" w:colFirst="0" w:colLast="0"/>
      <w:bookmarkEnd w:id="46"/>
      <w:r>
        <w:rPr>
          <w:vertAlign w:val="superscript"/>
        </w:rPr>
        <w:footnoteRef/>
      </w:r>
      <w:r>
        <w:rPr>
          <w:color w:val="000000"/>
          <w:sz w:val="18"/>
          <w:szCs w:val="18"/>
        </w:rPr>
        <w:t xml:space="preserve"> Per approfondimenti in merito alla ricezione di documenti privi di firma, si veda il par. “4.1. – Documento ricevuto”</w:t>
      </w:r>
    </w:p>
  </w:footnote>
  <w:footnote w:id="43">
    <w:p w14:paraId="70F0E2C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lett.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4">
    <w:p w14:paraId="6439819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5">
    <w:p w14:paraId="0D2DD48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dall’AgID,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6">
    <w:p w14:paraId="323F01E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7">
    <w:p w14:paraId="3637EF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8">
    <w:p w14:paraId="1AEAF3E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9">
    <w:p w14:paraId="429B19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50">
    <w:p w14:paraId="533846EC" w14:textId="77777777" w:rsidR="00047104" w:rsidRDefault="001C7CB0">
      <w:pPr>
        <w:pBdr>
          <w:top w:val="nil"/>
          <w:left w:val="nil"/>
          <w:bottom w:val="nil"/>
          <w:right w:val="nil"/>
          <w:between w:val="nil"/>
        </w:pBdr>
        <w:spacing w:after="0" w:line="240" w:lineRule="auto"/>
        <w:jc w:val="both"/>
        <w:rPr>
          <w:color w:val="000000"/>
          <w:sz w:val="18"/>
          <w:szCs w:val="18"/>
        </w:rPr>
      </w:pPr>
      <w:bookmarkStart w:id="53" w:name="_heading=h.2iq8gzs" w:colFirst="0" w:colLast="0"/>
      <w:bookmarkEnd w:id="53"/>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dall’AgID.</w:t>
      </w:r>
    </w:p>
  </w:footnote>
  <w:footnote w:id="51">
    <w:p w14:paraId="3105B9F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dall’AgID, pag. 20.</w:t>
      </w:r>
    </w:p>
  </w:footnote>
  <w:footnote w:id="52">
    <w:p w14:paraId="43BBA6E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3">
    <w:p w14:paraId="10FE968E" w14:textId="77777777" w:rsidR="00047104" w:rsidRDefault="001C7CB0">
      <w:pPr>
        <w:pBdr>
          <w:top w:val="nil"/>
          <w:left w:val="nil"/>
          <w:bottom w:val="nil"/>
          <w:right w:val="nil"/>
          <w:between w:val="nil"/>
        </w:pBdr>
        <w:spacing w:after="0" w:line="240" w:lineRule="auto"/>
        <w:jc w:val="both"/>
        <w:rPr>
          <w:color w:val="000000"/>
          <w:sz w:val="18"/>
          <w:szCs w:val="18"/>
        </w:rPr>
      </w:pPr>
      <w:bookmarkStart w:id="56" w:name="_heading=h.xvir7l" w:colFirst="0" w:colLast="0"/>
      <w:bookmarkEnd w:id="56"/>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4">
    <w:p w14:paraId="11E286A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55">
    <w:p w14:paraId="3A53751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2EBF48A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dall’AgID.</w:t>
      </w:r>
    </w:p>
  </w:footnote>
  <w:footnote w:id="57">
    <w:p w14:paraId="7B52CD9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8">
    <w:p w14:paraId="32A6DA8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9">
    <w:p w14:paraId="461B16E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dall’AgID,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60">
    <w:p w14:paraId="1849B6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lett. c), del Regolamento UE 679/2016.</w:t>
      </w:r>
    </w:p>
  </w:footnote>
  <w:footnote w:id="61">
    <w:p w14:paraId="5EF54EC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2">
    <w:p w14:paraId="03DCE0E6"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3">
    <w:p w14:paraId="4BAC838A"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Lgs. 241/1990; Art. 59 e 60, D. Lgs. 196/2003.</w:t>
      </w:r>
    </w:p>
  </w:footnote>
  <w:footnote w:id="64">
    <w:p w14:paraId="343F108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D.Lgs.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w:t>
      </w:r>
      <w:r>
        <w:rPr>
          <w:i/>
          <w:color w:val="000000"/>
          <w:sz w:val="18"/>
          <w:szCs w:val="18"/>
        </w:rPr>
        <w:t xml:space="preserve"> </w:t>
      </w:r>
      <w:r>
        <w:rPr>
          <w:color w:val="000000"/>
          <w:sz w:val="18"/>
          <w:szCs w:val="18"/>
        </w:rPr>
        <w:t>a oggetto dati, informazioni o documenti oggetto di pubblicazione obbligatoria ai sensi del D.Lgs. 33/2013, è presentata al Responsabile per la prevenzione della corruzione e della trasparenza.</w:t>
      </w:r>
    </w:p>
  </w:footnote>
  <w:footnote w:id="65">
    <w:p w14:paraId="72694116"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Linee Guida recanti indicazioni operative ai fini della definizione delle esclusioni e dei limiti all’accesso civico di cui all’art. 5 c. 2 del D.Lgs. 33/2013</w:t>
      </w:r>
      <w:r>
        <w:rPr>
          <w:color w:val="000000"/>
          <w:sz w:val="18"/>
          <w:szCs w:val="18"/>
        </w:rPr>
        <w:t>” è stata adottata ai sensi dell’art. 5-</w:t>
      </w:r>
      <w:r>
        <w:rPr>
          <w:i/>
          <w:color w:val="000000"/>
          <w:sz w:val="18"/>
          <w:szCs w:val="18"/>
        </w:rPr>
        <w:t>bis</w:t>
      </w:r>
      <w:r>
        <w:rPr>
          <w:color w:val="000000"/>
          <w:sz w:val="18"/>
          <w:szCs w:val="18"/>
        </w:rPr>
        <w:t>, comma 6, del D.Lgs.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6">
    <w:p w14:paraId="4AF2DE7B" w14:textId="77777777" w:rsidR="00047104" w:rsidRDefault="001C7CB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D.Lgs. 33/2013 e la Deliberazione ANAC 1309/2016.</w:t>
      </w:r>
    </w:p>
  </w:footnote>
  <w:footnote w:id="67">
    <w:p w14:paraId="624DE75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D.Lgs. 33/2013.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F74F3" w14:paraId="0D5B0310" w14:textId="77777777" w:rsidTr="006F74F3">
      <w:trPr>
        <w:trHeight w:val="841"/>
      </w:trPr>
      <w:tc>
        <w:tcPr>
          <w:tcW w:w="4814" w:type="dxa"/>
          <w:vAlign w:val="center"/>
        </w:tcPr>
        <w:p w14:paraId="498E444B" w14:textId="70079B91" w:rsidR="006F74F3" w:rsidRDefault="006F74F3">
          <w:pPr>
            <w:tabs>
              <w:tab w:val="center" w:pos="4819"/>
              <w:tab w:val="right" w:pos="9638"/>
            </w:tabs>
            <w:rPr>
              <w:color w:val="000000"/>
            </w:rPr>
          </w:pPr>
          <w:r>
            <w:rPr>
              <w:noProof/>
            </w:rPr>
            <w:drawing>
              <wp:anchor distT="0" distB="0" distL="114300" distR="114300" simplePos="0" relativeHeight="251662336" behindDoc="0" locked="0" layoutInCell="1" hidden="0" allowOverlap="1" wp14:anchorId="6EE80BAD" wp14:editId="5714CB61">
                <wp:simplePos x="0" y="0"/>
                <wp:positionH relativeFrom="margin">
                  <wp:posOffset>-6350</wp:posOffset>
                </wp:positionH>
                <wp:positionV relativeFrom="topMargin">
                  <wp:posOffset>7620</wp:posOffset>
                </wp:positionV>
                <wp:extent cx="1954800" cy="435600"/>
                <wp:effectExtent l="0" t="0" r="0" b="3175"/>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954800" cy="435600"/>
                        </a:xfrm>
                        <a:prstGeom prst="rect">
                          <a:avLst/>
                        </a:prstGeom>
                        <a:ln/>
                      </pic:spPr>
                    </pic:pic>
                  </a:graphicData>
                </a:graphic>
                <wp14:sizeRelH relativeFrom="margin">
                  <wp14:pctWidth>0</wp14:pctWidth>
                </wp14:sizeRelH>
                <wp14:sizeRelV relativeFrom="margin">
                  <wp14:pctHeight>0</wp14:pctHeight>
                </wp14:sizeRelV>
              </wp:anchor>
            </w:drawing>
          </w:r>
        </w:p>
      </w:tc>
      <w:tc>
        <w:tcPr>
          <w:tcW w:w="4814" w:type="dxa"/>
          <w:vAlign w:val="center"/>
        </w:tcPr>
        <w:p w14:paraId="71DED9EB" w14:textId="1E8C1873" w:rsidR="006F74F3" w:rsidRDefault="006F74F3" w:rsidP="006F74F3">
          <w:pPr>
            <w:tabs>
              <w:tab w:val="center" w:pos="4819"/>
              <w:tab w:val="right" w:pos="9638"/>
            </w:tabs>
            <w:jc w:val="right"/>
            <w:rPr>
              <w:color w:val="000000"/>
            </w:rPr>
          </w:pPr>
          <w:r>
            <w:rPr>
              <w:noProof/>
            </w:rPr>
            <w:drawing>
              <wp:inline distT="0" distB="0" distL="0" distR="0" wp14:anchorId="7F92A467" wp14:editId="35C77EF2">
                <wp:extent cx="849600" cy="277200"/>
                <wp:effectExtent l="0" t="0" r="8255" b="889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49600" cy="277200"/>
                        </a:xfrm>
                        <a:prstGeom prst="rect">
                          <a:avLst/>
                        </a:prstGeom>
                        <a:ln/>
                      </pic:spPr>
                    </pic:pic>
                  </a:graphicData>
                </a:graphic>
              </wp:inline>
            </w:drawing>
          </w:r>
        </w:p>
      </w:tc>
    </w:tr>
  </w:tbl>
  <w:p w14:paraId="2361E6AB" w14:textId="2126F2E9" w:rsidR="00047104" w:rsidRDefault="001C7CB0">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625F7" w14:textId="77777777" w:rsidR="00047104" w:rsidRDefault="001C7CB0">
    <w:r>
      <w:rPr>
        <w:noProof/>
      </w:rPr>
      <w:drawing>
        <wp:anchor distT="0" distB="0" distL="114300" distR="114300" simplePos="0" relativeHeight="251660288" behindDoc="0" locked="0" layoutInCell="1" hidden="0" allowOverlap="1" wp14:anchorId="75DD3EE3" wp14:editId="43C270AB">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tbl>
    <w:tblPr>
      <w:tblStyle w:val="a6"/>
      <w:tblW w:w="9638" w:type="dxa"/>
      <w:jc w:val="center"/>
      <w:tblInd w:w="0" w:type="dxa"/>
      <w:tblLayout w:type="fixed"/>
      <w:tblLook w:val="0400" w:firstRow="0" w:lastRow="0" w:firstColumn="0" w:lastColumn="0" w:noHBand="0" w:noVBand="1"/>
    </w:tblPr>
    <w:tblGrid>
      <w:gridCol w:w="4824"/>
      <w:gridCol w:w="4814"/>
    </w:tblGrid>
    <w:tr w:rsidR="00047104" w14:paraId="6A6A7D7D" w14:textId="77777777">
      <w:trPr>
        <w:jc w:val="center"/>
      </w:trPr>
      <w:tc>
        <w:tcPr>
          <w:tcW w:w="4824" w:type="dxa"/>
          <w:shd w:val="clear" w:color="auto" w:fill="auto"/>
        </w:tcPr>
        <w:p w14:paraId="19EB4368"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dell’Istruzione</w:t>
          </w:r>
        </w:p>
        <w:p w14:paraId="7185BBFA"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Dipartimento per le risorse umane, finanziarie e strumentali</w:t>
          </w:r>
        </w:p>
        <w:p w14:paraId="328965CD"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per i sistemi informativi e la statistica</w:t>
          </w:r>
        </w:p>
      </w:tc>
      <w:tc>
        <w:tcPr>
          <w:tcW w:w="4814" w:type="dxa"/>
          <w:shd w:val="clear" w:color="auto" w:fill="auto"/>
        </w:tcPr>
        <w:p w14:paraId="5C13263D"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della Cultura</w:t>
          </w:r>
        </w:p>
        <w:p w14:paraId="65AED7E9"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Archivi</w:t>
          </w:r>
        </w:p>
        <w:p w14:paraId="7F9DF91B" w14:textId="77777777" w:rsidR="00047104" w:rsidRDefault="00047104">
          <w:pPr>
            <w:pBdr>
              <w:top w:val="nil"/>
              <w:left w:val="nil"/>
              <w:bottom w:val="nil"/>
              <w:right w:val="nil"/>
              <w:between w:val="nil"/>
            </w:pBdr>
            <w:spacing w:before="1" w:line="269" w:lineRule="auto"/>
            <w:jc w:val="both"/>
            <w:rPr>
              <w:rFonts w:ascii="Corsiva" w:eastAsia="Corsiva" w:hAnsi="Corsiva" w:cs="Corsiva"/>
              <w:color w:val="000000"/>
            </w:rPr>
          </w:pPr>
        </w:p>
      </w:tc>
    </w:tr>
  </w:tbl>
  <w:p w14:paraId="125D07D8"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215">
    <w:multiLevelType w:val="hybridMultilevel"/>
    <w:lvl w:ilvl="0" w:tplc="50956138">
      <w:start w:val="1"/>
      <w:numFmt w:val="decimal"/>
      <w:lvlText w:val="%1."/>
      <w:lvlJc w:val="left"/>
      <w:pPr>
        <w:ind w:left="720" w:hanging="360"/>
      </w:pPr>
    </w:lvl>
    <w:lvl w:ilvl="1" w:tplc="50956138" w:tentative="1">
      <w:start w:val="1"/>
      <w:numFmt w:val="lowerLetter"/>
      <w:lvlText w:val="%2."/>
      <w:lvlJc w:val="left"/>
      <w:pPr>
        <w:ind w:left="1440" w:hanging="360"/>
      </w:pPr>
    </w:lvl>
    <w:lvl w:ilvl="2" w:tplc="50956138" w:tentative="1">
      <w:start w:val="1"/>
      <w:numFmt w:val="lowerRoman"/>
      <w:lvlText w:val="%3."/>
      <w:lvlJc w:val="right"/>
      <w:pPr>
        <w:ind w:left="2160" w:hanging="180"/>
      </w:pPr>
    </w:lvl>
    <w:lvl w:ilvl="3" w:tplc="50956138" w:tentative="1">
      <w:start w:val="1"/>
      <w:numFmt w:val="decimal"/>
      <w:lvlText w:val="%4."/>
      <w:lvlJc w:val="left"/>
      <w:pPr>
        <w:ind w:left="2880" w:hanging="360"/>
      </w:pPr>
    </w:lvl>
    <w:lvl w:ilvl="4" w:tplc="50956138" w:tentative="1">
      <w:start w:val="1"/>
      <w:numFmt w:val="lowerLetter"/>
      <w:lvlText w:val="%5."/>
      <w:lvlJc w:val="left"/>
      <w:pPr>
        <w:ind w:left="3600" w:hanging="360"/>
      </w:pPr>
    </w:lvl>
    <w:lvl w:ilvl="5" w:tplc="50956138" w:tentative="1">
      <w:start w:val="1"/>
      <w:numFmt w:val="lowerRoman"/>
      <w:lvlText w:val="%6."/>
      <w:lvlJc w:val="right"/>
      <w:pPr>
        <w:ind w:left="4320" w:hanging="180"/>
      </w:pPr>
    </w:lvl>
    <w:lvl w:ilvl="6" w:tplc="50956138" w:tentative="1">
      <w:start w:val="1"/>
      <w:numFmt w:val="decimal"/>
      <w:lvlText w:val="%7."/>
      <w:lvlJc w:val="left"/>
      <w:pPr>
        <w:ind w:left="5040" w:hanging="360"/>
      </w:pPr>
    </w:lvl>
    <w:lvl w:ilvl="7" w:tplc="50956138" w:tentative="1">
      <w:start w:val="1"/>
      <w:numFmt w:val="lowerLetter"/>
      <w:lvlText w:val="%8."/>
      <w:lvlJc w:val="left"/>
      <w:pPr>
        <w:ind w:left="5760" w:hanging="360"/>
      </w:pPr>
    </w:lvl>
    <w:lvl w:ilvl="8" w:tplc="50956138" w:tentative="1">
      <w:start w:val="1"/>
      <w:numFmt w:val="lowerRoman"/>
      <w:lvlText w:val="%9."/>
      <w:lvlJc w:val="right"/>
      <w:pPr>
        <w:ind w:left="6480" w:hanging="180"/>
      </w:pPr>
    </w:lvl>
  </w:abstractNum>
  <w:abstractNum w:abstractNumId="11214">
    <w:multiLevelType w:val="hybridMultilevel"/>
    <w:lvl w:ilvl="0" w:tplc="69470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5">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1"/>
  </w:num>
  <w:num w:numId="3">
    <w:abstractNumId w:val="22"/>
  </w:num>
  <w:num w:numId="4">
    <w:abstractNumId w:val="23"/>
  </w:num>
  <w:num w:numId="5">
    <w:abstractNumId w:val="7"/>
  </w:num>
  <w:num w:numId="6">
    <w:abstractNumId w:val="15"/>
  </w:num>
  <w:num w:numId="7">
    <w:abstractNumId w:val="18"/>
  </w:num>
  <w:num w:numId="8">
    <w:abstractNumId w:val="4"/>
  </w:num>
  <w:num w:numId="9">
    <w:abstractNumId w:val="24"/>
  </w:num>
  <w:num w:numId="10">
    <w:abstractNumId w:val="32"/>
  </w:num>
  <w:num w:numId="11">
    <w:abstractNumId w:val="11"/>
  </w:num>
  <w:num w:numId="12">
    <w:abstractNumId w:val="0"/>
  </w:num>
  <w:num w:numId="13">
    <w:abstractNumId w:val="34"/>
  </w:num>
  <w:num w:numId="14">
    <w:abstractNumId w:val="17"/>
  </w:num>
  <w:num w:numId="15">
    <w:abstractNumId w:val="26"/>
  </w:num>
  <w:num w:numId="16">
    <w:abstractNumId w:val="21"/>
  </w:num>
  <w:num w:numId="17">
    <w:abstractNumId w:val="9"/>
  </w:num>
  <w:num w:numId="18">
    <w:abstractNumId w:val="14"/>
  </w:num>
  <w:num w:numId="19">
    <w:abstractNumId w:val="29"/>
  </w:num>
  <w:num w:numId="20">
    <w:abstractNumId w:val="12"/>
  </w:num>
  <w:num w:numId="21">
    <w:abstractNumId w:val="27"/>
  </w:num>
  <w:num w:numId="22">
    <w:abstractNumId w:val="20"/>
  </w:num>
  <w:num w:numId="23">
    <w:abstractNumId w:val="2"/>
  </w:num>
  <w:num w:numId="24">
    <w:abstractNumId w:val="37"/>
  </w:num>
  <w:num w:numId="25">
    <w:abstractNumId w:val="5"/>
  </w:num>
  <w:num w:numId="26">
    <w:abstractNumId w:val="28"/>
  </w:num>
  <w:num w:numId="27">
    <w:abstractNumId w:val="38"/>
  </w:num>
  <w:num w:numId="28">
    <w:abstractNumId w:val="8"/>
  </w:num>
  <w:num w:numId="29">
    <w:abstractNumId w:val="1"/>
  </w:num>
  <w:num w:numId="30">
    <w:abstractNumId w:val="25"/>
  </w:num>
  <w:num w:numId="31">
    <w:abstractNumId w:val="3"/>
  </w:num>
  <w:num w:numId="32">
    <w:abstractNumId w:val="16"/>
  </w:num>
  <w:num w:numId="33">
    <w:abstractNumId w:val="33"/>
  </w:num>
  <w:num w:numId="34">
    <w:abstractNumId w:val="30"/>
  </w:num>
  <w:num w:numId="35">
    <w:abstractNumId w:val="36"/>
  </w:num>
  <w:num w:numId="36">
    <w:abstractNumId w:val="35"/>
  </w:num>
  <w:num w:numId="37">
    <w:abstractNumId w:val="19"/>
  </w:num>
  <w:num w:numId="38">
    <w:abstractNumId w:val="6"/>
  </w:num>
  <w:num w:numId="39">
    <w:abstractNumId w:val="13"/>
  </w:num>
  <w:num w:numId="11214">
    <w:abstractNumId w:val="11214"/>
  </w:num>
  <w:num w:numId="11215">
    <w:abstractNumId w:val="11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04"/>
    <w:rsid w:val="00047104"/>
    <w:rsid w:val="00055E8A"/>
    <w:rsid w:val="000D0F71"/>
    <w:rsid w:val="000F1BC4"/>
    <w:rsid w:val="001C7CB0"/>
    <w:rsid w:val="002B0EE2"/>
    <w:rsid w:val="00463437"/>
    <w:rsid w:val="005A0B4C"/>
    <w:rsid w:val="00652D5D"/>
    <w:rsid w:val="006F74F3"/>
    <w:rsid w:val="00710787"/>
    <w:rsid w:val="00854DCD"/>
    <w:rsid w:val="009948D8"/>
    <w:rsid w:val="00A07645"/>
    <w:rsid w:val="00B04672"/>
    <w:rsid w:val="00B07428"/>
    <w:rsid w:val="00D113DA"/>
    <w:rsid w:val="00EC322F"/>
    <w:rsid w:val="00F64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F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305508198" Type="http://schemas.openxmlformats.org/officeDocument/2006/relationships/comments" Target="comments.xml"/><Relationship Id="rId369787064" Type="http://schemas.microsoft.com/office/2011/relationships/commentsExtended" Target="commentsExtended.xml"/><Relationship Id="rId7604645cc84364fed" Type="http://schemas.openxmlformats.org/officeDocument/2006/relationships/hyperlink" Target="mailto:boic809005@istruzione.it" TargetMode="External"/><Relationship Id="rId2599645cc8436501a" Type="http://schemas.openxmlformats.org/officeDocument/2006/relationships/hyperlink" Target="mailto:boic809005@pec.istruzione.it" TargetMode="External"/><Relationship Id="rId3146645cc84365051" Type="http://schemas.openxmlformats.org/officeDocument/2006/relationships/hyperlink" Target="https://borgotossignanoic.edu.it" TargetMode="External"/><Relationship Id="rId3980645cc84364e49" Type="http://schemas.openxmlformats.org/officeDocument/2006/relationships/image" Target="media/imgrId3980645cc84364e49.jpeg"/><Relationship Id="rId4399645cc84384695" Type="http://schemas.openxmlformats.org/officeDocument/2006/relationships/hyperlink" Target="mailto:boic809005@istruzione.it" TargetMode="External"/><Relationship Id="rId1081645cc843846b6" Type="http://schemas.openxmlformats.org/officeDocument/2006/relationships/hyperlink" Target="mailto:boic809005@pec.istruzione.it" TargetMode="External"/><Relationship Id="rId9924645cc843846d6" Type="http://schemas.openxmlformats.org/officeDocument/2006/relationships/hyperlink" Target="https://borgotossignanoic.edu.it" TargetMode="External"/><Relationship Id="rId9586645cc843845ab" Type="http://schemas.openxmlformats.org/officeDocument/2006/relationships/image" Target="media/imgrId9586645cc843845ab.jpeg"/></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15129</Words>
  <Characters>86241</Characters>
  <Application>Microsoft Office Word</Application>
  <DocSecurity>0</DocSecurity>
  <Lines>718</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Utente Windows</cp:lastModifiedBy>
  <cp:revision>2</cp:revision>
  <dcterms:created xsi:type="dcterms:W3CDTF">2021-12-30T13:00:00Z</dcterms:created>
  <dcterms:modified xsi:type="dcterms:W3CDTF">2021-12-30T13:00:00Z</dcterms:modified>
</cp:coreProperties>
</file>